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F2D76" w:rsidRDefault="00BE435B" w:rsidP="001F2D76">
      <w:pPr>
        <w:spacing w:after="0" w:line="240" w:lineRule="auto"/>
        <w:ind w:right="4"/>
        <w:jc w:val="center"/>
        <w:rPr>
          <w:rFonts w:asciiTheme="majorHAnsi" w:hAnsiTheme="majorHAnsi"/>
          <w:bCs/>
          <w:sz w:val="28"/>
          <w:szCs w:val="28"/>
        </w:rPr>
      </w:pPr>
      <w:bookmarkStart w:id="0" w:name="_GoBack"/>
      <w:bookmarkEnd w:id="0"/>
      <w:r w:rsidRPr="001F2D76">
        <w:rPr>
          <w:rFonts w:asciiTheme="majorHAnsi" w:hAnsiTheme="majorHAnsi"/>
          <w:bCs/>
          <w:sz w:val="28"/>
          <w:szCs w:val="28"/>
        </w:rPr>
        <w:t>МИНИСТЕРСТВО ТРУДА И</w:t>
      </w:r>
    </w:p>
    <w:p w:rsidR="00BE435B" w:rsidRPr="001F2D76" w:rsidRDefault="00BE435B" w:rsidP="00FA4E73">
      <w:pPr>
        <w:spacing w:after="0" w:line="240" w:lineRule="auto"/>
        <w:ind w:right="4"/>
        <w:jc w:val="center"/>
        <w:rPr>
          <w:rFonts w:asciiTheme="majorHAnsi" w:hAnsiTheme="majorHAnsi"/>
          <w:bCs/>
          <w:sz w:val="28"/>
          <w:szCs w:val="28"/>
        </w:rPr>
      </w:pPr>
      <w:r w:rsidRPr="001F2D76">
        <w:rPr>
          <w:rFonts w:asciiTheme="majorHAnsi" w:hAnsiTheme="majorHAnsi"/>
          <w:bCs/>
          <w:sz w:val="28"/>
          <w:szCs w:val="28"/>
        </w:rPr>
        <w:t xml:space="preserve">СОЦИАЛЬНОЙ ЗАЩИТЫ </w:t>
      </w:r>
    </w:p>
    <w:p w:rsidR="004B24B5" w:rsidRPr="001F2D76" w:rsidRDefault="00BE435B" w:rsidP="00FA4E73">
      <w:pPr>
        <w:spacing w:after="0"/>
        <w:ind w:right="4"/>
        <w:jc w:val="center"/>
        <w:rPr>
          <w:rFonts w:asciiTheme="majorHAnsi" w:hAnsiTheme="majorHAnsi"/>
          <w:b/>
          <w:caps/>
          <w:sz w:val="28"/>
          <w:szCs w:val="28"/>
        </w:rPr>
      </w:pPr>
      <w:r w:rsidRPr="001F2D76">
        <w:rPr>
          <w:rFonts w:asciiTheme="majorHAnsi" w:hAnsiTheme="majorHAnsi"/>
          <w:bCs/>
          <w:sz w:val="28"/>
          <w:szCs w:val="28"/>
        </w:rPr>
        <w:t>РОССИЙСКОЙ ФЕДЕРАЦИИ</w:t>
      </w:r>
    </w:p>
    <w:p w:rsidR="004B24B5" w:rsidRDefault="004B24B5" w:rsidP="00FA4E73">
      <w:pPr>
        <w:spacing w:after="0"/>
        <w:ind w:right="4"/>
        <w:jc w:val="center"/>
        <w:rPr>
          <w:rFonts w:ascii="Times New Roman" w:hAnsi="Times New Roman"/>
          <w:b/>
          <w:caps/>
          <w:sz w:val="28"/>
          <w:szCs w:val="28"/>
        </w:rPr>
      </w:pPr>
    </w:p>
    <w:p w:rsidR="004B24B5" w:rsidRDefault="004B24B5" w:rsidP="00FA4E73">
      <w:pPr>
        <w:spacing w:after="0"/>
        <w:ind w:right="4"/>
        <w:jc w:val="center"/>
        <w:rPr>
          <w:rFonts w:ascii="Times New Roman" w:hAnsi="Times New Roman"/>
          <w:b/>
          <w:caps/>
          <w:sz w:val="28"/>
          <w:szCs w:val="28"/>
        </w:rPr>
      </w:pPr>
    </w:p>
    <w:p w:rsidR="004B24B5" w:rsidRDefault="004B24B5" w:rsidP="00FA4E73">
      <w:pPr>
        <w:spacing w:after="0"/>
        <w:ind w:right="4"/>
        <w:jc w:val="center"/>
        <w:rPr>
          <w:rFonts w:ascii="Times New Roman" w:hAnsi="Times New Roman"/>
          <w:b/>
          <w:caps/>
          <w:sz w:val="28"/>
          <w:szCs w:val="28"/>
        </w:rPr>
      </w:pPr>
    </w:p>
    <w:p w:rsidR="004B24B5" w:rsidRDefault="004B24B5" w:rsidP="00FA4E73">
      <w:pPr>
        <w:spacing w:after="0"/>
        <w:ind w:right="4"/>
        <w:jc w:val="center"/>
        <w:rPr>
          <w:rFonts w:ascii="Times New Roman" w:hAnsi="Times New Roman"/>
          <w:b/>
          <w:caps/>
          <w:sz w:val="28"/>
          <w:szCs w:val="28"/>
        </w:rPr>
      </w:pPr>
    </w:p>
    <w:p w:rsidR="004B24B5" w:rsidRDefault="004B24B5" w:rsidP="001F2D76">
      <w:pPr>
        <w:spacing w:after="0"/>
        <w:ind w:right="4"/>
        <w:rPr>
          <w:rFonts w:ascii="Times New Roman" w:hAnsi="Times New Roman"/>
          <w:b/>
          <w:caps/>
          <w:sz w:val="28"/>
          <w:szCs w:val="28"/>
        </w:rPr>
      </w:pPr>
    </w:p>
    <w:p w:rsidR="004B24B5" w:rsidRDefault="004B24B5" w:rsidP="00FA4E73">
      <w:pPr>
        <w:spacing w:after="0"/>
        <w:ind w:right="4"/>
        <w:jc w:val="center"/>
        <w:rPr>
          <w:rFonts w:ascii="Times New Roman" w:hAnsi="Times New Roman"/>
          <w:b/>
          <w:caps/>
          <w:sz w:val="28"/>
          <w:szCs w:val="28"/>
        </w:rPr>
      </w:pPr>
    </w:p>
    <w:p w:rsidR="00552148" w:rsidRDefault="004B24B5" w:rsidP="00FA4E73">
      <w:pPr>
        <w:spacing w:after="0"/>
        <w:ind w:right="4"/>
        <w:jc w:val="center"/>
        <w:rPr>
          <w:rFonts w:asciiTheme="majorHAnsi" w:hAnsiTheme="majorHAnsi"/>
          <w:b/>
          <w:caps/>
          <w:sz w:val="32"/>
          <w:szCs w:val="32"/>
        </w:rPr>
      </w:pPr>
      <w:r w:rsidRPr="001F2D76">
        <w:rPr>
          <w:rFonts w:asciiTheme="majorHAnsi" w:hAnsiTheme="majorHAnsi"/>
          <w:b/>
          <w:caps/>
          <w:sz w:val="32"/>
          <w:szCs w:val="32"/>
        </w:rPr>
        <w:t xml:space="preserve">Методический инструментарий </w:t>
      </w:r>
    </w:p>
    <w:p w:rsidR="00552148" w:rsidRDefault="004B24B5" w:rsidP="00FA4E73">
      <w:pPr>
        <w:spacing w:after="0"/>
        <w:ind w:right="4"/>
        <w:jc w:val="center"/>
        <w:rPr>
          <w:rFonts w:asciiTheme="majorHAnsi" w:hAnsiTheme="majorHAnsi"/>
          <w:b/>
          <w:caps/>
          <w:sz w:val="32"/>
          <w:szCs w:val="32"/>
        </w:rPr>
      </w:pPr>
      <w:r w:rsidRPr="001F2D76">
        <w:rPr>
          <w:rFonts w:asciiTheme="majorHAnsi" w:hAnsiTheme="majorHAnsi"/>
          <w:b/>
          <w:caps/>
          <w:sz w:val="32"/>
          <w:szCs w:val="32"/>
        </w:rPr>
        <w:t xml:space="preserve">по </w:t>
      </w:r>
      <w:r w:rsidR="00E14965">
        <w:rPr>
          <w:rFonts w:asciiTheme="majorHAnsi" w:hAnsiTheme="majorHAnsi"/>
          <w:b/>
          <w:caps/>
          <w:sz w:val="32"/>
          <w:szCs w:val="32"/>
        </w:rPr>
        <w:t>формированию кадрового состава</w:t>
      </w:r>
      <w:r w:rsidRPr="001F2D76">
        <w:rPr>
          <w:rFonts w:asciiTheme="majorHAnsi" w:hAnsiTheme="majorHAnsi"/>
          <w:b/>
          <w:caps/>
          <w:sz w:val="32"/>
          <w:szCs w:val="32"/>
        </w:rPr>
        <w:t xml:space="preserve"> государственной гражданской службы</w:t>
      </w:r>
    </w:p>
    <w:p w:rsidR="004B24B5" w:rsidRPr="001F2D76" w:rsidRDefault="00E14965" w:rsidP="00FA4E73">
      <w:pPr>
        <w:spacing w:after="0"/>
        <w:ind w:right="4"/>
        <w:jc w:val="center"/>
        <w:rPr>
          <w:rFonts w:asciiTheme="majorHAnsi" w:hAnsiTheme="majorHAnsi"/>
          <w:b/>
          <w:caps/>
          <w:sz w:val="32"/>
          <w:szCs w:val="32"/>
        </w:rPr>
      </w:pPr>
      <w:r>
        <w:rPr>
          <w:rFonts w:asciiTheme="majorHAnsi" w:hAnsiTheme="majorHAnsi"/>
          <w:b/>
          <w:caps/>
          <w:sz w:val="32"/>
          <w:szCs w:val="32"/>
        </w:rPr>
        <w:t xml:space="preserve"> российской федерации</w:t>
      </w:r>
    </w:p>
    <w:p w:rsidR="00BE435B" w:rsidRDefault="00BE435B" w:rsidP="00FA4E73">
      <w:pPr>
        <w:spacing w:after="0"/>
        <w:ind w:right="4"/>
        <w:jc w:val="center"/>
        <w:rPr>
          <w:rFonts w:ascii="Times New Roman" w:hAnsi="Times New Roman"/>
          <w:b/>
          <w:caps/>
          <w:sz w:val="32"/>
          <w:szCs w:val="32"/>
        </w:rPr>
      </w:pPr>
    </w:p>
    <w:p w:rsidR="00BE435B" w:rsidRPr="001F2D76" w:rsidRDefault="003078A4" w:rsidP="00FA4E73">
      <w:pPr>
        <w:spacing w:after="0"/>
        <w:ind w:right="4"/>
        <w:jc w:val="center"/>
        <w:rPr>
          <w:rFonts w:asciiTheme="majorHAnsi" w:hAnsiTheme="majorHAnsi"/>
          <w:b/>
          <w:caps/>
          <w:sz w:val="32"/>
          <w:szCs w:val="32"/>
        </w:rPr>
      </w:pPr>
      <w:r w:rsidRPr="001F2D76">
        <w:rPr>
          <w:rFonts w:asciiTheme="majorHAnsi" w:hAnsiTheme="majorHAnsi"/>
          <w:b/>
          <w:caps/>
          <w:sz w:val="32"/>
          <w:szCs w:val="32"/>
        </w:rPr>
        <w:t>В</w:t>
      </w:r>
      <w:r w:rsidRPr="001F2D76">
        <w:rPr>
          <w:rFonts w:asciiTheme="majorHAnsi" w:hAnsiTheme="majorHAnsi"/>
          <w:b/>
          <w:sz w:val="32"/>
          <w:szCs w:val="32"/>
        </w:rPr>
        <w:t>ерсия</w:t>
      </w:r>
      <w:r w:rsidRPr="001F2D76">
        <w:rPr>
          <w:rFonts w:asciiTheme="majorHAnsi" w:hAnsiTheme="majorHAnsi"/>
          <w:b/>
          <w:caps/>
          <w:sz w:val="32"/>
          <w:szCs w:val="32"/>
        </w:rPr>
        <w:t xml:space="preserve"> </w:t>
      </w:r>
      <w:r w:rsidR="0098286D" w:rsidRPr="001F2D76">
        <w:rPr>
          <w:rFonts w:asciiTheme="majorHAnsi" w:hAnsiTheme="majorHAnsi"/>
          <w:b/>
          <w:caps/>
          <w:sz w:val="32"/>
          <w:szCs w:val="32"/>
        </w:rPr>
        <w:t>3</w:t>
      </w:r>
      <w:r w:rsidRPr="001F2D76">
        <w:rPr>
          <w:rFonts w:asciiTheme="majorHAnsi" w:hAnsiTheme="majorHAnsi"/>
          <w:b/>
          <w:caps/>
          <w:sz w:val="32"/>
          <w:szCs w:val="32"/>
        </w:rPr>
        <w:t>.</w:t>
      </w:r>
      <w:r w:rsidR="008039EB">
        <w:rPr>
          <w:rFonts w:asciiTheme="majorHAnsi" w:hAnsiTheme="majorHAnsi"/>
          <w:b/>
          <w:caps/>
          <w:sz w:val="32"/>
          <w:szCs w:val="32"/>
        </w:rPr>
        <w:t>1</w:t>
      </w:r>
    </w:p>
    <w:p w:rsidR="00BE435B" w:rsidRDefault="00BE435B" w:rsidP="00FA4E73">
      <w:pPr>
        <w:spacing w:after="0"/>
        <w:ind w:right="4"/>
        <w:jc w:val="center"/>
        <w:rPr>
          <w:rFonts w:ascii="Times New Roman" w:hAnsi="Times New Roman"/>
          <w:b/>
          <w:caps/>
          <w:sz w:val="32"/>
          <w:szCs w:val="32"/>
        </w:rPr>
      </w:pPr>
    </w:p>
    <w:p w:rsidR="00BE435B" w:rsidRDefault="00BE435B" w:rsidP="004349C8">
      <w:pPr>
        <w:spacing w:after="0"/>
        <w:ind w:right="4"/>
        <w:rPr>
          <w:rFonts w:ascii="Times New Roman" w:hAnsi="Times New Roman"/>
          <w:b/>
          <w:caps/>
          <w:sz w:val="32"/>
          <w:szCs w:val="32"/>
        </w:rPr>
      </w:pPr>
    </w:p>
    <w:p w:rsidR="000E3C85" w:rsidRDefault="004349C8" w:rsidP="001F2D76">
      <w:pPr>
        <w:spacing w:after="0"/>
        <w:ind w:right="4"/>
        <w:rPr>
          <w:rFonts w:asciiTheme="majorHAnsi" w:hAnsiTheme="majorHAnsi"/>
          <w:b/>
          <w:caps/>
          <w:sz w:val="32"/>
          <w:szCs w:val="32"/>
        </w:rPr>
      </w:pPr>
      <w:r>
        <w:rPr>
          <w:rFonts w:asciiTheme="majorHAnsi" w:hAnsiTheme="majorHAnsi"/>
          <w:b/>
          <w:caps/>
          <w:noProof/>
          <w:sz w:val="32"/>
          <w:szCs w:val="32"/>
        </w:rPr>
        <w:drawing>
          <wp:inline distT="0" distB="0" distL="0" distR="0">
            <wp:extent cx="5932967" cy="3827721"/>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32805" cy="3827617"/>
                    </a:xfrm>
                    <a:prstGeom prst="rect">
                      <a:avLst/>
                    </a:prstGeom>
                    <a:noFill/>
                    <a:ln>
                      <a:noFill/>
                    </a:ln>
                  </pic:spPr>
                </pic:pic>
              </a:graphicData>
            </a:graphic>
          </wp:inline>
        </w:drawing>
      </w:r>
    </w:p>
    <w:p w:rsidR="00E14965" w:rsidRDefault="00E14965" w:rsidP="001F2D76">
      <w:pPr>
        <w:spacing w:after="0"/>
        <w:ind w:right="4"/>
        <w:rPr>
          <w:rFonts w:asciiTheme="majorHAnsi" w:hAnsiTheme="majorHAnsi"/>
          <w:b/>
          <w:caps/>
          <w:sz w:val="32"/>
          <w:szCs w:val="32"/>
        </w:rPr>
      </w:pPr>
    </w:p>
    <w:p w:rsidR="004349C8" w:rsidRDefault="004349C8" w:rsidP="001F2D76">
      <w:pPr>
        <w:spacing w:after="0"/>
        <w:ind w:right="4"/>
        <w:rPr>
          <w:rFonts w:asciiTheme="majorHAnsi" w:hAnsiTheme="majorHAnsi"/>
          <w:b/>
          <w:caps/>
          <w:sz w:val="32"/>
          <w:szCs w:val="32"/>
        </w:rPr>
      </w:pPr>
    </w:p>
    <w:p w:rsidR="004349C8" w:rsidRPr="001F2D76" w:rsidRDefault="004349C8" w:rsidP="001F2D76">
      <w:pPr>
        <w:spacing w:after="0"/>
        <w:ind w:right="4"/>
        <w:rPr>
          <w:rFonts w:asciiTheme="majorHAnsi" w:hAnsiTheme="majorHAnsi"/>
          <w:b/>
          <w:caps/>
          <w:sz w:val="32"/>
          <w:szCs w:val="32"/>
        </w:rPr>
      </w:pPr>
    </w:p>
    <w:p w:rsidR="00856633" w:rsidRPr="00E14965" w:rsidRDefault="001742C8" w:rsidP="004349C8">
      <w:pPr>
        <w:spacing w:after="0" w:line="240" w:lineRule="auto"/>
        <w:ind w:right="4"/>
        <w:jc w:val="center"/>
        <w:rPr>
          <w:rFonts w:asciiTheme="majorHAnsi" w:hAnsiTheme="majorHAnsi"/>
          <w:bCs/>
          <w:sz w:val="28"/>
          <w:szCs w:val="28"/>
        </w:rPr>
      </w:pPr>
      <w:bookmarkStart w:id="1" w:name="_Toc421227256"/>
      <w:r w:rsidRPr="00292F86">
        <w:rPr>
          <w:rFonts w:asciiTheme="majorHAnsi" w:hAnsiTheme="majorHAnsi"/>
          <w:bCs/>
          <w:sz w:val="28"/>
          <w:szCs w:val="28"/>
        </w:rPr>
        <w:t xml:space="preserve">Москва, </w:t>
      </w:r>
      <w:r w:rsidR="0098286D" w:rsidRPr="00292F86">
        <w:rPr>
          <w:rFonts w:asciiTheme="majorHAnsi" w:hAnsiTheme="majorHAnsi"/>
          <w:bCs/>
          <w:sz w:val="28"/>
          <w:szCs w:val="28"/>
        </w:rPr>
        <w:t>201</w:t>
      </w:r>
      <w:r w:rsidR="001F2D76" w:rsidRPr="00292F86">
        <w:rPr>
          <w:rFonts w:asciiTheme="majorHAnsi" w:hAnsiTheme="majorHAnsi"/>
          <w:bCs/>
          <w:sz w:val="28"/>
          <w:szCs w:val="28"/>
        </w:rPr>
        <w:t>8</w:t>
      </w:r>
    </w:p>
    <w:p w:rsidR="004349C8" w:rsidRDefault="004349C8" w:rsidP="00C33C93">
      <w:pPr>
        <w:pStyle w:val="14"/>
        <w:sectPr w:rsidR="004349C8" w:rsidSect="00E0749F">
          <w:headerReference w:type="default" r:id="rId10"/>
          <w:pgSz w:w="11905" w:h="16838" w:code="9"/>
          <w:pgMar w:top="1134" w:right="851" w:bottom="1134" w:left="1701" w:header="0" w:footer="0" w:gutter="0"/>
          <w:cols w:space="720"/>
          <w:noEndnote/>
          <w:titlePg/>
          <w:docGrid w:linePitch="299"/>
        </w:sectPr>
      </w:pPr>
    </w:p>
    <w:p w:rsidR="00F53EB1" w:rsidRPr="0075146A" w:rsidRDefault="00F53EB1" w:rsidP="00F53EB1">
      <w:pPr>
        <w:rPr>
          <w:rFonts w:asciiTheme="majorHAnsi" w:hAnsiTheme="majorHAnsi"/>
          <w:b/>
          <w:sz w:val="28"/>
          <w:szCs w:val="28"/>
        </w:rPr>
      </w:pPr>
      <w:bookmarkStart w:id="2" w:name="_Toc515463441"/>
      <w:r w:rsidRPr="0075146A">
        <w:rPr>
          <w:rFonts w:asciiTheme="majorHAnsi" w:hAnsiTheme="majorHAnsi"/>
          <w:b/>
          <w:sz w:val="28"/>
          <w:szCs w:val="28"/>
        </w:rPr>
        <w:lastRenderedPageBreak/>
        <w:t>Оглавление</w:t>
      </w:r>
    </w:p>
    <w:tbl>
      <w:tblPr>
        <w:tblStyle w:val="a6"/>
        <w:tblW w:w="0" w:type="auto"/>
        <w:tblInd w:w="-3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1"/>
        <w:gridCol w:w="8565"/>
        <w:gridCol w:w="682"/>
      </w:tblGrid>
      <w:tr w:rsidR="00F53EB1" w:rsidRPr="0075146A" w:rsidTr="005D5680">
        <w:trPr>
          <w:trHeight w:val="409"/>
        </w:trPr>
        <w:tc>
          <w:tcPr>
            <w:tcW w:w="0" w:type="auto"/>
            <w:vAlign w:val="center"/>
          </w:tcPr>
          <w:p w:rsidR="00F53EB1" w:rsidRPr="0075146A" w:rsidRDefault="00F53EB1" w:rsidP="005D5680">
            <w:pPr>
              <w:spacing w:after="0"/>
              <w:jc w:val="center"/>
              <w:rPr>
                <w:rFonts w:asciiTheme="majorHAnsi" w:hAnsiTheme="majorHAnsi"/>
                <w:sz w:val="28"/>
                <w:szCs w:val="28"/>
              </w:rPr>
            </w:pPr>
          </w:p>
        </w:tc>
        <w:tc>
          <w:tcPr>
            <w:tcW w:w="0" w:type="auto"/>
            <w:vAlign w:val="center"/>
          </w:tcPr>
          <w:p w:rsidR="00F53EB1" w:rsidRPr="0075146A" w:rsidRDefault="00F53EB1" w:rsidP="005D5680">
            <w:pPr>
              <w:spacing w:after="0"/>
              <w:rPr>
                <w:rFonts w:asciiTheme="majorHAnsi" w:hAnsiTheme="majorHAnsi"/>
                <w:sz w:val="28"/>
                <w:szCs w:val="28"/>
              </w:rPr>
            </w:pPr>
            <w:r w:rsidRPr="0075146A">
              <w:rPr>
                <w:rFonts w:asciiTheme="majorHAnsi" w:hAnsiTheme="majorHAnsi"/>
                <w:sz w:val="28"/>
                <w:szCs w:val="28"/>
              </w:rPr>
              <w:t>Введение</w:t>
            </w:r>
          </w:p>
        </w:tc>
        <w:tc>
          <w:tcPr>
            <w:tcW w:w="0" w:type="auto"/>
            <w:vAlign w:val="center"/>
          </w:tcPr>
          <w:p w:rsidR="00F53EB1" w:rsidRPr="0075146A" w:rsidRDefault="00F53EB1" w:rsidP="005D5680">
            <w:pPr>
              <w:spacing w:after="0"/>
              <w:jc w:val="center"/>
              <w:rPr>
                <w:rFonts w:asciiTheme="majorHAnsi" w:hAnsiTheme="majorHAnsi"/>
                <w:sz w:val="28"/>
                <w:szCs w:val="28"/>
              </w:rPr>
            </w:pPr>
            <w:r w:rsidRPr="0075146A">
              <w:rPr>
                <w:rFonts w:asciiTheme="majorHAnsi" w:hAnsiTheme="majorHAnsi"/>
                <w:sz w:val="28"/>
                <w:szCs w:val="28"/>
              </w:rPr>
              <w:t>4</w:t>
            </w:r>
          </w:p>
        </w:tc>
      </w:tr>
      <w:tr w:rsidR="00F53EB1" w:rsidRPr="0075146A" w:rsidTr="005D5680">
        <w:trPr>
          <w:trHeight w:val="340"/>
        </w:trPr>
        <w:tc>
          <w:tcPr>
            <w:tcW w:w="0" w:type="auto"/>
            <w:vAlign w:val="center"/>
          </w:tcPr>
          <w:p w:rsidR="00F53EB1" w:rsidRPr="0075146A" w:rsidRDefault="00F53EB1" w:rsidP="005D5680">
            <w:pPr>
              <w:spacing w:after="0"/>
              <w:jc w:val="center"/>
              <w:rPr>
                <w:rFonts w:asciiTheme="majorHAnsi" w:hAnsiTheme="majorHAnsi"/>
                <w:sz w:val="28"/>
                <w:szCs w:val="28"/>
              </w:rPr>
            </w:pPr>
          </w:p>
        </w:tc>
        <w:tc>
          <w:tcPr>
            <w:tcW w:w="0" w:type="auto"/>
            <w:vAlign w:val="center"/>
          </w:tcPr>
          <w:p w:rsidR="00F53EB1" w:rsidRPr="0075146A" w:rsidRDefault="00F53EB1" w:rsidP="005D5680">
            <w:pPr>
              <w:spacing w:after="0"/>
              <w:rPr>
                <w:rFonts w:asciiTheme="majorHAnsi" w:hAnsiTheme="majorHAnsi"/>
                <w:sz w:val="28"/>
                <w:szCs w:val="28"/>
              </w:rPr>
            </w:pPr>
            <w:r w:rsidRPr="0075146A">
              <w:rPr>
                <w:rFonts w:asciiTheme="majorHAnsi" w:hAnsiTheme="majorHAnsi"/>
                <w:sz w:val="28"/>
                <w:szCs w:val="28"/>
              </w:rPr>
              <w:t>Основные понятия и определения</w:t>
            </w:r>
          </w:p>
        </w:tc>
        <w:tc>
          <w:tcPr>
            <w:tcW w:w="0" w:type="auto"/>
            <w:vAlign w:val="center"/>
          </w:tcPr>
          <w:p w:rsidR="00F53EB1" w:rsidRPr="0075146A" w:rsidRDefault="00F53EB1" w:rsidP="005D5680">
            <w:pPr>
              <w:spacing w:after="0"/>
              <w:jc w:val="center"/>
              <w:rPr>
                <w:rFonts w:asciiTheme="majorHAnsi" w:hAnsiTheme="majorHAnsi"/>
                <w:sz w:val="28"/>
                <w:szCs w:val="28"/>
              </w:rPr>
            </w:pPr>
            <w:r w:rsidRPr="0075146A">
              <w:rPr>
                <w:rFonts w:asciiTheme="majorHAnsi" w:hAnsiTheme="majorHAnsi"/>
                <w:sz w:val="28"/>
                <w:szCs w:val="28"/>
              </w:rPr>
              <w:t>6</w:t>
            </w:r>
          </w:p>
        </w:tc>
      </w:tr>
      <w:tr w:rsidR="00F53EB1" w:rsidRPr="0075146A" w:rsidTr="005D5680">
        <w:trPr>
          <w:trHeight w:val="340"/>
        </w:trPr>
        <w:tc>
          <w:tcPr>
            <w:tcW w:w="0" w:type="auto"/>
            <w:vAlign w:val="center"/>
          </w:tcPr>
          <w:p w:rsidR="00F53EB1" w:rsidRPr="0075146A" w:rsidRDefault="00F53EB1" w:rsidP="005D5680">
            <w:pPr>
              <w:spacing w:after="0"/>
              <w:jc w:val="center"/>
              <w:rPr>
                <w:rFonts w:asciiTheme="majorHAnsi" w:hAnsiTheme="majorHAnsi"/>
                <w:sz w:val="28"/>
                <w:szCs w:val="28"/>
              </w:rPr>
            </w:pPr>
            <w:r w:rsidRPr="0075146A">
              <w:rPr>
                <w:rFonts w:asciiTheme="majorHAnsi" w:hAnsiTheme="majorHAnsi"/>
                <w:sz w:val="28"/>
                <w:szCs w:val="28"/>
              </w:rPr>
              <w:t>1.</w:t>
            </w:r>
          </w:p>
        </w:tc>
        <w:tc>
          <w:tcPr>
            <w:tcW w:w="0" w:type="auto"/>
            <w:vAlign w:val="center"/>
          </w:tcPr>
          <w:p w:rsidR="00F53EB1" w:rsidRPr="0075146A" w:rsidRDefault="00F53EB1" w:rsidP="005D5680">
            <w:pPr>
              <w:spacing w:after="0"/>
              <w:rPr>
                <w:rFonts w:asciiTheme="majorHAnsi" w:hAnsiTheme="majorHAnsi"/>
                <w:sz w:val="28"/>
                <w:szCs w:val="28"/>
              </w:rPr>
            </w:pPr>
            <w:r w:rsidRPr="0075146A">
              <w:rPr>
                <w:rFonts w:asciiTheme="majorHAnsi" w:hAnsiTheme="majorHAnsi"/>
                <w:sz w:val="28"/>
                <w:szCs w:val="28"/>
              </w:rPr>
              <w:t>Общие положения</w:t>
            </w:r>
          </w:p>
        </w:tc>
        <w:tc>
          <w:tcPr>
            <w:tcW w:w="0" w:type="auto"/>
            <w:vAlign w:val="center"/>
          </w:tcPr>
          <w:p w:rsidR="00F53EB1" w:rsidRPr="0075146A" w:rsidRDefault="00F53EB1" w:rsidP="005D5680">
            <w:pPr>
              <w:spacing w:after="0"/>
              <w:jc w:val="center"/>
              <w:rPr>
                <w:rFonts w:asciiTheme="majorHAnsi" w:hAnsiTheme="majorHAnsi"/>
                <w:sz w:val="28"/>
                <w:szCs w:val="28"/>
              </w:rPr>
            </w:pPr>
            <w:r w:rsidRPr="0075146A">
              <w:rPr>
                <w:rFonts w:asciiTheme="majorHAnsi" w:hAnsiTheme="majorHAnsi"/>
                <w:sz w:val="28"/>
                <w:szCs w:val="28"/>
              </w:rPr>
              <w:t>12</w:t>
            </w:r>
          </w:p>
        </w:tc>
      </w:tr>
      <w:tr w:rsidR="00F53EB1" w:rsidRPr="0075146A" w:rsidTr="005D5680">
        <w:trPr>
          <w:trHeight w:val="340"/>
        </w:trPr>
        <w:tc>
          <w:tcPr>
            <w:tcW w:w="0" w:type="auto"/>
            <w:vAlign w:val="center"/>
          </w:tcPr>
          <w:p w:rsidR="00F53EB1" w:rsidRPr="0075146A" w:rsidRDefault="00F53EB1" w:rsidP="005D5680">
            <w:pPr>
              <w:spacing w:after="0"/>
              <w:jc w:val="center"/>
              <w:rPr>
                <w:rFonts w:asciiTheme="majorHAnsi" w:hAnsiTheme="majorHAnsi"/>
                <w:sz w:val="28"/>
                <w:szCs w:val="28"/>
              </w:rPr>
            </w:pPr>
            <w:r w:rsidRPr="0075146A">
              <w:rPr>
                <w:rFonts w:asciiTheme="majorHAnsi" w:hAnsiTheme="majorHAnsi"/>
                <w:sz w:val="28"/>
                <w:szCs w:val="28"/>
              </w:rPr>
              <w:t>2.</w:t>
            </w:r>
          </w:p>
        </w:tc>
        <w:tc>
          <w:tcPr>
            <w:tcW w:w="0" w:type="auto"/>
            <w:vAlign w:val="center"/>
          </w:tcPr>
          <w:p w:rsidR="00F53EB1" w:rsidRPr="0075146A" w:rsidRDefault="00F53EB1" w:rsidP="005D5680">
            <w:pPr>
              <w:spacing w:after="0"/>
              <w:rPr>
                <w:rFonts w:asciiTheme="majorHAnsi" w:hAnsiTheme="majorHAnsi"/>
                <w:sz w:val="28"/>
                <w:szCs w:val="28"/>
              </w:rPr>
            </w:pPr>
            <w:r w:rsidRPr="0075146A">
              <w:rPr>
                <w:rFonts w:asciiTheme="majorHAnsi" w:hAnsiTheme="majorHAnsi"/>
                <w:sz w:val="28"/>
                <w:szCs w:val="28"/>
              </w:rPr>
              <w:t>Кадровое планирование</w:t>
            </w:r>
          </w:p>
        </w:tc>
        <w:tc>
          <w:tcPr>
            <w:tcW w:w="0" w:type="auto"/>
            <w:vAlign w:val="center"/>
          </w:tcPr>
          <w:p w:rsidR="00F53EB1" w:rsidRPr="0075146A" w:rsidRDefault="00F53EB1" w:rsidP="005D5680">
            <w:pPr>
              <w:spacing w:after="0"/>
              <w:jc w:val="center"/>
              <w:rPr>
                <w:rFonts w:asciiTheme="majorHAnsi" w:hAnsiTheme="majorHAnsi"/>
                <w:sz w:val="28"/>
                <w:szCs w:val="28"/>
              </w:rPr>
            </w:pPr>
            <w:r w:rsidRPr="0075146A">
              <w:rPr>
                <w:rFonts w:asciiTheme="majorHAnsi" w:hAnsiTheme="majorHAnsi"/>
                <w:sz w:val="28"/>
                <w:szCs w:val="28"/>
              </w:rPr>
              <w:t>17</w:t>
            </w:r>
          </w:p>
        </w:tc>
      </w:tr>
      <w:tr w:rsidR="00F53EB1" w:rsidRPr="0075146A" w:rsidTr="005D5680">
        <w:trPr>
          <w:trHeight w:val="340"/>
        </w:trPr>
        <w:tc>
          <w:tcPr>
            <w:tcW w:w="0" w:type="auto"/>
            <w:vAlign w:val="center"/>
          </w:tcPr>
          <w:p w:rsidR="00F53EB1" w:rsidRPr="0075146A" w:rsidRDefault="00F53EB1" w:rsidP="005D5680">
            <w:pPr>
              <w:spacing w:after="0"/>
              <w:jc w:val="center"/>
              <w:rPr>
                <w:rFonts w:asciiTheme="majorHAnsi" w:hAnsiTheme="majorHAnsi"/>
                <w:sz w:val="28"/>
                <w:szCs w:val="28"/>
              </w:rPr>
            </w:pPr>
            <w:r w:rsidRPr="0075146A">
              <w:rPr>
                <w:rFonts w:asciiTheme="majorHAnsi" w:hAnsiTheme="majorHAnsi"/>
                <w:sz w:val="28"/>
                <w:szCs w:val="28"/>
              </w:rPr>
              <w:t>2.1.</w:t>
            </w:r>
          </w:p>
        </w:tc>
        <w:tc>
          <w:tcPr>
            <w:tcW w:w="0" w:type="auto"/>
            <w:vAlign w:val="center"/>
          </w:tcPr>
          <w:p w:rsidR="00F53EB1" w:rsidRPr="0075146A" w:rsidRDefault="00F53EB1" w:rsidP="005D5680">
            <w:pPr>
              <w:spacing w:after="0"/>
              <w:rPr>
                <w:rFonts w:asciiTheme="majorHAnsi" w:hAnsiTheme="majorHAnsi"/>
                <w:sz w:val="28"/>
                <w:szCs w:val="28"/>
              </w:rPr>
            </w:pPr>
            <w:r w:rsidRPr="0075146A">
              <w:rPr>
                <w:rFonts w:asciiTheme="majorHAnsi" w:hAnsiTheme="majorHAnsi"/>
                <w:sz w:val="28"/>
                <w:szCs w:val="28"/>
              </w:rPr>
              <w:t>Организация кадрового планирования</w:t>
            </w:r>
          </w:p>
        </w:tc>
        <w:tc>
          <w:tcPr>
            <w:tcW w:w="0" w:type="auto"/>
            <w:vAlign w:val="center"/>
          </w:tcPr>
          <w:p w:rsidR="00F53EB1" w:rsidRPr="0075146A" w:rsidRDefault="00F53EB1" w:rsidP="005D5680">
            <w:pPr>
              <w:spacing w:after="0"/>
              <w:jc w:val="center"/>
              <w:rPr>
                <w:rFonts w:asciiTheme="majorHAnsi" w:hAnsiTheme="majorHAnsi"/>
                <w:sz w:val="28"/>
                <w:szCs w:val="28"/>
              </w:rPr>
            </w:pPr>
            <w:r w:rsidRPr="0075146A">
              <w:rPr>
                <w:rFonts w:asciiTheme="majorHAnsi" w:hAnsiTheme="majorHAnsi"/>
                <w:sz w:val="28"/>
                <w:szCs w:val="28"/>
              </w:rPr>
              <w:t>17</w:t>
            </w:r>
          </w:p>
        </w:tc>
      </w:tr>
      <w:tr w:rsidR="00F53EB1" w:rsidRPr="0075146A" w:rsidTr="005D5680">
        <w:trPr>
          <w:trHeight w:val="340"/>
        </w:trPr>
        <w:tc>
          <w:tcPr>
            <w:tcW w:w="0" w:type="auto"/>
            <w:vAlign w:val="center"/>
          </w:tcPr>
          <w:p w:rsidR="00F53EB1" w:rsidRPr="0075146A" w:rsidRDefault="00F53EB1" w:rsidP="005D5680">
            <w:pPr>
              <w:spacing w:after="0"/>
              <w:jc w:val="center"/>
              <w:rPr>
                <w:rFonts w:asciiTheme="majorHAnsi" w:hAnsiTheme="majorHAnsi"/>
                <w:sz w:val="28"/>
                <w:szCs w:val="28"/>
              </w:rPr>
            </w:pPr>
            <w:r w:rsidRPr="0075146A">
              <w:rPr>
                <w:rFonts w:asciiTheme="majorHAnsi" w:hAnsiTheme="majorHAnsi"/>
                <w:sz w:val="28"/>
                <w:szCs w:val="28"/>
              </w:rPr>
              <w:t>2.2.</w:t>
            </w:r>
          </w:p>
        </w:tc>
        <w:tc>
          <w:tcPr>
            <w:tcW w:w="0" w:type="auto"/>
            <w:vAlign w:val="center"/>
          </w:tcPr>
          <w:p w:rsidR="00F53EB1" w:rsidRPr="0075146A" w:rsidRDefault="00F53EB1" w:rsidP="005D5680">
            <w:pPr>
              <w:spacing w:after="0"/>
              <w:rPr>
                <w:rFonts w:asciiTheme="majorHAnsi" w:hAnsiTheme="majorHAnsi"/>
                <w:sz w:val="28"/>
                <w:szCs w:val="28"/>
              </w:rPr>
            </w:pPr>
            <w:r w:rsidRPr="0075146A">
              <w:rPr>
                <w:rFonts w:asciiTheme="majorHAnsi" w:hAnsiTheme="majorHAnsi"/>
                <w:sz w:val="28"/>
                <w:szCs w:val="28"/>
              </w:rPr>
              <w:t>Определение потребности в кадрах</w:t>
            </w:r>
          </w:p>
        </w:tc>
        <w:tc>
          <w:tcPr>
            <w:tcW w:w="0" w:type="auto"/>
            <w:vAlign w:val="center"/>
          </w:tcPr>
          <w:p w:rsidR="00F53EB1" w:rsidRPr="0075146A" w:rsidRDefault="00F53EB1" w:rsidP="005D5680">
            <w:pPr>
              <w:spacing w:after="0"/>
              <w:jc w:val="center"/>
              <w:rPr>
                <w:rFonts w:asciiTheme="majorHAnsi" w:hAnsiTheme="majorHAnsi"/>
                <w:sz w:val="28"/>
                <w:szCs w:val="28"/>
              </w:rPr>
            </w:pPr>
            <w:r w:rsidRPr="0075146A">
              <w:rPr>
                <w:rFonts w:asciiTheme="majorHAnsi" w:hAnsiTheme="majorHAnsi"/>
                <w:sz w:val="28"/>
                <w:szCs w:val="28"/>
              </w:rPr>
              <w:t>18</w:t>
            </w:r>
          </w:p>
        </w:tc>
      </w:tr>
      <w:tr w:rsidR="00077289" w:rsidRPr="0075146A" w:rsidTr="005D5680">
        <w:trPr>
          <w:trHeight w:val="340"/>
        </w:trPr>
        <w:tc>
          <w:tcPr>
            <w:tcW w:w="0" w:type="auto"/>
            <w:vAlign w:val="center"/>
          </w:tcPr>
          <w:p w:rsidR="00077289" w:rsidRPr="0075146A" w:rsidRDefault="00077289" w:rsidP="005D5680">
            <w:pPr>
              <w:spacing w:after="0"/>
              <w:jc w:val="center"/>
              <w:rPr>
                <w:rFonts w:asciiTheme="majorHAnsi" w:hAnsiTheme="majorHAnsi"/>
                <w:sz w:val="28"/>
                <w:szCs w:val="28"/>
              </w:rPr>
            </w:pPr>
            <w:r w:rsidRPr="0075146A">
              <w:rPr>
                <w:rFonts w:asciiTheme="majorHAnsi" w:hAnsiTheme="majorHAnsi"/>
                <w:sz w:val="28"/>
                <w:szCs w:val="28"/>
              </w:rPr>
              <w:t>2.3.</w:t>
            </w:r>
          </w:p>
        </w:tc>
        <w:tc>
          <w:tcPr>
            <w:tcW w:w="0" w:type="auto"/>
            <w:vAlign w:val="center"/>
          </w:tcPr>
          <w:p w:rsidR="00077289" w:rsidRPr="0075146A" w:rsidRDefault="00077289" w:rsidP="005D5680">
            <w:pPr>
              <w:spacing w:after="0"/>
              <w:rPr>
                <w:rFonts w:asciiTheme="majorHAnsi" w:hAnsiTheme="majorHAnsi"/>
                <w:sz w:val="28"/>
                <w:szCs w:val="28"/>
              </w:rPr>
            </w:pPr>
            <w:r w:rsidRPr="0075146A">
              <w:rPr>
                <w:rFonts w:asciiTheme="majorHAnsi" w:hAnsiTheme="majorHAnsi"/>
                <w:sz w:val="28"/>
                <w:szCs w:val="28"/>
              </w:rPr>
              <w:t>Принятие решения о способах восполнения потребности в кадрах</w:t>
            </w:r>
          </w:p>
        </w:tc>
        <w:tc>
          <w:tcPr>
            <w:tcW w:w="0" w:type="auto"/>
            <w:vAlign w:val="center"/>
          </w:tcPr>
          <w:p w:rsidR="00077289" w:rsidRPr="0075146A" w:rsidRDefault="00077289" w:rsidP="005D5680">
            <w:pPr>
              <w:spacing w:after="0"/>
              <w:jc w:val="center"/>
              <w:rPr>
                <w:rFonts w:asciiTheme="majorHAnsi" w:hAnsiTheme="majorHAnsi"/>
                <w:sz w:val="28"/>
                <w:szCs w:val="28"/>
              </w:rPr>
            </w:pPr>
            <w:r w:rsidRPr="0075146A">
              <w:rPr>
                <w:rFonts w:asciiTheme="majorHAnsi" w:hAnsiTheme="majorHAnsi"/>
                <w:sz w:val="28"/>
                <w:szCs w:val="28"/>
              </w:rPr>
              <w:t>20</w:t>
            </w:r>
          </w:p>
        </w:tc>
      </w:tr>
      <w:tr w:rsidR="00077289" w:rsidRPr="0075146A" w:rsidTr="005D5680">
        <w:trPr>
          <w:trHeight w:val="340"/>
        </w:trPr>
        <w:tc>
          <w:tcPr>
            <w:tcW w:w="0" w:type="auto"/>
            <w:vAlign w:val="center"/>
          </w:tcPr>
          <w:p w:rsidR="00077289" w:rsidRPr="0075146A" w:rsidRDefault="00077289" w:rsidP="005D5680">
            <w:pPr>
              <w:spacing w:after="0"/>
              <w:jc w:val="center"/>
              <w:rPr>
                <w:rFonts w:asciiTheme="majorHAnsi" w:hAnsiTheme="majorHAnsi"/>
                <w:sz w:val="28"/>
                <w:szCs w:val="28"/>
              </w:rPr>
            </w:pPr>
            <w:r w:rsidRPr="0075146A">
              <w:rPr>
                <w:rFonts w:asciiTheme="majorHAnsi" w:hAnsiTheme="majorHAnsi"/>
                <w:sz w:val="28"/>
                <w:szCs w:val="28"/>
              </w:rPr>
              <w:t>2.4.</w:t>
            </w:r>
          </w:p>
        </w:tc>
        <w:tc>
          <w:tcPr>
            <w:tcW w:w="0" w:type="auto"/>
            <w:vAlign w:val="center"/>
          </w:tcPr>
          <w:p w:rsidR="00077289" w:rsidRPr="0075146A" w:rsidRDefault="00077289" w:rsidP="005D5680">
            <w:pPr>
              <w:spacing w:after="0"/>
              <w:rPr>
                <w:rFonts w:asciiTheme="majorHAnsi" w:hAnsiTheme="majorHAnsi"/>
                <w:sz w:val="28"/>
                <w:szCs w:val="28"/>
              </w:rPr>
            </w:pPr>
            <w:r w:rsidRPr="0075146A">
              <w:rPr>
                <w:rFonts w:asciiTheme="majorHAnsi" w:hAnsiTheme="majorHAnsi"/>
                <w:sz w:val="28"/>
                <w:szCs w:val="28"/>
              </w:rPr>
              <w:t>Составление плана комплектования</w:t>
            </w:r>
          </w:p>
        </w:tc>
        <w:tc>
          <w:tcPr>
            <w:tcW w:w="0" w:type="auto"/>
            <w:vAlign w:val="center"/>
          </w:tcPr>
          <w:p w:rsidR="00077289" w:rsidRPr="0075146A" w:rsidRDefault="00077289" w:rsidP="005D5680">
            <w:pPr>
              <w:spacing w:after="0"/>
              <w:jc w:val="center"/>
              <w:rPr>
                <w:rFonts w:asciiTheme="majorHAnsi" w:hAnsiTheme="majorHAnsi"/>
                <w:sz w:val="28"/>
                <w:szCs w:val="28"/>
              </w:rPr>
            </w:pPr>
            <w:r w:rsidRPr="0075146A">
              <w:rPr>
                <w:rFonts w:asciiTheme="majorHAnsi" w:hAnsiTheme="majorHAnsi"/>
                <w:sz w:val="28"/>
                <w:szCs w:val="28"/>
              </w:rPr>
              <w:t>22</w:t>
            </w:r>
          </w:p>
        </w:tc>
      </w:tr>
      <w:tr w:rsidR="00077289" w:rsidRPr="0075146A" w:rsidTr="005D5680">
        <w:trPr>
          <w:trHeight w:val="340"/>
        </w:trPr>
        <w:tc>
          <w:tcPr>
            <w:tcW w:w="0" w:type="auto"/>
            <w:vAlign w:val="center"/>
          </w:tcPr>
          <w:p w:rsidR="00077289" w:rsidRPr="0075146A" w:rsidRDefault="00077289" w:rsidP="005D5680">
            <w:pPr>
              <w:spacing w:after="0"/>
              <w:jc w:val="center"/>
              <w:rPr>
                <w:rFonts w:asciiTheme="majorHAnsi" w:hAnsiTheme="majorHAnsi"/>
                <w:sz w:val="28"/>
                <w:szCs w:val="28"/>
              </w:rPr>
            </w:pPr>
            <w:r w:rsidRPr="0075146A">
              <w:rPr>
                <w:rFonts w:asciiTheme="majorHAnsi" w:hAnsiTheme="majorHAnsi"/>
                <w:sz w:val="28"/>
                <w:szCs w:val="28"/>
              </w:rPr>
              <w:t>3.</w:t>
            </w:r>
          </w:p>
        </w:tc>
        <w:tc>
          <w:tcPr>
            <w:tcW w:w="0" w:type="auto"/>
            <w:vAlign w:val="center"/>
          </w:tcPr>
          <w:p w:rsidR="00077289" w:rsidRPr="0075146A" w:rsidRDefault="00077289" w:rsidP="005D5680">
            <w:pPr>
              <w:spacing w:after="0"/>
              <w:rPr>
                <w:rFonts w:asciiTheme="majorHAnsi" w:hAnsiTheme="majorHAnsi"/>
                <w:sz w:val="28"/>
                <w:szCs w:val="28"/>
              </w:rPr>
            </w:pPr>
            <w:r w:rsidRPr="0075146A">
              <w:rPr>
                <w:rFonts w:asciiTheme="majorHAnsi" w:hAnsiTheme="majorHAnsi"/>
                <w:sz w:val="28"/>
                <w:szCs w:val="28"/>
              </w:rPr>
              <w:t>Привлечение кадров</w:t>
            </w:r>
          </w:p>
        </w:tc>
        <w:tc>
          <w:tcPr>
            <w:tcW w:w="0" w:type="auto"/>
            <w:vAlign w:val="center"/>
          </w:tcPr>
          <w:p w:rsidR="00077289" w:rsidRPr="0075146A" w:rsidRDefault="00077289" w:rsidP="005D5680">
            <w:pPr>
              <w:spacing w:after="0"/>
              <w:jc w:val="center"/>
              <w:rPr>
                <w:rFonts w:asciiTheme="majorHAnsi" w:hAnsiTheme="majorHAnsi"/>
                <w:sz w:val="28"/>
                <w:szCs w:val="28"/>
              </w:rPr>
            </w:pPr>
            <w:r w:rsidRPr="0075146A">
              <w:rPr>
                <w:rFonts w:asciiTheme="majorHAnsi" w:hAnsiTheme="majorHAnsi"/>
                <w:sz w:val="28"/>
                <w:szCs w:val="28"/>
              </w:rPr>
              <w:t>23</w:t>
            </w:r>
          </w:p>
        </w:tc>
      </w:tr>
      <w:tr w:rsidR="00077289" w:rsidRPr="0075146A" w:rsidTr="005D5680">
        <w:trPr>
          <w:trHeight w:val="340"/>
        </w:trPr>
        <w:tc>
          <w:tcPr>
            <w:tcW w:w="0" w:type="auto"/>
          </w:tcPr>
          <w:p w:rsidR="00077289" w:rsidRPr="0075146A" w:rsidRDefault="00077289" w:rsidP="005D5680">
            <w:pPr>
              <w:spacing w:after="0"/>
              <w:jc w:val="center"/>
              <w:rPr>
                <w:rFonts w:asciiTheme="majorHAnsi" w:hAnsiTheme="majorHAnsi"/>
                <w:sz w:val="28"/>
                <w:szCs w:val="28"/>
              </w:rPr>
            </w:pPr>
            <w:r w:rsidRPr="0075146A">
              <w:rPr>
                <w:rFonts w:asciiTheme="majorHAnsi" w:hAnsiTheme="majorHAnsi"/>
                <w:sz w:val="28"/>
                <w:szCs w:val="28"/>
              </w:rPr>
              <w:t>3.1.</w:t>
            </w:r>
          </w:p>
        </w:tc>
        <w:tc>
          <w:tcPr>
            <w:tcW w:w="0" w:type="auto"/>
          </w:tcPr>
          <w:p w:rsidR="00077289" w:rsidRPr="0075146A" w:rsidRDefault="00077289" w:rsidP="005D5680">
            <w:pPr>
              <w:spacing w:after="0"/>
              <w:rPr>
                <w:rFonts w:asciiTheme="majorHAnsi" w:hAnsiTheme="majorHAnsi"/>
                <w:sz w:val="28"/>
                <w:szCs w:val="28"/>
              </w:rPr>
            </w:pPr>
            <w:r w:rsidRPr="0075146A">
              <w:rPr>
                <w:rFonts w:asciiTheme="majorHAnsi" w:hAnsiTheme="majorHAnsi"/>
                <w:sz w:val="28"/>
                <w:szCs w:val="28"/>
              </w:rPr>
              <w:t>Организация мероприятий по привлечению кадров</w:t>
            </w:r>
          </w:p>
        </w:tc>
        <w:tc>
          <w:tcPr>
            <w:tcW w:w="0" w:type="auto"/>
          </w:tcPr>
          <w:p w:rsidR="00077289" w:rsidRPr="0075146A" w:rsidRDefault="00077289" w:rsidP="005D5680">
            <w:pPr>
              <w:spacing w:after="0"/>
              <w:jc w:val="center"/>
              <w:rPr>
                <w:rFonts w:asciiTheme="majorHAnsi" w:hAnsiTheme="majorHAnsi"/>
                <w:sz w:val="28"/>
                <w:szCs w:val="28"/>
              </w:rPr>
            </w:pPr>
            <w:r w:rsidRPr="0075146A">
              <w:rPr>
                <w:rFonts w:asciiTheme="majorHAnsi" w:hAnsiTheme="majorHAnsi"/>
                <w:sz w:val="28"/>
                <w:szCs w:val="28"/>
              </w:rPr>
              <w:t>23</w:t>
            </w:r>
          </w:p>
        </w:tc>
      </w:tr>
      <w:tr w:rsidR="00077289" w:rsidRPr="0075146A" w:rsidTr="005D5680">
        <w:trPr>
          <w:trHeight w:val="340"/>
        </w:trPr>
        <w:tc>
          <w:tcPr>
            <w:tcW w:w="0" w:type="auto"/>
          </w:tcPr>
          <w:p w:rsidR="00077289" w:rsidRPr="0075146A" w:rsidRDefault="00077289" w:rsidP="005D5680">
            <w:pPr>
              <w:spacing w:after="0"/>
              <w:jc w:val="center"/>
              <w:rPr>
                <w:rFonts w:asciiTheme="majorHAnsi" w:hAnsiTheme="majorHAnsi"/>
                <w:sz w:val="28"/>
                <w:szCs w:val="28"/>
              </w:rPr>
            </w:pPr>
            <w:r w:rsidRPr="0075146A">
              <w:rPr>
                <w:rFonts w:asciiTheme="majorHAnsi" w:hAnsiTheme="majorHAnsi"/>
                <w:sz w:val="28"/>
                <w:szCs w:val="28"/>
              </w:rPr>
              <w:t>3.2.</w:t>
            </w:r>
          </w:p>
        </w:tc>
        <w:tc>
          <w:tcPr>
            <w:tcW w:w="0" w:type="auto"/>
          </w:tcPr>
          <w:p w:rsidR="00077289" w:rsidRPr="0075146A" w:rsidRDefault="00077289" w:rsidP="005D5680">
            <w:pPr>
              <w:spacing w:after="0"/>
              <w:rPr>
                <w:rFonts w:asciiTheme="majorHAnsi" w:hAnsiTheme="majorHAnsi"/>
                <w:sz w:val="28"/>
                <w:szCs w:val="28"/>
              </w:rPr>
            </w:pPr>
            <w:r w:rsidRPr="0075146A">
              <w:rPr>
                <w:rFonts w:asciiTheme="majorHAnsi" w:hAnsiTheme="majorHAnsi"/>
                <w:sz w:val="28"/>
                <w:szCs w:val="28"/>
              </w:rPr>
              <w:t>Проведение мероприятий, направленных на повышение привлекательности государственного органа как работодателя</w:t>
            </w:r>
          </w:p>
        </w:tc>
        <w:tc>
          <w:tcPr>
            <w:tcW w:w="0" w:type="auto"/>
          </w:tcPr>
          <w:p w:rsidR="00077289" w:rsidRPr="0075146A" w:rsidRDefault="00077289" w:rsidP="005D5680">
            <w:pPr>
              <w:spacing w:after="0"/>
              <w:jc w:val="center"/>
              <w:rPr>
                <w:rFonts w:asciiTheme="majorHAnsi" w:hAnsiTheme="majorHAnsi"/>
                <w:sz w:val="28"/>
                <w:szCs w:val="28"/>
              </w:rPr>
            </w:pPr>
            <w:r w:rsidRPr="0075146A">
              <w:rPr>
                <w:rFonts w:asciiTheme="majorHAnsi" w:hAnsiTheme="majorHAnsi"/>
                <w:sz w:val="28"/>
                <w:szCs w:val="28"/>
              </w:rPr>
              <w:t>26</w:t>
            </w:r>
          </w:p>
        </w:tc>
      </w:tr>
      <w:tr w:rsidR="00077289" w:rsidRPr="0075146A" w:rsidTr="005D5680">
        <w:trPr>
          <w:trHeight w:val="340"/>
        </w:trPr>
        <w:tc>
          <w:tcPr>
            <w:tcW w:w="0" w:type="auto"/>
          </w:tcPr>
          <w:p w:rsidR="00077289" w:rsidRPr="0075146A" w:rsidRDefault="00077289" w:rsidP="005D5680">
            <w:pPr>
              <w:spacing w:after="0"/>
              <w:jc w:val="center"/>
              <w:rPr>
                <w:rFonts w:asciiTheme="majorHAnsi" w:hAnsiTheme="majorHAnsi"/>
                <w:sz w:val="28"/>
                <w:szCs w:val="28"/>
              </w:rPr>
            </w:pPr>
            <w:r w:rsidRPr="0075146A">
              <w:rPr>
                <w:rFonts w:asciiTheme="majorHAnsi" w:hAnsiTheme="majorHAnsi"/>
                <w:sz w:val="28"/>
                <w:szCs w:val="28"/>
              </w:rPr>
              <w:t>3.3.</w:t>
            </w:r>
          </w:p>
        </w:tc>
        <w:tc>
          <w:tcPr>
            <w:tcW w:w="0" w:type="auto"/>
          </w:tcPr>
          <w:p w:rsidR="00077289" w:rsidRPr="0075146A" w:rsidRDefault="00077289" w:rsidP="005D5680">
            <w:pPr>
              <w:spacing w:after="0"/>
              <w:rPr>
                <w:rFonts w:asciiTheme="majorHAnsi" w:hAnsiTheme="majorHAnsi"/>
                <w:sz w:val="28"/>
                <w:szCs w:val="28"/>
              </w:rPr>
            </w:pPr>
            <w:r w:rsidRPr="0075146A">
              <w:rPr>
                <w:rFonts w:asciiTheme="majorHAnsi" w:hAnsiTheme="majorHAnsi"/>
                <w:sz w:val="28"/>
                <w:szCs w:val="28"/>
              </w:rPr>
              <w:t>Использование информационно-коммуникационных технологий при привлечении кадров</w:t>
            </w:r>
          </w:p>
        </w:tc>
        <w:tc>
          <w:tcPr>
            <w:tcW w:w="0" w:type="auto"/>
          </w:tcPr>
          <w:p w:rsidR="00077289" w:rsidRPr="0075146A" w:rsidRDefault="00077289" w:rsidP="005D5680">
            <w:pPr>
              <w:spacing w:after="0"/>
              <w:jc w:val="center"/>
              <w:rPr>
                <w:rFonts w:asciiTheme="majorHAnsi" w:hAnsiTheme="majorHAnsi"/>
                <w:sz w:val="28"/>
                <w:szCs w:val="28"/>
              </w:rPr>
            </w:pPr>
            <w:r w:rsidRPr="0075146A">
              <w:rPr>
                <w:rFonts w:asciiTheme="majorHAnsi" w:hAnsiTheme="majorHAnsi"/>
                <w:sz w:val="28"/>
                <w:szCs w:val="28"/>
              </w:rPr>
              <w:t>31</w:t>
            </w:r>
          </w:p>
        </w:tc>
      </w:tr>
      <w:tr w:rsidR="00077289" w:rsidRPr="0075146A" w:rsidTr="005D5680">
        <w:trPr>
          <w:trHeight w:val="340"/>
        </w:trPr>
        <w:tc>
          <w:tcPr>
            <w:tcW w:w="0" w:type="auto"/>
          </w:tcPr>
          <w:p w:rsidR="00077289" w:rsidRPr="0075146A" w:rsidRDefault="00077289" w:rsidP="005D5680">
            <w:pPr>
              <w:spacing w:after="0"/>
              <w:jc w:val="center"/>
              <w:rPr>
                <w:rFonts w:asciiTheme="majorHAnsi" w:hAnsiTheme="majorHAnsi"/>
                <w:sz w:val="28"/>
                <w:szCs w:val="28"/>
              </w:rPr>
            </w:pPr>
            <w:r w:rsidRPr="0075146A">
              <w:rPr>
                <w:rFonts w:asciiTheme="majorHAnsi" w:hAnsiTheme="majorHAnsi"/>
                <w:sz w:val="28"/>
                <w:szCs w:val="28"/>
              </w:rPr>
              <w:t>3.4.</w:t>
            </w:r>
          </w:p>
        </w:tc>
        <w:tc>
          <w:tcPr>
            <w:tcW w:w="0" w:type="auto"/>
          </w:tcPr>
          <w:p w:rsidR="00077289" w:rsidRPr="0075146A" w:rsidRDefault="00077289" w:rsidP="005D5680">
            <w:pPr>
              <w:spacing w:after="0"/>
              <w:rPr>
                <w:rFonts w:asciiTheme="majorHAnsi" w:hAnsiTheme="majorHAnsi"/>
                <w:sz w:val="28"/>
                <w:szCs w:val="28"/>
              </w:rPr>
            </w:pPr>
            <w:r w:rsidRPr="0075146A">
              <w:rPr>
                <w:rFonts w:asciiTheme="majorHAnsi" w:hAnsiTheme="majorHAnsi"/>
                <w:sz w:val="28"/>
                <w:szCs w:val="28"/>
              </w:rPr>
              <w:t>Привлечение молодежи</w:t>
            </w:r>
          </w:p>
        </w:tc>
        <w:tc>
          <w:tcPr>
            <w:tcW w:w="0" w:type="auto"/>
          </w:tcPr>
          <w:p w:rsidR="00077289" w:rsidRPr="0075146A" w:rsidRDefault="00077289" w:rsidP="005D5680">
            <w:pPr>
              <w:spacing w:after="0"/>
              <w:jc w:val="center"/>
              <w:rPr>
                <w:rFonts w:asciiTheme="majorHAnsi" w:hAnsiTheme="majorHAnsi"/>
                <w:sz w:val="28"/>
                <w:szCs w:val="28"/>
              </w:rPr>
            </w:pPr>
            <w:r w:rsidRPr="0075146A">
              <w:rPr>
                <w:rFonts w:asciiTheme="majorHAnsi" w:hAnsiTheme="majorHAnsi"/>
                <w:sz w:val="28"/>
                <w:szCs w:val="28"/>
              </w:rPr>
              <w:t>33</w:t>
            </w:r>
          </w:p>
        </w:tc>
      </w:tr>
      <w:tr w:rsidR="00077289" w:rsidRPr="0075146A" w:rsidTr="005D5680">
        <w:trPr>
          <w:trHeight w:val="340"/>
        </w:trPr>
        <w:tc>
          <w:tcPr>
            <w:tcW w:w="0" w:type="auto"/>
          </w:tcPr>
          <w:p w:rsidR="00077289" w:rsidRPr="0075146A" w:rsidRDefault="00077289" w:rsidP="005D5680">
            <w:pPr>
              <w:spacing w:after="0"/>
              <w:jc w:val="center"/>
              <w:rPr>
                <w:rFonts w:asciiTheme="majorHAnsi" w:hAnsiTheme="majorHAnsi"/>
                <w:sz w:val="28"/>
                <w:szCs w:val="28"/>
              </w:rPr>
            </w:pPr>
            <w:r w:rsidRPr="0075146A">
              <w:rPr>
                <w:rFonts w:asciiTheme="majorHAnsi" w:hAnsiTheme="majorHAnsi"/>
                <w:sz w:val="28"/>
                <w:szCs w:val="28"/>
              </w:rPr>
              <w:t>4.</w:t>
            </w:r>
          </w:p>
        </w:tc>
        <w:tc>
          <w:tcPr>
            <w:tcW w:w="0" w:type="auto"/>
          </w:tcPr>
          <w:p w:rsidR="00077289" w:rsidRPr="0075146A" w:rsidRDefault="00077289" w:rsidP="005D5680">
            <w:pPr>
              <w:spacing w:after="0"/>
              <w:rPr>
                <w:rFonts w:asciiTheme="majorHAnsi" w:hAnsiTheme="majorHAnsi"/>
                <w:sz w:val="28"/>
                <w:szCs w:val="28"/>
              </w:rPr>
            </w:pPr>
            <w:r w:rsidRPr="0075146A">
              <w:rPr>
                <w:rFonts w:asciiTheme="majorHAnsi" w:hAnsiTheme="majorHAnsi"/>
                <w:sz w:val="28"/>
                <w:szCs w:val="28"/>
              </w:rPr>
              <w:t>Отбор кадров</w:t>
            </w:r>
          </w:p>
        </w:tc>
        <w:tc>
          <w:tcPr>
            <w:tcW w:w="0" w:type="auto"/>
          </w:tcPr>
          <w:p w:rsidR="00077289" w:rsidRPr="0075146A" w:rsidRDefault="00077289" w:rsidP="005D5680">
            <w:pPr>
              <w:spacing w:after="0"/>
              <w:jc w:val="center"/>
              <w:rPr>
                <w:rFonts w:asciiTheme="majorHAnsi" w:hAnsiTheme="majorHAnsi"/>
                <w:sz w:val="28"/>
                <w:szCs w:val="28"/>
              </w:rPr>
            </w:pPr>
            <w:r w:rsidRPr="0075146A">
              <w:rPr>
                <w:rFonts w:asciiTheme="majorHAnsi" w:hAnsiTheme="majorHAnsi"/>
                <w:sz w:val="28"/>
                <w:szCs w:val="28"/>
              </w:rPr>
              <w:t>37</w:t>
            </w:r>
          </w:p>
        </w:tc>
      </w:tr>
      <w:tr w:rsidR="00077289" w:rsidRPr="0075146A" w:rsidTr="005D5680">
        <w:trPr>
          <w:trHeight w:val="340"/>
        </w:trPr>
        <w:tc>
          <w:tcPr>
            <w:tcW w:w="0" w:type="auto"/>
          </w:tcPr>
          <w:p w:rsidR="00077289" w:rsidRPr="0075146A" w:rsidRDefault="00077289" w:rsidP="005D5680">
            <w:pPr>
              <w:spacing w:after="0"/>
              <w:jc w:val="center"/>
              <w:rPr>
                <w:rFonts w:asciiTheme="majorHAnsi" w:hAnsiTheme="majorHAnsi"/>
                <w:sz w:val="28"/>
                <w:szCs w:val="28"/>
              </w:rPr>
            </w:pPr>
            <w:r w:rsidRPr="0075146A">
              <w:rPr>
                <w:rFonts w:asciiTheme="majorHAnsi" w:hAnsiTheme="majorHAnsi"/>
                <w:sz w:val="28"/>
                <w:szCs w:val="28"/>
              </w:rPr>
              <w:t>4.1.</w:t>
            </w:r>
          </w:p>
        </w:tc>
        <w:tc>
          <w:tcPr>
            <w:tcW w:w="0" w:type="auto"/>
          </w:tcPr>
          <w:p w:rsidR="00077289" w:rsidRPr="0075146A" w:rsidRDefault="00077289" w:rsidP="005D5680">
            <w:pPr>
              <w:spacing w:after="0"/>
              <w:rPr>
                <w:rFonts w:asciiTheme="majorHAnsi" w:hAnsiTheme="majorHAnsi"/>
                <w:sz w:val="28"/>
                <w:szCs w:val="28"/>
              </w:rPr>
            </w:pPr>
            <w:r w:rsidRPr="0075146A">
              <w:rPr>
                <w:rFonts w:asciiTheme="majorHAnsi" w:hAnsiTheme="majorHAnsi"/>
                <w:sz w:val="28"/>
                <w:szCs w:val="28"/>
              </w:rPr>
              <w:t>Отбор кадров по конкурсу</w:t>
            </w:r>
          </w:p>
        </w:tc>
        <w:tc>
          <w:tcPr>
            <w:tcW w:w="0" w:type="auto"/>
          </w:tcPr>
          <w:p w:rsidR="00077289" w:rsidRPr="0075146A" w:rsidRDefault="00077289" w:rsidP="005D5680">
            <w:pPr>
              <w:spacing w:after="0"/>
              <w:jc w:val="center"/>
              <w:rPr>
                <w:rFonts w:asciiTheme="majorHAnsi" w:hAnsiTheme="majorHAnsi"/>
                <w:sz w:val="28"/>
                <w:szCs w:val="28"/>
              </w:rPr>
            </w:pPr>
            <w:r w:rsidRPr="0075146A">
              <w:rPr>
                <w:rFonts w:asciiTheme="majorHAnsi" w:hAnsiTheme="majorHAnsi"/>
                <w:sz w:val="28"/>
                <w:szCs w:val="28"/>
              </w:rPr>
              <w:t>37</w:t>
            </w:r>
          </w:p>
        </w:tc>
      </w:tr>
      <w:tr w:rsidR="00077289" w:rsidRPr="0075146A" w:rsidTr="005D5680">
        <w:trPr>
          <w:trHeight w:val="340"/>
        </w:trPr>
        <w:tc>
          <w:tcPr>
            <w:tcW w:w="0" w:type="auto"/>
          </w:tcPr>
          <w:p w:rsidR="00077289" w:rsidRPr="0075146A" w:rsidRDefault="00077289" w:rsidP="005D5680">
            <w:pPr>
              <w:spacing w:after="0"/>
              <w:jc w:val="center"/>
              <w:rPr>
                <w:rFonts w:asciiTheme="majorHAnsi" w:hAnsiTheme="majorHAnsi"/>
                <w:sz w:val="28"/>
                <w:szCs w:val="28"/>
              </w:rPr>
            </w:pPr>
            <w:r w:rsidRPr="0075146A">
              <w:rPr>
                <w:rFonts w:asciiTheme="majorHAnsi" w:hAnsiTheme="majorHAnsi"/>
                <w:sz w:val="28"/>
                <w:szCs w:val="28"/>
              </w:rPr>
              <w:t>4.2.</w:t>
            </w:r>
          </w:p>
        </w:tc>
        <w:tc>
          <w:tcPr>
            <w:tcW w:w="0" w:type="auto"/>
          </w:tcPr>
          <w:p w:rsidR="00077289" w:rsidRPr="0075146A" w:rsidRDefault="00077289" w:rsidP="005D5680">
            <w:pPr>
              <w:spacing w:after="0"/>
              <w:rPr>
                <w:rFonts w:asciiTheme="majorHAnsi" w:hAnsiTheme="majorHAnsi"/>
                <w:sz w:val="28"/>
                <w:szCs w:val="28"/>
              </w:rPr>
            </w:pPr>
            <w:r w:rsidRPr="0075146A">
              <w:rPr>
                <w:rFonts w:asciiTheme="majorHAnsi" w:hAnsiTheme="majorHAnsi"/>
                <w:sz w:val="28"/>
                <w:szCs w:val="28"/>
              </w:rPr>
              <w:t>Отбор кадров без конкурса</w:t>
            </w:r>
          </w:p>
        </w:tc>
        <w:tc>
          <w:tcPr>
            <w:tcW w:w="0" w:type="auto"/>
          </w:tcPr>
          <w:p w:rsidR="00077289" w:rsidRPr="0075146A" w:rsidRDefault="00077289" w:rsidP="005D5680">
            <w:pPr>
              <w:spacing w:after="0"/>
              <w:jc w:val="center"/>
              <w:rPr>
                <w:rFonts w:asciiTheme="majorHAnsi" w:hAnsiTheme="majorHAnsi"/>
                <w:sz w:val="28"/>
                <w:szCs w:val="28"/>
              </w:rPr>
            </w:pPr>
            <w:r w:rsidRPr="0075146A">
              <w:rPr>
                <w:rFonts w:asciiTheme="majorHAnsi" w:hAnsiTheme="majorHAnsi"/>
                <w:sz w:val="28"/>
                <w:szCs w:val="28"/>
              </w:rPr>
              <w:t>72</w:t>
            </w:r>
          </w:p>
        </w:tc>
      </w:tr>
      <w:tr w:rsidR="00077289" w:rsidRPr="0075146A" w:rsidTr="005D5680">
        <w:trPr>
          <w:trHeight w:val="340"/>
        </w:trPr>
        <w:tc>
          <w:tcPr>
            <w:tcW w:w="0" w:type="auto"/>
          </w:tcPr>
          <w:p w:rsidR="00077289" w:rsidRPr="0075146A" w:rsidRDefault="00077289" w:rsidP="005D5680">
            <w:pPr>
              <w:spacing w:after="0"/>
              <w:jc w:val="center"/>
              <w:rPr>
                <w:rFonts w:asciiTheme="majorHAnsi" w:hAnsiTheme="majorHAnsi"/>
                <w:sz w:val="28"/>
                <w:szCs w:val="28"/>
              </w:rPr>
            </w:pPr>
            <w:r w:rsidRPr="0075146A">
              <w:rPr>
                <w:rFonts w:asciiTheme="majorHAnsi" w:hAnsiTheme="majorHAnsi"/>
                <w:sz w:val="28"/>
                <w:szCs w:val="28"/>
              </w:rPr>
              <w:t>4.3.</w:t>
            </w:r>
          </w:p>
        </w:tc>
        <w:tc>
          <w:tcPr>
            <w:tcW w:w="0" w:type="auto"/>
          </w:tcPr>
          <w:p w:rsidR="00077289" w:rsidRPr="0075146A" w:rsidRDefault="00077289" w:rsidP="005D5680">
            <w:pPr>
              <w:spacing w:after="0"/>
              <w:rPr>
                <w:rFonts w:asciiTheme="majorHAnsi" w:hAnsiTheme="majorHAnsi"/>
                <w:sz w:val="28"/>
                <w:szCs w:val="28"/>
              </w:rPr>
            </w:pPr>
            <w:r w:rsidRPr="0075146A">
              <w:rPr>
                <w:rFonts w:asciiTheme="majorHAnsi" w:hAnsiTheme="majorHAnsi"/>
                <w:sz w:val="28"/>
                <w:szCs w:val="28"/>
              </w:rPr>
              <w:t>Отбор кадров с использованием кадрового резерва</w:t>
            </w:r>
          </w:p>
        </w:tc>
        <w:tc>
          <w:tcPr>
            <w:tcW w:w="0" w:type="auto"/>
          </w:tcPr>
          <w:p w:rsidR="00077289" w:rsidRPr="0075146A" w:rsidRDefault="00077289" w:rsidP="005D5680">
            <w:pPr>
              <w:spacing w:after="0"/>
              <w:jc w:val="center"/>
              <w:rPr>
                <w:rFonts w:asciiTheme="majorHAnsi" w:hAnsiTheme="majorHAnsi"/>
                <w:sz w:val="28"/>
                <w:szCs w:val="28"/>
              </w:rPr>
            </w:pPr>
            <w:r w:rsidRPr="0075146A">
              <w:rPr>
                <w:rFonts w:asciiTheme="majorHAnsi" w:hAnsiTheme="majorHAnsi"/>
                <w:sz w:val="28"/>
                <w:szCs w:val="28"/>
              </w:rPr>
              <w:t>73</w:t>
            </w:r>
          </w:p>
        </w:tc>
      </w:tr>
      <w:tr w:rsidR="00FB24DC" w:rsidRPr="0075146A" w:rsidTr="005D5680">
        <w:trPr>
          <w:trHeight w:val="340"/>
        </w:trPr>
        <w:tc>
          <w:tcPr>
            <w:tcW w:w="0" w:type="auto"/>
          </w:tcPr>
          <w:p w:rsidR="00FB24DC" w:rsidRPr="0075146A" w:rsidRDefault="00FB24DC" w:rsidP="005D5680">
            <w:pPr>
              <w:spacing w:after="0"/>
              <w:jc w:val="center"/>
              <w:rPr>
                <w:rFonts w:asciiTheme="majorHAnsi" w:hAnsiTheme="majorHAnsi"/>
                <w:sz w:val="28"/>
                <w:szCs w:val="28"/>
              </w:rPr>
            </w:pPr>
            <w:r>
              <w:rPr>
                <w:rFonts w:asciiTheme="majorHAnsi" w:hAnsiTheme="majorHAnsi"/>
                <w:sz w:val="28"/>
                <w:szCs w:val="28"/>
              </w:rPr>
              <w:t>4.4.</w:t>
            </w:r>
          </w:p>
        </w:tc>
        <w:tc>
          <w:tcPr>
            <w:tcW w:w="0" w:type="auto"/>
          </w:tcPr>
          <w:p w:rsidR="00FB24DC" w:rsidRPr="0075146A" w:rsidRDefault="00DE5E4D" w:rsidP="001F274A">
            <w:pPr>
              <w:spacing w:after="0"/>
              <w:rPr>
                <w:rFonts w:asciiTheme="majorHAnsi" w:hAnsiTheme="majorHAnsi"/>
                <w:sz w:val="28"/>
                <w:szCs w:val="28"/>
              </w:rPr>
            </w:pPr>
            <w:r>
              <w:rPr>
                <w:rFonts w:asciiTheme="majorHAnsi" w:hAnsiTheme="majorHAnsi"/>
                <w:sz w:val="28"/>
                <w:szCs w:val="28"/>
              </w:rPr>
              <w:t xml:space="preserve">Поступление </w:t>
            </w:r>
            <w:r w:rsidR="001F274A">
              <w:rPr>
                <w:rFonts w:asciiTheme="majorHAnsi" w:hAnsiTheme="majorHAnsi"/>
                <w:sz w:val="28"/>
                <w:szCs w:val="28"/>
              </w:rPr>
              <w:t xml:space="preserve">на государственную гражданскую службу </w:t>
            </w:r>
            <w:r>
              <w:rPr>
                <w:rFonts w:asciiTheme="majorHAnsi" w:hAnsiTheme="majorHAnsi"/>
                <w:sz w:val="28"/>
                <w:szCs w:val="28"/>
              </w:rPr>
              <w:t xml:space="preserve">и </w:t>
            </w:r>
            <w:r w:rsidR="001F274A">
              <w:rPr>
                <w:rFonts w:asciiTheme="majorHAnsi" w:hAnsiTheme="majorHAnsi"/>
                <w:sz w:val="28"/>
                <w:szCs w:val="28"/>
              </w:rPr>
              <w:t xml:space="preserve">ее </w:t>
            </w:r>
            <w:r>
              <w:rPr>
                <w:rFonts w:asciiTheme="majorHAnsi" w:hAnsiTheme="majorHAnsi"/>
                <w:sz w:val="28"/>
                <w:szCs w:val="28"/>
              </w:rPr>
              <w:t>прохождение инвалидами</w:t>
            </w:r>
          </w:p>
        </w:tc>
        <w:tc>
          <w:tcPr>
            <w:tcW w:w="0" w:type="auto"/>
          </w:tcPr>
          <w:p w:rsidR="00DE5E4D" w:rsidRDefault="00DE5E4D" w:rsidP="00FB24DC">
            <w:pPr>
              <w:spacing w:after="0"/>
              <w:jc w:val="center"/>
              <w:rPr>
                <w:rFonts w:asciiTheme="majorHAnsi" w:hAnsiTheme="majorHAnsi"/>
                <w:sz w:val="28"/>
                <w:szCs w:val="28"/>
              </w:rPr>
            </w:pPr>
          </w:p>
          <w:p w:rsidR="00FB24DC" w:rsidRPr="0075146A" w:rsidRDefault="00FB24DC" w:rsidP="00FB24DC">
            <w:pPr>
              <w:spacing w:after="0"/>
              <w:jc w:val="center"/>
              <w:rPr>
                <w:rFonts w:asciiTheme="majorHAnsi" w:hAnsiTheme="majorHAnsi"/>
                <w:sz w:val="28"/>
                <w:szCs w:val="28"/>
              </w:rPr>
            </w:pPr>
            <w:r>
              <w:rPr>
                <w:rFonts w:asciiTheme="majorHAnsi" w:hAnsiTheme="majorHAnsi"/>
                <w:sz w:val="28"/>
                <w:szCs w:val="28"/>
              </w:rPr>
              <w:t>79</w:t>
            </w:r>
          </w:p>
        </w:tc>
      </w:tr>
      <w:tr w:rsidR="00077289" w:rsidRPr="0075146A" w:rsidTr="005D5680">
        <w:trPr>
          <w:trHeight w:val="340"/>
        </w:trPr>
        <w:tc>
          <w:tcPr>
            <w:tcW w:w="0" w:type="auto"/>
          </w:tcPr>
          <w:p w:rsidR="00077289" w:rsidRPr="0075146A" w:rsidRDefault="00077289" w:rsidP="005D5680">
            <w:pPr>
              <w:spacing w:after="0"/>
              <w:jc w:val="center"/>
              <w:rPr>
                <w:rFonts w:asciiTheme="majorHAnsi" w:hAnsiTheme="majorHAnsi"/>
                <w:sz w:val="28"/>
                <w:szCs w:val="28"/>
              </w:rPr>
            </w:pPr>
            <w:r w:rsidRPr="0075146A">
              <w:rPr>
                <w:rFonts w:asciiTheme="majorHAnsi" w:hAnsiTheme="majorHAnsi"/>
                <w:sz w:val="28"/>
                <w:szCs w:val="28"/>
              </w:rPr>
              <w:t>5.</w:t>
            </w:r>
          </w:p>
        </w:tc>
        <w:tc>
          <w:tcPr>
            <w:tcW w:w="0" w:type="auto"/>
          </w:tcPr>
          <w:p w:rsidR="00077289" w:rsidRPr="0075146A" w:rsidRDefault="00077289" w:rsidP="005D5680">
            <w:pPr>
              <w:spacing w:after="0"/>
              <w:rPr>
                <w:rFonts w:asciiTheme="majorHAnsi" w:hAnsiTheme="majorHAnsi"/>
                <w:sz w:val="28"/>
                <w:szCs w:val="28"/>
              </w:rPr>
            </w:pPr>
            <w:r w:rsidRPr="0075146A">
              <w:rPr>
                <w:rFonts w:asciiTheme="majorHAnsi" w:hAnsiTheme="majorHAnsi"/>
                <w:sz w:val="28"/>
                <w:szCs w:val="28"/>
              </w:rPr>
              <w:t>Методология оценки при отборе кадров</w:t>
            </w:r>
          </w:p>
        </w:tc>
        <w:tc>
          <w:tcPr>
            <w:tcW w:w="0" w:type="auto"/>
          </w:tcPr>
          <w:p w:rsidR="00077289" w:rsidRPr="0075146A" w:rsidRDefault="00BE13F6" w:rsidP="00DE5E4D">
            <w:pPr>
              <w:spacing w:after="0"/>
              <w:jc w:val="center"/>
              <w:rPr>
                <w:rFonts w:asciiTheme="majorHAnsi" w:hAnsiTheme="majorHAnsi"/>
                <w:sz w:val="28"/>
                <w:szCs w:val="28"/>
              </w:rPr>
            </w:pPr>
            <w:r w:rsidRPr="0075146A">
              <w:rPr>
                <w:rFonts w:asciiTheme="majorHAnsi" w:hAnsiTheme="majorHAnsi"/>
                <w:sz w:val="28"/>
                <w:szCs w:val="28"/>
              </w:rPr>
              <w:t>8</w:t>
            </w:r>
            <w:r w:rsidR="00DE5E4D">
              <w:rPr>
                <w:rFonts w:asciiTheme="majorHAnsi" w:hAnsiTheme="majorHAnsi"/>
                <w:sz w:val="28"/>
                <w:szCs w:val="28"/>
              </w:rPr>
              <w:t>3</w:t>
            </w:r>
          </w:p>
        </w:tc>
      </w:tr>
      <w:tr w:rsidR="00077289" w:rsidRPr="0075146A" w:rsidTr="005D5680">
        <w:trPr>
          <w:trHeight w:val="340"/>
        </w:trPr>
        <w:tc>
          <w:tcPr>
            <w:tcW w:w="0" w:type="auto"/>
          </w:tcPr>
          <w:p w:rsidR="00077289" w:rsidRPr="0075146A" w:rsidRDefault="00BE13F6" w:rsidP="005D5680">
            <w:pPr>
              <w:spacing w:after="0"/>
              <w:jc w:val="center"/>
              <w:rPr>
                <w:rFonts w:asciiTheme="majorHAnsi" w:hAnsiTheme="majorHAnsi"/>
                <w:sz w:val="28"/>
                <w:szCs w:val="28"/>
              </w:rPr>
            </w:pPr>
            <w:r w:rsidRPr="0075146A">
              <w:rPr>
                <w:rFonts w:asciiTheme="majorHAnsi" w:hAnsiTheme="majorHAnsi"/>
                <w:sz w:val="28"/>
                <w:szCs w:val="28"/>
              </w:rPr>
              <w:t>5.1.</w:t>
            </w:r>
          </w:p>
        </w:tc>
        <w:tc>
          <w:tcPr>
            <w:tcW w:w="0" w:type="auto"/>
          </w:tcPr>
          <w:p w:rsidR="00077289" w:rsidRPr="0075146A" w:rsidRDefault="00BE13F6" w:rsidP="005D5680">
            <w:pPr>
              <w:spacing w:after="0"/>
              <w:rPr>
                <w:rFonts w:asciiTheme="majorHAnsi" w:hAnsiTheme="majorHAnsi"/>
                <w:sz w:val="28"/>
                <w:szCs w:val="28"/>
              </w:rPr>
            </w:pPr>
            <w:r w:rsidRPr="0075146A">
              <w:rPr>
                <w:rFonts w:asciiTheme="majorHAnsi" w:hAnsiTheme="majorHAnsi"/>
                <w:sz w:val="28"/>
                <w:szCs w:val="28"/>
              </w:rPr>
              <w:t>Тестирование</w:t>
            </w:r>
          </w:p>
        </w:tc>
        <w:tc>
          <w:tcPr>
            <w:tcW w:w="0" w:type="auto"/>
          </w:tcPr>
          <w:p w:rsidR="00077289" w:rsidRPr="0075146A" w:rsidRDefault="00BE13F6" w:rsidP="00DE5E4D">
            <w:pPr>
              <w:spacing w:after="0"/>
              <w:jc w:val="center"/>
              <w:rPr>
                <w:rFonts w:asciiTheme="majorHAnsi" w:hAnsiTheme="majorHAnsi"/>
                <w:sz w:val="28"/>
                <w:szCs w:val="28"/>
              </w:rPr>
            </w:pPr>
            <w:r w:rsidRPr="0075146A">
              <w:rPr>
                <w:rFonts w:asciiTheme="majorHAnsi" w:hAnsiTheme="majorHAnsi"/>
                <w:sz w:val="28"/>
                <w:szCs w:val="28"/>
              </w:rPr>
              <w:t>8</w:t>
            </w:r>
            <w:r w:rsidR="00DE5E4D">
              <w:rPr>
                <w:rFonts w:asciiTheme="majorHAnsi" w:hAnsiTheme="majorHAnsi"/>
                <w:sz w:val="28"/>
                <w:szCs w:val="28"/>
              </w:rPr>
              <w:t>3</w:t>
            </w:r>
          </w:p>
        </w:tc>
      </w:tr>
      <w:tr w:rsidR="00077289" w:rsidRPr="0075146A" w:rsidTr="005D5680">
        <w:trPr>
          <w:trHeight w:val="340"/>
        </w:trPr>
        <w:tc>
          <w:tcPr>
            <w:tcW w:w="0" w:type="auto"/>
          </w:tcPr>
          <w:p w:rsidR="00077289" w:rsidRPr="0075146A" w:rsidRDefault="00BE13F6" w:rsidP="005D5680">
            <w:pPr>
              <w:spacing w:after="0"/>
              <w:jc w:val="center"/>
              <w:rPr>
                <w:rFonts w:asciiTheme="majorHAnsi" w:hAnsiTheme="majorHAnsi"/>
                <w:sz w:val="28"/>
                <w:szCs w:val="28"/>
              </w:rPr>
            </w:pPr>
            <w:r w:rsidRPr="0075146A">
              <w:rPr>
                <w:rFonts w:asciiTheme="majorHAnsi" w:hAnsiTheme="majorHAnsi"/>
                <w:sz w:val="28"/>
                <w:szCs w:val="28"/>
              </w:rPr>
              <w:t>5.2.</w:t>
            </w:r>
          </w:p>
        </w:tc>
        <w:tc>
          <w:tcPr>
            <w:tcW w:w="0" w:type="auto"/>
          </w:tcPr>
          <w:p w:rsidR="00077289" w:rsidRPr="0075146A" w:rsidRDefault="00BE13F6" w:rsidP="005D5680">
            <w:pPr>
              <w:spacing w:after="0"/>
              <w:rPr>
                <w:rFonts w:asciiTheme="majorHAnsi" w:hAnsiTheme="majorHAnsi"/>
                <w:sz w:val="28"/>
                <w:szCs w:val="28"/>
              </w:rPr>
            </w:pPr>
            <w:r w:rsidRPr="0075146A">
              <w:rPr>
                <w:rFonts w:asciiTheme="majorHAnsi" w:hAnsiTheme="majorHAnsi"/>
                <w:sz w:val="28"/>
                <w:szCs w:val="28"/>
              </w:rPr>
              <w:t>Анкетирование</w:t>
            </w:r>
          </w:p>
        </w:tc>
        <w:tc>
          <w:tcPr>
            <w:tcW w:w="0" w:type="auto"/>
          </w:tcPr>
          <w:p w:rsidR="00077289" w:rsidRPr="0075146A" w:rsidRDefault="00BE13F6" w:rsidP="00DE5E4D">
            <w:pPr>
              <w:spacing w:after="0"/>
              <w:jc w:val="center"/>
              <w:rPr>
                <w:rFonts w:asciiTheme="majorHAnsi" w:hAnsiTheme="majorHAnsi"/>
                <w:sz w:val="28"/>
                <w:szCs w:val="28"/>
              </w:rPr>
            </w:pPr>
            <w:r w:rsidRPr="0075146A">
              <w:rPr>
                <w:rFonts w:asciiTheme="majorHAnsi" w:hAnsiTheme="majorHAnsi"/>
                <w:sz w:val="28"/>
                <w:szCs w:val="28"/>
              </w:rPr>
              <w:t>8</w:t>
            </w:r>
            <w:r w:rsidR="00DE5E4D">
              <w:rPr>
                <w:rFonts w:asciiTheme="majorHAnsi" w:hAnsiTheme="majorHAnsi"/>
                <w:sz w:val="28"/>
                <w:szCs w:val="28"/>
              </w:rPr>
              <w:t>6</w:t>
            </w:r>
          </w:p>
        </w:tc>
      </w:tr>
      <w:tr w:rsidR="00077289" w:rsidRPr="0075146A" w:rsidTr="005D5680">
        <w:trPr>
          <w:trHeight w:val="340"/>
        </w:trPr>
        <w:tc>
          <w:tcPr>
            <w:tcW w:w="0" w:type="auto"/>
          </w:tcPr>
          <w:p w:rsidR="00077289" w:rsidRPr="0075146A" w:rsidRDefault="00BE13F6" w:rsidP="005D5680">
            <w:pPr>
              <w:spacing w:after="0"/>
              <w:jc w:val="center"/>
              <w:rPr>
                <w:rFonts w:asciiTheme="majorHAnsi" w:hAnsiTheme="majorHAnsi"/>
                <w:sz w:val="28"/>
                <w:szCs w:val="28"/>
              </w:rPr>
            </w:pPr>
            <w:r w:rsidRPr="0075146A">
              <w:rPr>
                <w:rFonts w:asciiTheme="majorHAnsi" w:hAnsiTheme="majorHAnsi"/>
                <w:sz w:val="28"/>
                <w:szCs w:val="28"/>
              </w:rPr>
              <w:t>5.3.</w:t>
            </w:r>
          </w:p>
        </w:tc>
        <w:tc>
          <w:tcPr>
            <w:tcW w:w="0" w:type="auto"/>
          </w:tcPr>
          <w:p w:rsidR="00077289" w:rsidRPr="0075146A" w:rsidRDefault="00BE13F6" w:rsidP="005D5680">
            <w:pPr>
              <w:spacing w:after="0"/>
              <w:rPr>
                <w:rFonts w:asciiTheme="majorHAnsi" w:hAnsiTheme="majorHAnsi"/>
                <w:sz w:val="28"/>
                <w:szCs w:val="28"/>
              </w:rPr>
            </w:pPr>
            <w:r w:rsidRPr="0075146A">
              <w:rPr>
                <w:rFonts w:asciiTheme="majorHAnsi" w:hAnsiTheme="majorHAnsi"/>
                <w:sz w:val="28"/>
                <w:szCs w:val="28"/>
              </w:rPr>
              <w:t>Проведение индивидуального собеседования</w:t>
            </w:r>
          </w:p>
        </w:tc>
        <w:tc>
          <w:tcPr>
            <w:tcW w:w="0" w:type="auto"/>
          </w:tcPr>
          <w:p w:rsidR="00077289" w:rsidRPr="0075146A" w:rsidRDefault="00BE13F6" w:rsidP="00DE5E4D">
            <w:pPr>
              <w:spacing w:after="0"/>
              <w:jc w:val="center"/>
              <w:rPr>
                <w:rFonts w:asciiTheme="majorHAnsi" w:hAnsiTheme="majorHAnsi"/>
                <w:sz w:val="28"/>
                <w:szCs w:val="28"/>
              </w:rPr>
            </w:pPr>
            <w:r w:rsidRPr="0075146A">
              <w:rPr>
                <w:rFonts w:asciiTheme="majorHAnsi" w:hAnsiTheme="majorHAnsi"/>
                <w:sz w:val="28"/>
                <w:szCs w:val="28"/>
              </w:rPr>
              <w:t>8</w:t>
            </w:r>
            <w:r w:rsidR="00DE5E4D">
              <w:rPr>
                <w:rFonts w:asciiTheme="majorHAnsi" w:hAnsiTheme="majorHAnsi"/>
                <w:sz w:val="28"/>
                <w:szCs w:val="28"/>
              </w:rPr>
              <w:t>7</w:t>
            </w:r>
          </w:p>
        </w:tc>
      </w:tr>
      <w:tr w:rsidR="00BE13F6" w:rsidRPr="0075146A" w:rsidTr="005D5680">
        <w:trPr>
          <w:trHeight w:val="340"/>
        </w:trPr>
        <w:tc>
          <w:tcPr>
            <w:tcW w:w="0" w:type="auto"/>
          </w:tcPr>
          <w:p w:rsidR="00BE13F6" w:rsidRPr="0075146A" w:rsidRDefault="00BE13F6" w:rsidP="005D5680">
            <w:pPr>
              <w:spacing w:after="0"/>
              <w:jc w:val="center"/>
              <w:rPr>
                <w:rFonts w:asciiTheme="majorHAnsi" w:hAnsiTheme="majorHAnsi"/>
                <w:sz w:val="28"/>
                <w:szCs w:val="28"/>
              </w:rPr>
            </w:pPr>
            <w:r w:rsidRPr="0075146A">
              <w:rPr>
                <w:rFonts w:asciiTheme="majorHAnsi" w:hAnsiTheme="majorHAnsi"/>
                <w:sz w:val="28"/>
                <w:szCs w:val="28"/>
              </w:rPr>
              <w:t>5.4.</w:t>
            </w:r>
          </w:p>
        </w:tc>
        <w:tc>
          <w:tcPr>
            <w:tcW w:w="0" w:type="auto"/>
          </w:tcPr>
          <w:p w:rsidR="00BE13F6" w:rsidRPr="0075146A" w:rsidRDefault="00BE13F6" w:rsidP="005D5680">
            <w:pPr>
              <w:spacing w:after="0"/>
              <w:rPr>
                <w:rFonts w:asciiTheme="majorHAnsi" w:hAnsiTheme="majorHAnsi"/>
                <w:sz w:val="28"/>
                <w:szCs w:val="28"/>
              </w:rPr>
            </w:pPr>
            <w:r w:rsidRPr="0075146A">
              <w:rPr>
                <w:rFonts w:asciiTheme="majorHAnsi" w:hAnsiTheme="majorHAnsi"/>
                <w:sz w:val="28"/>
                <w:szCs w:val="28"/>
              </w:rPr>
              <w:t>Проведение групповых дискуссий</w:t>
            </w:r>
          </w:p>
        </w:tc>
        <w:tc>
          <w:tcPr>
            <w:tcW w:w="0" w:type="auto"/>
          </w:tcPr>
          <w:p w:rsidR="00BE13F6" w:rsidRPr="0075146A" w:rsidRDefault="00DE5E4D" w:rsidP="00FB24DC">
            <w:pPr>
              <w:spacing w:after="0"/>
              <w:jc w:val="center"/>
              <w:rPr>
                <w:rFonts w:asciiTheme="majorHAnsi" w:hAnsiTheme="majorHAnsi"/>
                <w:sz w:val="28"/>
                <w:szCs w:val="28"/>
              </w:rPr>
            </w:pPr>
            <w:r>
              <w:rPr>
                <w:rFonts w:asciiTheme="majorHAnsi" w:hAnsiTheme="majorHAnsi"/>
                <w:sz w:val="28"/>
                <w:szCs w:val="28"/>
              </w:rPr>
              <w:t>89</w:t>
            </w:r>
          </w:p>
        </w:tc>
      </w:tr>
      <w:tr w:rsidR="00BE13F6" w:rsidRPr="0075146A" w:rsidTr="005D5680">
        <w:trPr>
          <w:trHeight w:val="340"/>
        </w:trPr>
        <w:tc>
          <w:tcPr>
            <w:tcW w:w="0" w:type="auto"/>
          </w:tcPr>
          <w:p w:rsidR="00BE13F6" w:rsidRPr="0075146A" w:rsidRDefault="00BE13F6" w:rsidP="005D5680">
            <w:pPr>
              <w:spacing w:after="0"/>
              <w:jc w:val="center"/>
              <w:rPr>
                <w:rFonts w:asciiTheme="majorHAnsi" w:hAnsiTheme="majorHAnsi"/>
                <w:sz w:val="28"/>
                <w:szCs w:val="28"/>
              </w:rPr>
            </w:pPr>
            <w:r w:rsidRPr="0075146A">
              <w:rPr>
                <w:rFonts w:asciiTheme="majorHAnsi" w:hAnsiTheme="majorHAnsi"/>
                <w:sz w:val="28"/>
                <w:szCs w:val="28"/>
              </w:rPr>
              <w:t>5.5.</w:t>
            </w:r>
          </w:p>
        </w:tc>
        <w:tc>
          <w:tcPr>
            <w:tcW w:w="0" w:type="auto"/>
          </w:tcPr>
          <w:p w:rsidR="00BE13F6" w:rsidRPr="0075146A" w:rsidRDefault="00BE13F6" w:rsidP="005D5680">
            <w:pPr>
              <w:spacing w:after="0"/>
              <w:rPr>
                <w:rFonts w:asciiTheme="majorHAnsi" w:hAnsiTheme="majorHAnsi"/>
                <w:sz w:val="28"/>
                <w:szCs w:val="28"/>
              </w:rPr>
            </w:pPr>
            <w:r w:rsidRPr="0075146A">
              <w:rPr>
                <w:rFonts w:asciiTheme="majorHAnsi" w:hAnsiTheme="majorHAnsi"/>
                <w:sz w:val="28"/>
                <w:szCs w:val="28"/>
              </w:rPr>
              <w:t>Подготовка проекта документа</w:t>
            </w:r>
          </w:p>
        </w:tc>
        <w:tc>
          <w:tcPr>
            <w:tcW w:w="0" w:type="auto"/>
          </w:tcPr>
          <w:p w:rsidR="00BE13F6" w:rsidRPr="0075146A" w:rsidRDefault="00FB24DC" w:rsidP="00DE5E4D">
            <w:pPr>
              <w:spacing w:after="0"/>
              <w:jc w:val="center"/>
              <w:rPr>
                <w:rFonts w:asciiTheme="majorHAnsi" w:hAnsiTheme="majorHAnsi"/>
                <w:sz w:val="28"/>
                <w:szCs w:val="28"/>
              </w:rPr>
            </w:pPr>
            <w:r>
              <w:rPr>
                <w:rFonts w:asciiTheme="majorHAnsi" w:hAnsiTheme="majorHAnsi"/>
                <w:sz w:val="28"/>
                <w:szCs w:val="28"/>
              </w:rPr>
              <w:t>9</w:t>
            </w:r>
            <w:r w:rsidR="00DE5E4D">
              <w:rPr>
                <w:rFonts w:asciiTheme="majorHAnsi" w:hAnsiTheme="majorHAnsi"/>
                <w:sz w:val="28"/>
                <w:szCs w:val="28"/>
              </w:rPr>
              <w:t>0</w:t>
            </w:r>
          </w:p>
        </w:tc>
      </w:tr>
      <w:tr w:rsidR="00BE13F6" w:rsidRPr="0075146A" w:rsidTr="005D5680">
        <w:trPr>
          <w:trHeight w:val="340"/>
        </w:trPr>
        <w:tc>
          <w:tcPr>
            <w:tcW w:w="0" w:type="auto"/>
          </w:tcPr>
          <w:p w:rsidR="00BE13F6" w:rsidRPr="0075146A" w:rsidRDefault="00BE13F6" w:rsidP="005D5680">
            <w:pPr>
              <w:spacing w:after="0"/>
              <w:jc w:val="center"/>
              <w:rPr>
                <w:rFonts w:asciiTheme="majorHAnsi" w:hAnsiTheme="majorHAnsi"/>
                <w:sz w:val="28"/>
                <w:szCs w:val="28"/>
              </w:rPr>
            </w:pPr>
            <w:r w:rsidRPr="0075146A">
              <w:rPr>
                <w:rFonts w:asciiTheme="majorHAnsi" w:hAnsiTheme="majorHAnsi"/>
                <w:sz w:val="28"/>
                <w:szCs w:val="28"/>
              </w:rPr>
              <w:t>5.6.</w:t>
            </w:r>
          </w:p>
        </w:tc>
        <w:tc>
          <w:tcPr>
            <w:tcW w:w="0" w:type="auto"/>
          </w:tcPr>
          <w:p w:rsidR="00BE13F6" w:rsidRPr="0075146A" w:rsidRDefault="00BE13F6" w:rsidP="005D5680">
            <w:pPr>
              <w:spacing w:after="0"/>
              <w:rPr>
                <w:rFonts w:asciiTheme="majorHAnsi" w:hAnsiTheme="majorHAnsi"/>
                <w:sz w:val="28"/>
                <w:szCs w:val="28"/>
              </w:rPr>
            </w:pPr>
            <w:r w:rsidRPr="0075146A">
              <w:rPr>
                <w:rFonts w:asciiTheme="majorHAnsi" w:hAnsiTheme="majorHAnsi"/>
                <w:sz w:val="28"/>
                <w:szCs w:val="28"/>
              </w:rPr>
              <w:t>Центр оценки</w:t>
            </w:r>
          </w:p>
        </w:tc>
        <w:tc>
          <w:tcPr>
            <w:tcW w:w="0" w:type="auto"/>
          </w:tcPr>
          <w:p w:rsidR="00BE13F6" w:rsidRPr="0075146A" w:rsidRDefault="00FB24DC" w:rsidP="00DE5E4D">
            <w:pPr>
              <w:spacing w:after="0"/>
              <w:jc w:val="center"/>
              <w:rPr>
                <w:rFonts w:asciiTheme="majorHAnsi" w:hAnsiTheme="majorHAnsi"/>
                <w:sz w:val="28"/>
                <w:szCs w:val="28"/>
              </w:rPr>
            </w:pPr>
            <w:r>
              <w:rPr>
                <w:rFonts w:asciiTheme="majorHAnsi" w:hAnsiTheme="majorHAnsi"/>
                <w:sz w:val="28"/>
                <w:szCs w:val="28"/>
              </w:rPr>
              <w:t>9</w:t>
            </w:r>
            <w:r w:rsidR="00DE5E4D">
              <w:rPr>
                <w:rFonts w:asciiTheme="majorHAnsi" w:hAnsiTheme="majorHAnsi"/>
                <w:sz w:val="28"/>
                <w:szCs w:val="28"/>
              </w:rPr>
              <w:t>1</w:t>
            </w:r>
          </w:p>
        </w:tc>
      </w:tr>
      <w:tr w:rsidR="00BE13F6" w:rsidRPr="0075146A" w:rsidTr="005D5680">
        <w:trPr>
          <w:trHeight w:val="340"/>
        </w:trPr>
        <w:tc>
          <w:tcPr>
            <w:tcW w:w="0" w:type="auto"/>
          </w:tcPr>
          <w:p w:rsidR="00BE13F6" w:rsidRPr="0075146A" w:rsidRDefault="00BE13F6" w:rsidP="005D5680">
            <w:pPr>
              <w:spacing w:after="0"/>
              <w:jc w:val="center"/>
              <w:rPr>
                <w:rFonts w:asciiTheme="majorHAnsi" w:hAnsiTheme="majorHAnsi"/>
                <w:sz w:val="28"/>
                <w:szCs w:val="28"/>
              </w:rPr>
            </w:pPr>
            <w:r w:rsidRPr="0075146A">
              <w:rPr>
                <w:rFonts w:asciiTheme="majorHAnsi" w:hAnsiTheme="majorHAnsi"/>
                <w:sz w:val="28"/>
                <w:szCs w:val="28"/>
              </w:rPr>
              <w:t>5.7.</w:t>
            </w:r>
          </w:p>
        </w:tc>
        <w:tc>
          <w:tcPr>
            <w:tcW w:w="0" w:type="auto"/>
          </w:tcPr>
          <w:p w:rsidR="00BE13F6" w:rsidRPr="0075146A" w:rsidRDefault="00BE13F6" w:rsidP="005D5680">
            <w:pPr>
              <w:spacing w:after="0"/>
              <w:rPr>
                <w:rFonts w:asciiTheme="majorHAnsi" w:hAnsiTheme="majorHAnsi"/>
                <w:sz w:val="28"/>
                <w:szCs w:val="28"/>
              </w:rPr>
            </w:pPr>
            <w:r w:rsidRPr="0075146A">
              <w:rPr>
                <w:rFonts w:asciiTheme="majorHAnsi" w:hAnsiTheme="majorHAnsi"/>
                <w:sz w:val="28"/>
                <w:szCs w:val="28"/>
              </w:rPr>
              <w:t>Подготовка рефератов и эссе</w:t>
            </w:r>
          </w:p>
        </w:tc>
        <w:tc>
          <w:tcPr>
            <w:tcW w:w="0" w:type="auto"/>
          </w:tcPr>
          <w:p w:rsidR="00BE13F6" w:rsidRPr="0075146A" w:rsidRDefault="00BE13F6" w:rsidP="00DE5E4D">
            <w:pPr>
              <w:spacing w:after="0"/>
              <w:jc w:val="center"/>
              <w:rPr>
                <w:rFonts w:asciiTheme="majorHAnsi" w:hAnsiTheme="majorHAnsi"/>
                <w:sz w:val="28"/>
                <w:szCs w:val="28"/>
              </w:rPr>
            </w:pPr>
            <w:r w:rsidRPr="0075146A">
              <w:rPr>
                <w:rFonts w:asciiTheme="majorHAnsi" w:hAnsiTheme="majorHAnsi"/>
                <w:sz w:val="28"/>
                <w:szCs w:val="28"/>
              </w:rPr>
              <w:t>9</w:t>
            </w:r>
            <w:r w:rsidR="00DE5E4D">
              <w:rPr>
                <w:rFonts w:asciiTheme="majorHAnsi" w:hAnsiTheme="majorHAnsi"/>
                <w:sz w:val="28"/>
                <w:szCs w:val="28"/>
              </w:rPr>
              <w:t>3</w:t>
            </w:r>
          </w:p>
        </w:tc>
      </w:tr>
      <w:tr w:rsidR="00BE13F6" w:rsidRPr="0075146A" w:rsidTr="005D5680">
        <w:trPr>
          <w:trHeight w:val="340"/>
        </w:trPr>
        <w:tc>
          <w:tcPr>
            <w:tcW w:w="0" w:type="auto"/>
          </w:tcPr>
          <w:p w:rsidR="00BE13F6" w:rsidRPr="0075146A" w:rsidRDefault="001E2FDC" w:rsidP="005D5680">
            <w:pPr>
              <w:spacing w:after="0"/>
              <w:jc w:val="center"/>
              <w:rPr>
                <w:rFonts w:asciiTheme="majorHAnsi" w:hAnsiTheme="majorHAnsi"/>
                <w:sz w:val="28"/>
                <w:szCs w:val="28"/>
              </w:rPr>
            </w:pPr>
            <w:r w:rsidRPr="0075146A">
              <w:rPr>
                <w:rFonts w:asciiTheme="majorHAnsi" w:hAnsiTheme="majorHAnsi"/>
                <w:sz w:val="28"/>
                <w:szCs w:val="28"/>
              </w:rPr>
              <w:t>6.</w:t>
            </w:r>
          </w:p>
        </w:tc>
        <w:tc>
          <w:tcPr>
            <w:tcW w:w="0" w:type="auto"/>
          </w:tcPr>
          <w:p w:rsidR="00BE13F6" w:rsidRPr="0075146A" w:rsidRDefault="001E2FDC" w:rsidP="005D5680">
            <w:pPr>
              <w:spacing w:after="0"/>
              <w:rPr>
                <w:rFonts w:asciiTheme="majorHAnsi" w:hAnsiTheme="majorHAnsi"/>
                <w:sz w:val="28"/>
                <w:szCs w:val="28"/>
              </w:rPr>
            </w:pPr>
            <w:r w:rsidRPr="0075146A">
              <w:rPr>
                <w:rFonts w:asciiTheme="majorHAnsi" w:hAnsiTheme="majorHAnsi"/>
                <w:sz w:val="28"/>
                <w:szCs w:val="28"/>
              </w:rPr>
              <w:t>Испытание</w:t>
            </w:r>
          </w:p>
        </w:tc>
        <w:tc>
          <w:tcPr>
            <w:tcW w:w="0" w:type="auto"/>
          </w:tcPr>
          <w:p w:rsidR="00BE13F6" w:rsidRPr="0075146A" w:rsidRDefault="001E2FDC" w:rsidP="00DE5E4D">
            <w:pPr>
              <w:spacing w:after="0"/>
              <w:jc w:val="center"/>
              <w:rPr>
                <w:rFonts w:asciiTheme="majorHAnsi" w:hAnsiTheme="majorHAnsi"/>
                <w:sz w:val="28"/>
                <w:szCs w:val="28"/>
              </w:rPr>
            </w:pPr>
            <w:r w:rsidRPr="0075146A">
              <w:rPr>
                <w:rFonts w:asciiTheme="majorHAnsi" w:hAnsiTheme="majorHAnsi"/>
                <w:sz w:val="28"/>
                <w:szCs w:val="28"/>
              </w:rPr>
              <w:t>9</w:t>
            </w:r>
            <w:r w:rsidR="00DE5E4D">
              <w:rPr>
                <w:rFonts w:asciiTheme="majorHAnsi" w:hAnsiTheme="majorHAnsi"/>
                <w:sz w:val="28"/>
                <w:szCs w:val="28"/>
              </w:rPr>
              <w:t>5</w:t>
            </w:r>
          </w:p>
        </w:tc>
      </w:tr>
      <w:tr w:rsidR="001E2FDC" w:rsidRPr="0075146A" w:rsidTr="005D5680">
        <w:trPr>
          <w:trHeight w:val="340"/>
        </w:trPr>
        <w:tc>
          <w:tcPr>
            <w:tcW w:w="0" w:type="auto"/>
          </w:tcPr>
          <w:p w:rsidR="001E2FDC" w:rsidRPr="0075146A" w:rsidRDefault="001E2FDC" w:rsidP="005D5680">
            <w:pPr>
              <w:spacing w:after="0"/>
              <w:jc w:val="center"/>
              <w:rPr>
                <w:rFonts w:asciiTheme="majorHAnsi" w:hAnsiTheme="majorHAnsi"/>
                <w:sz w:val="28"/>
                <w:szCs w:val="28"/>
              </w:rPr>
            </w:pPr>
            <w:r w:rsidRPr="0075146A">
              <w:rPr>
                <w:rFonts w:asciiTheme="majorHAnsi" w:hAnsiTheme="majorHAnsi"/>
                <w:sz w:val="28"/>
                <w:szCs w:val="28"/>
              </w:rPr>
              <w:t>6.1.</w:t>
            </w:r>
          </w:p>
        </w:tc>
        <w:tc>
          <w:tcPr>
            <w:tcW w:w="0" w:type="auto"/>
          </w:tcPr>
          <w:p w:rsidR="001E2FDC" w:rsidRPr="0075146A" w:rsidRDefault="001E2FDC" w:rsidP="005D5680">
            <w:pPr>
              <w:spacing w:after="0"/>
              <w:rPr>
                <w:rFonts w:asciiTheme="majorHAnsi" w:hAnsiTheme="majorHAnsi"/>
                <w:sz w:val="28"/>
                <w:szCs w:val="28"/>
              </w:rPr>
            </w:pPr>
            <w:r w:rsidRPr="0075146A">
              <w:rPr>
                <w:rFonts w:asciiTheme="majorHAnsi" w:hAnsiTheme="majorHAnsi"/>
                <w:sz w:val="28"/>
                <w:szCs w:val="28"/>
              </w:rPr>
              <w:t>Установление испытания</w:t>
            </w:r>
          </w:p>
        </w:tc>
        <w:tc>
          <w:tcPr>
            <w:tcW w:w="0" w:type="auto"/>
          </w:tcPr>
          <w:p w:rsidR="001E2FDC" w:rsidRPr="0075146A" w:rsidRDefault="001E2FDC" w:rsidP="00DE5E4D">
            <w:pPr>
              <w:spacing w:after="0"/>
              <w:jc w:val="center"/>
              <w:rPr>
                <w:rFonts w:asciiTheme="majorHAnsi" w:hAnsiTheme="majorHAnsi"/>
                <w:sz w:val="28"/>
                <w:szCs w:val="28"/>
              </w:rPr>
            </w:pPr>
            <w:r w:rsidRPr="0075146A">
              <w:rPr>
                <w:rFonts w:asciiTheme="majorHAnsi" w:hAnsiTheme="majorHAnsi"/>
                <w:sz w:val="28"/>
                <w:szCs w:val="28"/>
              </w:rPr>
              <w:t>9</w:t>
            </w:r>
            <w:r w:rsidR="00DE5E4D">
              <w:rPr>
                <w:rFonts w:asciiTheme="majorHAnsi" w:hAnsiTheme="majorHAnsi"/>
                <w:sz w:val="28"/>
                <w:szCs w:val="28"/>
              </w:rPr>
              <w:t>5</w:t>
            </w:r>
          </w:p>
        </w:tc>
      </w:tr>
      <w:tr w:rsidR="001E2FDC" w:rsidRPr="0075146A" w:rsidTr="005D5680">
        <w:trPr>
          <w:trHeight w:val="340"/>
        </w:trPr>
        <w:tc>
          <w:tcPr>
            <w:tcW w:w="0" w:type="auto"/>
          </w:tcPr>
          <w:p w:rsidR="001E2FDC" w:rsidRPr="0075146A" w:rsidRDefault="001E2FDC" w:rsidP="005D5680">
            <w:pPr>
              <w:spacing w:after="0"/>
              <w:jc w:val="center"/>
              <w:rPr>
                <w:rFonts w:asciiTheme="majorHAnsi" w:hAnsiTheme="majorHAnsi"/>
                <w:sz w:val="28"/>
                <w:szCs w:val="28"/>
              </w:rPr>
            </w:pPr>
            <w:r w:rsidRPr="0075146A">
              <w:rPr>
                <w:rFonts w:asciiTheme="majorHAnsi" w:hAnsiTheme="majorHAnsi"/>
                <w:sz w:val="28"/>
                <w:szCs w:val="28"/>
              </w:rPr>
              <w:t>6.2.</w:t>
            </w:r>
          </w:p>
        </w:tc>
        <w:tc>
          <w:tcPr>
            <w:tcW w:w="0" w:type="auto"/>
          </w:tcPr>
          <w:p w:rsidR="001E2FDC" w:rsidRPr="0075146A" w:rsidRDefault="001E2FDC" w:rsidP="005D5680">
            <w:pPr>
              <w:spacing w:after="0"/>
              <w:rPr>
                <w:rFonts w:asciiTheme="majorHAnsi" w:hAnsiTheme="majorHAnsi"/>
                <w:sz w:val="28"/>
                <w:szCs w:val="28"/>
              </w:rPr>
            </w:pPr>
            <w:r w:rsidRPr="0075146A">
              <w:rPr>
                <w:rFonts w:asciiTheme="majorHAnsi" w:hAnsiTheme="majorHAnsi"/>
                <w:sz w:val="28"/>
                <w:szCs w:val="28"/>
              </w:rPr>
              <w:t>Адаптация и наставничество</w:t>
            </w:r>
          </w:p>
        </w:tc>
        <w:tc>
          <w:tcPr>
            <w:tcW w:w="0" w:type="auto"/>
          </w:tcPr>
          <w:p w:rsidR="001E2FDC" w:rsidRPr="0075146A" w:rsidRDefault="001E2FDC" w:rsidP="00DE5E4D">
            <w:pPr>
              <w:spacing w:after="0"/>
              <w:jc w:val="center"/>
              <w:rPr>
                <w:rFonts w:asciiTheme="majorHAnsi" w:hAnsiTheme="majorHAnsi"/>
                <w:sz w:val="28"/>
                <w:szCs w:val="28"/>
              </w:rPr>
            </w:pPr>
            <w:r w:rsidRPr="0075146A">
              <w:rPr>
                <w:rFonts w:asciiTheme="majorHAnsi" w:hAnsiTheme="majorHAnsi"/>
                <w:sz w:val="28"/>
                <w:szCs w:val="28"/>
              </w:rPr>
              <w:t>9</w:t>
            </w:r>
            <w:r w:rsidR="00DE5E4D">
              <w:rPr>
                <w:rFonts w:asciiTheme="majorHAnsi" w:hAnsiTheme="majorHAnsi"/>
                <w:sz w:val="28"/>
                <w:szCs w:val="28"/>
              </w:rPr>
              <w:t>7</w:t>
            </w:r>
          </w:p>
        </w:tc>
      </w:tr>
      <w:tr w:rsidR="001E2FDC" w:rsidRPr="0075146A" w:rsidTr="005D5680">
        <w:trPr>
          <w:trHeight w:val="340"/>
        </w:trPr>
        <w:tc>
          <w:tcPr>
            <w:tcW w:w="0" w:type="auto"/>
          </w:tcPr>
          <w:p w:rsidR="001E2FDC" w:rsidRPr="0075146A" w:rsidRDefault="001E2FDC" w:rsidP="005D5680">
            <w:pPr>
              <w:spacing w:after="0"/>
              <w:jc w:val="center"/>
              <w:rPr>
                <w:rFonts w:asciiTheme="majorHAnsi" w:hAnsiTheme="majorHAnsi"/>
                <w:sz w:val="28"/>
                <w:szCs w:val="28"/>
              </w:rPr>
            </w:pPr>
            <w:r w:rsidRPr="0075146A">
              <w:rPr>
                <w:rFonts w:asciiTheme="majorHAnsi" w:hAnsiTheme="majorHAnsi"/>
                <w:sz w:val="28"/>
                <w:szCs w:val="28"/>
              </w:rPr>
              <w:t>6.3.</w:t>
            </w:r>
          </w:p>
        </w:tc>
        <w:tc>
          <w:tcPr>
            <w:tcW w:w="0" w:type="auto"/>
          </w:tcPr>
          <w:p w:rsidR="001E2FDC" w:rsidRPr="0075146A" w:rsidRDefault="001E2FDC" w:rsidP="005D5680">
            <w:pPr>
              <w:spacing w:after="0"/>
              <w:rPr>
                <w:rFonts w:asciiTheme="majorHAnsi" w:hAnsiTheme="majorHAnsi"/>
                <w:sz w:val="28"/>
                <w:szCs w:val="28"/>
              </w:rPr>
            </w:pPr>
            <w:r w:rsidRPr="0075146A">
              <w:rPr>
                <w:rFonts w:asciiTheme="majorHAnsi" w:hAnsiTheme="majorHAnsi"/>
                <w:sz w:val="28"/>
                <w:szCs w:val="28"/>
              </w:rPr>
              <w:t>Оценка в ходе и по итогам испытания</w:t>
            </w:r>
          </w:p>
        </w:tc>
        <w:tc>
          <w:tcPr>
            <w:tcW w:w="0" w:type="auto"/>
          </w:tcPr>
          <w:p w:rsidR="001E2FDC" w:rsidRPr="0075146A" w:rsidRDefault="00DE5E4D" w:rsidP="00FB24DC">
            <w:pPr>
              <w:spacing w:after="0"/>
              <w:jc w:val="center"/>
              <w:rPr>
                <w:rFonts w:asciiTheme="majorHAnsi" w:hAnsiTheme="majorHAnsi"/>
                <w:sz w:val="28"/>
                <w:szCs w:val="28"/>
              </w:rPr>
            </w:pPr>
            <w:r>
              <w:rPr>
                <w:rFonts w:asciiTheme="majorHAnsi" w:hAnsiTheme="majorHAnsi"/>
                <w:sz w:val="28"/>
                <w:szCs w:val="28"/>
              </w:rPr>
              <w:t>99</w:t>
            </w:r>
          </w:p>
        </w:tc>
      </w:tr>
      <w:tr w:rsidR="001E2FDC" w:rsidRPr="0075146A" w:rsidTr="005D5680">
        <w:trPr>
          <w:trHeight w:val="340"/>
        </w:trPr>
        <w:tc>
          <w:tcPr>
            <w:tcW w:w="0" w:type="auto"/>
          </w:tcPr>
          <w:p w:rsidR="001E2FDC" w:rsidRPr="0075146A" w:rsidRDefault="001E2FDC" w:rsidP="005D5680">
            <w:pPr>
              <w:spacing w:after="0"/>
              <w:jc w:val="center"/>
              <w:rPr>
                <w:rFonts w:asciiTheme="majorHAnsi" w:hAnsiTheme="majorHAnsi"/>
                <w:sz w:val="28"/>
                <w:szCs w:val="28"/>
              </w:rPr>
            </w:pPr>
            <w:r w:rsidRPr="0075146A">
              <w:rPr>
                <w:rFonts w:asciiTheme="majorHAnsi" w:hAnsiTheme="majorHAnsi"/>
                <w:sz w:val="28"/>
                <w:szCs w:val="28"/>
              </w:rPr>
              <w:t>7.</w:t>
            </w:r>
          </w:p>
        </w:tc>
        <w:tc>
          <w:tcPr>
            <w:tcW w:w="0" w:type="auto"/>
          </w:tcPr>
          <w:p w:rsidR="001E2FDC" w:rsidRPr="0075146A" w:rsidRDefault="001E2FDC" w:rsidP="005D5680">
            <w:pPr>
              <w:spacing w:after="0"/>
              <w:rPr>
                <w:rFonts w:asciiTheme="majorHAnsi" w:hAnsiTheme="majorHAnsi"/>
                <w:sz w:val="28"/>
                <w:szCs w:val="28"/>
              </w:rPr>
            </w:pPr>
            <w:r w:rsidRPr="0075146A">
              <w:rPr>
                <w:rFonts w:asciiTheme="majorHAnsi" w:hAnsiTheme="majorHAnsi"/>
                <w:sz w:val="28"/>
                <w:szCs w:val="28"/>
              </w:rPr>
              <w:t xml:space="preserve">Урегулирование индивидуальных служебных споров, связанных с поступлением на государственную гражданскую службу и </w:t>
            </w:r>
            <w:r w:rsidRPr="0075146A">
              <w:rPr>
                <w:rFonts w:asciiTheme="majorHAnsi" w:hAnsiTheme="majorHAnsi"/>
                <w:sz w:val="28"/>
                <w:szCs w:val="28"/>
              </w:rPr>
              <w:lastRenderedPageBreak/>
              <w:t>замещением должности государственной гражданской службы</w:t>
            </w:r>
          </w:p>
        </w:tc>
        <w:tc>
          <w:tcPr>
            <w:tcW w:w="0" w:type="auto"/>
          </w:tcPr>
          <w:p w:rsidR="001E2FDC" w:rsidRPr="0075146A" w:rsidRDefault="00FB24DC" w:rsidP="00DE5E4D">
            <w:pPr>
              <w:spacing w:after="0"/>
              <w:jc w:val="center"/>
              <w:rPr>
                <w:rFonts w:asciiTheme="majorHAnsi" w:hAnsiTheme="majorHAnsi"/>
                <w:sz w:val="28"/>
                <w:szCs w:val="28"/>
              </w:rPr>
            </w:pPr>
            <w:r>
              <w:rPr>
                <w:rFonts w:asciiTheme="majorHAnsi" w:hAnsiTheme="majorHAnsi"/>
                <w:sz w:val="28"/>
                <w:szCs w:val="28"/>
              </w:rPr>
              <w:lastRenderedPageBreak/>
              <w:t>10</w:t>
            </w:r>
            <w:r w:rsidR="00DE5E4D">
              <w:rPr>
                <w:rFonts w:asciiTheme="majorHAnsi" w:hAnsiTheme="majorHAnsi"/>
                <w:sz w:val="28"/>
                <w:szCs w:val="28"/>
              </w:rPr>
              <w:t>2</w:t>
            </w:r>
          </w:p>
        </w:tc>
      </w:tr>
      <w:tr w:rsidR="001E2FDC" w:rsidRPr="0075146A" w:rsidTr="005D5680">
        <w:trPr>
          <w:trHeight w:val="340"/>
        </w:trPr>
        <w:tc>
          <w:tcPr>
            <w:tcW w:w="0" w:type="auto"/>
          </w:tcPr>
          <w:p w:rsidR="001E2FDC" w:rsidRPr="0075146A" w:rsidRDefault="001E2FDC" w:rsidP="005D5680">
            <w:pPr>
              <w:spacing w:after="0"/>
              <w:jc w:val="center"/>
              <w:rPr>
                <w:rFonts w:asciiTheme="majorHAnsi" w:hAnsiTheme="majorHAnsi"/>
                <w:sz w:val="28"/>
                <w:szCs w:val="28"/>
              </w:rPr>
            </w:pPr>
            <w:r w:rsidRPr="0075146A">
              <w:rPr>
                <w:rFonts w:asciiTheme="majorHAnsi" w:hAnsiTheme="majorHAnsi"/>
                <w:sz w:val="28"/>
                <w:szCs w:val="28"/>
              </w:rPr>
              <w:lastRenderedPageBreak/>
              <w:t>7.1.</w:t>
            </w:r>
          </w:p>
        </w:tc>
        <w:tc>
          <w:tcPr>
            <w:tcW w:w="0" w:type="auto"/>
          </w:tcPr>
          <w:p w:rsidR="001E2FDC" w:rsidRPr="0075146A" w:rsidRDefault="001E2FDC" w:rsidP="005D5680">
            <w:pPr>
              <w:spacing w:after="0"/>
              <w:rPr>
                <w:rFonts w:asciiTheme="majorHAnsi" w:hAnsiTheme="majorHAnsi"/>
                <w:sz w:val="28"/>
                <w:szCs w:val="28"/>
              </w:rPr>
            </w:pPr>
            <w:r w:rsidRPr="0075146A">
              <w:rPr>
                <w:rFonts w:asciiTheme="majorHAnsi" w:hAnsiTheme="majorHAnsi"/>
                <w:sz w:val="28"/>
                <w:szCs w:val="28"/>
              </w:rPr>
              <w:t>Создание комиссии государственного органа по</w:t>
            </w:r>
            <w:r w:rsidR="0075146A" w:rsidRPr="0075146A">
              <w:rPr>
                <w:rFonts w:asciiTheme="majorHAnsi" w:hAnsiTheme="majorHAnsi"/>
                <w:sz w:val="28"/>
                <w:szCs w:val="28"/>
              </w:rPr>
              <w:t xml:space="preserve"> </w:t>
            </w:r>
            <w:r w:rsidRPr="0075146A">
              <w:rPr>
                <w:rFonts w:asciiTheme="majorHAnsi" w:hAnsiTheme="majorHAnsi"/>
                <w:sz w:val="28"/>
                <w:szCs w:val="28"/>
              </w:rPr>
              <w:t>индивидуальным служебным спорам</w:t>
            </w:r>
          </w:p>
        </w:tc>
        <w:tc>
          <w:tcPr>
            <w:tcW w:w="0" w:type="auto"/>
          </w:tcPr>
          <w:p w:rsidR="001E2FDC" w:rsidRPr="0075146A" w:rsidRDefault="00FB24DC" w:rsidP="00DE5E4D">
            <w:pPr>
              <w:spacing w:after="0"/>
              <w:jc w:val="center"/>
              <w:rPr>
                <w:rFonts w:asciiTheme="majorHAnsi" w:hAnsiTheme="majorHAnsi"/>
                <w:sz w:val="28"/>
                <w:szCs w:val="28"/>
              </w:rPr>
            </w:pPr>
            <w:r>
              <w:rPr>
                <w:rFonts w:asciiTheme="majorHAnsi" w:hAnsiTheme="majorHAnsi"/>
                <w:sz w:val="28"/>
                <w:szCs w:val="28"/>
              </w:rPr>
              <w:t>10</w:t>
            </w:r>
            <w:r w:rsidR="00DE5E4D">
              <w:rPr>
                <w:rFonts w:asciiTheme="majorHAnsi" w:hAnsiTheme="majorHAnsi"/>
                <w:sz w:val="28"/>
                <w:szCs w:val="28"/>
              </w:rPr>
              <w:t>2</w:t>
            </w:r>
          </w:p>
        </w:tc>
      </w:tr>
      <w:tr w:rsidR="001E2FDC" w:rsidRPr="0075146A" w:rsidTr="005D5680">
        <w:trPr>
          <w:trHeight w:val="340"/>
        </w:trPr>
        <w:tc>
          <w:tcPr>
            <w:tcW w:w="0" w:type="auto"/>
          </w:tcPr>
          <w:p w:rsidR="001E2FDC" w:rsidRPr="0075146A" w:rsidRDefault="001E2FDC" w:rsidP="005D5680">
            <w:pPr>
              <w:spacing w:after="0"/>
              <w:jc w:val="center"/>
              <w:rPr>
                <w:rFonts w:asciiTheme="majorHAnsi" w:hAnsiTheme="majorHAnsi"/>
                <w:sz w:val="28"/>
                <w:szCs w:val="28"/>
              </w:rPr>
            </w:pPr>
            <w:r w:rsidRPr="0075146A">
              <w:rPr>
                <w:rFonts w:asciiTheme="majorHAnsi" w:hAnsiTheme="majorHAnsi"/>
                <w:sz w:val="28"/>
                <w:szCs w:val="28"/>
              </w:rPr>
              <w:t>7.2.</w:t>
            </w:r>
          </w:p>
        </w:tc>
        <w:tc>
          <w:tcPr>
            <w:tcW w:w="0" w:type="auto"/>
          </w:tcPr>
          <w:p w:rsidR="001E2FDC" w:rsidRPr="0075146A" w:rsidRDefault="001E2FDC" w:rsidP="005D5680">
            <w:pPr>
              <w:spacing w:after="0"/>
              <w:rPr>
                <w:rFonts w:asciiTheme="majorHAnsi" w:hAnsiTheme="majorHAnsi"/>
                <w:sz w:val="28"/>
                <w:szCs w:val="28"/>
              </w:rPr>
            </w:pPr>
            <w:r w:rsidRPr="0075146A">
              <w:rPr>
                <w:rFonts w:asciiTheme="majorHAnsi" w:hAnsiTheme="majorHAnsi"/>
                <w:sz w:val="28"/>
                <w:szCs w:val="28"/>
              </w:rPr>
              <w:t>Доступность информации об обжаловании индивидуальных служебных споров</w:t>
            </w:r>
          </w:p>
        </w:tc>
        <w:tc>
          <w:tcPr>
            <w:tcW w:w="0" w:type="auto"/>
          </w:tcPr>
          <w:p w:rsidR="001E2FDC" w:rsidRPr="0075146A" w:rsidRDefault="001E2FDC" w:rsidP="00DE5E4D">
            <w:pPr>
              <w:spacing w:after="0"/>
              <w:jc w:val="center"/>
              <w:rPr>
                <w:rFonts w:asciiTheme="majorHAnsi" w:hAnsiTheme="majorHAnsi"/>
                <w:sz w:val="28"/>
                <w:szCs w:val="28"/>
              </w:rPr>
            </w:pPr>
            <w:r w:rsidRPr="0075146A">
              <w:rPr>
                <w:rFonts w:asciiTheme="majorHAnsi" w:hAnsiTheme="majorHAnsi"/>
                <w:sz w:val="28"/>
                <w:szCs w:val="28"/>
              </w:rPr>
              <w:t>10</w:t>
            </w:r>
            <w:r w:rsidR="00DE5E4D">
              <w:rPr>
                <w:rFonts w:asciiTheme="majorHAnsi" w:hAnsiTheme="majorHAnsi"/>
                <w:sz w:val="28"/>
                <w:szCs w:val="28"/>
              </w:rPr>
              <w:t>7</w:t>
            </w:r>
          </w:p>
        </w:tc>
      </w:tr>
      <w:tr w:rsidR="001E2FDC" w:rsidRPr="0075146A" w:rsidTr="005D5680">
        <w:trPr>
          <w:trHeight w:val="340"/>
        </w:trPr>
        <w:tc>
          <w:tcPr>
            <w:tcW w:w="0" w:type="auto"/>
          </w:tcPr>
          <w:p w:rsidR="001E2FDC" w:rsidRPr="0075146A" w:rsidRDefault="001E2FDC" w:rsidP="005D5680">
            <w:pPr>
              <w:spacing w:after="0"/>
              <w:jc w:val="center"/>
              <w:rPr>
                <w:rFonts w:asciiTheme="majorHAnsi" w:hAnsiTheme="majorHAnsi"/>
                <w:sz w:val="28"/>
                <w:szCs w:val="28"/>
              </w:rPr>
            </w:pPr>
            <w:r w:rsidRPr="0075146A">
              <w:rPr>
                <w:rFonts w:asciiTheme="majorHAnsi" w:hAnsiTheme="majorHAnsi"/>
                <w:sz w:val="28"/>
                <w:szCs w:val="28"/>
              </w:rPr>
              <w:t>7.3.</w:t>
            </w:r>
          </w:p>
        </w:tc>
        <w:tc>
          <w:tcPr>
            <w:tcW w:w="0" w:type="auto"/>
          </w:tcPr>
          <w:p w:rsidR="001E2FDC" w:rsidRPr="0075146A" w:rsidRDefault="001E2FDC" w:rsidP="005D5680">
            <w:pPr>
              <w:spacing w:after="0"/>
              <w:rPr>
                <w:rFonts w:asciiTheme="majorHAnsi" w:hAnsiTheme="majorHAnsi"/>
                <w:sz w:val="28"/>
                <w:szCs w:val="28"/>
              </w:rPr>
            </w:pPr>
            <w:r w:rsidRPr="0075146A">
              <w:rPr>
                <w:rFonts w:asciiTheme="majorHAnsi" w:hAnsiTheme="majorHAnsi"/>
                <w:sz w:val="28"/>
                <w:szCs w:val="28"/>
              </w:rPr>
              <w:t>Рассмотрение индивидуальных служебных споров</w:t>
            </w:r>
          </w:p>
        </w:tc>
        <w:tc>
          <w:tcPr>
            <w:tcW w:w="0" w:type="auto"/>
          </w:tcPr>
          <w:p w:rsidR="001E2FDC" w:rsidRPr="0075146A" w:rsidRDefault="001E2FDC" w:rsidP="00DE5E4D">
            <w:pPr>
              <w:spacing w:after="0"/>
              <w:jc w:val="center"/>
              <w:rPr>
                <w:rFonts w:asciiTheme="majorHAnsi" w:hAnsiTheme="majorHAnsi"/>
                <w:sz w:val="28"/>
                <w:szCs w:val="28"/>
              </w:rPr>
            </w:pPr>
            <w:r w:rsidRPr="0075146A">
              <w:rPr>
                <w:rFonts w:asciiTheme="majorHAnsi" w:hAnsiTheme="majorHAnsi"/>
                <w:sz w:val="28"/>
                <w:szCs w:val="28"/>
              </w:rPr>
              <w:t>10</w:t>
            </w:r>
            <w:r w:rsidR="00DE5E4D">
              <w:rPr>
                <w:rFonts w:asciiTheme="majorHAnsi" w:hAnsiTheme="majorHAnsi"/>
                <w:sz w:val="28"/>
                <w:szCs w:val="28"/>
              </w:rPr>
              <w:t>8</w:t>
            </w:r>
          </w:p>
        </w:tc>
      </w:tr>
      <w:tr w:rsidR="001E2FDC" w:rsidRPr="0075146A" w:rsidTr="005D5680">
        <w:trPr>
          <w:trHeight w:val="340"/>
        </w:trPr>
        <w:tc>
          <w:tcPr>
            <w:tcW w:w="0" w:type="auto"/>
          </w:tcPr>
          <w:p w:rsidR="001E2FDC" w:rsidRPr="0075146A" w:rsidRDefault="001E2FDC" w:rsidP="005D5680">
            <w:pPr>
              <w:spacing w:after="0"/>
              <w:rPr>
                <w:rFonts w:asciiTheme="majorHAnsi" w:hAnsiTheme="majorHAnsi"/>
                <w:sz w:val="28"/>
                <w:szCs w:val="28"/>
              </w:rPr>
            </w:pPr>
          </w:p>
        </w:tc>
        <w:tc>
          <w:tcPr>
            <w:tcW w:w="0" w:type="auto"/>
          </w:tcPr>
          <w:p w:rsidR="001E2FDC" w:rsidRPr="0075146A" w:rsidRDefault="001E2FDC" w:rsidP="005D5680">
            <w:pPr>
              <w:spacing w:after="0"/>
              <w:rPr>
                <w:rFonts w:asciiTheme="majorHAnsi" w:hAnsiTheme="majorHAnsi"/>
                <w:sz w:val="28"/>
                <w:szCs w:val="28"/>
              </w:rPr>
            </w:pPr>
            <w:r w:rsidRPr="0075146A">
              <w:rPr>
                <w:rFonts w:asciiTheme="majorHAnsi" w:hAnsiTheme="majorHAnsi"/>
                <w:sz w:val="28"/>
                <w:szCs w:val="28"/>
              </w:rPr>
              <w:t>Заключение</w:t>
            </w:r>
          </w:p>
        </w:tc>
        <w:tc>
          <w:tcPr>
            <w:tcW w:w="0" w:type="auto"/>
          </w:tcPr>
          <w:p w:rsidR="001E2FDC" w:rsidRPr="0075146A" w:rsidRDefault="001E2FDC" w:rsidP="00DE5E4D">
            <w:pPr>
              <w:spacing w:after="0"/>
              <w:jc w:val="center"/>
              <w:rPr>
                <w:rFonts w:asciiTheme="majorHAnsi" w:hAnsiTheme="majorHAnsi"/>
                <w:sz w:val="28"/>
                <w:szCs w:val="28"/>
              </w:rPr>
            </w:pPr>
            <w:r w:rsidRPr="0075146A">
              <w:rPr>
                <w:rFonts w:asciiTheme="majorHAnsi" w:hAnsiTheme="majorHAnsi"/>
                <w:sz w:val="28"/>
                <w:szCs w:val="28"/>
              </w:rPr>
              <w:t>1</w:t>
            </w:r>
            <w:r w:rsidR="00F703F1">
              <w:rPr>
                <w:rFonts w:asciiTheme="majorHAnsi" w:hAnsiTheme="majorHAnsi"/>
                <w:sz w:val="28"/>
                <w:szCs w:val="28"/>
              </w:rPr>
              <w:t>1</w:t>
            </w:r>
            <w:r w:rsidR="00DE5E4D">
              <w:rPr>
                <w:rFonts w:asciiTheme="majorHAnsi" w:hAnsiTheme="majorHAnsi"/>
                <w:sz w:val="28"/>
                <w:szCs w:val="28"/>
              </w:rPr>
              <w:t>0</w:t>
            </w:r>
          </w:p>
        </w:tc>
      </w:tr>
      <w:tr w:rsidR="001E2FDC" w:rsidRPr="0075146A" w:rsidTr="005D5680">
        <w:trPr>
          <w:trHeight w:val="340"/>
        </w:trPr>
        <w:tc>
          <w:tcPr>
            <w:tcW w:w="0" w:type="auto"/>
          </w:tcPr>
          <w:p w:rsidR="001E2FDC" w:rsidRPr="0075146A" w:rsidRDefault="001E2FDC" w:rsidP="005D5680">
            <w:pPr>
              <w:spacing w:after="0"/>
              <w:rPr>
                <w:rFonts w:asciiTheme="majorHAnsi" w:hAnsiTheme="majorHAnsi"/>
                <w:sz w:val="28"/>
                <w:szCs w:val="28"/>
              </w:rPr>
            </w:pPr>
          </w:p>
        </w:tc>
        <w:tc>
          <w:tcPr>
            <w:tcW w:w="0" w:type="auto"/>
          </w:tcPr>
          <w:p w:rsidR="001E2FDC" w:rsidRPr="0075146A" w:rsidRDefault="001E2FDC" w:rsidP="005D5680">
            <w:pPr>
              <w:spacing w:after="0"/>
              <w:rPr>
                <w:rFonts w:asciiTheme="majorHAnsi" w:hAnsiTheme="majorHAnsi"/>
                <w:sz w:val="28"/>
                <w:szCs w:val="28"/>
              </w:rPr>
            </w:pPr>
            <w:r w:rsidRPr="0075146A">
              <w:rPr>
                <w:rFonts w:asciiTheme="majorHAnsi" w:hAnsiTheme="majorHAnsi"/>
                <w:sz w:val="28"/>
                <w:szCs w:val="28"/>
              </w:rPr>
              <w:t>Приложение № 1</w:t>
            </w:r>
          </w:p>
        </w:tc>
        <w:tc>
          <w:tcPr>
            <w:tcW w:w="0" w:type="auto"/>
          </w:tcPr>
          <w:p w:rsidR="001E2FDC" w:rsidRPr="0075146A" w:rsidRDefault="001E2FDC" w:rsidP="00DE5E4D">
            <w:pPr>
              <w:spacing w:after="0"/>
              <w:jc w:val="center"/>
              <w:rPr>
                <w:rFonts w:asciiTheme="majorHAnsi" w:hAnsiTheme="majorHAnsi"/>
                <w:sz w:val="28"/>
                <w:szCs w:val="28"/>
              </w:rPr>
            </w:pPr>
            <w:r w:rsidRPr="0075146A">
              <w:rPr>
                <w:rFonts w:asciiTheme="majorHAnsi" w:hAnsiTheme="majorHAnsi"/>
                <w:sz w:val="28"/>
                <w:szCs w:val="28"/>
              </w:rPr>
              <w:t>1</w:t>
            </w:r>
            <w:r w:rsidR="00FB24DC">
              <w:rPr>
                <w:rFonts w:asciiTheme="majorHAnsi" w:hAnsiTheme="majorHAnsi"/>
                <w:sz w:val="28"/>
                <w:szCs w:val="28"/>
              </w:rPr>
              <w:t>1</w:t>
            </w:r>
            <w:r w:rsidR="00DE5E4D">
              <w:rPr>
                <w:rFonts w:asciiTheme="majorHAnsi" w:hAnsiTheme="majorHAnsi"/>
                <w:sz w:val="28"/>
                <w:szCs w:val="28"/>
              </w:rPr>
              <w:t>1</w:t>
            </w:r>
          </w:p>
        </w:tc>
      </w:tr>
      <w:tr w:rsidR="001E2FDC" w:rsidRPr="0075146A" w:rsidTr="005D5680">
        <w:trPr>
          <w:trHeight w:val="340"/>
        </w:trPr>
        <w:tc>
          <w:tcPr>
            <w:tcW w:w="0" w:type="auto"/>
          </w:tcPr>
          <w:p w:rsidR="001E2FDC" w:rsidRPr="0075146A" w:rsidRDefault="001E2FDC" w:rsidP="005D5680">
            <w:pPr>
              <w:spacing w:after="0"/>
              <w:rPr>
                <w:rFonts w:asciiTheme="majorHAnsi" w:hAnsiTheme="majorHAnsi"/>
                <w:sz w:val="28"/>
                <w:szCs w:val="28"/>
              </w:rPr>
            </w:pPr>
          </w:p>
        </w:tc>
        <w:tc>
          <w:tcPr>
            <w:tcW w:w="0" w:type="auto"/>
          </w:tcPr>
          <w:p w:rsidR="001E2FDC" w:rsidRPr="0075146A" w:rsidRDefault="001E2FDC" w:rsidP="005D5680">
            <w:pPr>
              <w:spacing w:after="0"/>
              <w:rPr>
                <w:rFonts w:asciiTheme="majorHAnsi" w:hAnsiTheme="majorHAnsi"/>
                <w:sz w:val="28"/>
                <w:szCs w:val="28"/>
              </w:rPr>
            </w:pPr>
            <w:r w:rsidRPr="0075146A">
              <w:rPr>
                <w:rFonts w:asciiTheme="majorHAnsi" w:hAnsiTheme="majorHAnsi"/>
                <w:sz w:val="28"/>
                <w:szCs w:val="28"/>
              </w:rPr>
              <w:t>Приложение № 2</w:t>
            </w:r>
          </w:p>
        </w:tc>
        <w:tc>
          <w:tcPr>
            <w:tcW w:w="0" w:type="auto"/>
          </w:tcPr>
          <w:p w:rsidR="001E2FDC" w:rsidRPr="0075146A" w:rsidRDefault="001E2FDC" w:rsidP="00DE5E4D">
            <w:pPr>
              <w:spacing w:after="0"/>
              <w:jc w:val="center"/>
              <w:rPr>
                <w:rFonts w:asciiTheme="majorHAnsi" w:hAnsiTheme="majorHAnsi"/>
                <w:sz w:val="28"/>
                <w:szCs w:val="28"/>
              </w:rPr>
            </w:pPr>
            <w:r w:rsidRPr="0075146A">
              <w:rPr>
                <w:rFonts w:asciiTheme="majorHAnsi" w:hAnsiTheme="majorHAnsi"/>
                <w:sz w:val="28"/>
                <w:szCs w:val="28"/>
              </w:rPr>
              <w:t>1</w:t>
            </w:r>
            <w:r w:rsidR="00FB24DC">
              <w:rPr>
                <w:rFonts w:asciiTheme="majorHAnsi" w:hAnsiTheme="majorHAnsi"/>
                <w:sz w:val="28"/>
                <w:szCs w:val="28"/>
              </w:rPr>
              <w:t>1</w:t>
            </w:r>
            <w:r w:rsidR="00DE5E4D">
              <w:rPr>
                <w:rFonts w:asciiTheme="majorHAnsi" w:hAnsiTheme="majorHAnsi"/>
                <w:sz w:val="28"/>
                <w:szCs w:val="28"/>
              </w:rPr>
              <w:t>2</w:t>
            </w:r>
          </w:p>
        </w:tc>
      </w:tr>
      <w:tr w:rsidR="001E2FDC" w:rsidRPr="0075146A" w:rsidTr="005D5680">
        <w:trPr>
          <w:trHeight w:val="340"/>
        </w:trPr>
        <w:tc>
          <w:tcPr>
            <w:tcW w:w="0" w:type="auto"/>
          </w:tcPr>
          <w:p w:rsidR="001E2FDC" w:rsidRPr="0075146A" w:rsidRDefault="001E2FDC" w:rsidP="005D5680">
            <w:pPr>
              <w:spacing w:after="0"/>
              <w:rPr>
                <w:rFonts w:asciiTheme="majorHAnsi" w:hAnsiTheme="majorHAnsi"/>
                <w:sz w:val="28"/>
                <w:szCs w:val="28"/>
              </w:rPr>
            </w:pPr>
          </w:p>
        </w:tc>
        <w:tc>
          <w:tcPr>
            <w:tcW w:w="0" w:type="auto"/>
          </w:tcPr>
          <w:p w:rsidR="001E2FDC" w:rsidRPr="0075146A" w:rsidRDefault="001E2FDC" w:rsidP="005D5680">
            <w:pPr>
              <w:spacing w:after="0"/>
              <w:rPr>
                <w:rFonts w:asciiTheme="majorHAnsi" w:hAnsiTheme="majorHAnsi"/>
                <w:sz w:val="28"/>
                <w:szCs w:val="28"/>
              </w:rPr>
            </w:pPr>
            <w:r w:rsidRPr="0075146A">
              <w:rPr>
                <w:rFonts w:asciiTheme="majorHAnsi" w:hAnsiTheme="majorHAnsi"/>
                <w:sz w:val="28"/>
                <w:szCs w:val="28"/>
              </w:rPr>
              <w:t>Приложение №3</w:t>
            </w:r>
          </w:p>
        </w:tc>
        <w:tc>
          <w:tcPr>
            <w:tcW w:w="0" w:type="auto"/>
          </w:tcPr>
          <w:p w:rsidR="001E2FDC" w:rsidRPr="0075146A" w:rsidRDefault="001E2FDC" w:rsidP="00DE5E4D">
            <w:pPr>
              <w:spacing w:after="0"/>
              <w:jc w:val="center"/>
              <w:rPr>
                <w:rFonts w:asciiTheme="majorHAnsi" w:hAnsiTheme="majorHAnsi"/>
                <w:sz w:val="28"/>
                <w:szCs w:val="28"/>
              </w:rPr>
            </w:pPr>
            <w:r w:rsidRPr="0075146A">
              <w:rPr>
                <w:rFonts w:asciiTheme="majorHAnsi" w:hAnsiTheme="majorHAnsi"/>
                <w:sz w:val="28"/>
                <w:szCs w:val="28"/>
              </w:rPr>
              <w:t>11</w:t>
            </w:r>
            <w:r w:rsidR="00DE5E4D">
              <w:rPr>
                <w:rFonts w:asciiTheme="majorHAnsi" w:hAnsiTheme="majorHAnsi"/>
                <w:sz w:val="28"/>
                <w:szCs w:val="28"/>
              </w:rPr>
              <w:t>3</w:t>
            </w:r>
          </w:p>
        </w:tc>
      </w:tr>
      <w:tr w:rsidR="001E2FDC" w:rsidRPr="0075146A" w:rsidTr="005D5680">
        <w:trPr>
          <w:trHeight w:val="340"/>
        </w:trPr>
        <w:tc>
          <w:tcPr>
            <w:tcW w:w="0" w:type="auto"/>
          </w:tcPr>
          <w:p w:rsidR="001E2FDC" w:rsidRPr="0075146A" w:rsidRDefault="001E2FDC" w:rsidP="005D5680">
            <w:pPr>
              <w:spacing w:after="0"/>
              <w:rPr>
                <w:rFonts w:asciiTheme="majorHAnsi" w:hAnsiTheme="majorHAnsi"/>
                <w:sz w:val="28"/>
                <w:szCs w:val="28"/>
              </w:rPr>
            </w:pPr>
          </w:p>
        </w:tc>
        <w:tc>
          <w:tcPr>
            <w:tcW w:w="0" w:type="auto"/>
          </w:tcPr>
          <w:p w:rsidR="001E2FDC" w:rsidRPr="0075146A" w:rsidRDefault="001E2FDC" w:rsidP="005D5680">
            <w:pPr>
              <w:spacing w:after="0"/>
              <w:rPr>
                <w:rFonts w:asciiTheme="majorHAnsi" w:hAnsiTheme="majorHAnsi"/>
                <w:sz w:val="28"/>
                <w:szCs w:val="28"/>
              </w:rPr>
            </w:pPr>
            <w:r w:rsidRPr="0075146A">
              <w:rPr>
                <w:rFonts w:asciiTheme="majorHAnsi" w:hAnsiTheme="majorHAnsi"/>
                <w:sz w:val="28"/>
                <w:szCs w:val="28"/>
              </w:rPr>
              <w:t>Приложение №4</w:t>
            </w:r>
          </w:p>
        </w:tc>
        <w:tc>
          <w:tcPr>
            <w:tcW w:w="0" w:type="auto"/>
          </w:tcPr>
          <w:p w:rsidR="001E2FDC" w:rsidRPr="0075146A" w:rsidRDefault="001E2FDC" w:rsidP="00DE5E4D">
            <w:pPr>
              <w:spacing w:after="0"/>
              <w:jc w:val="center"/>
              <w:rPr>
                <w:rFonts w:asciiTheme="majorHAnsi" w:hAnsiTheme="majorHAnsi"/>
                <w:sz w:val="28"/>
                <w:szCs w:val="28"/>
              </w:rPr>
            </w:pPr>
            <w:r w:rsidRPr="0075146A">
              <w:rPr>
                <w:rFonts w:asciiTheme="majorHAnsi" w:hAnsiTheme="majorHAnsi"/>
                <w:sz w:val="28"/>
                <w:szCs w:val="28"/>
              </w:rPr>
              <w:t>13</w:t>
            </w:r>
            <w:r w:rsidR="00DE5E4D">
              <w:rPr>
                <w:rFonts w:asciiTheme="majorHAnsi" w:hAnsiTheme="majorHAnsi"/>
                <w:sz w:val="28"/>
                <w:szCs w:val="28"/>
              </w:rPr>
              <w:t>7</w:t>
            </w:r>
          </w:p>
        </w:tc>
      </w:tr>
      <w:tr w:rsidR="001E2FDC" w:rsidRPr="0075146A" w:rsidTr="005D5680">
        <w:trPr>
          <w:trHeight w:val="340"/>
        </w:trPr>
        <w:tc>
          <w:tcPr>
            <w:tcW w:w="0" w:type="auto"/>
          </w:tcPr>
          <w:p w:rsidR="001E2FDC" w:rsidRPr="0075146A" w:rsidRDefault="001E2FDC" w:rsidP="005D5680">
            <w:pPr>
              <w:spacing w:after="0"/>
              <w:rPr>
                <w:rFonts w:asciiTheme="majorHAnsi" w:hAnsiTheme="majorHAnsi"/>
                <w:sz w:val="28"/>
                <w:szCs w:val="28"/>
              </w:rPr>
            </w:pPr>
          </w:p>
        </w:tc>
        <w:tc>
          <w:tcPr>
            <w:tcW w:w="0" w:type="auto"/>
          </w:tcPr>
          <w:p w:rsidR="001E2FDC" w:rsidRPr="0075146A" w:rsidRDefault="001E2FDC" w:rsidP="005D5680">
            <w:pPr>
              <w:spacing w:after="0"/>
              <w:rPr>
                <w:rFonts w:asciiTheme="majorHAnsi" w:hAnsiTheme="majorHAnsi"/>
                <w:sz w:val="28"/>
                <w:szCs w:val="28"/>
              </w:rPr>
            </w:pPr>
            <w:r w:rsidRPr="0075146A">
              <w:rPr>
                <w:rFonts w:asciiTheme="majorHAnsi" w:hAnsiTheme="majorHAnsi"/>
                <w:sz w:val="28"/>
                <w:szCs w:val="28"/>
              </w:rPr>
              <w:t>Приложение № 5</w:t>
            </w:r>
          </w:p>
        </w:tc>
        <w:tc>
          <w:tcPr>
            <w:tcW w:w="0" w:type="auto"/>
          </w:tcPr>
          <w:p w:rsidR="001E2FDC" w:rsidRPr="0075146A" w:rsidRDefault="001E2FDC" w:rsidP="00DE5E4D">
            <w:pPr>
              <w:spacing w:after="0"/>
              <w:jc w:val="center"/>
              <w:rPr>
                <w:rFonts w:asciiTheme="majorHAnsi" w:hAnsiTheme="majorHAnsi"/>
                <w:sz w:val="28"/>
                <w:szCs w:val="28"/>
              </w:rPr>
            </w:pPr>
            <w:r w:rsidRPr="0075146A">
              <w:rPr>
                <w:rFonts w:asciiTheme="majorHAnsi" w:hAnsiTheme="majorHAnsi"/>
                <w:sz w:val="28"/>
                <w:szCs w:val="28"/>
              </w:rPr>
              <w:t>14</w:t>
            </w:r>
            <w:r w:rsidR="00DE5E4D">
              <w:rPr>
                <w:rFonts w:asciiTheme="majorHAnsi" w:hAnsiTheme="majorHAnsi"/>
                <w:sz w:val="28"/>
                <w:szCs w:val="28"/>
              </w:rPr>
              <w:t>5</w:t>
            </w:r>
          </w:p>
        </w:tc>
      </w:tr>
      <w:tr w:rsidR="001E2FDC" w:rsidRPr="0075146A" w:rsidTr="005D5680">
        <w:trPr>
          <w:trHeight w:val="340"/>
        </w:trPr>
        <w:tc>
          <w:tcPr>
            <w:tcW w:w="0" w:type="auto"/>
          </w:tcPr>
          <w:p w:rsidR="001E2FDC" w:rsidRPr="0075146A" w:rsidRDefault="001E2FDC" w:rsidP="005D5680">
            <w:pPr>
              <w:spacing w:after="0"/>
              <w:rPr>
                <w:rFonts w:asciiTheme="majorHAnsi" w:hAnsiTheme="majorHAnsi"/>
                <w:sz w:val="28"/>
                <w:szCs w:val="28"/>
              </w:rPr>
            </w:pPr>
          </w:p>
        </w:tc>
        <w:tc>
          <w:tcPr>
            <w:tcW w:w="0" w:type="auto"/>
          </w:tcPr>
          <w:p w:rsidR="001E2FDC" w:rsidRPr="0075146A" w:rsidRDefault="001E2FDC" w:rsidP="005D5680">
            <w:pPr>
              <w:spacing w:after="0"/>
              <w:rPr>
                <w:rFonts w:asciiTheme="majorHAnsi" w:hAnsiTheme="majorHAnsi"/>
                <w:sz w:val="28"/>
                <w:szCs w:val="28"/>
              </w:rPr>
            </w:pPr>
            <w:r w:rsidRPr="0075146A">
              <w:rPr>
                <w:rFonts w:asciiTheme="majorHAnsi" w:hAnsiTheme="majorHAnsi"/>
                <w:sz w:val="28"/>
                <w:szCs w:val="28"/>
              </w:rPr>
              <w:t>Приложение № 6</w:t>
            </w:r>
          </w:p>
        </w:tc>
        <w:tc>
          <w:tcPr>
            <w:tcW w:w="0" w:type="auto"/>
          </w:tcPr>
          <w:p w:rsidR="001E2FDC" w:rsidRPr="0075146A" w:rsidRDefault="001E2FDC" w:rsidP="00DE5E4D">
            <w:pPr>
              <w:spacing w:after="0"/>
              <w:jc w:val="center"/>
              <w:rPr>
                <w:rFonts w:asciiTheme="majorHAnsi" w:hAnsiTheme="majorHAnsi"/>
                <w:sz w:val="28"/>
                <w:szCs w:val="28"/>
              </w:rPr>
            </w:pPr>
            <w:r w:rsidRPr="0075146A">
              <w:rPr>
                <w:rFonts w:asciiTheme="majorHAnsi" w:hAnsiTheme="majorHAnsi"/>
                <w:sz w:val="28"/>
                <w:szCs w:val="28"/>
              </w:rPr>
              <w:t>14</w:t>
            </w:r>
            <w:r w:rsidR="00DE5E4D">
              <w:rPr>
                <w:rFonts w:asciiTheme="majorHAnsi" w:hAnsiTheme="majorHAnsi"/>
                <w:sz w:val="28"/>
                <w:szCs w:val="28"/>
              </w:rPr>
              <w:t>6</w:t>
            </w:r>
          </w:p>
        </w:tc>
      </w:tr>
      <w:tr w:rsidR="001E2FDC" w:rsidRPr="0075146A" w:rsidTr="005D5680">
        <w:trPr>
          <w:trHeight w:val="340"/>
        </w:trPr>
        <w:tc>
          <w:tcPr>
            <w:tcW w:w="0" w:type="auto"/>
          </w:tcPr>
          <w:p w:rsidR="001E2FDC" w:rsidRPr="0075146A" w:rsidRDefault="001E2FDC" w:rsidP="005D5680">
            <w:pPr>
              <w:spacing w:after="0"/>
              <w:rPr>
                <w:rFonts w:asciiTheme="majorHAnsi" w:hAnsiTheme="majorHAnsi"/>
                <w:sz w:val="28"/>
                <w:szCs w:val="28"/>
              </w:rPr>
            </w:pPr>
          </w:p>
        </w:tc>
        <w:tc>
          <w:tcPr>
            <w:tcW w:w="0" w:type="auto"/>
          </w:tcPr>
          <w:p w:rsidR="001E2FDC" w:rsidRPr="0075146A" w:rsidRDefault="001E2FDC" w:rsidP="005D5680">
            <w:pPr>
              <w:spacing w:after="0"/>
              <w:rPr>
                <w:rFonts w:asciiTheme="majorHAnsi" w:hAnsiTheme="majorHAnsi"/>
                <w:sz w:val="28"/>
                <w:szCs w:val="28"/>
              </w:rPr>
            </w:pPr>
            <w:r w:rsidRPr="0075146A">
              <w:rPr>
                <w:rFonts w:asciiTheme="majorHAnsi" w:hAnsiTheme="majorHAnsi"/>
                <w:sz w:val="28"/>
                <w:szCs w:val="28"/>
              </w:rPr>
              <w:t>Приложение № 7</w:t>
            </w:r>
          </w:p>
        </w:tc>
        <w:tc>
          <w:tcPr>
            <w:tcW w:w="0" w:type="auto"/>
          </w:tcPr>
          <w:p w:rsidR="001E2FDC" w:rsidRPr="0075146A" w:rsidRDefault="001E2FDC" w:rsidP="00DE5E4D">
            <w:pPr>
              <w:spacing w:after="0"/>
              <w:jc w:val="center"/>
              <w:rPr>
                <w:rFonts w:asciiTheme="majorHAnsi" w:hAnsiTheme="majorHAnsi"/>
                <w:sz w:val="28"/>
                <w:szCs w:val="28"/>
              </w:rPr>
            </w:pPr>
            <w:r w:rsidRPr="0075146A">
              <w:rPr>
                <w:rFonts w:asciiTheme="majorHAnsi" w:hAnsiTheme="majorHAnsi"/>
                <w:sz w:val="28"/>
                <w:szCs w:val="28"/>
              </w:rPr>
              <w:t>14</w:t>
            </w:r>
            <w:r w:rsidR="00DE5E4D">
              <w:rPr>
                <w:rFonts w:asciiTheme="majorHAnsi" w:hAnsiTheme="majorHAnsi"/>
                <w:sz w:val="28"/>
                <w:szCs w:val="28"/>
              </w:rPr>
              <w:t>8</w:t>
            </w:r>
          </w:p>
        </w:tc>
      </w:tr>
      <w:tr w:rsidR="001E2FDC" w:rsidRPr="0075146A" w:rsidTr="005D5680">
        <w:trPr>
          <w:trHeight w:val="340"/>
        </w:trPr>
        <w:tc>
          <w:tcPr>
            <w:tcW w:w="0" w:type="auto"/>
          </w:tcPr>
          <w:p w:rsidR="001E2FDC" w:rsidRPr="0075146A" w:rsidRDefault="001E2FDC" w:rsidP="005D5680">
            <w:pPr>
              <w:spacing w:after="0"/>
              <w:rPr>
                <w:rFonts w:asciiTheme="majorHAnsi" w:hAnsiTheme="majorHAnsi"/>
                <w:sz w:val="28"/>
                <w:szCs w:val="28"/>
              </w:rPr>
            </w:pPr>
          </w:p>
        </w:tc>
        <w:tc>
          <w:tcPr>
            <w:tcW w:w="0" w:type="auto"/>
          </w:tcPr>
          <w:p w:rsidR="001E2FDC" w:rsidRPr="0075146A" w:rsidRDefault="001E2FDC" w:rsidP="005D5680">
            <w:pPr>
              <w:spacing w:after="0"/>
              <w:rPr>
                <w:rFonts w:asciiTheme="majorHAnsi" w:hAnsiTheme="majorHAnsi"/>
                <w:sz w:val="28"/>
                <w:szCs w:val="28"/>
              </w:rPr>
            </w:pPr>
            <w:r w:rsidRPr="0075146A">
              <w:rPr>
                <w:rFonts w:asciiTheme="majorHAnsi" w:hAnsiTheme="majorHAnsi"/>
                <w:sz w:val="28"/>
                <w:szCs w:val="28"/>
              </w:rPr>
              <w:t>Приложение № 8</w:t>
            </w:r>
          </w:p>
        </w:tc>
        <w:tc>
          <w:tcPr>
            <w:tcW w:w="0" w:type="auto"/>
          </w:tcPr>
          <w:p w:rsidR="001E2FDC" w:rsidRPr="0075146A" w:rsidRDefault="001E2FDC" w:rsidP="00DE5E4D">
            <w:pPr>
              <w:spacing w:after="0"/>
              <w:jc w:val="center"/>
              <w:rPr>
                <w:rFonts w:asciiTheme="majorHAnsi" w:hAnsiTheme="majorHAnsi"/>
                <w:sz w:val="28"/>
                <w:szCs w:val="28"/>
              </w:rPr>
            </w:pPr>
            <w:r w:rsidRPr="0075146A">
              <w:rPr>
                <w:rFonts w:asciiTheme="majorHAnsi" w:hAnsiTheme="majorHAnsi"/>
                <w:sz w:val="28"/>
                <w:szCs w:val="28"/>
              </w:rPr>
              <w:t>1</w:t>
            </w:r>
            <w:r w:rsidR="008039EB">
              <w:rPr>
                <w:rFonts w:asciiTheme="majorHAnsi" w:hAnsiTheme="majorHAnsi"/>
                <w:sz w:val="28"/>
                <w:szCs w:val="28"/>
              </w:rPr>
              <w:t>5</w:t>
            </w:r>
            <w:r w:rsidR="00DE5E4D">
              <w:rPr>
                <w:rFonts w:asciiTheme="majorHAnsi" w:hAnsiTheme="majorHAnsi"/>
                <w:sz w:val="28"/>
                <w:szCs w:val="28"/>
              </w:rPr>
              <w:t>0</w:t>
            </w:r>
          </w:p>
        </w:tc>
      </w:tr>
      <w:tr w:rsidR="001E2FDC" w:rsidRPr="0075146A" w:rsidTr="005D5680">
        <w:trPr>
          <w:trHeight w:val="340"/>
        </w:trPr>
        <w:tc>
          <w:tcPr>
            <w:tcW w:w="0" w:type="auto"/>
          </w:tcPr>
          <w:p w:rsidR="001E2FDC" w:rsidRPr="0075146A" w:rsidRDefault="001E2FDC" w:rsidP="005D5680">
            <w:pPr>
              <w:spacing w:after="0"/>
              <w:rPr>
                <w:rFonts w:asciiTheme="majorHAnsi" w:hAnsiTheme="majorHAnsi"/>
                <w:sz w:val="28"/>
                <w:szCs w:val="28"/>
              </w:rPr>
            </w:pPr>
          </w:p>
        </w:tc>
        <w:tc>
          <w:tcPr>
            <w:tcW w:w="0" w:type="auto"/>
          </w:tcPr>
          <w:p w:rsidR="001E2FDC" w:rsidRPr="0075146A" w:rsidRDefault="001E2FDC" w:rsidP="005D5680">
            <w:pPr>
              <w:spacing w:after="0"/>
              <w:rPr>
                <w:rFonts w:asciiTheme="majorHAnsi" w:hAnsiTheme="majorHAnsi"/>
                <w:sz w:val="28"/>
                <w:szCs w:val="28"/>
              </w:rPr>
            </w:pPr>
            <w:r w:rsidRPr="0075146A">
              <w:rPr>
                <w:rFonts w:asciiTheme="majorHAnsi" w:hAnsiTheme="majorHAnsi"/>
                <w:sz w:val="28"/>
                <w:szCs w:val="28"/>
              </w:rPr>
              <w:t>Приложение № 9</w:t>
            </w:r>
          </w:p>
        </w:tc>
        <w:tc>
          <w:tcPr>
            <w:tcW w:w="0" w:type="auto"/>
          </w:tcPr>
          <w:p w:rsidR="001E2FDC" w:rsidRPr="0075146A" w:rsidRDefault="001E2FDC" w:rsidP="00DE5E4D">
            <w:pPr>
              <w:spacing w:after="0"/>
              <w:jc w:val="center"/>
              <w:rPr>
                <w:rFonts w:asciiTheme="majorHAnsi" w:hAnsiTheme="majorHAnsi"/>
                <w:sz w:val="28"/>
                <w:szCs w:val="28"/>
              </w:rPr>
            </w:pPr>
            <w:r w:rsidRPr="0075146A">
              <w:rPr>
                <w:rFonts w:asciiTheme="majorHAnsi" w:hAnsiTheme="majorHAnsi"/>
                <w:sz w:val="28"/>
                <w:szCs w:val="28"/>
              </w:rPr>
              <w:t>15</w:t>
            </w:r>
            <w:r w:rsidR="00DE5E4D">
              <w:rPr>
                <w:rFonts w:asciiTheme="majorHAnsi" w:hAnsiTheme="majorHAnsi"/>
                <w:sz w:val="28"/>
                <w:szCs w:val="28"/>
              </w:rPr>
              <w:t>2</w:t>
            </w:r>
          </w:p>
        </w:tc>
      </w:tr>
      <w:tr w:rsidR="001E2FDC" w:rsidRPr="0075146A" w:rsidTr="005D5680">
        <w:trPr>
          <w:trHeight w:val="340"/>
        </w:trPr>
        <w:tc>
          <w:tcPr>
            <w:tcW w:w="0" w:type="auto"/>
          </w:tcPr>
          <w:p w:rsidR="001E2FDC" w:rsidRPr="0075146A" w:rsidRDefault="001E2FDC" w:rsidP="005D5680">
            <w:pPr>
              <w:spacing w:after="0"/>
              <w:rPr>
                <w:rFonts w:asciiTheme="majorHAnsi" w:hAnsiTheme="majorHAnsi"/>
                <w:sz w:val="28"/>
                <w:szCs w:val="28"/>
              </w:rPr>
            </w:pPr>
          </w:p>
        </w:tc>
        <w:tc>
          <w:tcPr>
            <w:tcW w:w="0" w:type="auto"/>
          </w:tcPr>
          <w:p w:rsidR="001E2FDC" w:rsidRPr="0075146A" w:rsidRDefault="001E2FDC" w:rsidP="005D5680">
            <w:pPr>
              <w:spacing w:after="0"/>
              <w:rPr>
                <w:rFonts w:asciiTheme="majorHAnsi" w:hAnsiTheme="majorHAnsi"/>
                <w:sz w:val="28"/>
                <w:szCs w:val="28"/>
              </w:rPr>
            </w:pPr>
            <w:r w:rsidRPr="0075146A">
              <w:rPr>
                <w:rFonts w:asciiTheme="majorHAnsi" w:hAnsiTheme="majorHAnsi"/>
                <w:sz w:val="28"/>
                <w:szCs w:val="28"/>
              </w:rPr>
              <w:t>Приложение № 10</w:t>
            </w:r>
          </w:p>
        </w:tc>
        <w:tc>
          <w:tcPr>
            <w:tcW w:w="0" w:type="auto"/>
          </w:tcPr>
          <w:p w:rsidR="001E2FDC" w:rsidRPr="0075146A" w:rsidRDefault="001E2FDC" w:rsidP="00DE5E4D">
            <w:pPr>
              <w:spacing w:after="0"/>
              <w:jc w:val="center"/>
              <w:rPr>
                <w:rFonts w:asciiTheme="majorHAnsi" w:hAnsiTheme="majorHAnsi"/>
                <w:sz w:val="28"/>
                <w:szCs w:val="28"/>
              </w:rPr>
            </w:pPr>
            <w:r w:rsidRPr="0075146A">
              <w:rPr>
                <w:rFonts w:asciiTheme="majorHAnsi" w:hAnsiTheme="majorHAnsi"/>
                <w:sz w:val="28"/>
                <w:szCs w:val="28"/>
              </w:rPr>
              <w:t>1</w:t>
            </w:r>
            <w:r w:rsidR="00F703F1">
              <w:rPr>
                <w:rFonts w:asciiTheme="majorHAnsi" w:hAnsiTheme="majorHAnsi"/>
                <w:sz w:val="28"/>
                <w:szCs w:val="28"/>
              </w:rPr>
              <w:t>5</w:t>
            </w:r>
            <w:r w:rsidR="00DE5E4D">
              <w:rPr>
                <w:rFonts w:asciiTheme="majorHAnsi" w:hAnsiTheme="majorHAnsi"/>
                <w:sz w:val="28"/>
                <w:szCs w:val="28"/>
              </w:rPr>
              <w:t>5</w:t>
            </w:r>
          </w:p>
        </w:tc>
      </w:tr>
      <w:tr w:rsidR="001E2FDC" w:rsidRPr="0075146A" w:rsidTr="005D5680">
        <w:trPr>
          <w:trHeight w:val="340"/>
        </w:trPr>
        <w:tc>
          <w:tcPr>
            <w:tcW w:w="0" w:type="auto"/>
          </w:tcPr>
          <w:p w:rsidR="001E2FDC" w:rsidRPr="0075146A" w:rsidRDefault="001E2FDC" w:rsidP="005D5680">
            <w:pPr>
              <w:spacing w:after="0"/>
              <w:rPr>
                <w:rFonts w:asciiTheme="majorHAnsi" w:hAnsiTheme="majorHAnsi"/>
                <w:sz w:val="28"/>
                <w:szCs w:val="28"/>
              </w:rPr>
            </w:pPr>
          </w:p>
        </w:tc>
        <w:tc>
          <w:tcPr>
            <w:tcW w:w="0" w:type="auto"/>
          </w:tcPr>
          <w:p w:rsidR="001E2FDC" w:rsidRPr="0075146A" w:rsidRDefault="001E2FDC" w:rsidP="005D5680">
            <w:pPr>
              <w:spacing w:after="0"/>
              <w:rPr>
                <w:rFonts w:asciiTheme="majorHAnsi" w:hAnsiTheme="majorHAnsi"/>
                <w:sz w:val="28"/>
                <w:szCs w:val="28"/>
              </w:rPr>
            </w:pPr>
            <w:r w:rsidRPr="0075146A">
              <w:rPr>
                <w:rFonts w:asciiTheme="majorHAnsi" w:hAnsiTheme="majorHAnsi"/>
                <w:sz w:val="28"/>
                <w:szCs w:val="28"/>
              </w:rPr>
              <w:t>Приложение № 11</w:t>
            </w:r>
          </w:p>
        </w:tc>
        <w:tc>
          <w:tcPr>
            <w:tcW w:w="0" w:type="auto"/>
          </w:tcPr>
          <w:p w:rsidR="001E2FDC" w:rsidRPr="0075146A" w:rsidRDefault="001E2FDC" w:rsidP="00DE5E4D">
            <w:pPr>
              <w:spacing w:after="0"/>
              <w:jc w:val="center"/>
              <w:rPr>
                <w:rFonts w:asciiTheme="majorHAnsi" w:hAnsiTheme="majorHAnsi"/>
                <w:sz w:val="28"/>
                <w:szCs w:val="28"/>
              </w:rPr>
            </w:pPr>
            <w:r w:rsidRPr="0075146A">
              <w:rPr>
                <w:rFonts w:asciiTheme="majorHAnsi" w:hAnsiTheme="majorHAnsi"/>
                <w:sz w:val="28"/>
                <w:szCs w:val="28"/>
              </w:rPr>
              <w:t>16</w:t>
            </w:r>
            <w:r w:rsidR="00DE5E4D">
              <w:rPr>
                <w:rFonts w:asciiTheme="majorHAnsi" w:hAnsiTheme="majorHAnsi"/>
                <w:sz w:val="28"/>
                <w:szCs w:val="28"/>
              </w:rPr>
              <w:t>2</w:t>
            </w:r>
          </w:p>
        </w:tc>
      </w:tr>
      <w:tr w:rsidR="001E2FDC" w:rsidRPr="0075146A" w:rsidTr="005D5680">
        <w:trPr>
          <w:trHeight w:val="340"/>
        </w:trPr>
        <w:tc>
          <w:tcPr>
            <w:tcW w:w="0" w:type="auto"/>
          </w:tcPr>
          <w:p w:rsidR="001E2FDC" w:rsidRPr="0075146A" w:rsidRDefault="001E2FDC" w:rsidP="005D5680">
            <w:pPr>
              <w:spacing w:after="0"/>
              <w:rPr>
                <w:rFonts w:asciiTheme="majorHAnsi" w:hAnsiTheme="majorHAnsi"/>
                <w:sz w:val="28"/>
                <w:szCs w:val="28"/>
              </w:rPr>
            </w:pPr>
          </w:p>
        </w:tc>
        <w:tc>
          <w:tcPr>
            <w:tcW w:w="0" w:type="auto"/>
          </w:tcPr>
          <w:p w:rsidR="001E2FDC" w:rsidRPr="0075146A" w:rsidRDefault="001E2FDC" w:rsidP="005D5680">
            <w:pPr>
              <w:spacing w:after="0"/>
              <w:rPr>
                <w:rFonts w:asciiTheme="majorHAnsi" w:hAnsiTheme="majorHAnsi"/>
                <w:sz w:val="28"/>
                <w:szCs w:val="28"/>
              </w:rPr>
            </w:pPr>
            <w:r w:rsidRPr="0075146A">
              <w:rPr>
                <w:rFonts w:asciiTheme="majorHAnsi" w:hAnsiTheme="majorHAnsi"/>
                <w:sz w:val="28"/>
                <w:szCs w:val="28"/>
              </w:rPr>
              <w:t>Приложение № 12</w:t>
            </w:r>
          </w:p>
        </w:tc>
        <w:tc>
          <w:tcPr>
            <w:tcW w:w="0" w:type="auto"/>
          </w:tcPr>
          <w:p w:rsidR="001E2FDC" w:rsidRPr="0075146A" w:rsidRDefault="001E2FDC" w:rsidP="00DE5E4D">
            <w:pPr>
              <w:spacing w:after="0"/>
              <w:jc w:val="center"/>
              <w:rPr>
                <w:rFonts w:asciiTheme="majorHAnsi" w:hAnsiTheme="majorHAnsi"/>
                <w:sz w:val="28"/>
                <w:szCs w:val="28"/>
              </w:rPr>
            </w:pPr>
            <w:r w:rsidRPr="0075146A">
              <w:rPr>
                <w:rFonts w:asciiTheme="majorHAnsi" w:hAnsiTheme="majorHAnsi"/>
                <w:sz w:val="28"/>
                <w:szCs w:val="28"/>
              </w:rPr>
              <w:t>16</w:t>
            </w:r>
            <w:r w:rsidR="00DE5E4D">
              <w:rPr>
                <w:rFonts w:asciiTheme="majorHAnsi" w:hAnsiTheme="majorHAnsi"/>
                <w:sz w:val="28"/>
                <w:szCs w:val="28"/>
              </w:rPr>
              <w:t>5</w:t>
            </w:r>
          </w:p>
        </w:tc>
      </w:tr>
      <w:tr w:rsidR="001E2FDC" w:rsidRPr="0075146A" w:rsidTr="005D5680">
        <w:trPr>
          <w:trHeight w:val="340"/>
        </w:trPr>
        <w:tc>
          <w:tcPr>
            <w:tcW w:w="0" w:type="auto"/>
          </w:tcPr>
          <w:p w:rsidR="001E2FDC" w:rsidRPr="0075146A" w:rsidRDefault="001E2FDC" w:rsidP="005D5680">
            <w:pPr>
              <w:spacing w:after="0"/>
              <w:rPr>
                <w:rFonts w:asciiTheme="majorHAnsi" w:hAnsiTheme="majorHAnsi"/>
                <w:sz w:val="28"/>
                <w:szCs w:val="28"/>
              </w:rPr>
            </w:pPr>
          </w:p>
        </w:tc>
        <w:tc>
          <w:tcPr>
            <w:tcW w:w="0" w:type="auto"/>
          </w:tcPr>
          <w:p w:rsidR="001E2FDC" w:rsidRPr="0075146A" w:rsidRDefault="001E2FDC" w:rsidP="005D5680">
            <w:pPr>
              <w:spacing w:after="0"/>
              <w:rPr>
                <w:rFonts w:asciiTheme="majorHAnsi" w:hAnsiTheme="majorHAnsi"/>
                <w:sz w:val="28"/>
                <w:szCs w:val="28"/>
              </w:rPr>
            </w:pPr>
            <w:r w:rsidRPr="0075146A">
              <w:rPr>
                <w:rFonts w:asciiTheme="majorHAnsi" w:hAnsiTheme="majorHAnsi"/>
                <w:sz w:val="28"/>
                <w:szCs w:val="28"/>
              </w:rPr>
              <w:t>Приложение № 13</w:t>
            </w:r>
          </w:p>
        </w:tc>
        <w:tc>
          <w:tcPr>
            <w:tcW w:w="0" w:type="auto"/>
          </w:tcPr>
          <w:p w:rsidR="001E2FDC" w:rsidRPr="0075146A" w:rsidRDefault="001E2FDC" w:rsidP="00DE5E4D">
            <w:pPr>
              <w:spacing w:after="0"/>
              <w:jc w:val="center"/>
              <w:rPr>
                <w:rFonts w:asciiTheme="majorHAnsi" w:hAnsiTheme="majorHAnsi"/>
                <w:sz w:val="28"/>
                <w:szCs w:val="28"/>
              </w:rPr>
            </w:pPr>
            <w:r w:rsidRPr="0075146A">
              <w:rPr>
                <w:rFonts w:asciiTheme="majorHAnsi" w:hAnsiTheme="majorHAnsi"/>
                <w:sz w:val="28"/>
                <w:szCs w:val="28"/>
              </w:rPr>
              <w:t>1</w:t>
            </w:r>
            <w:r w:rsidR="00F703F1">
              <w:rPr>
                <w:rFonts w:asciiTheme="majorHAnsi" w:hAnsiTheme="majorHAnsi"/>
                <w:sz w:val="28"/>
                <w:szCs w:val="28"/>
              </w:rPr>
              <w:t>6</w:t>
            </w:r>
            <w:r w:rsidR="00DE5E4D">
              <w:rPr>
                <w:rFonts w:asciiTheme="majorHAnsi" w:hAnsiTheme="majorHAnsi"/>
                <w:sz w:val="28"/>
                <w:szCs w:val="28"/>
              </w:rPr>
              <w:t>8</w:t>
            </w:r>
          </w:p>
        </w:tc>
      </w:tr>
      <w:tr w:rsidR="00F703F1" w:rsidRPr="0075146A" w:rsidTr="005D5680">
        <w:trPr>
          <w:trHeight w:val="340"/>
        </w:trPr>
        <w:tc>
          <w:tcPr>
            <w:tcW w:w="0" w:type="auto"/>
          </w:tcPr>
          <w:p w:rsidR="00F703F1" w:rsidRPr="0075146A" w:rsidRDefault="00F703F1" w:rsidP="005D5680">
            <w:pPr>
              <w:spacing w:after="0"/>
              <w:rPr>
                <w:rFonts w:asciiTheme="majorHAnsi" w:hAnsiTheme="majorHAnsi"/>
                <w:sz w:val="28"/>
                <w:szCs w:val="28"/>
              </w:rPr>
            </w:pPr>
          </w:p>
        </w:tc>
        <w:tc>
          <w:tcPr>
            <w:tcW w:w="0" w:type="auto"/>
          </w:tcPr>
          <w:p w:rsidR="00F703F1" w:rsidRPr="0075146A" w:rsidRDefault="00F703F1" w:rsidP="005D5680">
            <w:pPr>
              <w:spacing w:after="0"/>
              <w:rPr>
                <w:rFonts w:asciiTheme="majorHAnsi" w:hAnsiTheme="majorHAnsi"/>
                <w:sz w:val="28"/>
                <w:szCs w:val="28"/>
              </w:rPr>
            </w:pPr>
            <w:r>
              <w:rPr>
                <w:rFonts w:asciiTheme="majorHAnsi" w:hAnsiTheme="majorHAnsi"/>
                <w:sz w:val="28"/>
                <w:szCs w:val="28"/>
              </w:rPr>
              <w:t>Приложение № 14</w:t>
            </w:r>
          </w:p>
        </w:tc>
        <w:tc>
          <w:tcPr>
            <w:tcW w:w="0" w:type="auto"/>
          </w:tcPr>
          <w:p w:rsidR="00F703F1" w:rsidRPr="0075146A" w:rsidRDefault="00F703F1" w:rsidP="00DE5E4D">
            <w:pPr>
              <w:spacing w:after="0"/>
              <w:jc w:val="center"/>
              <w:rPr>
                <w:rFonts w:asciiTheme="majorHAnsi" w:hAnsiTheme="majorHAnsi"/>
                <w:sz w:val="28"/>
                <w:szCs w:val="28"/>
              </w:rPr>
            </w:pPr>
            <w:r>
              <w:rPr>
                <w:rFonts w:asciiTheme="majorHAnsi" w:hAnsiTheme="majorHAnsi"/>
                <w:sz w:val="28"/>
                <w:szCs w:val="28"/>
              </w:rPr>
              <w:t>17</w:t>
            </w:r>
            <w:r w:rsidR="00DE5E4D">
              <w:rPr>
                <w:rFonts w:asciiTheme="majorHAnsi" w:hAnsiTheme="majorHAnsi"/>
                <w:sz w:val="28"/>
                <w:szCs w:val="28"/>
              </w:rPr>
              <w:t>3</w:t>
            </w:r>
          </w:p>
        </w:tc>
      </w:tr>
      <w:tr w:rsidR="008039EB" w:rsidRPr="0075146A" w:rsidTr="005D5680">
        <w:trPr>
          <w:trHeight w:val="340"/>
        </w:trPr>
        <w:tc>
          <w:tcPr>
            <w:tcW w:w="0" w:type="auto"/>
          </w:tcPr>
          <w:p w:rsidR="008039EB" w:rsidRPr="0075146A" w:rsidRDefault="008039EB" w:rsidP="005D5680">
            <w:pPr>
              <w:spacing w:after="0"/>
              <w:rPr>
                <w:rFonts w:asciiTheme="majorHAnsi" w:hAnsiTheme="majorHAnsi"/>
                <w:sz w:val="28"/>
                <w:szCs w:val="28"/>
              </w:rPr>
            </w:pPr>
          </w:p>
        </w:tc>
        <w:tc>
          <w:tcPr>
            <w:tcW w:w="0" w:type="auto"/>
          </w:tcPr>
          <w:p w:rsidR="008039EB" w:rsidRPr="0075146A" w:rsidRDefault="008039EB" w:rsidP="005D5680">
            <w:pPr>
              <w:spacing w:after="0"/>
              <w:rPr>
                <w:rFonts w:asciiTheme="majorHAnsi" w:hAnsiTheme="majorHAnsi"/>
                <w:sz w:val="28"/>
                <w:szCs w:val="28"/>
              </w:rPr>
            </w:pPr>
            <w:r>
              <w:rPr>
                <w:rFonts w:asciiTheme="majorHAnsi" w:hAnsiTheme="majorHAnsi"/>
                <w:sz w:val="28"/>
                <w:szCs w:val="28"/>
              </w:rPr>
              <w:t>Приложение № 15</w:t>
            </w:r>
          </w:p>
        </w:tc>
        <w:tc>
          <w:tcPr>
            <w:tcW w:w="0" w:type="auto"/>
          </w:tcPr>
          <w:p w:rsidR="008039EB" w:rsidRPr="0075146A" w:rsidRDefault="008039EB" w:rsidP="00DE5E4D">
            <w:pPr>
              <w:spacing w:after="0"/>
              <w:jc w:val="center"/>
              <w:rPr>
                <w:rFonts w:asciiTheme="majorHAnsi" w:hAnsiTheme="majorHAnsi"/>
                <w:sz w:val="28"/>
                <w:szCs w:val="28"/>
              </w:rPr>
            </w:pPr>
            <w:r>
              <w:rPr>
                <w:rFonts w:asciiTheme="majorHAnsi" w:hAnsiTheme="majorHAnsi"/>
                <w:sz w:val="28"/>
                <w:szCs w:val="28"/>
              </w:rPr>
              <w:t>18</w:t>
            </w:r>
            <w:r w:rsidR="00DE5E4D">
              <w:rPr>
                <w:rFonts w:asciiTheme="majorHAnsi" w:hAnsiTheme="majorHAnsi"/>
                <w:sz w:val="28"/>
                <w:szCs w:val="28"/>
              </w:rPr>
              <w:t>0</w:t>
            </w:r>
          </w:p>
        </w:tc>
      </w:tr>
      <w:bookmarkEnd w:id="1"/>
      <w:bookmarkEnd w:id="2"/>
    </w:tbl>
    <w:p w:rsidR="00F37E02" w:rsidRPr="001A2E1C" w:rsidRDefault="00E14965" w:rsidP="005825D5">
      <w:pPr>
        <w:tabs>
          <w:tab w:val="left" w:leader="dot" w:pos="9072"/>
        </w:tabs>
        <w:spacing w:line="240" w:lineRule="auto"/>
        <w:rPr>
          <w:rFonts w:asciiTheme="majorHAnsi" w:hAnsiTheme="majorHAnsi"/>
          <w:bCs/>
          <w:kern w:val="32"/>
          <w:sz w:val="28"/>
          <w:szCs w:val="28"/>
        </w:rPr>
      </w:pPr>
      <w:r w:rsidRPr="001A2E1C">
        <w:rPr>
          <w:rStyle w:val="11"/>
          <w:rFonts w:asciiTheme="majorHAnsi" w:hAnsiTheme="majorHAnsi" w:cs="Times New Roman"/>
          <w:b w:val="0"/>
          <w:sz w:val="28"/>
          <w:szCs w:val="28"/>
        </w:rPr>
        <w:br w:type="page"/>
      </w:r>
    </w:p>
    <w:p w:rsidR="00F37E02" w:rsidRPr="00FA5118" w:rsidRDefault="00A2187F" w:rsidP="00DA7F87">
      <w:pPr>
        <w:pStyle w:val="10"/>
        <w:shd w:val="clear" w:color="auto" w:fill="76923C"/>
        <w:spacing w:before="0" w:after="360"/>
        <w:ind w:firstLine="709"/>
        <w:rPr>
          <w:rFonts w:asciiTheme="minorHAnsi" w:hAnsiTheme="minorHAnsi"/>
          <w:sz w:val="28"/>
          <w:szCs w:val="28"/>
        </w:rPr>
      </w:pPr>
      <w:bookmarkStart w:id="3" w:name="_Введение"/>
      <w:bookmarkStart w:id="4" w:name="введение"/>
      <w:bookmarkStart w:id="5" w:name="_Toc515463442"/>
      <w:bookmarkEnd w:id="3"/>
      <w:r w:rsidRPr="00A2187F">
        <w:rPr>
          <w:rFonts w:asciiTheme="majorHAnsi" w:hAnsiTheme="majorHAnsi"/>
          <w:sz w:val="28"/>
          <w:szCs w:val="28"/>
          <w:shd w:val="clear" w:color="auto" w:fill="76923C"/>
        </w:rPr>
        <w:lastRenderedPageBreak/>
        <w:t>Введение</w:t>
      </w:r>
      <w:bookmarkEnd w:id="4"/>
      <w:bookmarkEnd w:id="5"/>
    </w:p>
    <w:p w:rsidR="00F37E02" w:rsidRPr="00F37E02" w:rsidRDefault="00F37E02" w:rsidP="00F37E02">
      <w:pPr>
        <w:keepNext/>
        <w:framePr w:dropCap="drop" w:lines="2" w:wrap="around" w:vAnchor="text" w:hAnchor="text"/>
        <w:spacing w:after="0" w:line="683" w:lineRule="exact"/>
        <w:ind w:firstLine="709"/>
        <w:jc w:val="both"/>
        <w:textAlignment w:val="baseline"/>
        <w:rPr>
          <w:rFonts w:asciiTheme="minorHAnsi" w:hAnsiTheme="minorHAnsi"/>
          <w:position w:val="-5"/>
          <w:sz w:val="84"/>
          <w:szCs w:val="28"/>
        </w:rPr>
      </w:pPr>
      <w:r w:rsidRPr="00F37E02">
        <w:rPr>
          <w:rFonts w:asciiTheme="minorHAnsi" w:hAnsiTheme="minorHAnsi"/>
          <w:position w:val="-5"/>
          <w:sz w:val="84"/>
          <w:szCs w:val="28"/>
        </w:rPr>
        <w:t>Э</w:t>
      </w:r>
    </w:p>
    <w:p w:rsidR="006B0419" w:rsidRDefault="00F658A1" w:rsidP="0019309F">
      <w:pPr>
        <w:spacing w:after="0" w:line="240" w:lineRule="auto"/>
        <w:jc w:val="both"/>
        <w:rPr>
          <w:rFonts w:asciiTheme="minorHAnsi" w:hAnsiTheme="minorHAnsi"/>
          <w:sz w:val="28"/>
          <w:szCs w:val="28"/>
        </w:rPr>
      </w:pPr>
      <w:r w:rsidRPr="00292F86">
        <w:rPr>
          <w:rFonts w:asciiTheme="minorHAnsi" w:hAnsiTheme="minorHAnsi"/>
          <w:sz w:val="28"/>
          <w:szCs w:val="28"/>
        </w:rPr>
        <w:t>ффективное государственное управление</w:t>
      </w:r>
      <w:r w:rsidR="009C57BD" w:rsidRPr="00292F86">
        <w:rPr>
          <w:rFonts w:asciiTheme="minorHAnsi" w:hAnsiTheme="minorHAnsi"/>
          <w:sz w:val="28"/>
          <w:szCs w:val="28"/>
        </w:rPr>
        <w:t>, особенно в условиях обострения международной конкуренции</w:t>
      </w:r>
      <w:r w:rsidR="00EC201E">
        <w:rPr>
          <w:rFonts w:asciiTheme="minorHAnsi" w:hAnsiTheme="minorHAnsi"/>
          <w:sz w:val="28"/>
          <w:szCs w:val="28"/>
        </w:rPr>
        <w:t>,</w:t>
      </w:r>
      <w:r w:rsidR="00E157E2">
        <w:rPr>
          <w:rFonts w:asciiTheme="minorHAnsi" w:hAnsiTheme="minorHAnsi"/>
          <w:sz w:val="28"/>
          <w:szCs w:val="28"/>
        </w:rPr>
        <w:t xml:space="preserve"> </w:t>
      </w:r>
      <w:r w:rsidR="000F52E7" w:rsidRPr="00292F86">
        <w:rPr>
          <w:rFonts w:asciiTheme="minorHAnsi" w:hAnsiTheme="minorHAnsi"/>
          <w:sz w:val="28"/>
          <w:szCs w:val="28"/>
        </w:rPr>
        <w:t>требу</w:t>
      </w:r>
      <w:r w:rsidR="00E157E2">
        <w:rPr>
          <w:rFonts w:asciiTheme="minorHAnsi" w:hAnsiTheme="minorHAnsi"/>
          <w:sz w:val="28"/>
          <w:szCs w:val="28"/>
        </w:rPr>
        <w:t xml:space="preserve">ет </w:t>
      </w:r>
      <w:r w:rsidR="005B34BA" w:rsidRPr="00292F86">
        <w:rPr>
          <w:rFonts w:asciiTheme="minorHAnsi" w:hAnsiTheme="minorHAnsi"/>
          <w:sz w:val="28"/>
          <w:szCs w:val="28"/>
        </w:rPr>
        <w:t>профессионального</w:t>
      </w:r>
      <w:r w:rsidR="00460878" w:rsidRPr="00292F86">
        <w:rPr>
          <w:rFonts w:asciiTheme="minorHAnsi" w:hAnsiTheme="minorHAnsi"/>
          <w:sz w:val="28"/>
          <w:szCs w:val="28"/>
        </w:rPr>
        <w:t xml:space="preserve"> </w:t>
      </w:r>
      <w:r w:rsidR="005B34BA" w:rsidRPr="00292F86">
        <w:rPr>
          <w:rFonts w:asciiTheme="minorHAnsi" w:hAnsiTheme="minorHAnsi"/>
          <w:sz w:val="28"/>
          <w:szCs w:val="28"/>
        </w:rPr>
        <w:t>исполнения</w:t>
      </w:r>
      <w:r w:rsidR="00B20113" w:rsidRPr="00292F86">
        <w:rPr>
          <w:rFonts w:asciiTheme="minorHAnsi" w:hAnsiTheme="minorHAnsi"/>
          <w:sz w:val="28"/>
          <w:szCs w:val="28"/>
        </w:rPr>
        <w:t xml:space="preserve"> </w:t>
      </w:r>
      <w:r w:rsidR="005B34BA" w:rsidRPr="00292F86">
        <w:rPr>
          <w:rFonts w:asciiTheme="minorHAnsi" w:hAnsiTheme="minorHAnsi"/>
          <w:sz w:val="28"/>
          <w:szCs w:val="28"/>
        </w:rPr>
        <w:t>задач и функций, возложенных на государственные органы</w:t>
      </w:r>
      <w:r w:rsidR="00B20113" w:rsidRPr="00292F86">
        <w:rPr>
          <w:rFonts w:asciiTheme="minorHAnsi" w:hAnsiTheme="minorHAnsi"/>
          <w:sz w:val="28"/>
          <w:szCs w:val="28"/>
        </w:rPr>
        <w:t xml:space="preserve">. Для обеспечения </w:t>
      </w:r>
      <w:r w:rsidR="00E157E2">
        <w:rPr>
          <w:rFonts w:asciiTheme="minorHAnsi" w:hAnsiTheme="minorHAnsi"/>
          <w:sz w:val="28"/>
          <w:szCs w:val="28"/>
        </w:rPr>
        <w:t>качественного</w:t>
      </w:r>
      <w:r w:rsidR="00B20113" w:rsidRPr="00292F86">
        <w:rPr>
          <w:rFonts w:asciiTheme="minorHAnsi" w:hAnsiTheme="minorHAnsi"/>
          <w:sz w:val="28"/>
          <w:szCs w:val="28"/>
        </w:rPr>
        <w:t xml:space="preserve"> </w:t>
      </w:r>
      <w:r w:rsidR="00166081" w:rsidRPr="00292F86">
        <w:rPr>
          <w:rFonts w:asciiTheme="minorHAnsi" w:hAnsiTheme="minorHAnsi"/>
          <w:sz w:val="28"/>
          <w:szCs w:val="28"/>
        </w:rPr>
        <w:t>формирования кадрового состава отбор на государственную гражданскую службу</w:t>
      </w:r>
      <w:r w:rsidR="00552148">
        <w:rPr>
          <w:rFonts w:asciiTheme="minorHAnsi" w:hAnsiTheme="minorHAnsi"/>
          <w:sz w:val="28"/>
          <w:szCs w:val="28"/>
        </w:rPr>
        <w:t xml:space="preserve"> Российской Федерации</w:t>
      </w:r>
      <w:r w:rsidR="00166081" w:rsidRPr="00292F86">
        <w:rPr>
          <w:rFonts w:asciiTheme="minorHAnsi" w:hAnsiTheme="minorHAnsi"/>
          <w:sz w:val="28"/>
          <w:szCs w:val="28"/>
        </w:rPr>
        <w:t xml:space="preserve"> (далее – гражданская служба) </w:t>
      </w:r>
      <w:r w:rsidR="00B20113" w:rsidRPr="00292F86">
        <w:rPr>
          <w:rFonts w:asciiTheme="minorHAnsi" w:hAnsiTheme="minorHAnsi"/>
          <w:sz w:val="28"/>
          <w:szCs w:val="28"/>
        </w:rPr>
        <w:t>долж</w:t>
      </w:r>
      <w:r w:rsidR="00166081" w:rsidRPr="00292F86">
        <w:rPr>
          <w:rFonts w:asciiTheme="minorHAnsi" w:hAnsiTheme="minorHAnsi"/>
          <w:sz w:val="28"/>
          <w:szCs w:val="28"/>
        </w:rPr>
        <w:t>ен</w:t>
      </w:r>
      <w:r w:rsidR="00B20113" w:rsidRPr="00292F86">
        <w:rPr>
          <w:rFonts w:asciiTheme="minorHAnsi" w:hAnsiTheme="minorHAnsi"/>
          <w:sz w:val="28"/>
          <w:szCs w:val="28"/>
        </w:rPr>
        <w:t xml:space="preserve"> основываться на </w:t>
      </w:r>
      <w:r w:rsidR="00F06398">
        <w:rPr>
          <w:rFonts w:asciiTheme="minorHAnsi" w:hAnsiTheme="minorHAnsi"/>
          <w:sz w:val="28"/>
          <w:szCs w:val="28"/>
        </w:rPr>
        <w:t xml:space="preserve">передовых российских и международных практиках с учетом научных достижений </w:t>
      </w:r>
      <w:r w:rsidR="00E157E2">
        <w:rPr>
          <w:rFonts w:asciiTheme="minorHAnsi" w:hAnsiTheme="minorHAnsi"/>
          <w:sz w:val="28"/>
          <w:szCs w:val="28"/>
        </w:rPr>
        <w:t xml:space="preserve">в </w:t>
      </w:r>
      <w:r w:rsidR="00F06398">
        <w:rPr>
          <w:rFonts w:asciiTheme="minorHAnsi" w:hAnsiTheme="minorHAnsi"/>
          <w:sz w:val="28"/>
          <w:szCs w:val="28"/>
        </w:rPr>
        <w:t>управлении</w:t>
      </w:r>
      <w:r w:rsidR="00E157E2">
        <w:rPr>
          <w:rFonts w:asciiTheme="minorHAnsi" w:hAnsiTheme="minorHAnsi"/>
          <w:sz w:val="28"/>
          <w:szCs w:val="28"/>
        </w:rPr>
        <w:t xml:space="preserve"> персоналом</w:t>
      </w:r>
      <w:r w:rsidR="00F06398">
        <w:rPr>
          <w:rFonts w:asciiTheme="minorHAnsi" w:hAnsiTheme="minorHAnsi"/>
          <w:sz w:val="28"/>
          <w:szCs w:val="28"/>
        </w:rPr>
        <w:t xml:space="preserve">. </w:t>
      </w:r>
    </w:p>
    <w:p w:rsidR="004E164B" w:rsidRPr="004E164B" w:rsidRDefault="00D42B52" w:rsidP="0019309F">
      <w:pPr>
        <w:spacing w:after="0" w:line="240" w:lineRule="auto"/>
        <w:ind w:firstLine="709"/>
        <w:jc w:val="both"/>
        <w:rPr>
          <w:rFonts w:asciiTheme="minorHAnsi" w:hAnsiTheme="minorHAnsi"/>
          <w:sz w:val="28"/>
          <w:szCs w:val="28"/>
        </w:rPr>
      </w:pPr>
      <w:r>
        <w:rPr>
          <w:rFonts w:cs="Calibri"/>
          <w:sz w:val="28"/>
          <w:szCs w:val="28"/>
        </w:rPr>
        <w:t xml:space="preserve">Правовые основы построения гражданской службы определяются </w:t>
      </w:r>
      <w:r w:rsidR="00552148">
        <w:rPr>
          <w:rFonts w:cs="Calibri"/>
          <w:sz w:val="28"/>
          <w:szCs w:val="28"/>
        </w:rPr>
        <w:t>положениями</w:t>
      </w:r>
      <w:r>
        <w:rPr>
          <w:rFonts w:cs="Calibri"/>
          <w:sz w:val="28"/>
          <w:szCs w:val="28"/>
        </w:rPr>
        <w:t xml:space="preserve"> </w:t>
      </w:r>
      <w:hyperlink r:id="rId11" w:history="1">
        <w:r w:rsidRPr="00C512BF">
          <w:rPr>
            <w:rFonts w:cs="Calibri"/>
            <w:sz w:val="28"/>
            <w:szCs w:val="28"/>
          </w:rPr>
          <w:t>Конституци</w:t>
        </w:r>
        <w:r w:rsidR="009F74C7">
          <w:rPr>
            <w:rFonts w:cs="Calibri"/>
            <w:sz w:val="28"/>
            <w:szCs w:val="28"/>
          </w:rPr>
          <w:t>и</w:t>
        </w:r>
      </w:hyperlink>
      <w:r>
        <w:rPr>
          <w:rFonts w:cs="Calibri"/>
          <w:sz w:val="28"/>
          <w:szCs w:val="28"/>
        </w:rPr>
        <w:t xml:space="preserve"> Р</w:t>
      </w:r>
      <w:r w:rsidR="00C512BF">
        <w:rPr>
          <w:rFonts w:cs="Calibri"/>
          <w:sz w:val="28"/>
          <w:szCs w:val="28"/>
        </w:rPr>
        <w:t xml:space="preserve">оссийской </w:t>
      </w:r>
      <w:r>
        <w:rPr>
          <w:rFonts w:cs="Calibri"/>
          <w:sz w:val="28"/>
          <w:szCs w:val="28"/>
        </w:rPr>
        <w:t>Ф</w:t>
      </w:r>
      <w:r w:rsidR="00C512BF">
        <w:rPr>
          <w:rFonts w:cs="Calibri"/>
          <w:sz w:val="28"/>
          <w:szCs w:val="28"/>
        </w:rPr>
        <w:t>едерации</w:t>
      </w:r>
      <w:r>
        <w:rPr>
          <w:rFonts w:cs="Calibri"/>
          <w:sz w:val="28"/>
          <w:szCs w:val="28"/>
        </w:rPr>
        <w:t xml:space="preserve">, которой </w:t>
      </w:r>
      <w:r w:rsidR="00EC201E">
        <w:rPr>
          <w:rFonts w:cs="Calibri"/>
          <w:sz w:val="28"/>
          <w:szCs w:val="28"/>
        </w:rPr>
        <w:t>устанавливается</w:t>
      </w:r>
      <w:r>
        <w:rPr>
          <w:rFonts w:cs="Calibri"/>
          <w:sz w:val="28"/>
          <w:szCs w:val="28"/>
        </w:rPr>
        <w:t xml:space="preserve"> право граждан </w:t>
      </w:r>
      <w:r w:rsidR="00C512BF">
        <w:rPr>
          <w:rFonts w:cs="Calibri"/>
          <w:sz w:val="28"/>
          <w:szCs w:val="28"/>
        </w:rPr>
        <w:t xml:space="preserve">Российской Федерации (далее – граждане) </w:t>
      </w:r>
      <w:r>
        <w:rPr>
          <w:rFonts w:cs="Calibri"/>
          <w:sz w:val="28"/>
          <w:szCs w:val="28"/>
        </w:rPr>
        <w:t xml:space="preserve">свободно распоряжаться своими способностями к труду, выбирать род деятельности и профессию, участвовать в управлении делами государства. </w:t>
      </w:r>
      <w:r w:rsidR="00C512BF">
        <w:rPr>
          <w:rFonts w:cs="Calibri"/>
          <w:sz w:val="28"/>
          <w:szCs w:val="28"/>
        </w:rPr>
        <w:t>Частью 4 статьи</w:t>
      </w:r>
      <w:r w:rsidR="00DA2E72">
        <w:rPr>
          <w:rFonts w:cs="Calibri"/>
          <w:sz w:val="28"/>
          <w:szCs w:val="28"/>
        </w:rPr>
        <w:t> </w:t>
      </w:r>
      <w:r w:rsidR="00C512BF">
        <w:rPr>
          <w:rFonts w:cs="Calibri"/>
          <w:sz w:val="28"/>
          <w:szCs w:val="28"/>
        </w:rPr>
        <w:t xml:space="preserve">32 </w:t>
      </w:r>
      <w:hyperlink r:id="rId12" w:history="1">
        <w:r w:rsidRPr="00C512BF">
          <w:rPr>
            <w:rFonts w:cs="Calibri"/>
            <w:sz w:val="28"/>
            <w:szCs w:val="28"/>
          </w:rPr>
          <w:t>Конституци</w:t>
        </w:r>
        <w:r w:rsidR="00C512BF">
          <w:rPr>
            <w:rFonts w:cs="Calibri"/>
            <w:sz w:val="28"/>
            <w:szCs w:val="28"/>
          </w:rPr>
          <w:t>и</w:t>
        </w:r>
      </w:hyperlink>
      <w:r>
        <w:rPr>
          <w:rFonts w:cs="Calibri"/>
          <w:sz w:val="28"/>
          <w:szCs w:val="28"/>
        </w:rPr>
        <w:t xml:space="preserve"> </w:t>
      </w:r>
      <w:r w:rsidR="00C512BF">
        <w:rPr>
          <w:rFonts w:cs="Calibri"/>
          <w:sz w:val="28"/>
          <w:szCs w:val="28"/>
        </w:rPr>
        <w:t xml:space="preserve">Российской Федерации </w:t>
      </w:r>
      <w:r>
        <w:rPr>
          <w:rFonts w:cs="Calibri"/>
          <w:sz w:val="28"/>
          <w:szCs w:val="28"/>
        </w:rPr>
        <w:t>провозглаш</w:t>
      </w:r>
      <w:r w:rsidR="00C512BF">
        <w:rPr>
          <w:rFonts w:cs="Calibri"/>
          <w:sz w:val="28"/>
          <w:szCs w:val="28"/>
        </w:rPr>
        <w:t>ен</w:t>
      </w:r>
      <w:r>
        <w:rPr>
          <w:rFonts w:cs="Calibri"/>
          <w:sz w:val="28"/>
          <w:szCs w:val="28"/>
        </w:rPr>
        <w:t xml:space="preserve"> </w:t>
      </w:r>
      <w:r w:rsidR="00C512BF">
        <w:rPr>
          <w:rFonts w:cs="Calibri"/>
          <w:sz w:val="28"/>
          <w:szCs w:val="28"/>
        </w:rPr>
        <w:t>принцип</w:t>
      </w:r>
      <w:r>
        <w:rPr>
          <w:rFonts w:cs="Calibri"/>
          <w:sz w:val="28"/>
          <w:szCs w:val="28"/>
        </w:rPr>
        <w:t xml:space="preserve"> равн</w:t>
      </w:r>
      <w:r w:rsidR="00C512BF">
        <w:rPr>
          <w:rFonts w:cs="Calibri"/>
          <w:sz w:val="28"/>
          <w:szCs w:val="28"/>
        </w:rPr>
        <w:t>ого</w:t>
      </w:r>
      <w:r>
        <w:rPr>
          <w:rFonts w:cs="Calibri"/>
          <w:sz w:val="28"/>
          <w:szCs w:val="28"/>
        </w:rPr>
        <w:t xml:space="preserve"> доступ</w:t>
      </w:r>
      <w:r w:rsidR="00C512BF">
        <w:rPr>
          <w:rFonts w:cs="Calibri"/>
          <w:sz w:val="28"/>
          <w:szCs w:val="28"/>
        </w:rPr>
        <w:t>а</w:t>
      </w:r>
      <w:r>
        <w:rPr>
          <w:rFonts w:cs="Calibri"/>
          <w:sz w:val="28"/>
          <w:szCs w:val="28"/>
        </w:rPr>
        <w:t xml:space="preserve"> граждан к государственной службе.</w:t>
      </w:r>
      <w:r w:rsidR="00C512BF">
        <w:rPr>
          <w:rFonts w:cs="Calibri"/>
          <w:sz w:val="28"/>
          <w:szCs w:val="28"/>
        </w:rPr>
        <w:t xml:space="preserve"> </w:t>
      </w:r>
      <w:r>
        <w:rPr>
          <w:rFonts w:cs="Calibri"/>
          <w:sz w:val="28"/>
          <w:szCs w:val="28"/>
        </w:rPr>
        <w:t xml:space="preserve">При этом </w:t>
      </w:r>
      <w:r w:rsidR="00552148">
        <w:rPr>
          <w:rFonts w:cs="Calibri"/>
          <w:sz w:val="28"/>
          <w:szCs w:val="28"/>
        </w:rPr>
        <w:t>основным</w:t>
      </w:r>
      <w:r>
        <w:rPr>
          <w:rFonts w:cs="Calibri"/>
          <w:sz w:val="28"/>
          <w:szCs w:val="28"/>
        </w:rPr>
        <w:t xml:space="preserve"> средством, обеспечивающим равенство </w:t>
      </w:r>
      <w:r w:rsidR="00C512BF">
        <w:rPr>
          <w:rFonts w:cs="Calibri"/>
          <w:sz w:val="28"/>
          <w:szCs w:val="28"/>
        </w:rPr>
        <w:t>при замещении</w:t>
      </w:r>
      <w:r>
        <w:rPr>
          <w:rFonts w:cs="Calibri"/>
          <w:sz w:val="28"/>
          <w:szCs w:val="28"/>
        </w:rPr>
        <w:t xml:space="preserve"> вакантных дол</w:t>
      </w:r>
      <w:r w:rsidR="00C512BF">
        <w:rPr>
          <w:rFonts w:cs="Calibri"/>
          <w:sz w:val="28"/>
          <w:szCs w:val="28"/>
        </w:rPr>
        <w:t xml:space="preserve">жностей </w:t>
      </w:r>
      <w:r w:rsidR="00552148">
        <w:rPr>
          <w:rFonts w:cs="Calibri"/>
          <w:sz w:val="28"/>
          <w:szCs w:val="28"/>
        </w:rPr>
        <w:t>гражданской</w:t>
      </w:r>
      <w:r w:rsidR="00C512BF">
        <w:rPr>
          <w:rFonts w:cs="Calibri"/>
          <w:sz w:val="28"/>
          <w:szCs w:val="28"/>
        </w:rPr>
        <w:t xml:space="preserve"> службы и формирование квалифицированного кадрового состава, </w:t>
      </w:r>
      <w:r>
        <w:rPr>
          <w:rFonts w:cs="Calibri"/>
          <w:sz w:val="28"/>
          <w:szCs w:val="28"/>
        </w:rPr>
        <w:t xml:space="preserve">является процедура конкурсного отбора. </w:t>
      </w:r>
      <w:r w:rsidR="00552148">
        <w:rPr>
          <w:rFonts w:cs="Calibri"/>
          <w:sz w:val="28"/>
          <w:szCs w:val="28"/>
        </w:rPr>
        <w:t>Конкурентный порядок назначения на должности гражданской службы</w:t>
      </w:r>
      <w:r w:rsidR="00EC201E">
        <w:rPr>
          <w:rFonts w:cs="Calibri"/>
          <w:sz w:val="28"/>
          <w:szCs w:val="28"/>
        </w:rPr>
        <w:t xml:space="preserve"> способствует реализации на практике закрепленного </w:t>
      </w:r>
      <w:r w:rsidR="004E164B">
        <w:rPr>
          <w:rFonts w:cs="Calibri"/>
          <w:sz w:val="28"/>
          <w:szCs w:val="28"/>
        </w:rPr>
        <w:t>пунктом 4 статьи 4 Федерального закона от</w:t>
      </w:r>
      <w:r w:rsidR="00EC201E">
        <w:rPr>
          <w:rFonts w:cs="Calibri"/>
          <w:sz w:val="28"/>
          <w:szCs w:val="28"/>
        </w:rPr>
        <w:t> </w:t>
      </w:r>
      <w:r w:rsidR="004E164B">
        <w:rPr>
          <w:rFonts w:cs="Calibri"/>
          <w:sz w:val="28"/>
          <w:szCs w:val="28"/>
        </w:rPr>
        <w:t>27</w:t>
      </w:r>
      <w:r w:rsidR="00EC201E">
        <w:rPr>
          <w:rFonts w:cs="Calibri"/>
          <w:sz w:val="28"/>
          <w:szCs w:val="28"/>
        </w:rPr>
        <w:t> </w:t>
      </w:r>
      <w:r w:rsidR="004E164B">
        <w:rPr>
          <w:rFonts w:cs="Calibri"/>
          <w:sz w:val="28"/>
          <w:szCs w:val="28"/>
        </w:rPr>
        <w:t>июля 2004 г. № 79-ФЗ</w:t>
      </w:r>
      <w:r w:rsidR="004E164B">
        <w:rPr>
          <w:rFonts w:asciiTheme="minorHAnsi" w:hAnsiTheme="minorHAnsi"/>
          <w:sz w:val="28"/>
          <w:szCs w:val="28"/>
        </w:rPr>
        <w:t xml:space="preserve"> «</w:t>
      </w:r>
      <w:r w:rsidR="004E164B">
        <w:rPr>
          <w:rFonts w:cs="Calibri"/>
          <w:sz w:val="28"/>
          <w:szCs w:val="28"/>
        </w:rPr>
        <w:t>О государственной гражданской службе Российской Федерации» (далее –</w:t>
      </w:r>
      <w:r w:rsidR="00F93149">
        <w:rPr>
          <w:rFonts w:cs="Calibri"/>
          <w:sz w:val="28"/>
          <w:szCs w:val="28"/>
        </w:rPr>
        <w:t xml:space="preserve"> </w:t>
      </w:r>
      <w:r w:rsidR="00EC201E">
        <w:rPr>
          <w:rFonts w:cs="Calibri"/>
          <w:sz w:val="28"/>
          <w:szCs w:val="28"/>
        </w:rPr>
        <w:t xml:space="preserve">Федеральный закон № 79-ФЗ) </w:t>
      </w:r>
      <w:r w:rsidR="004E164B">
        <w:rPr>
          <w:rFonts w:cs="Calibri"/>
          <w:sz w:val="28"/>
          <w:szCs w:val="28"/>
        </w:rPr>
        <w:t>принцип</w:t>
      </w:r>
      <w:r w:rsidR="00EC201E">
        <w:rPr>
          <w:rFonts w:cs="Calibri"/>
          <w:sz w:val="28"/>
          <w:szCs w:val="28"/>
        </w:rPr>
        <w:t>а</w:t>
      </w:r>
      <w:r w:rsidR="004E164B">
        <w:rPr>
          <w:rFonts w:cs="Calibri"/>
          <w:sz w:val="28"/>
          <w:szCs w:val="28"/>
        </w:rPr>
        <w:t xml:space="preserve"> профессионализма и компетентности </w:t>
      </w:r>
      <w:r w:rsidR="00552148">
        <w:rPr>
          <w:rFonts w:cs="Calibri"/>
          <w:sz w:val="28"/>
          <w:szCs w:val="28"/>
        </w:rPr>
        <w:t xml:space="preserve">государственных </w:t>
      </w:r>
      <w:r w:rsidR="004E164B">
        <w:rPr>
          <w:rFonts w:cs="Calibri"/>
          <w:sz w:val="28"/>
          <w:szCs w:val="28"/>
        </w:rPr>
        <w:t>гражданских служащих</w:t>
      </w:r>
      <w:r w:rsidR="00552148">
        <w:rPr>
          <w:rFonts w:cs="Calibri"/>
          <w:sz w:val="28"/>
          <w:szCs w:val="28"/>
        </w:rPr>
        <w:t xml:space="preserve"> Российской Федерации (далее – гражданские служащие)</w:t>
      </w:r>
      <w:r w:rsidR="004E164B">
        <w:rPr>
          <w:rFonts w:cs="Calibri"/>
          <w:sz w:val="28"/>
          <w:szCs w:val="28"/>
        </w:rPr>
        <w:t>.</w:t>
      </w:r>
    </w:p>
    <w:p w:rsidR="006B0419" w:rsidRPr="00292F86" w:rsidRDefault="006B0419" w:rsidP="0019309F">
      <w:pPr>
        <w:pStyle w:val="ConsPlusNormal"/>
        <w:widowControl/>
        <w:ind w:firstLine="709"/>
        <w:jc w:val="both"/>
        <w:rPr>
          <w:rFonts w:asciiTheme="minorHAnsi" w:hAnsiTheme="minorHAnsi" w:cs="Times New Roman"/>
          <w:sz w:val="28"/>
          <w:szCs w:val="28"/>
        </w:rPr>
      </w:pPr>
      <w:r w:rsidRPr="00292F86">
        <w:rPr>
          <w:rFonts w:asciiTheme="minorHAnsi" w:hAnsiTheme="minorHAnsi" w:cs="Times New Roman"/>
          <w:sz w:val="28"/>
          <w:szCs w:val="28"/>
        </w:rPr>
        <w:t xml:space="preserve">Методический инструментарий по </w:t>
      </w:r>
      <w:r w:rsidR="00552148">
        <w:rPr>
          <w:rFonts w:asciiTheme="minorHAnsi" w:hAnsiTheme="minorHAnsi" w:cs="Times New Roman"/>
          <w:sz w:val="28"/>
          <w:szCs w:val="28"/>
        </w:rPr>
        <w:t>формированию кадрового состава</w:t>
      </w:r>
      <w:r w:rsidRPr="00292F86">
        <w:rPr>
          <w:rFonts w:asciiTheme="minorHAnsi" w:hAnsiTheme="minorHAnsi" w:cs="Times New Roman"/>
          <w:sz w:val="28"/>
          <w:szCs w:val="28"/>
        </w:rPr>
        <w:t xml:space="preserve"> государственной гражданской службы</w:t>
      </w:r>
      <w:r w:rsidR="00426C32">
        <w:rPr>
          <w:rFonts w:asciiTheme="minorHAnsi" w:hAnsiTheme="minorHAnsi" w:cs="Times New Roman"/>
          <w:sz w:val="28"/>
          <w:szCs w:val="28"/>
        </w:rPr>
        <w:t xml:space="preserve"> </w:t>
      </w:r>
      <w:r w:rsidR="00552148">
        <w:rPr>
          <w:rFonts w:asciiTheme="minorHAnsi" w:hAnsiTheme="minorHAnsi" w:cs="Times New Roman"/>
          <w:sz w:val="28"/>
          <w:szCs w:val="28"/>
        </w:rPr>
        <w:t xml:space="preserve">Российской Федерации </w:t>
      </w:r>
      <w:r w:rsidR="00426C32">
        <w:rPr>
          <w:rFonts w:asciiTheme="minorHAnsi" w:hAnsiTheme="minorHAnsi" w:cs="Times New Roman"/>
          <w:sz w:val="28"/>
          <w:szCs w:val="28"/>
        </w:rPr>
        <w:t>(Версия</w:t>
      </w:r>
      <w:r w:rsidR="006F3B66">
        <w:rPr>
          <w:rFonts w:asciiTheme="minorHAnsi" w:hAnsiTheme="minorHAnsi" w:cs="Times New Roman"/>
          <w:sz w:val="28"/>
          <w:szCs w:val="28"/>
        </w:rPr>
        <w:t> </w:t>
      </w:r>
      <w:r w:rsidR="00426C32">
        <w:rPr>
          <w:rFonts w:asciiTheme="minorHAnsi" w:hAnsiTheme="minorHAnsi" w:cs="Times New Roman"/>
          <w:sz w:val="28"/>
          <w:szCs w:val="28"/>
        </w:rPr>
        <w:t>3.</w:t>
      </w:r>
      <w:r w:rsidR="008039EB">
        <w:rPr>
          <w:rFonts w:asciiTheme="minorHAnsi" w:hAnsiTheme="minorHAnsi" w:cs="Times New Roman"/>
          <w:sz w:val="28"/>
          <w:szCs w:val="28"/>
        </w:rPr>
        <w:t>1</w:t>
      </w:r>
      <w:r w:rsidR="00426C32">
        <w:rPr>
          <w:rFonts w:asciiTheme="minorHAnsi" w:hAnsiTheme="minorHAnsi" w:cs="Times New Roman"/>
          <w:sz w:val="28"/>
          <w:szCs w:val="28"/>
        </w:rPr>
        <w:t>)</w:t>
      </w:r>
      <w:r w:rsidRPr="00292F86">
        <w:rPr>
          <w:rFonts w:asciiTheme="minorHAnsi" w:hAnsiTheme="minorHAnsi" w:cs="Times New Roman"/>
          <w:sz w:val="28"/>
          <w:szCs w:val="28"/>
        </w:rPr>
        <w:t xml:space="preserve"> (далее – Методический инструментарий) направлен на обеспечение правовой и методической поддержки осуществления эффективного </w:t>
      </w:r>
      <w:r w:rsidR="00552148">
        <w:rPr>
          <w:rFonts w:asciiTheme="minorHAnsi" w:hAnsiTheme="minorHAnsi" w:cs="Times New Roman"/>
          <w:sz w:val="28"/>
          <w:szCs w:val="28"/>
        </w:rPr>
        <w:t xml:space="preserve">кадрового </w:t>
      </w:r>
      <w:r w:rsidRPr="00292F86">
        <w:rPr>
          <w:rFonts w:asciiTheme="minorHAnsi" w:hAnsiTheme="minorHAnsi" w:cs="Times New Roman"/>
          <w:sz w:val="28"/>
          <w:szCs w:val="28"/>
        </w:rPr>
        <w:t>планирования</w:t>
      </w:r>
      <w:r w:rsidR="00AB180F">
        <w:rPr>
          <w:rFonts w:asciiTheme="minorHAnsi" w:hAnsiTheme="minorHAnsi" w:cs="Times New Roman"/>
          <w:sz w:val="28"/>
          <w:szCs w:val="28"/>
        </w:rPr>
        <w:t>, привлечения</w:t>
      </w:r>
      <w:r w:rsidRPr="00292F86">
        <w:rPr>
          <w:rFonts w:asciiTheme="minorHAnsi" w:hAnsiTheme="minorHAnsi" w:cs="Times New Roman"/>
          <w:sz w:val="28"/>
          <w:szCs w:val="28"/>
        </w:rPr>
        <w:t xml:space="preserve"> и качественного</w:t>
      </w:r>
      <w:r w:rsidR="00491C39" w:rsidRPr="00292F86">
        <w:rPr>
          <w:rFonts w:asciiTheme="minorHAnsi" w:hAnsiTheme="minorHAnsi" w:cs="Times New Roman"/>
          <w:sz w:val="28"/>
          <w:szCs w:val="28"/>
        </w:rPr>
        <w:t xml:space="preserve"> </w:t>
      </w:r>
      <w:r w:rsidRPr="00292F86">
        <w:rPr>
          <w:rFonts w:asciiTheme="minorHAnsi" w:hAnsiTheme="minorHAnsi" w:cs="Times New Roman"/>
          <w:sz w:val="28"/>
          <w:szCs w:val="28"/>
        </w:rPr>
        <w:t>отбора претендентов</w:t>
      </w:r>
      <w:r w:rsidRPr="00292F86">
        <w:rPr>
          <w:rFonts w:asciiTheme="minorHAnsi" w:hAnsiTheme="minorHAnsi"/>
          <w:sz w:val="28"/>
          <w:szCs w:val="28"/>
        </w:rPr>
        <w:t xml:space="preserve"> </w:t>
      </w:r>
      <w:r w:rsidR="00AD46B0" w:rsidRPr="00292F86">
        <w:rPr>
          <w:rFonts w:asciiTheme="minorHAnsi" w:hAnsiTheme="minorHAnsi"/>
          <w:sz w:val="28"/>
          <w:szCs w:val="28"/>
        </w:rPr>
        <w:t xml:space="preserve">на замещение </w:t>
      </w:r>
      <w:r w:rsidRPr="00292F86">
        <w:rPr>
          <w:rFonts w:asciiTheme="minorHAnsi" w:hAnsiTheme="minorHAnsi"/>
          <w:sz w:val="28"/>
          <w:szCs w:val="28"/>
        </w:rPr>
        <w:t>должностей гражданской службы (далее – претенденты)</w:t>
      </w:r>
      <w:r w:rsidR="007B2A00" w:rsidRPr="00292F86">
        <w:rPr>
          <w:rFonts w:asciiTheme="minorHAnsi" w:hAnsiTheme="minorHAnsi" w:cs="Times New Roman"/>
          <w:sz w:val="28"/>
          <w:szCs w:val="28"/>
        </w:rPr>
        <w:t>, основанного на современных технологиях</w:t>
      </w:r>
      <w:r w:rsidR="00F06398">
        <w:rPr>
          <w:rFonts w:asciiTheme="minorHAnsi" w:hAnsiTheme="minorHAnsi" w:cs="Times New Roman"/>
          <w:sz w:val="28"/>
          <w:szCs w:val="28"/>
        </w:rPr>
        <w:t xml:space="preserve"> оценки </w:t>
      </w:r>
      <w:r w:rsidR="007D4366">
        <w:rPr>
          <w:rFonts w:asciiTheme="minorHAnsi" w:hAnsiTheme="minorHAnsi" w:cs="Times New Roman"/>
          <w:sz w:val="28"/>
          <w:szCs w:val="28"/>
        </w:rPr>
        <w:t xml:space="preserve">их </w:t>
      </w:r>
      <w:r w:rsidR="00F06398">
        <w:rPr>
          <w:rFonts w:asciiTheme="minorHAnsi" w:hAnsiTheme="minorHAnsi" w:cs="Times New Roman"/>
          <w:sz w:val="28"/>
          <w:szCs w:val="28"/>
        </w:rPr>
        <w:t>профессионального уровня</w:t>
      </w:r>
      <w:r w:rsidR="00412D61">
        <w:rPr>
          <w:rFonts w:asciiTheme="minorHAnsi" w:hAnsiTheme="minorHAnsi" w:cs="Times New Roman"/>
          <w:sz w:val="28"/>
          <w:szCs w:val="28"/>
        </w:rPr>
        <w:t xml:space="preserve"> (далее – оценка)</w:t>
      </w:r>
      <w:r w:rsidR="007B2A00" w:rsidRPr="00292F86">
        <w:rPr>
          <w:rFonts w:asciiTheme="minorHAnsi" w:hAnsiTheme="minorHAnsi" w:cs="Times New Roman"/>
          <w:sz w:val="28"/>
          <w:szCs w:val="28"/>
        </w:rPr>
        <w:t>.</w:t>
      </w:r>
    </w:p>
    <w:p w:rsidR="002E3658" w:rsidRDefault="001F2D76" w:rsidP="0019309F">
      <w:pPr>
        <w:autoSpaceDE w:val="0"/>
        <w:autoSpaceDN w:val="0"/>
        <w:adjustRightInd w:val="0"/>
        <w:spacing w:after="0" w:line="240" w:lineRule="auto"/>
        <w:ind w:firstLine="709"/>
        <w:jc w:val="both"/>
        <w:rPr>
          <w:rFonts w:asciiTheme="minorHAnsi" w:hAnsiTheme="minorHAnsi"/>
          <w:sz w:val="28"/>
          <w:szCs w:val="28"/>
        </w:rPr>
      </w:pPr>
      <w:r w:rsidRPr="00C512BF">
        <w:rPr>
          <w:rFonts w:asciiTheme="minorHAnsi" w:hAnsiTheme="minorHAnsi"/>
          <w:sz w:val="28"/>
          <w:szCs w:val="28"/>
        </w:rPr>
        <w:t xml:space="preserve">Методический инструментарий разработан в целях реализации </w:t>
      </w:r>
      <w:r w:rsidR="002E3658" w:rsidRPr="00C512BF">
        <w:rPr>
          <w:rFonts w:asciiTheme="minorHAnsi" w:hAnsiTheme="minorHAnsi"/>
          <w:sz w:val="28"/>
          <w:szCs w:val="28"/>
        </w:rPr>
        <w:t xml:space="preserve">положений </w:t>
      </w:r>
      <w:r w:rsidR="00426C32" w:rsidRPr="00C512BF">
        <w:rPr>
          <w:rFonts w:asciiTheme="minorHAnsi" w:hAnsiTheme="minorHAnsi"/>
          <w:sz w:val="28"/>
          <w:szCs w:val="28"/>
        </w:rPr>
        <w:t>законодательства, регулирующ</w:t>
      </w:r>
      <w:r w:rsidR="00E157E2" w:rsidRPr="00C512BF">
        <w:rPr>
          <w:rFonts w:asciiTheme="minorHAnsi" w:hAnsiTheme="minorHAnsi"/>
          <w:sz w:val="28"/>
          <w:szCs w:val="28"/>
        </w:rPr>
        <w:t xml:space="preserve">их </w:t>
      </w:r>
      <w:r w:rsidR="00426C32" w:rsidRPr="00C512BF">
        <w:rPr>
          <w:rFonts w:asciiTheme="minorHAnsi" w:hAnsiTheme="minorHAnsi"/>
          <w:sz w:val="28"/>
          <w:szCs w:val="28"/>
        </w:rPr>
        <w:t xml:space="preserve">вопросы поступления </w:t>
      </w:r>
      <w:r w:rsidR="00E157E2" w:rsidRPr="00C512BF">
        <w:rPr>
          <w:rFonts w:asciiTheme="minorHAnsi" w:hAnsiTheme="minorHAnsi"/>
          <w:sz w:val="28"/>
          <w:szCs w:val="28"/>
        </w:rPr>
        <w:t>на</w:t>
      </w:r>
      <w:r w:rsidR="00426C32" w:rsidRPr="00C512BF">
        <w:rPr>
          <w:rFonts w:asciiTheme="minorHAnsi" w:hAnsiTheme="minorHAnsi"/>
          <w:sz w:val="28"/>
          <w:szCs w:val="28"/>
        </w:rPr>
        <w:t xml:space="preserve"> гражданск</w:t>
      </w:r>
      <w:r w:rsidR="00E157E2" w:rsidRPr="00C512BF">
        <w:rPr>
          <w:rFonts w:asciiTheme="minorHAnsi" w:hAnsiTheme="minorHAnsi"/>
          <w:sz w:val="28"/>
          <w:szCs w:val="28"/>
        </w:rPr>
        <w:t>ую</w:t>
      </w:r>
      <w:r w:rsidR="00426C32" w:rsidRPr="00C512BF">
        <w:rPr>
          <w:rFonts w:asciiTheme="minorHAnsi" w:hAnsiTheme="minorHAnsi"/>
          <w:sz w:val="28"/>
          <w:szCs w:val="28"/>
        </w:rPr>
        <w:t xml:space="preserve"> служб</w:t>
      </w:r>
      <w:r w:rsidR="00E157E2" w:rsidRPr="00C512BF">
        <w:rPr>
          <w:rFonts w:asciiTheme="minorHAnsi" w:hAnsiTheme="minorHAnsi"/>
          <w:sz w:val="28"/>
          <w:szCs w:val="28"/>
        </w:rPr>
        <w:t>у</w:t>
      </w:r>
      <w:r w:rsidR="00426C32" w:rsidRPr="00C512BF">
        <w:rPr>
          <w:rFonts w:asciiTheme="minorHAnsi" w:hAnsiTheme="minorHAnsi"/>
          <w:sz w:val="28"/>
          <w:szCs w:val="28"/>
        </w:rPr>
        <w:t xml:space="preserve">, </w:t>
      </w:r>
      <w:r w:rsidR="00131091" w:rsidRPr="00C512BF">
        <w:rPr>
          <w:rFonts w:asciiTheme="minorHAnsi" w:hAnsiTheme="minorHAnsi"/>
          <w:sz w:val="28"/>
          <w:szCs w:val="28"/>
        </w:rPr>
        <w:t xml:space="preserve">а также Основных направлений </w:t>
      </w:r>
      <w:r w:rsidR="002E3658" w:rsidRPr="00C512BF">
        <w:rPr>
          <w:rFonts w:asciiTheme="minorHAnsi" w:hAnsiTheme="minorHAnsi"/>
          <w:sz w:val="28"/>
          <w:szCs w:val="28"/>
        </w:rPr>
        <w:t xml:space="preserve">развития государственной гражданской службы Российской Федерации на </w:t>
      </w:r>
      <w:r w:rsidR="006F3B66">
        <w:rPr>
          <w:rFonts w:asciiTheme="minorHAnsi" w:hAnsiTheme="minorHAnsi"/>
          <w:sz w:val="28"/>
          <w:szCs w:val="28"/>
        </w:rPr>
        <w:t xml:space="preserve">                            </w:t>
      </w:r>
      <w:r w:rsidR="002E3658" w:rsidRPr="00C512BF">
        <w:rPr>
          <w:rFonts w:asciiTheme="minorHAnsi" w:hAnsiTheme="minorHAnsi"/>
          <w:sz w:val="28"/>
          <w:szCs w:val="28"/>
        </w:rPr>
        <w:t xml:space="preserve">2016 - 2018 годы, </w:t>
      </w:r>
      <w:r w:rsidR="00131091" w:rsidRPr="00C512BF">
        <w:rPr>
          <w:rFonts w:asciiTheme="minorHAnsi" w:hAnsiTheme="minorHAnsi"/>
          <w:sz w:val="28"/>
          <w:szCs w:val="28"/>
        </w:rPr>
        <w:t xml:space="preserve">утвержденных </w:t>
      </w:r>
      <w:r w:rsidR="002E3658" w:rsidRPr="00C512BF">
        <w:rPr>
          <w:rFonts w:asciiTheme="minorHAnsi" w:hAnsiTheme="minorHAnsi"/>
          <w:sz w:val="28"/>
          <w:szCs w:val="28"/>
        </w:rPr>
        <w:t>Указом Президента Российской Федерации от</w:t>
      </w:r>
      <w:r w:rsidR="006F3B66">
        <w:t> </w:t>
      </w:r>
      <w:r w:rsidR="002E3658" w:rsidRPr="00C512BF">
        <w:rPr>
          <w:rFonts w:asciiTheme="minorHAnsi" w:hAnsiTheme="minorHAnsi"/>
          <w:sz w:val="28"/>
          <w:szCs w:val="28"/>
        </w:rPr>
        <w:t>11 августа 2016 г. № 403</w:t>
      </w:r>
      <w:r w:rsidR="00131091" w:rsidRPr="00C512BF">
        <w:rPr>
          <w:rFonts w:asciiTheme="minorHAnsi" w:hAnsiTheme="minorHAnsi"/>
          <w:sz w:val="28"/>
          <w:szCs w:val="28"/>
        </w:rPr>
        <w:t>.</w:t>
      </w:r>
    </w:p>
    <w:p w:rsidR="00EA5949" w:rsidRPr="004E164B" w:rsidRDefault="00EA5949" w:rsidP="0019309F">
      <w:pPr>
        <w:autoSpaceDE w:val="0"/>
        <w:autoSpaceDN w:val="0"/>
        <w:adjustRightInd w:val="0"/>
        <w:spacing w:after="0" w:line="240" w:lineRule="auto"/>
        <w:ind w:firstLine="709"/>
        <w:jc w:val="both"/>
        <w:rPr>
          <w:rFonts w:asciiTheme="minorHAnsi" w:hAnsiTheme="minorHAnsi" w:cs="Calibri"/>
          <w:sz w:val="28"/>
          <w:szCs w:val="28"/>
        </w:rPr>
      </w:pPr>
      <w:r>
        <w:rPr>
          <w:rFonts w:asciiTheme="minorHAnsi" w:hAnsiTheme="minorHAnsi"/>
          <w:sz w:val="28"/>
          <w:szCs w:val="28"/>
        </w:rPr>
        <w:t xml:space="preserve">При разработке Методического инструментария учтены положения единой методики проведения конкурсов на замещение вакантных </w:t>
      </w:r>
      <w:r>
        <w:rPr>
          <w:rFonts w:asciiTheme="minorHAnsi" w:hAnsiTheme="minorHAnsi"/>
          <w:sz w:val="28"/>
          <w:szCs w:val="28"/>
        </w:rPr>
        <w:lastRenderedPageBreak/>
        <w:t>должностей государственной гражданской службы Российской Федерации и включение в кадровый резерв государственных органов, утвержденной постановлением Правительства Росси</w:t>
      </w:r>
      <w:r w:rsidR="0086433B">
        <w:rPr>
          <w:rFonts w:asciiTheme="minorHAnsi" w:hAnsiTheme="minorHAnsi"/>
          <w:sz w:val="28"/>
          <w:szCs w:val="28"/>
        </w:rPr>
        <w:t>йской</w:t>
      </w:r>
      <w:r>
        <w:rPr>
          <w:rFonts w:asciiTheme="minorHAnsi" w:hAnsiTheme="minorHAnsi"/>
          <w:sz w:val="28"/>
          <w:szCs w:val="28"/>
        </w:rPr>
        <w:t xml:space="preserve"> Федерации от 31 марта 2018 г. №</w:t>
      </w:r>
      <w:r w:rsidR="00213E5B">
        <w:rPr>
          <w:rFonts w:asciiTheme="minorHAnsi" w:hAnsiTheme="minorHAnsi"/>
          <w:sz w:val="28"/>
          <w:szCs w:val="28"/>
        </w:rPr>
        <w:t> </w:t>
      </w:r>
      <w:r>
        <w:rPr>
          <w:rFonts w:asciiTheme="minorHAnsi" w:hAnsiTheme="minorHAnsi"/>
          <w:sz w:val="28"/>
          <w:szCs w:val="28"/>
        </w:rPr>
        <w:t xml:space="preserve">397 (далее соответственно – единая методика, постановление № 397), Указа </w:t>
      </w:r>
      <w:r w:rsidRPr="00131091">
        <w:rPr>
          <w:rFonts w:asciiTheme="minorHAnsi" w:hAnsiTheme="minorHAnsi" w:cs="Calibri"/>
          <w:sz w:val="28"/>
          <w:szCs w:val="28"/>
        </w:rPr>
        <w:t>Президента Российской Федерации от</w:t>
      </w:r>
      <w:r>
        <w:rPr>
          <w:rFonts w:asciiTheme="minorHAnsi" w:hAnsiTheme="minorHAnsi" w:cs="Calibri"/>
          <w:sz w:val="28"/>
          <w:szCs w:val="28"/>
        </w:rPr>
        <w:t> </w:t>
      </w:r>
      <w:r w:rsidRPr="00131091">
        <w:rPr>
          <w:rFonts w:asciiTheme="minorHAnsi" w:hAnsiTheme="minorHAnsi" w:cs="Calibri"/>
          <w:sz w:val="28"/>
          <w:szCs w:val="28"/>
        </w:rPr>
        <w:t>1</w:t>
      </w:r>
      <w:r>
        <w:rPr>
          <w:rFonts w:asciiTheme="minorHAnsi" w:hAnsiTheme="minorHAnsi" w:cs="Calibri"/>
          <w:sz w:val="28"/>
          <w:szCs w:val="28"/>
        </w:rPr>
        <w:t> </w:t>
      </w:r>
      <w:r w:rsidRPr="00131091">
        <w:rPr>
          <w:rFonts w:asciiTheme="minorHAnsi" w:hAnsiTheme="minorHAnsi" w:cs="Calibri"/>
          <w:sz w:val="28"/>
          <w:szCs w:val="28"/>
        </w:rPr>
        <w:t>марта 2017 г. № 96 «Об утверждении Положения о кадровом резерве федерального государственного органа»</w:t>
      </w:r>
      <w:r>
        <w:rPr>
          <w:rFonts w:asciiTheme="minorHAnsi" w:hAnsiTheme="minorHAnsi" w:cs="Calibri"/>
          <w:sz w:val="28"/>
          <w:szCs w:val="28"/>
        </w:rPr>
        <w:t xml:space="preserve"> (далее – Указ № 96) и </w:t>
      </w:r>
      <w:r w:rsidR="007D4366">
        <w:rPr>
          <w:rFonts w:asciiTheme="minorHAnsi" w:hAnsiTheme="minorHAnsi" w:cs="Calibri"/>
          <w:sz w:val="28"/>
          <w:szCs w:val="28"/>
        </w:rPr>
        <w:t>иных нормативных правовых актов, которыми внесены изменения в процедуры поступления на гражданскую службу.</w:t>
      </w:r>
      <w:r w:rsidR="00CB37A9">
        <w:rPr>
          <w:rFonts w:asciiTheme="minorHAnsi" w:hAnsiTheme="minorHAnsi" w:cs="Calibri"/>
          <w:sz w:val="28"/>
          <w:szCs w:val="28"/>
        </w:rPr>
        <w:t xml:space="preserve"> Так, в частности, </w:t>
      </w:r>
      <w:r>
        <w:rPr>
          <w:rFonts w:asciiTheme="minorHAnsi" w:hAnsiTheme="minorHAnsi"/>
          <w:sz w:val="28"/>
          <w:szCs w:val="28"/>
        </w:rPr>
        <w:t xml:space="preserve">Методический инструментарий раскрывает </w:t>
      </w:r>
      <w:r w:rsidR="004E164B">
        <w:rPr>
          <w:rFonts w:asciiTheme="minorHAnsi" w:hAnsiTheme="minorHAnsi"/>
          <w:sz w:val="28"/>
          <w:szCs w:val="28"/>
        </w:rPr>
        <w:t xml:space="preserve">закрепленные единой методикой </w:t>
      </w:r>
      <w:r>
        <w:rPr>
          <w:rFonts w:asciiTheme="minorHAnsi" w:hAnsiTheme="minorHAnsi"/>
          <w:sz w:val="28"/>
          <w:szCs w:val="28"/>
        </w:rPr>
        <w:t>подходы к</w:t>
      </w:r>
      <w:r w:rsidRPr="00EA5949">
        <w:rPr>
          <w:rFonts w:asciiTheme="minorHAnsi" w:hAnsiTheme="minorHAnsi"/>
          <w:sz w:val="28"/>
          <w:szCs w:val="28"/>
        </w:rPr>
        <w:t xml:space="preserve"> определени</w:t>
      </w:r>
      <w:r>
        <w:rPr>
          <w:rFonts w:asciiTheme="minorHAnsi" w:hAnsiTheme="minorHAnsi"/>
          <w:sz w:val="28"/>
          <w:szCs w:val="28"/>
        </w:rPr>
        <w:t xml:space="preserve">ю </w:t>
      </w:r>
      <w:r w:rsidRPr="00EA5949">
        <w:rPr>
          <w:rFonts w:asciiTheme="minorHAnsi" w:hAnsiTheme="minorHAnsi"/>
          <w:sz w:val="28"/>
          <w:szCs w:val="28"/>
        </w:rPr>
        <w:t>баллов за выполнение конкурсн</w:t>
      </w:r>
      <w:r>
        <w:rPr>
          <w:rFonts w:asciiTheme="minorHAnsi" w:hAnsiTheme="minorHAnsi"/>
          <w:sz w:val="28"/>
          <w:szCs w:val="28"/>
        </w:rPr>
        <w:t>ых</w:t>
      </w:r>
      <w:r w:rsidRPr="00EA5949">
        <w:rPr>
          <w:rFonts w:asciiTheme="minorHAnsi" w:hAnsiTheme="minorHAnsi"/>
          <w:sz w:val="28"/>
          <w:szCs w:val="28"/>
        </w:rPr>
        <w:t xml:space="preserve"> задани</w:t>
      </w:r>
      <w:r>
        <w:rPr>
          <w:rFonts w:asciiTheme="minorHAnsi" w:hAnsiTheme="minorHAnsi"/>
          <w:sz w:val="28"/>
          <w:szCs w:val="28"/>
        </w:rPr>
        <w:t>й</w:t>
      </w:r>
      <w:r w:rsidRPr="00EA5949">
        <w:rPr>
          <w:rFonts w:asciiTheme="minorHAnsi" w:hAnsiTheme="minorHAnsi"/>
          <w:sz w:val="28"/>
          <w:szCs w:val="28"/>
        </w:rPr>
        <w:t xml:space="preserve"> и критериев для формирования рейтинга кандидатов</w:t>
      </w:r>
      <w:r>
        <w:rPr>
          <w:rFonts w:asciiTheme="minorHAnsi" w:hAnsiTheme="minorHAnsi"/>
          <w:sz w:val="28"/>
          <w:szCs w:val="28"/>
        </w:rPr>
        <w:t xml:space="preserve"> на замещение должностей гражданской службы, поряд</w:t>
      </w:r>
      <w:r w:rsidRPr="00EA5949">
        <w:rPr>
          <w:rFonts w:asciiTheme="minorHAnsi" w:hAnsiTheme="minorHAnsi"/>
          <w:sz w:val="28"/>
          <w:szCs w:val="28"/>
        </w:rPr>
        <w:t>к</w:t>
      </w:r>
      <w:r>
        <w:rPr>
          <w:rFonts w:asciiTheme="minorHAnsi" w:hAnsiTheme="minorHAnsi"/>
          <w:sz w:val="28"/>
          <w:szCs w:val="28"/>
        </w:rPr>
        <w:t>а</w:t>
      </w:r>
      <w:r w:rsidRPr="00EA5949">
        <w:rPr>
          <w:rFonts w:asciiTheme="minorHAnsi" w:hAnsiTheme="minorHAnsi"/>
          <w:sz w:val="28"/>
          <w:szCs w:val="28"/>
        </w:rPr>
        <w:t xml:space="preserve"> голосования членов конкурсной комиссии</w:t>
      </w:r>
      <w:r w:rsidR="002C0D18">
        <w:rPr>
          <w:rFonts w:asciiTheme="minorHAnsi" w:hAnsiTheme="minorHAnsi"/>
          <w:sz w:val="28"/>
          <w:szCs w:val="28"/>
        </w:rPr>
        <w:t>, образуемой государственным органом,</w:t>
      </w:r>
      <w:r w:rsidRPr="00EA5949">
        <w:rPr>
          <w:rFonts w:asciiTheme="minorHAnsi" w:hAnsiTheme="minorHAnsi"/>
          <w:sz w:val="28"/>
          <w:szCs w:val="28"/>
        </w:rPr>
        <w:t xml:space="preserve"> и </w:t>
      </w:r>
      <w:r w:rsidR="004E164B">
        <w:rPr>
          <w:rFonts w:asciiTheme="minorHAnsi" w:hAnsiTheme="minorHAnsi"/>
          <w:sz w:val="28"/>
          <w:szCs w:val="28"/>
        </w:rPr>
        <w:t>определения победителя конкурса</w:t>
      </w:r>
      <w:r w:rsidR="00C51B41">
        <w:rPr>
          <w:rFonts w:asciiTheme="minorHAnsi" w:hAnsiTheme="minorHAnsi"/>
          <w:sz w:val="28"/>
          <w:szCs w:val="28"/>
        </w:rPr>
        <w:t xml:space="preserve"> на замещение вакантной должности гражданской службы и включение в кадровый резерв государст</w:t>
      </w:r>
      <w:r w:rsidR="00AB180F">
        <w:rPr>
          <w:rFonts w:asciiTheme="minorHAnsi" w:hAnsiTheme="minorHAnsi"/>
          <w:sz w:val="28"/>
          <w:szCs w:val="28"/>
        </w:rPr>
        <w:t xml:space="preserve">венного органа (далее </w:t>
      </w:r>
      <w:r w:rsidR="002C0D18">
        <w:rPr>
          <w:rFonts w:asciiTheme="minorHAnsi" w:hAnsiTheme="minorHAnsi"/>
          <w:sz w:val="28"/>
          <w:szCs w:val="28"/>
        </w:rPr>
        <w:t xml:space="preserve">соответственно </w:t>
      </w:r>
      <w:r w:rsidR="00AB180F">
        <w:rPr>
          <w:rFonts w:asciiTheme="minorHAnsi" w:hAnsiTheme="minorHAnsi"/>
          <w:sz w:val="28"/>
          <w:szCs w:val="28"/>
        </w:rPr>
        <w:t>–</w:t>
      </w:r>
      <w:r w:rsidR="002C0D18">
        <w:rPr>
          <w:rFonts w:asciiTheme="minorHAnsi" w:hAnsiTheme="minorHAnsi"/>
          <w:sz w:val="28"/>
          <w:szCs w:val="28"/>
        </w:rPr>
        <w:t xml:space="preserve"> кандидаты, конкурсная комиссия,</w:t>
      </w:r>
      <w:r w:rsidR="00AB180F">
        <w:rPr>
          <w:rFonts w:asciiTheme="minorHAnsi" w:hAnsiTheme="minorHAnsi"/>
          <w:sz w:val="28"/>
          <w:szCs w:val="28"/>
        </w:rPr>
        <w:t xml:space="preserve"> конкурс</w:t>
      </w:r>
      <w:r w:rsidR="00C51B41">
        <w:rPr>
          <w:rFonts w:asciiTheme="minorHAnsi" w:hAnsiTheme="minorHAnsi"/>
          <w:sz w:val="28"/>
          <w:szCs w:val="28"/>
        </w:rPr>
        <w:t>)</w:t>
      </w:r>
      <w:r w:rsidRPr="00EA5949">
        <w:rPr>
          <w:rFonts w:asciiTheme="minorHAnsi" w:hAnsiTheme="minorHAnsi"/>
          <w:sz w:val="28"/>
          <w:szCs w:val="28"/>
        </w:rPr>
        <w:t>.</w:t>
      </w:r>
      <w:r w:rsidR="00C51B41">
        <w:rPr>
          <w:rFonts w:asciiTheme="minorHAnsi" w:hAnsiTheme="minorHAnsi" w:cs="Calibri"/>
          <w:sz w:val="28"/>
          <w:szCs w:val="28"/>
        </w:rPr>
        <w:t xml:space="preserve"> </w:t>
      </w:r>
      <w:r w:rsidR="004E164B" w:rsidRPr="004E164B">
        <w:rPr>
          <w:rFonts w:asciiTheme="minorHAnsi" w:hAnsiTheme="minorHAnsi"/>
          <w:sz w:val="28"/>
          <w:szCs w:val="28"/>
        </w:rPr>
        <w:t>О</w:t>
      </w:r>
      <w:r w:rsidR="004E164B">
        <w:rPr>
          <w:rFonts w:asciiTheme="minorHAnsi" w:hAnsiTheme="minorHAnsi"/>
          <w:sz w:val="28"/>
          <w:szCs w:val="28"/>
        </w:rPr>
        <w:t xml:space="preserve">собое внимание </w:t>
      </w:r>
      <w:r w:rsidR="00C51B41">
        <w:rPr>
          <w:rFonts w:asciiTheme="minorHAnsi" w:hAnsiTheme="minorHAnsi"/>
          <w:sz w:val="28"/>
          <w:szCs w:val="28"/>
        </w:rPr>
        <w:t>также</w:t>
      </w:r>
      <w:r w:rsidR="004E164B">
        <w:rPr>
          <w:rFonts w:asciiTheme="minorHAnsi" w:hAnsiTheme="minorHAnsi"/>
          <w:sz w:val="28"/>
          <w:szCs w:val="28"/>
        </w:rPr>
        <w:t xml:space="preserve"> уделено формированию</w:t>
      </w:r>
      <w:r w:rsidR="004E164B" w:rsidRPr="004E164B">
        <w:rPr>
          <w:rFonts w:asciiTheme="minorHAnsi" w:hAnsiTheme="minorHAnsi"/>
          <w:sz w:val="28"/>
          <w:szCs w:val="28"/>
        </w:rPr>
        <w:t xml:space="preserve"> организационных механизмов досудебного обжалования </w:t>
      </w:r>
      <w:r w:rsidR="00CB37A9">
        <w:rPr>
          <w:rFonts w:asciiTheme="minorHAnsi" w:hAnsiTheme="minorHAnsi"/>
          <w:sz w:val="28"/>
          <w:szCs w:val="28"/>
        </w:rPr>
        <w:t xml:space="preserve">результатов </w:t>
      </w:r>
      <w:r w:rsidR="004E164B" w:rsidRPr="004E164B">
        <w:rPr>
          <w:rFonts w:asciiTheme="minorHAnsi" w:hAnsiTheme="minorHAnsi"/>
          <w:sz w:val="28"/>
          <w:szCs w:val="28"/>
        </w:rPr>
        <w:t>конкурсов.</w:t>
      </w:r>
    </w:p>
    <w:p w:rsidR="004B24B5" w:rsidRPr="00292F86" w:rsidRDefault="004B24B5" w:rsidP="0019309F">
      <w:pPr>
        <w:pStyle w:val="ConsPlusNormal"/>
        <w:widowControl/>
        <w:ind w:firstLine="709"/>
        <w:jc w:val="both"/>
        <w:rPr>
          <w:rFonts w:asciiTheme="minorHAnsi" w:hAnsiTheme="minorHAnsi" w:cs="Times New Roman"/>
          <w:sz w:val="28"/>
          <w:szCs w:val="28"/>
        </w:rPr>
      </w:pPr>
      <w:r w:rsidRPr="00292F86">
        <w:rPr>
          <w:rFonts w:asciiTheme="minorHAnsi" w:hAnsiTheme="minorHAnsi" w:cs="Times New Roman"/>
          <w:sz w:val="28"/>
          <w:szCs w:val="28"/>
        </w:rPr>
        <w:t xml:space="preserve">Методический инструментарий предназначен для использования руководителями и специалистами </w:t>
      </w:r>
      <w:r w:rsidR="00BE47B7" w:rsidRPr="00292F86">
        <w:rPr>
          <w:rFonts w:asciiTheme="minorHAnsi" w:hAnsiTheme="minorHAnsi" w:cs="Times New Roman"/>
          <w:sz w:val="28"/>
          <w:szCs w:val="28"/>
        </w:rPr>
        <w:t>структурного подразделения государственного органа по вопросам государственной службы и кадров (далее</w:t>
      </w:r>
      <w:r w:rsidR="006F3B66">
        <w:rPr>
          <w:rFonts w:asciiTheme="minorHAnsi" w:hAnsiTheme="minorHAnsi" w:cs="Times New Roman"/>
          <w:sz w:val="28"/>
          <w:szCs w:val="28"/>
        </w:rPr>
        <w:t> </w:t>
      </w:r>
      <w:r w:rsidR="00BE47B7" w:rsidRPr="00292F86">
        <w:rPr>
          <w:rFonts w:asciiTheme="minorHAnsi" w:hAnsiTheme="minorHAnsi" w:cs="Times New Roman"/>
          <w:sz w:val="28"/>
          <w:szCs w:val="28"/>
        </w:rPr>
        <w:t xml:space="preserve">– </w:t>
      </w:r>
      <w:r w:rsidRPr="00292F86">
        <w:rPr>
          <w:rFonts w:asciiTheme="minorHAnsi" w:hAnsiTheme="minorHAnsi" w:cs="Times New Roman"/>
          <w:sz w:val="28"/>
          <w:szCs w:val="28"/>
        </w:rPr>
        <w:t>кадро</w:t>
      </w:r>
      <w:r w:rsidR="003D4614" w:rsidRPr="00292F86">
        <w:rPr>
          <w:rFonts w:asciiTheme="minorHAnsi" w:hAnsiTheme="minorHAnsi" w:cs="Times New Roman"/>
          <w:sz w:val="28"/>
          <w:szCs w:val="28"/>
        </w:rPr>
        <w:t>в</w:t>
      </w:r>
      <w:r w:rsidR="00BE47B7" w:rsidRPr="00292F86">
        <w:rPr>
          <w:rFonts w:asciiTheme="minorHAnsi" w:hAnsiTheme="minorHAnsi" w:cs="Times New Roman"/>
          <w:sz w:val="28"/>
          <w:szCs w:val="28"/>
        </w:rPr>
        <w:t>ая</w:t>
      </w:r>
      <w:r w:rsidRPr="00292F86">
        <w:rPr>
          <w:rFonts w:asciiTheme="minorHAnsi" w:hAnsiTheme="minorHAnsi" w:cs="Times New Roman"/>
          <w:sz w:val="28"/>
          <w:szCs w:val="28"/>
        </w:rPr>
        <w:t xml:space="preserve"> </w:t>
      </w:r>
      <w:r w:rsidR="003D4614" w:rsidRPr="00292F86">
        <w:rPr>
          <w:rFonts w:asciiTheme="minorHAnsi" w:hAnsiTheme="minorHAnsi" w:cs="Times New Roman"/>
          <w:sz w:val="28"/>
          <w:szCs w:val="28"/>
        </w:rPr>
        <w:t>служб</w:t>
      </w:r>
      <w:r w:rsidR="00BE47B7" w:rsidRPr="00292F86">
        <w:rPr>
          <w:rFonts w:asciiTheme="minorHAnsi" w:hAnsiTheme="minorHAnsi" w:cs="Times New Roman"/>
          <w:sz w:val="28"/>
          <w:szCs w:val="28"/>
        </w:rPr>
        <w:t>а)</w:t>
      </w:r>
      <w:r w:rsidR="00B15757">
        <w:rPr>
          <w:rFonts w:asciiTheme="minorHAnsi" w:hAnsiTheme="minorHAnsi" w:cs="Times New Roman"/>
          <w:sz w:val="28"/>
          <w:szCs w:val="28"/>
        </w:rPr>
        <w:t>.</w:t>
      </w:r>
    </w:p>
    <w:p w:rsidR="004B24B5" w:rsidRPr="00292F86" w:rsidRDefault="004B24B5" w:rsidP="0019309F">
      <w:pPr>
        <w:pStyle w:val="ConsPlusNormal"/>
        <w:widowControl/>
        <w:ind w:firstLine="709"/>
        <w:jc w:val="both"/>
        <w:rPr>
          <w:rFonts w:asciiTheme="minorHAnsi" w:hAnsiTheme="minorHAnsi" w:cs="Times New Roman"/>
          <w:sz w:val="28"/>
          <w:szCs w:val="28"/>
        </w:rPr>
      </w:pPr>
      <w:r w:rsidRPr="00292F86">
        <w:rPr>
          <w:rFonts w:asciiTheme="minorHAnsi" w:hAnsiTheme="minorHAnsi" w:cs="Times New Roman"/>
          <w:sz w:val="28"/>
          <w:szCs w:val="28"/>
        </w:rPr>
        <w:t xml:space="preserve">Применение </w:t>
      </w:r>
      <w:r w:rsidR="00F658A1" w:rsidRPr="00292F86">
        <w:rPr>
          <w:rFonts w:asciiTheme="minorHAnsi" w:hAnsiTheme="minorHAnsi" w:cs="Times New Roman"/>
          <w:sz w:val="28"/>
          <w:szCs w:val="28"/>
        </w:rPr>
        <w:t>государственны</w:t>
      </w:r>
      <w:r w:rsidR="009F74C7">
        <w:rPr>
          <w:rFonts w:asciiTheme="minorHAnsi" w:hAnsiTheme="minorHAnsi" w:cs="Times New Roman"/>
          <w:sz w:val="28"/>
          <w:szCs w:val="28"/>
        </w:rPr>
        <w:t>ми</w:t>
      </w:r>
      <w:r w:rsidR="00F658A1" w:rsidRPr="00292F86">
        <w:rPr>
          <w:rFonts w:asciiTheme="minorHAnsi" w:hAnsiTheme="minorHAnsi" w:cs="Times New Roman"/>
          <w:sz w:val="28"/>
          <w:szCs w:val="28"/>
        </w:rPr>
        <w:t xml:space="preserve"> орган</w:t>
      </w:r>
      <w:r w:rsidR="009F74C7">
        <w:rPr>
          <w:rFonts w:asciiTheme="minorHAnsi" w:hAnsiTheme="minorHAnsi" w:cs="Times New Roman"/>
          <w:sz w:val="28"/>
          <w:szCs w:val="28"/>
        </w:rPr>
        <w:t>ами</w:t>
      </w:r>
      <w:r w:rsidR="00F658A1" w:rsidRPr="00292F86">
        <w:rPr>
          <w:rFonts w:asciiTheme="minorHAnsi" w:hAnsiTheme="minorHAnsi" w:cs="Times New Roman"/>
          <w:sz w:val="28"/>
          <w:szCs w:val="28"/>
        </w:rPr>
        <w:t xml:space="preserve"> </w:t>
      </w:r>
      <w:r w:rsidR="00DD040C" w:rsidRPr="00292F86">
        <w:rPr>
          <w:rFonts w:asciiTheme="minorHAnsi" w:hAnsiTheme="minorHAnsi" w:cs="Times New Roman"/>
          <w:sz w:val="28"/>
          <w:szCs w:val="28"/>
        </w:rPr>
        <w:t xml:space="preserve">Методического инструментария </w:t>
      </w:r>
      <w:r w:rsidRPr="00292F86">
        <w:rPr>
          <w:rFonts w:asciiTheme="minorHAnsi" w:hAnsiTheme="minorHAnsi" w:cs="Times New Roman"/>
          <w:sz w:val="28"/>
          <w:szCs w:val="28"/>
        </w:rPr>
        <w:t xml:space="preserve">позволит </w:t>
      </w:r>
      <w:r w:rsidR="00F658A1" w:rsidRPr="00292F86">
        <w:rPr>
          <w:rFonts w:asciiTheme="minorHAnsi" w:hAnsiTheme="minorHAnsi"/>
          <w:sz w:val="28"/>
          <w:szCs w:val="28"/>
        </w:rPr>
        <w:t xml:space="preserve">организовать эффективную работу по </w:t>
      </w:r>
      <w:r w:rsidR="009E4BE8">
        <w:rPr>
          <w:rFonts w:asciiTheme="minorHAnsi" w:hAnsiTheme="minorHAnsi"/>
          <w:sz w:val="28"/>
          <w:szCs w:val="28"/>
        </w:rPr>
        <w:t xml:space="preserve">кадровому </w:t>
      </w:r>
      <w:r w:rsidR="003D4614" w:rsidRPr="00292F86">
        <w:rPr>
          <w:rFonts w:asciiTheme="minorHAnsi" w:hAnsiTheme="minorHAnsi"/>
          <w:sz w:val="28"/>
          <w:szCs w:val="28"/>
        </w:rPr>
        <w:t xml:space="preserve">планированию и </w:t>
      </w:r>
      <w:r w:rsidR="00F218E1" w:rsidRPr="00292F86">
        <w:rPr>
          <w:rFonts w:asciiTheme="minorHAnsi" w:hAnsiTheme="minorHAnsi"/>
          <w:sz w:val="28"/>
          <w:szCs w:val="28"/>
        </w:rPr>
        <w:t xml:space="preserve">отбору </w:t>
      </w:r>
      <w:r w:rsidR="00F658A1" w:rsidRPr="00292F86">
        <w:rPr>
          <w:rFonts w:asciiTheme="minorHAnsi" w:hAnsiTheme="minorHAnsi"/>
          <w:sz w:val="28"/>
          <w:szCs w:val="28"/>
        </w:rPr>
        <w:t xml:space="preserve">кадров </w:t>
      </w:r>
      <w:r w:rsidR="006F3B66">
        <w:rPr>
          <w:rFonts w:asciiTheme="minorHAnsi" w:hAnsiTheme="minorHAnsi"/>
          <w:sz w:val="28"/>
          <w:szCs w:val="28"/>
        </w:rPr>
        <w:t>для замещения должностей</w:t>
      </w:r>
      <w:r w:rsidR="00F658A1" w:rsidRPr="00292F86">
        <w:rPr>
          <w:rFonts w:asciiTheme="minorHAnsi" w:hAnsiTheme="minorHAnsi"/>
          <w:sz w:val="28"/>
          <w:szCs w:val="28"/>
        </w:rPr>
        <w:t xml:space="preserve"> гражданск</w:t>
      </w:r>
      <w:r w:rsidR="006F3B66">
        <w:rPr>
          <w:rFonts w:asciiTheme="minorHAnsi" w:hAnsiTheme="minorHAnsi"/>
          <w:sz w:val="28"/>
          <w:szCs w:val="28"/>
        </w:rPr>
        <w:t>ой</w:t>
      </w:r>
      <w:r w:rsidR="00F658A1" w:rsidRPr="00292F86">
        <w:rPr>
          <w:rFonts w:asciiTheme="minorHAnsi" w:hAnsiTheme="minorHAnsi"/>
          <w:sz w:val="28"/>
          <w:szCs w:val="28"/>
        </w:rPr>
        <w:t xml:space="preserve"> служб</w:t>
      </w:r>
      <w:r w:rsidR="006F3B66">
        <w:rPr>
          <w:rFonts w:asciiTheme="minorHAnsi" w:hAnsiTheme="minorHAnsi"/>
          <w:sz w:val="28"/>
          <w:szCs w:val="28"/>
        </w:rPr>
        <w:t>ы</w:t>
      </w:r>
      <w:r w:rsidR="00F658A1" w:rsidRPr="00292F86">
        <w:rPr>
          <w:rFonts w:asciiTheme="minorHAnsi" w:hAnsiTheme="minorHAnsi"/>
          <w:sz w:val="28"/>
          <w:szCs w:val="28"/>
        </w:rPr>
        <w:t>,</w:t>
      </w:r>
      <w:r w:rsidR="00F658A1" w:rsidRPr="00292F86">
        <w:rPr>
          <w:rFonts w:asciiTheme="minorHAnsi" w:hAnsiTheme="minorHAnsi" w:cs="Times New Roman"/>
          <w:sz w:val="28"/>
          <w:szCs w:val="28"/>
        </w:rPr>
        <w:t xml:space="preserve"> обеспечив </w:t>
      </w:r>
      <w:r w:rsidR="00505F94" w:rsidRPr="00292F86">
        <w:rPr>
          <w:rFonts w:asciiTheme="minorHAnsi" w:hAnsiTheme="minorHAnsi" w:cs="Times New Roman"/>
          <w:sz w:val="28"/>
          <w:szCs w:val="28"/>
        </w:rPr>
        <w:t xml:space="preserve">формирование профессионального кадрового состава на гражданской службе, включающего </w:t>
      </w:r>
      <w:r w:rsidRPr="00292F86">
        <w:rPr>
          <w:rFonts w:asciiTheme="minorHAnsi" w:hAnsiTheme="minorHAnsi" w:cs="Times New Roman"/>
          <w:sz w:val="28"/>
          <w:szCs w:val="28"/>
        </w:rPr>
        <w:t xml:space="preserve">перспективных и высококвалифицированных специалистов, обладающих требуемыми для эффективного и результативного исполнения должностных обязанностей образованием, стажем работы, </w:t>
      </w:r>
      <w:r w:rsidR="00C97DED" w:rsidRPr="00292F86">
        <w:rPr>
          <w:rFonts w:asciiTheme="minorHAnsi" w:hAnsiTheme="minorHAnsi" w:cs="Times New Roman"/>
          <w:sz w:val="28"/>
          <w:szCs w:val="28"/>
        </w:rPr>
        <w:t>знаниями</w:t>
      </w:r>
      <w:r w:rsidR="004E164B">
        <w:rPr>
          <w:rFonts w:asciiTheme="minorHAnsi" w:hAnsiTheme="minorHAnsi" w:cs="Times New Roman"/>
          <w:sz w:val="28"/>
          <w:szCs w:val="28"/>
        </w:rPr>
        <w:t xml:space="preserve"> и</w:t>
      </w:r>
      <w:r w:rsidR="0028140E" w:rsidRPr="00292F86">
        <w:rPr>
          <w:rFonts w:asciiTheme="minorHAnsi" w:hAnsiTheme="minorHAnsi" w:cs="Times New Roman"/>
          <w:sz w:val="28"/>
          <w:szCs w:val="28"/>
        </w:rPr>
        <w:t xml:space="preserve"> умениями</w:t>
      </w:r>
      <w:r w:rsidR="00412D49" w:rsidRPr="00292F86">
        <w:rPr>
          <w:rFonts w:asciiTheme="minorHAnsi" w:hAnsiTheme="minorHAnsi" w:cs="Times New Roman"/>
          <w:sz w:val="28"/>
          <w:szCs w:val="28"/>
        </w:rPr>
        <w:t>,</w:t>
      </w:r>
      <w:r w:rsidR="00C97DED" w:rsidRPr="00292F86">
        <w:rPr>
          <w:rFonts w:asciiTheme="minorHAnsi" w:hAnsiTheme="minorHAnsi" w:cs="Times New Roman"/>
          <w:sz w:val="28"/>
          <w:szCs w:val="28"/>
        </w:rPr>
        <w:t xml:space="preserve"> а также </w:t>
      </w:r>
      <w:r w:rsidR="001F68F1" w:rsidRPr="00292F86">
        <w:rPr>
          <w:rFonts w:asciiTheme="minorHAnsi" w:hAnsiTheme="minorHAnsi" w:cs="Times New Roman"/>
          <w:sz w:val="28"/>
          <w:szCs w:val="28"/>
        </w:rPr>
        <w:t xml:space="preserve">профессиональными и личностными </w:t>
      </w:r>
      <w:r w:rsidR="007E6048" w:rsidRPr="00292F86">
        <w:rPr>
          <w:rFonts w:asciiTheme="minorHAnsi" w:hAnsiTheme="minorHAnsi" w:cs="Times New Roman"/>
          <w:sz w:val="28"/>
          <w:szCs w:val="28"/>
        </w:rPr>
        <w:t>качествами</w:t>
      </w:r>
      <w:r w:rsidRPr="00292F86">
        <w:rPr>
          <w:rFonts w:asciiTheme="minorHAnsi" w:hAnsiTheme="minorHAnsi" w:cs="Times New Roman"/>
          <w:sz w:val="28"/>
          <w:szCs w:val="28"/>
        </w:rPr>
        <w:t>.</w:t>
      </w:r>
    </w:p>
    <w:p w:rsidR="00856633" w:rsidRPr="00292F86" w:rsidRDefault="007A23C6" w:rsidP="0019309F">
      <w:pPr>
        <w:spacing w:after="0" w:line="240" w:lineRule="auto"/>
        <w:ind w:firstLine="709"/>
        <w:jc w:val="both"/>
        <w:rPr>
          <w:rFonts w:asciiTheme="minorHAnsi" w:hAnsiTheme="minorHAnsi"/>
          <w:sz w:val="28"/>
          <w:szCs w:val="28"/>
        </w:rPr>
      </w:pPr>
      <w:r>
        <w:rPr>
          <w:rFonts w:asciiTheme="minorHAnsi" w:hAnsiTheme="minorHAnsi"/>
          <w:sz w:val="28"/>
          <w:szCs w:val="28"/>
        </w:rPr>
        <w:t xml:space="preserve">Одновременно применение Методического инструментария направлено на предупреждение кланово-корпоративного принципа при </w:t>
      </w:r>
      <w:r w:rsidRPr="004E164B">
        <w:rPr>
          <w:rFonts w:asciiTheme="minorHAnsi" w:hAnsiTheme="minorHAnsi"/>
          <w:sz w:val="28"/>
          <w:szCs w:val="28"/>
        </w:rPr>
        <w:t>назначении на должности гражданской службы</w:t>
      </w:r>
      <w:r w:rsidR="005B0EBE">
        <w:rPr>
          <w:rFonts w:asciiTheme="minorHAnsi" w:hAnsiTheme="minorHAnsi"/>
          <w:sz w:val="28"/>
          <w:szCs w:val="28"/>
        </w:rPr>
        <w:t xml:space="preserve">, </w:t>
      </w:r>
      <w:r w:rsidR="00FF2193">
        <w:rPr>
          <w:rFonts w:asciiTheme="minorHAnsi" w:hAnsiTheme="minorHAnsi"/>
          <w:sz w:val="28"/>
          <w:szCs w:val="28"/>
        </w:rPr>
        <w:t xml:space="preserve">и </w:t>
      </w:r>
      <w:r w:rsidR="005B0EBE">
        <w:rPr>
          <w:rFonts w:asciiTheme="minorHAnsi" w:hAnsiTheme="minorHAnsi"/>
          <w:sz w:val="28"/>
          <w:szCs w:val="28"/>
        </w:rPr>
        <w:t>следовательно,</w:t>
      </w:r>
      <w:r w:rsidRPr="004E164B">
        <w:rPr>
          <w:rFonts w:asciiTheme="minorHAnsi" w:hAnsiTheme="minorHAnsi"/>
          <w:sz w:val="28"/>
          <w:szCs w:val="28"/>
        </w:rPr>
        <w:t xml:space="preserve"> профилактик</w:t>
      </w:r>
      <w:r w:rsidR="006F3B66">
        <w:rPr>
          <w:rFonts w:asciiTheme="minorHAnsi" w:hAnsiTheme="minorHAnsi"/>
          <w:sz w:val="28"/>
          <w:szCs w:val="28"/>
        </w:rPr>
        <w:t>у</w:t>
      </w:r>
      <w:r w:rsidRPr="004E164B">
        <w:rPr>
          <w:rFonts w:asciiTheme="minorHAnsi" w:hAnsiTheme="minorHAnsi"/>
          <w:sz w:val="28"/>
          <w:szCs w:val="28"/>
        </w:rPr>
        <w:t xml:space="preserve"> коррупци</w:t>
      </w:r>
      <w:r w:rsidR="00E91647" w:rsidRPr="004E164B">
        <w:rPr>
          <w:rFonts w:asciiTheme="minorHAnsi" w:hAnsiTheme="minorHAnsi"/>
          <w:sz w:val="28"/>
          <w:szCs w:val="28"/>
        </w:rPr>
        <w:t>онных и иных правонарушений</w:t>
      </w:r>
      <w:r w:rsidR="0097107B">
        <w:rPr>
          <w:rFonts w:asciiTheme="minorHAnsi" w:hAnsiTheme="minorHAnsi"/>
          <w:sz w:val="28"/>
          <w:szCs w:val="28"/>
        </w:rPr>
        <w:t xml:space="preserve">, а также </w:t>
      </w:r>
      <w:r w:rsidR="007D4366">
        <w:rPr>
          <w:rFonts w:asciiTheme="minorHAnsi" w:hAnsiTheme="minorHAnsi"/>
          <w:sz w:val="28"/>
          <w:szCs w:val="28"/>
        </w:rPr>
        <w:t xml:space="preserve">повышение </w:t>
      </w:r>
      <w:r w:rsidR="0097107B">
        <w:rPr>
          <w:rFonts w:asciiTheme="minorHAnsi" w:hAnsiTheme="minorHAnsi"/>
          <w:sz w:val="28"/>
          <w:szCs w:val="28"/>
        </w:rPr>
        <w:t>престижа гражданской службы и привлекательности государственн</w:t>
      </w:r>
      <w:r w:rsidR="007D4366">
        <w:rPr>
          <w:rFonts w:asciiTheme="minorHAnsi" w:hAnsiTheme="minorHAnsi"/>
          <w:sz w:val="28"/>
          <w:szCs w:val="28"/>
        </w:rPr>
        <w:t>ых</w:t>
      </w:r>
      <w:r w:rsidR="0097107B">
        <w:rPr>
          <w:rFonts w:asciiTheme="minorHAnsi" w:hAnsiTheme="minorHAnsi"/>
          <w:sz w:val="28"/>
          <w:szCs w:val="28"/>
        </w:rPr>
        <w:t xml:space="preserve"> орган</w:t>
      </w:r>
      <w:r w:rsidR="007D4366">
        <w:rPr>
          <w:rFonts w:asciiTheme="minorHAnsi" w:hAnsiTheme="minorHAnsi"/>
          <w:sz w:val="28"/>
          <w:szCs w:val="28"/>
        </w:rPr>
        <w:t>ов</w:t>
      </w:r>
      <w:r w:rsidR="0097107B">
        <w:rPr>
          <w:rFonts w:asciiTheme="minorHAnsi" w:hAnsiTheme="minorHAnsi"/>
          <w:sz w:val="28"/>
          <w:szCs w:val="28"/>
        </w:rPr>
        <w:t xml:space="preserve"> </w:t>
      </w:r>
      <w:r w:rsidR="007D4366">
        <w:rPr>
          <w:rFonts w:asciiTheme="minorHAnsi" w:hAnsiTheme="minorHAnsi"/>
          <w:sz w:val="28"/>
          <w:szCs w:val="28"/>
        </w:rPr>
        <w:t>на рынке труда</w:t>
      </w:r>
      <w:r w:rsidR="0097107B">
        <w:rPr>
          <w:rFonts w:asciiTheme="minorHAnsi" w:hAnsiTheme="minorHAnsi"/>
          <w:sz w:val="28"/>
          <w:szCs w:val="28"/>
        </w:rPr>
        <w:t>.</w:t>
      </w:r>
      <w:r w:rsidR="0097107B">
        <w:rPr>
          <w:rFonts w:asciiTheme="minorHAnsi" w:hAnsiTheme="minorHAnsi"/>
          <w:sz w:val="28"/>
          <w:szCs w:val="28"/>
        </w:rPr>
        <w:br w:type="page"/>
      </w:r>
    </w:p>
    <w:p w:rsidR="007E1602" w:rsidRPr="002A3C84" w:rsidRDefault="00533DAB" w:rsidP="002A3C84">
      <w:pPr>
        <w:pStyle w:val="10"/>
        <w:shd w:val="clear" w:color="auto" w:fill="548DD4" w:themeFill="text2" w:themeFillTint="99"/>
        <w:spacing w:before="0" w:after="360"/>
        <w:ind w:firstLine="709"/>
        <w:rPr>
          <w:rFonts w:asciiTheme="majorHAnsi" w:hAnsiTheme="majorHAnsi" w:cs="Times New Roman"/>
          <w:bCs w:val="0"/>
          <w:sz w:val="28"/>
          <w:szCs w:val="28"/>
        </w:rPr>
      </w:pPr>
      <w:bookmarkStart w:id="6" w:name="_Toc421227257"/>
      <w:bookmarkStart w:id="7" w:name="_Toc515463443"/>
      <w:r w:rsidRPr="00FA5118">
        <w:rPr>
          <w:rStyle w:val="11"/>
          <w:rFonts w:asciiTheme="majorHAnsi" w:hAnsiTheme="majorHAnsi" w:cs="Times New Roman"/>
          <w:b/>
          <w:sz w:val="28"/>
          <w:szCs w:val="28"/>
        </w:rPr>
        <w:lastRenderedPageBreak/>
        <w:t>Основные понятия и </w:t>
      </w:r>
      <w:r w:rsidR="007E1602" w:rsidRPr="00FA5118">
        <w:rPr>
          <w:rStyle w:val="11"/>
          <w:rFonts w:asciiTheme="majorHAnsi" w:hAnsiTheme="majorHAnsi" w:cs="Times New Roman"/>
          <w:b/>
          <w:sz w:val="28"/>
          <w:szCs w:val="28"/>
        </w:rPr>
        <w:t>определения</w:t>
      </w:r>
      <w:bookmarkEnd w:id="6"/>
      <w:bookmarkEnd w:id="7"/>
    </w:p>
    <w:p w:rsidR="007E1602" w:rsidRPr="00355190" w:rsidRDefault="007E1602" w:rsidP="0019309F">
      <w:pPr>
        <w:pStyle w:val="ConsPlusNormal"/>
        <w:widowControl/>
        <w:ind w:firstLine="709"/>
        <w:jc w:val="both"/>
        <w:rPr>
          <w:rFonts w:asciiTheme="minorHAnsi" w:hAnsiTheme="minorHAnsi" w:cs="Times New Roman"/>
          <w:strike/>
          <w:sz w:val="28"/>
          <w:szCs w:val="28"/>
        </w:rPr>
      </w:pPr>
      <w:r w:rsidRPr="00E21365">
        <w:rPr>
          <w:rFonts w:asciiTheme="minorHAnsi" w:hAnsiTheme="minorHAnsi" w:cs="Times New Roman"/>
          <w:b/>
          <w:i/>
          <w:color w:val="4F81BD" w:themeColor="accent1"/>
          <w:sz w:val="28"/>
          <w:szCs w:val="28"/>
        </w:rPr>
        <w:t xml:space="preserve">Система </w:t>
      </w:r>
      <w:r w:rsidR="00EC201E" w:rsidRPr="00E21365">
        <w:rPr>
          <w:rFonts w:asciiTheme="minorHAnsi" w:hAnsiTheme="minorHAnsi" w:cs="Times New Roman"/>
          <w:b/>
          <w:i/>
          <w:color w:val="4F81BD" w:themeColor="accent1"/>
          <w:sz w:val="28"/>
          <w:szCs w:val="28"/>
        </w:rPr>
        <w:t>формирования кадрового состава</w:t>
      </w:r>
      <w:r w:rsidRPr="00E21365">
        <w:rPr>
          <w:rFonts w:asciiTheme="minorHAnsi" w:hAnsiTheme="minorHAnsi" w:cs="Times New Roman"/>
          <w:sz w:val="28"/>
          <w:szCs w:val="28"/>
        </w:rPr>
        <w:t xml:space="preserve"> –</w:t>
      </w:r>
      <w:r w:rsidR="00DC7341" w:rsidRPr="00E21365">
        <w:rPr>
          <w:rFonts w:asciiTheme="minorHAnsi" w:hAnsiTheme="minorHAnsi" w:cs="Times New Roman"/>
          <w:sz w:val="28"/>
          <w:szCs w:val="28"/>
        </w:rPr>
        <w:t xml:space="preserve"> </w:t>
      </w:r>
      <w:r w:rsidR="009E56AB">
        <w:rPr>
          <w:rFonts w:asciiTheme="minorHAnsi" w:hAnsiTheme="minorHAnsi" w:cs="Times New Roman"/>
          <w:sz w:val="28"/>
          <w:szCs w:val="28"/>
        </w:rPr>
        <w:t xml:space="preserve">совокупность взаимосвязанных </w:t>
      </w:r>
      <w:r w:rsidR="00CE11A7" w:rsidRPr="00E21365">
        <w:rPr>
          <w:rFonts w:asciiTheme="minorHAnsi" w:hAnsiTheme="minorHAnsi" w:cs="Times New Roman"/>
          <w:sz w:val="28"/>
          <w:szCs w:val="28"/>
        </w:rPr>
        <w:t>мероприятий по</w:t>
      </w:r>
      <w:r w:rsidR="008631F0" w:rsidRPr="00E21365">
        <w:rPr>
          <w:rFonts w:asciiTheme="minorHAnsi" w:hAnsiTheme="minorHAnsi" w:cs="Times New Roman"/>
          <w:sz w:val="28"/>
          <w:szCs w:val="28"/>
        </w:rPr>
        <w:t xml:space="preserve"> </w:t>
      </w:r>
      <w:r w:rsidR="00C51B41" w:rsidRPr="00E21365">
        <w:rPr>
          <w:rFonts w:asciiTheme="minorHAnsi" w:hAnsiTheme="minorHAnsi" w:cs="Times New Roman"/>
          <w:sz w:val="28"/>
          <w:szCs w:val="28"/>
        </w:rPr>
        <w:t xml:space="preserve">кадровому </w:t>
      </w:r>
      <w:r w:rsidR="008631F0" w:rsidRPr="00E21365">
        <w:rPr>
          <w:rFonts w:asciiTheme="minorHAnsi" w:hAnsiTheme="minorHAnsi" w:cs="Times New Roman"/>
          <w:sz w:val="28"/>
          <w:szCs w:val="28"/>
        </w:rPr>
        <w:t>планированию,</w:t>
      </w:r>
      <w:r w:rsidR="00CE11A7" w:rsidRPr="00E21365">
        <w:rPr>
          <w:rFonts w:asciiTheme="minorHAnsi" w:hAnsiTheme="minorHAnsi" w:cs="Times New Roman"/>
          <w:sz w:val="28"/>
          <w:szCs w:val="28"/>
        </w:rPr>
        <w:t xml:space="preserve"> привлечению</w:t>
      </w:r>
      <w:r w:rsidR="00E21365">
        <w:rPr>
          <w:rFonts w:asciiTheme="minorHAnsi" w:hAnsiTheme="minorHAnsi" w:cs="Times New Roman"/>
          <w:sz w:val="28"/>
          <w:szCs w:val="28"/>
        </w:rPr>
        <w:t xml:space="preserve"> и</w:t>
      </w:r>
      <w:r w:rsidRPr="00E21365">
        <w:rPr>
          <w:rFonts w:asciiTheme="minorHAnsi" w:hAnsiTheme="minorHAnsi" w:cs="Times New Roman"/>
          <w:sz w:val="28"/>
          <w:szCs w:val="28"/>
        </w:rPr>
        <w:t xml:space="preserve"> </w:t>
      </w:r>
      <w:r w:rsidR="00142691" w:rsidRPr="00E21365">
        <w:rPr>
          <w:rFonts w:asciiTheme="minorHAnsi" w:hAnsiTheme="minorHAnsi" w:cs="Times New Roman"/>
          <w:sz w:val="28"/>
          <w:szCs w:val="28"/>
        </w:rPr>
        <w:t>отбору кадров.</w:t>
      </w:r>
      <w:r w:rsidRPr="00355190">
        <w:rPr>
          <w:rFonts w:asciiTheme="minorHAnsi" w:hAnsiTheme="minorHAnsi" w:cs="Times New Roman"/>
          <w:strike/>
          <w:sz w:val="28"/>
          <w:szCs w:val="28"/>
        </w:rPr>
        <w:t xml:space="preserve"> </w:t>
      </w:r>
    </w:p>
    <w:p w:rsidR="008631F0" w:rsidRPr="00292F86" w:rsidRDefault="00B70B5A" w:rsidP="0019309F">
      <w:pPr>
        <w:autoSpaceDE w:val="0"/>
        <w:autoSpaceDN w:val="0"/>
        <w:adjustRightInd w:val="0"/>
        <w:spacing w:after="0" w:line="240" w:lineRule="auto"/>
        <w:ind w:firstLine="709"/>
        <w:jc w:val="both"/>
        <w:rPr>
          <w:rFonts w:asciiTheme="minorHAnsi" w:hAnsiTheme="minorHAnsi"/>
          <w:i/>
          <w:sz w:val="28"/>
          <w:szCs w:val="28"/>
        </w:rPr>
      </w:pPr>
      <w:r>
        <w:rPr>
          <w:rFonts w:asciiTheme="minorHAnsi" w:hAnsiTheme="minorHAnsi"/>
          <w:b/>
          <w:i/>
          <w:color w:val="4F81BD" w:themeColor="accent1"/>
          <w:sz w:val="28"/>
          <w:szCs w:val="28"/>
        </w:rPr>
        <w:t>К</w:t>
      </w:r>
      <w:r w:rsidR="000F339B">
        <w:rPr>
          <w:rFonts w:asciiTheme="minorHAnsi" w:hAnsiTheme="minorHAnsi"/>
          <w:b/>
          <w:i/>
          <w:color w:val="4F81BD" w:themeColor="accent1"/>
          <w:sz w:val="28"/>
          <w:szCs w:val="28"/>
        </w:rPr>
        <w:t>адров</w:t>
      </w:r>
      <w:r>
        <w:rPr>
          <w:rFonts w:asciiTheme="minorHAnsi" w:hAnsiTheme="minorHAnsi"/>
          <w:b/>
          <w:i/>
          <w:color w:val="4F81BD" w:themeColor="accent1"/>
          <w:sz w:val="28"/>
          <w:szCs w:val="28"/>
        </w:rPr>
        <w:t>ое планирование</w:t>
      </w:r>
      <w:r w:rsidR="008631F0" w:rsidRPr="00292F86">
        <w:rPr>
          <w:rFonts w:asciiTheme="minorHAnsi" w:hAnsiTheme="minorHAnsi"/>
          <w:i/>
          <w:sz w:val="28"/>
          <w:szCs w:val="28"/>
        </w:rPr>
        <w:t xml:space="preserve"> – </w:t>
      </w:r>
      <w:r w:rsidR="00CD03A8" w:rsidRPr="00292F86">
        <w:rPr>
          <w:rFonts w:asciiTheme="minorHAnsi" w:hAnsiTheme="minorHAnsi"/>
          <w:sz w:val="28"/>
          <w:szCs w:val="28"/>
        </w:rPr>
        <w:t>перспективное прогнозное определение</w:t>
      </w:r>
      <w:r w:rsidR="00357A9F" w:rsidRPr="00292F86">
        <w:rPr>
          <w:rFonts w:asciiTheme="minorHAnsi" w:hAnsiTheme="minorHAnsi"/>
          <w:sz w:val="28"/>
          <w:szCs w:val="28"/>
        </w:rPr>
        <w:t xml:space="preserve"> потребности в </w:t>
      </w:r>
      <w:r w:rsidR="00304320" w:rsidRPr="00292F86">
        <w:rPr>
          <w:rFonts w:asciiTheme="minorHAnsi" w:hAnsiTheme="minorHAnsi"/>
          <w:sz w:val="28"/>
          <w:szCs w:val="28"/>
        </w:rPr>
        <w:t>численности</w:t>
      </w:r>
      <w:r w:rsidR="00383A94">
        <w:rPr>
          <w:rFonts w:asciiTheme="minorHAnsi" w:hAnsiTheme="minorHAnsi"/>
          <w:sz w:val="28"/>
          <w:szCs w:val="28"/>
        </w:rPr>
        <w:t xml:space="preserve"> </w:t>
      </w:r>
      <w:r w:rsidR="00357A9F" w:rsidRPr="00292F86">
        <w:rPr>
          <w:rFonts w:asciiTheme="minorHAnsi" w:hAnsiTheme="minorHAnsi"/>
          <w:sz w:val="28"/>
          <w:szCs w:val="28"/>
        </w:rPr>
        <w:t>и квалификации кадров</w:t>
      </w:r>
      <w:r w:rsidR="00C51B41">
        <w:rPr>
          <w:rFonts w:asciiTheme="minorHAnsi" w:hAnsiTheme="minorHAnsi"/>
          <w:sz w:val="28"/>
          <w:szCs w:val="28"/>
        </w:rPr>
        <w:t xml:space="preserve"> с целью</w:t>
      </w:r>
      <w:r w:rsidR="00304320" w:rsidRPr="00292F86">
        <w:rPr>
          <w:rFonts w:asciiTheme="minorHAnsi" w:hAnsiTheme="minorHAnsi"/>
          <w:sz w:val="28"/>
          <w:szCs w:val="28"/>
        </w:rPr>
        <w:t xml:space="preserve"> оптимальной организации</w:t>
      </w:r>
      <w:r w:rsidR="008E23A7">
        <w:rPr>
          <w:rFonts w:asciiTheme="minorHAnsi" w:hAnsiTheme="minorHAnsi"/>
          <w:sz w:val="28"/>
          <w:szCs w:val="28"/>
        </w:rPr>
        <w:t xml:space="preserve"> профессиональной служебной</w:t>
      </w:r>
      <w:r w:rsidR="00304320" w:rsidRPr="00292F86">
        <w:rPr>
          <w:rFonts w:asciiTheme="minorHAnsi" w:hAnsiTheme="minorHAnsi"/>
          <w:sz w:val="28"/>
          <w:szCs w:val="28"/>
        </w:rPr>
        <w:t xml:space="preserve"> деятельности</w:t>
      </w:r>
      <w:r w:rsidR="00C51B41">
        <w:rPr>
          <w:rFonts w:asciiTheme="minorHAnsi" w:hAnsiTheme="minorHAnsi"/>
          <w:sz w:val="28"/>
          <w:szCs w:val="28"/>
        </w:rPr>
        <w:t xml:space="preserve"> гражданских служащих</w:t>
      </w:r>
      <w:r w:rsidR="00304320" w:rsidRPr="00292F86">
        <w:rPr>
          <w:rFonts w:asciiTheme="minorHAnsi" w:hAnsiTheme="minorHAnsi"/>
          <w:sz w:val="28"/>
          <w:szCs w:val="28"/>
        </w:rPr>
        <w:t>,</w:t>
      </w:r>
      <w:r w:rsidR="00357A9F" w:rsidRPr="00292F86">
        <w:rPr>
          <w:rFonts w:asciiTheme="minorHAnsi" w:hAnsiTheme="minorHAnsi"/>
          <w:sz w:val="28"/>
          <w:szCs w:val="28"/>
        </w:rPr>
        <w:t xml:space="preserve"> исходя из </w:t>
      </w:r>
      <w:r w:rsidR="00304320" w:rsidRPr="00292F86">
        <w:rPr>
          <w:rFonts w:asciiTheme="minorHAnsi" w:hAnsiTheme="minorHAnsi"/>
          <w:sz w:val="28"/>
          <w:szCs w:val="28"/>
        </w:rPr>
        <w:t xml:space="preserve">стратегических </w:t>
      </w:r>
      <w:r w:rsidR="00357A9F" w:rsidRPr="00292F86">
        <w:rPr>
          <w:rFonts w:asciiTheme="minorHAnsi" w:hAnsiTheme="minorHAnsi"/>
          <w:sz w:val="28"/>
          <w:szCs w:val="28"/>
        </w:rPr>
        <w:t xml:space="preserve">целей и </w:t>
      </w:r>
      <w:r w:rsidR="00304320" w:rsidRPr="00292F86">
        <w:rPr>
          <w:rFonts w:asciiTheme="minorHAnsi" w:hAnsiTheme="minorHAnsi"/>
          <w:sz w:val="28"/>
          <w:szCs w:val="28"/>
        </w:rPr>
        <w:t xml:space="preserve">тактических </w:t>
      </w:r>
      <w:r w:rsidR="00357A9F" w:rsidRPr="00292F86">
        <w:rPr>
          <w:rFonts w:asciiTheme="minorHAnsi" w:hAnsiTheme="minorHAnsi"/>
          <w:sz w:val="28"/>
          <w:szCs w:val="28"/>
        </w:rPr>
        <w:t xml:space="preserve">задач </w:t>
      </w:r>
      <w:r w:rsidR="00B561B7" w:rsidRPr="00292F86">
        <w:rPr>
          <w:rFonts w:asciiTheme="minorHAnsi" w:hAnsiTheme="minorHAnsi"/>
          <w:sz w:val="28"/>
          <w:szCs w:val="28"/>
        </w:rPr>
        <w:t xml:space="preserve">государственного органа и его </w:t>
      </w:r>
      <w:r w:rsidR="00357A9F" w:rsidRPr="00292F86">
        <w:rPr>
          <w:rFonts w:asciiTheme="minorHAnsi" w:hAnsiTheme="minorHAnsi"/>
          <w:sz w:val="28"/>
          <w:szCs w:val="28"/>
        </w:rPr>
        <w:t>структурн</w:t>
      </w:r>
      <w:r w:rsidR="00B561B7" w:rsidRPr="00292F86">
        <w:rPr>
          <w:rFonts w:asciiTheme="minorHAnsi" w:hAnsiTheme="minorHAnsi"/>
          <w:sz w:val="28"/>
          <w:szCs w:val="28"/>
        </w:rPr>
        <w:t>ых</w:t>
      </w:r>
      <w:r w:rsidR="00357A9F" w:rsidRPr="00292F86">
        <w:rPr>
          <w:rFonts w:asciiTheme="minorHAnsi" w:hAnsiTheme="minorHAnsi"/>
          <w:sz w:val="28"/>
          <w:szCs w:val="28"/>
        </w:rPr>
        <w:t xml:space="preserve"> подразделени</w:t>
      </w:r>
      <w:r w:rsidR="00B561B7" w:rsidRPr="00292F86">
        <w:rPr>
          <w:rFonts w:asciiTheme="minorHAnsi" w:hAnsiTheme="minorHAnsi"/>
          <w:sz w:val="28"/>
          <w:szCs w:val="28"/>
        </w:rPr>
        <w:t>й</w:t>
      </w:r>
      <w:r w:rsidR="00357A9F" w:rsidRPr="00292F86">
        <w:rPr>
          <w:rFonts w:asciiTheme="minorHAnsi" w:hAnsiTheme="minorHAnsi"/>
          <w:sz w:val="28"/>
          <w:szCs w:val="28"/>
        </w:rPr>
        <w:t>.</w:t>
      </w:r>
    </w:p>
    <w:p w:rsidR="00F96451" w:rsidRDefault="00B70B5A" w:rsidP="0019309F">
      <w:pPr>
        <w:pStyle w:val="ConsPlusNormal"/>
        <w:widowControl/>
        <w:ind w:firstLine="709"/>
        <w:jc w:val="both"/>
        <w:rPr>
          <w:rFonts w:asciiTheme="minorHAnsi" w:hAnsiTheme="minorHAnsi" w:cs="Times New Roman"/>
          <w:sz w:val="28"/>
          <w:szCs w:val="28"/>
        </w:rPr>
      </w:pPr>
      <w:r>
        <w:rPr>
          <w:rFonts w:asciiTheme="minorHAnsi" w:hAnsiTheme="minorHAnsi" w:cs="Times New Roman"/>
          <w:b/>
          <w:i/>
          <w:color w:val="4F81BD" w:themeColor="accent1"/>
          <w:sz w:val="28"/>
          <w:szCs w:val="28"/>
        </w:rPr>
        <w:t>П</w:t>
      </w:r>
      <w:r w:rsidR="007E1602" w:rsidRPr="00A00EDB">
        <w:rPr>
          <w:rFonts w:asciiTheme="minorHAnsi" w:hAnsiTheme="minorHAnsi" w:cs="Times New Roman"/>
          <w:b/>
          <w:i/>
          <w:color w:val="4F81BD" w:themeColor="accent1"/>
          <w:sz w:val="28"/>
          <w:szCs w:val="28"/>
        </w:rPr>
        <w:t>ривлечение кадров</w:t>
      </w:r>
      <w:r w:rsidR="007E1602" w:rsidRPr="00292F86">
        <w:rPr>
          <w:rFonts w:asciiTheme="minorHAnsi" w:hAnsiTheme="minorHAnsi" w:cs="Times New Roman"/>
          <w:sz w:val="28"/>
          <w:szCs w:val="28"/>
        </w:rPr>
        <w:t xml:space="preserve"> </w:t>
      </w:r>
      <w:r w:rsidRPr="00292F86">
        <w:rPr>
          <w:rFonts w:asciiTheme="minorHAnsi" w:hAnsiTheme="minorHAnsi"/>
          <w:i/>
          <w:sz w:val="28"/>
          <w:szCs w:val="28"/>
        </w:rPr>
        <w:t xml:space="preserve">– </w:t>
      </w:r>
      <w:r>
        <w:rPr>
          <w:rFonts w:asciiTheme="minorHAnsi" w:hAnsiTheme="minorHAnsi" w:cs="Times New Roman"/>
          <w:sz w:val="28"/>
          <w:szCs w:val="28"/>
        </w:rPr>
        <w:t>с</w:t>
      </w:r>
      <w:r w:rsidR="007E1602" w:rsidRPr="00292F86">
        <w:rPr>
          <w:rFonts w:asciiTheme="minorHAnsi" w:hAnsiTheme="minorHAnsi" w:cs="Times New Roman"/>
          <w:sz w:val="28"/>
          <w:szCs w:val="28"/>
        </w:rPr>
        <w:t xml:space="preserve">истема целенаправленных действий по поиску и подбору граждан, готовых к поступлению на гражданскую службу и </w:t>
      </w:r>
      <w:r w:rsidR="00F34A5B" w:rsidRPr="00292F86">
        <w:rPr>
          <w:rFonts w:asciiTheme="minorHAnsi" w:hAnsiTheme="minorHAnsi" w:cs="Times New Roman"/>
          <w:sz w:val="28"/>
          <w:szCs w:val="28"/>
        </w:rPr>
        <w:t>соответствующих, по предварительной оценке</w:t>
      </w:r>
      <w:r w:rsidR="00CB37A9">
        <w:rPr>
          <w:rFonts w:asciiTheme="minorHAnsi" w:hAnsiTheme="minorHAnsi" w:cs="Times New Roman"/>
          <w:sz w:val="28"/>
          <w:szCs w:val="28"/>
        </w:rPr>
        <w:t xml:space="preserve"> профессионального уровня</w:t>
      </w:r>
      <w:r w:rsidR="00F34A5B" w:rsidRPr="00292F86">
        <w:rPr>
          <w:rFonts w:asciiTheme="minorHAnsi" w:hAnsiTheme="minorHAnsi" w:cs="Times New Roman"/>
          <w:sz w:val="28"/>
          <w:szCs w:val="28"/>
        </w:rPr>
        <w:t>, квалификационным требованиям</w:t>
      </w:r>
      <w:r w:rsidR="00580B42">
        <w:rPr>
          <w:rFonts w:asciiTheme="minorHAnsi" w:hAnsiTheme="minorHAnsi" w:cs="Times New Roman"/>
          <w:sz w:val="28"/>
          <w:szCs w:val="28"/>
        </w:rPr>
        <w:t xml:space="preserve"> для замещения должностей гражданской службы (далее – квалификационные требования)</w:t>
      </w:r>
      <w:r w:rsidR="00F34A5B" w:rsidRPr="00292F86">
        <w:rPr>
          <w:rFonts w:asciiTheme="minorHAnsi" w:hAnsiTheme="minorHAnsi" w:cs="Times New Roman"/>
          <w:sz w:val="28"/>
          <w:szCs w:val="28"/>
        </w:rPr>
        <w:t xml:space="preserve">, </w:t>
      </w:r>
      <w:r w:rsidR="007E1602" w:rsidRPr="00292F86">
        <w:rPr>
          <w:rFonts w:asciiTheme="minorHAnsi" w:hAnsiTheme="minorHAnsi" w:cs="Times New Roman"/>
          <w:sz w:val="28"/>
          <w:szCs w:val="28"/>
        </w:rPr>
        <w:t>а также по продвижению гражданских служащих</w:t>
      </w:r>
      <w:r w:rsidR="00166081" w:rsidRPr="00292F86">
        <w:rPr>
          <w:rFonts w:asciiTheme="minorHAnsi" w:hAnsiTheme="minorHAnsi" w:cs="Times New Roman"/>
          <w:sz w:val="28"/>
          <w:szCs w:val="28"/>
        </w:rPr>
        <w:t xml:space="preserve"> </w:t>
      </w:r>
      <w:r w:rsidR="007E1602" w:rsidRPr="00292F86">
        <w:rPr>
          <w:rFonts w:asciiTheme="minorHAnsi" w:hAnsiTheme="minorHAnsi" w:cs="Times New Roman"/>
          <w:sz w:val="28"/>
          <w:szCs w:val="28"/>
        </w:rPr>
        <w:t>на вышестоящие и иные должности гражданской службы в государственном органе.</w:t>
      </w:r>
    </w:p>
    <w:p w:rsidR="008F0F24" w:rsidRDefault="008F0F24" w:rsidP="0019309F">
      <w:pPr>
        <w:pStyle w:val="ad"/>
        <w:spacing w:before="0" w:after="0"/>
        <w:ind w:firstLine="709"/>
        <w:jc w:val="both"/>
        <w:rPr>
          <w:rFonts w:asciiTheme="minorHAnsi" w:hAnsiTheme="minorHAnsi" w:cs="Times New Roman"/>
          <w:color w:val="auto"/>
        </w:rPr>
      </w:pPr>
      <w:r w:rsidRPr="00234194">
        <w:rPr>
          <w:rFonts w:asciiTheme="minorHAnsi" w:hAnsiTheme="minorHAnsi" w:cs="Times New Roman"/>
          <w:b/>
          <w:i/>
          <w:color w:val="4F81BD" w:themeColor="accent1"/>
        </w:rPr>
        <w:t>Предварительная оценка профессионального уровня</w:t>
      </w:r>
      <w:r>
        <w:rPr>
          <w:rFonts w:asciiTheme="minorHAnsi" w:hAnsiTheme="minorHAnsi" w:cs="Times New Roman"/>
          <w:color w:val="4F81BD" w:themeColor="accent1"/>
        </w:rPr>
        <w:t xml:space="preserve"> </w:t>
      </w:r>
      <w:r>
        <w:rPr>
          <w:rFonts w:asciiTheme="minorHAnsi" w:hAnsiTheme="minorHAnsi" w:cs="Times New Roman"/>
          <w:color w:val="auto"/>
        </w:rPr>
        <w:t>– оценка претендента</w:t>
      </w:r>
      <w:r w:rsidR="00982467">
        <w:rPr>
          <w:rFonts w:asciiTheme="minorHAnsi" w:hAnsiTheme="minorHAnsi" w:cs="Times New Roman"/>
          <w:color w:val="auto"/>
        </w:rPr>
        <w:t xml:space="preserve"> по итогам собеседования и анализа представленных им документов</w:t>
      </w:r>
      <w:r>
        <w:rPr>
          <w:rFonts w:asciiTheme="minorHAnsi" w:hAnsiTheme="minorHAnsi" w:cs="Times New Roman"/>
          <w:color w:val="auto"/>
        </w:rPr>
        <w:t>, в ходе которой составляется первичное мнение о</w:t>
      </w:r>
      <w:r w:rsidR="00982467">
        <w:rPr>
          <w:rFonts w:asciiTheme="minorHAnsi" w:hAnsiTheme="minorHAnsi" w:cs="Times New Roman"/>
          <w:color w:val="auto"/>
        </w:rPr>
        <w:t xml:space="preserve"> его</w:t>
      </w:r>
      <w:r>
        <w:rPr>
          <w:rFonts w:asciiTheme="minorHAnsi" w:hAnsiTheme="minorHAnsi" w:cs="Times New Roman"/>
          <w:color w:val="auto"/>
        </w:rPr>
        <w:t xml:space="preserve"> соответствии квалификационным требованиям и заинтересованности в поступлении на гражданскую службу.</w:t>
      </w:r>
    </w:p>
    <w:p w:rsidR="000F5B23" w:rsidRPr="00DF22D4" w:rsidRDefault="000F5B23" w:rsidP="0019309F">
      <w:pPr>
        <w:pStyle w:val="ConsPlusNormal"/>
        <w:widowControl/>
        <w:ind w:firstLine="709"/>
        <w:jc w:val="both"/>
        <w:rPr>
          <w:rFonts w:asciiTheme="minorHAnsi" w:hAnsiTheme="minorHAnsi" w:cs="Times New Roman"/>
          <w:sz w:val="28"/>
          <w:szCs w:val="28"/>
        </w:rPr>
      </w:pPr>
      <w:r w:rsidRPr="00E21365">
        <w:rPr>
          <w:rFonts w:asciiTheme="minorHAnsi" w:hAnsiTheme="minorHAnsi" w:cs="Times New Roman"/>
          <w:b/>
          <w:i/>
          <w:color w:val="4F81BD" w:themeColor="accent1"/>
          <w:sz w:val="28"/>
          <w:szCs w:val="28"/>
        </w:rPr>
        <w:t>Отбор кадров</w:t>
      </w:r>
      <w:r w:rsidRPr="00E21365">
        <w:rPr>
          <w:rFonts w:asciiTheme="minorHAnsi" w:hAnsiTheme="minorHAnsi" w:cs="Times New Roman"/>
          <w:sz w:val="28"/>
          <w:szCs w:val="28"/>
        </w:rPr>
        <w:t xml:space="preserve"> – </w:t>
      </w:r>
      <w:r w:rsidR="00CC5086" w:rsidRPr="00DF22D4">
        <w:rPr>
          <w:rFonts w:asciiTheme="minorHAnsi" w:hAnsiTheme="minorHAnsi" w:cs="Times New Roman"/>
          <w:sz w:val="28"/>
          <w:szCs w:val="28"/>
        </w:rPr>
        <w:t>комплекс мероприятий по</w:t>
      </w:r>
      <w:r w:rsidRPr="00DF22D4">
        <w:rPr>
          <w:rFonts w:asciiTheme="minorHAnsi" w:hAnsiTheme="minorHAnsi" w:cs="Times New Roman"/>
          <w:sz w:val="28"/>
          <w:szCs w:val="28"/>
        </w:rPr>
        <w:t xml:space="preserve"> определени</w:t>
      </w:r>
      <w:r w:rsidR="00CC5086" w:rsidRPr="00DF22D4">
        <w:rPr>
          <w:rFonts w:asciiTheme="minorHAnsi" w:hAnsiTheme="minorHAnsi" w:cs="Times New Roman"/>
          <w:sz w:val="28"/>
          <w:szCs w:val="28"/>
        </w:rPr>
        <w:t>ю</w:t>
      </w:r>
      <w:r w:rsidRPr="00DF22D4">
        <w:rPr>
          <w:rFonts w:asciiTheme="minorHAnsi" w:hAnsiTheme="minorHAnsi" w:cs="Times New Roman"/>
          <w:sz w:val="28"/>
          <w:szCs w:val="28"/>
        </w:rPr>
        <w:t xml:space="preserve"> в общем числе претендентов </w:t>
      </w:r>
      <w:r w:rsidR="009B3168" w:rsidRPr="00DF22D4">
        <w:rPr>
          <w:rFonts w:asciiTheme="minorHAnsi" w:hAnsiTheme="minorHAnsi" w:cs="Times New Roman"/>
          <w:sz w:val="28"/>
          <w:szCs w:val="28"/>
        </w:rPr>
        <w:t>лиц,</w:t>
      </w:r>
      <w:r w:rsidR="006D5CC3" w:rsidRPr="00DF22D4">
        <w:rPr>
          <w:rFonts w:asciiTheme="minorHAnsi" w:hAnsiTheme="minorHAnsi" w:cs="Times New Roman"/>
          <w:sz w:val="28"/>
          <w:szCs w:val="28"/>
        </w:rPr>
        <w:t xml:space="preserve"> обладающих профессиональным уровнем и </w:t>
      </w:r>
      <w:r w:rsidR="00142691" w:rsidRPr="00DF22D4">
        <w:rPr>
          <w:rFonts w:asciiTheme="minorHAnsi" w:hAnsiTheme="minorHAnsi" w:cs="Times New Roman"/>
          <w:sz w:val="28"/>
          <w:szCs w:val="28"/>
        </w:rPr>
        <w:t>соответствующих</w:t>
      </w:r>
      <w:r w:rsidR="006D5CC3" w:rsidRPr="00DF22D4">
        <w:rPr>
          <w:rFonts w:asciiTheme="minorHAnsi" w:hAnsiTheme="minorHAnsi" w:cs="Times New Roman"/>
          <w:sz w:val="28"/>
          <w:szCs w:val="28"/>
        </w:rPr>
        <w:t xml:space="preserve"> требованиям законодательства, необходимым для поступления на гражданскую службу</w:t>
      </w:r>
      <w:r w:rsidR="00911E79" w:rsidRPr="00DF22D4">
        <w:rPr>
          <w:rFonts w:asciiTheme="minorHAnsi" w:hAnsiTheme="minorHAnsi" w:cs="Times New Roman"/>
          <w:sz w:val="28"/>
          <w:szCs w:val="28"/>
        </w:rPr>
        <w:t>, а также</w:t>
      </w:r>
      <w:r w:rsidR="001567F4" w:rsidRPr="00DF22D4">
        <w:rPr>
          <w:rFonts w:asciiTheme="minorHAnsi" w:hAnsiTheme="minorHAnsi" w:cs="Times New Roman"/>
          <w:sz w:val="28"/>
          <w:szCs w:val="28"/>
        </w:rPr>
        <w:t xml:space="preserve"> по</w:t>
      </w:r>
      <w:r w:rsidR="00911E79" w:rsidRPr="00DF22D4">
        <w:rPr>
          <w:rFonts w:asciiTheme="minorHAnsi" w:hAnsiTheme="minorHAnsi" w:cs="Times New Roman"/>
          <w:sz w:val="28"/>
          <w:szCs w:val="28"/>
        </w:rPr>
        <w:t xml:space="preserve"> </w:t>
      </w:r>
      <w:r w:rsidR="00B94086" w:rsidRPr="00DF22D4">
        <w:rPr>
          <w:rFonts w:asciiTheme="minorHAnsi" w:hAnsiTheme="minorHAnsi" w:cs="Times New Roman"/>
          <w:sz w:val="28"/>
          <w:szCs w:val="28"/>
        </w:rPr>
        <w:t>определени</w:t>
      </w:r>
      <w:r w:rsidR="00CC5086" w:rsidRPr="00DF22D4">
        <w:rPr>
          <w:rFonts w:asciiTheme="minorHAnsi" w:hAnsiTheme="minorHAnsi" w:cs="Times New Roman"/>
          <w:sz w:val="28"/>
          <w:szCs w:val="28"/>
        </w:rPr>
        <w:t>ю</w:t>
      </w:r>
      <w:r w:rsidR="001567F4" w:rsidRPr="00DF22D4">
        <w:rPr>
          <w:rFonts w:asciiTheme="minorHAnsi" w:hAnsiTheme="minorHAnsi" w:cs="Times New Roman"/>
          <w:sz w:val="28"/>
          <w:szCs w:val="28"/>
        </w:rPr>
        <w:t xml:space="preserve"> их</w:t>
      </w:r>
      <w:r w:rsidR="00CC5086" w:rsidRPr="00DF22D4">
        <w:rPr>
          <w:rFonts w:asciiTheme="minorHAnsi" w:hAnsiTheme="minorHAnsi" w:cs="Times New Roman"/>
          <w:sz w:val="28"/>
          <w:szCs w:val="28"/>
        </w:rPr>
        <w:t xml:space="preserve"> </w:t>
      </w:r>
      <w:r w:rsidR="001567F4" w:rsidRPr="00DF22D4">
        <w:rPr>
          <w:rFonts w:asciiTheme="minorHAnsi" w:hAnsiTheme="minorHAnsi" w:cs="Times New Roman"/>
          <w:sz w:val="28"/>
          <w:szCs w:val="28"/>
        </w:rPr>
        <w:t xml:space="preserve">соответствия должностям гражданской службы </w:t>
      </w:r>
      <w:r w:rsidR="00CC5086" w:rsidRPr="00DF22D4">
        <w:rPr>
          <w:rFonts w:asciiTheme="minorHAnsi" w:hAnsiTheme="minorHAnsi" w:cs="Times New Roman"/>
          <w:sz w:val="28"/>
          <w:szCs w:val="28"/>
        </w:rPr>
        <w:t>в ходе испытания</w:t>
      </w:r>
      <w:r w:rsidR="001567F4" w:rsidRPr="00DF22D4">
        <w:rPr>
          <w:rFonts w:asciiTheme="minorHAnsi" w:hAnsiTheme="minorHAnsi" w:cs="Times New Roman"/>
          <w:sz w:val="28"/>
          <w:szCs w:val="28"/>
        </w:rPr>
        <w:t xml:space="preserve"> после</w:t>
      </w:r>
      <w:r w:rsidR="00CC5086" w:rsidRPr="00DF22D4">
        <w:rPr>
          <w:rFonts w:asciiTheme="minorHAnsi" w:hAnsiTheme="minorHAnsi" w:cs="Times New Roman"/>
          <w:sz w:val="28"/>
          <w:szCs w:val="28"/>
        </w:rPr>
        <w:t xml:space="preserve"> </w:t>
      </w:r>
      <w:r w:rsidR="00911E79" w:rsidRPr="00DF22D4">
        <w:rPr>
          <w:rFonts w:asciiTheme="minorHAnsi" w:hAnsiTheme="minorHAnsi" w:cs="Times New Roman"/>
          <w:sz w:val="28"/>
          <w:szCs w:val="28"/>
        </w:rPr>
        <w:t>назначен</w:t>
      </w:r>
      <w:r w:rsidR="001567F4" w:rsidRPr="00DF22D4">
        <w:rPr>
          <w:rFonts w:asciiTheme="minorHAnsi" w:hAnsiTheme="minorHAnsi" w:cs="Times New Roman"/>
          <w:sz w:val="28"/>
          <w:szCs w:val="28"/>
        </w:rPr>
        <w:t>ия</w:t>
      </w:r>
      <w:r w:rsidR="00CC5086" w:rsidRPr="00DF22D4">
        <w:rPr>
          <w:rFonts w:asciiTheme="minorHAnsi" w:hAnsiTheme="minorHAnsi" w:cs="Times New Roman"/>
          <w:sz w:val="28"/>
          <w:szCs w:val="28"/>
        </w:rPr>
        <w:t xml:space="preserve"> на </w:t>
      </w:r>
      <w:r w:rsidR="001567F4" w:rsidRPr="00DF22D4">
        <w:rPr>
          <w:rFonts w:asciiTheme="minorHAnsi" w:hAnsiTheme="minorHAnsi" w:cs="Times New Roman"/>
          <w:sz w:val="28"/>
          <w:szCs w:val="28"/>
        </w:rPr>
        <w:t>должности гражданской службы</w:t>
      </w:r>
      <w:r w:rsidRPr="00DF22D4">
        <w:rPr>
          <w:rFonts w:asciiTheme="minorHAnsi" w:hAnsiTheme="minorHAnsi" w:cs="Times New Roman"/>
          <w:sz w:val="28"/>
          <w:szCs w:val="28"/>
        </w:rPr>
        <w:t>.</w:t>
      </w:r>
    </w:p>
    <w:p w:rsidR="00AE2DEB" w:rsidRPr="00292F86" w:rsidRDefault="00AE2DEB" w:rsidP="0019309F">
      <w:pPr>
        <w:pStyle w:val="ConsPlusNormal"/>
        <w:widowControl/>
        <w:ind w:firstLine="709"/>
        <w:jc w:val="both"/>
        <w:rPr>
          <w:rFonts w:asciiTheme="minorHAnsi" w:hAnsiTheme="minorHAnsi" w:cs="Times New Roman"/>
          <w:sz w:val="28"/>
          <w:szCs w:val="28"/>
        </w:rPr>
      </w:pPr>
      <w:r>
        <w:rPr>
          <w:rFonts w:asciiTheme="minorHAnsi" w:hAnsiTheme="minorHAnsi" w:cs="Times New Roman"/>
          <w:b/>
          <w:i/>
          <w:color w:val="4F81BD" w:themeColor="accent1"/>
          <w:sz w:val="28"/>
          <w:szCs w:val="28"/>
        </w:rPr>
        <w:t>Профессиональный</w:t>
      </w:r>
      <w:r w:rsidRPr="00A00EDB">
        <w:rPr>
          <w:rFonts w:asciiTheme="minorHAnsi" w:hAnsiTheme="minorHAnsi" w:cs="Times New Roman"/>
          <w:b/>
          <w:i/>
          <w:color w:val="4F81BD" w:themeColor="accent1"/>
          <w:sz w:val="28"/>
          <w:szCs w:val="28"/>
        </w:rPr>
        <w:t xml:space="preserve"> </w:t>
      </w:r>
      <w:r>
        <w:rPr>
          <w:rFonts w:asciiTheme="minorHAnsi" w:hAnsiTheme="minorHAnsi" w:cs="Times New Roman"/>
          <w:b/>
          <w:i/>
          <w:color w:val="4F81BD" w:themeColor="accent1"/>
          <w:sz w:val="28"/>
          <w:szCs w:val="28"/>
        </w:rPr>
        <w:t xml:space="preserve">уровень </w:t>
      </w:r>
      <w:r w:rsidRPr="00292F86">
        <w:rPr>
          <w:rFonts w:asciiTheme="minorHAnsi" w:hAnsiTheme="minorHAnsi" w:cs="Times New Roman"/>
          <w:sz w:val="28"/>
          <w:szCs w:val="28"/>
        </w:rPr>
        <w:t xml:space="preserve">– </w:t>
      </w:r>
      <w:r w:rsidR="004A1FF8">
        <w:rPr>
          <w:rFonts w:asciiTheme="minorHAnsi" w:hAnsiTheme="minorHAnsi" w:cs="Times New Roman"/>
          <w:sz w:val="28"/>
          <w:szCs w:val="28"/>
        </w:rPr>
        <w:t>наличие образования, стажа, знаний и умений, в том числе</w:t>
      </w:r>
      <w:r w:rsidR="00C51B41">
        <w:rPr>
          <w:rFonts w:asciiTheme="minorHAnsi" w:hAnsiTheme="minorHAnsi" w:cs="Times New Roman"/>
          <w:sz w:val="28"/>
          <w:szCs w:val="28"/>
        </w:rPr>
        <w:t xml:space="preserve"> подтверждаемых</w:t>
      </w:r>
      <w:r w:rsidR="004A1FF8">
        <w:rPr>
          <w:rFonts w:asciiTheme="minorHAnsi" w:hAnsiTheme="minorHAnsi" w:cs="Times New Roman"/>
          <w:sz w:val="28"/>
          <w:szCs w:val="28"/>
        </w:rPr>
        <w:t xml:space="preserve"> проявляемы</w:t>
      </w:r>
      <w:r w:rsidR="00C51B41">
        <w:rPr>
          <w:rFonts w:asciiTheme="minorHAnsi" w:hAnsiTheme="minorHAnsi" w:cs="Times New Roman"/>
          <w:sz w:val="28"/>
          <w:szCs w:val="28"/>
        </w:rPr>
        <w:t>ми</w:t>
      </w:r>
      <w:r w:rsidR="004A1FF8">
        <w:rPr>
          <w:rFonts w:asciiTheme="minorHAnsi" w:hAnsiTheme="minorHAnsi" w:cs="Times New Roman"/>
          <w:sz w:val="28"/>
          <w:szCs w:val="28"/>
        </w:rPr>
        <w:t xml:space="preserve"> в поведении </w:t>
      </w:r>
      <w:r w:rsidR="00B70B5A">
        <w:rPr>
          <w:rFonts w:asciiTheme="minorHAnsi" w:hAnsiTheme="minorHAnsi" w:cs="Times New Roman"/>
          <w:sz w:val="28"/>
          <w:szCs w:val="28"/>
        </w:rPr>
        <w:t xml:space="preserve">претендента </w:t>
      </w:r>
      <w:r w:rsidR="004A1FF8">
        <w:rPr>
          <w:rFonts w:asciiTheme="minorHAnsi" w:hAnsiTheme="minorHAnsi" w:cs="Times New Roman"/>
          <w:sz w:val="28"/>
          <w:szCs w:val="28"/>
        </w:rPr>
        <w:t>профессиональны</w:t>
      </w:r>
      <w:r w:rsidR="00C51B41">
        <w:rPr>
          <w:rFonts w:asciiTheme="minorHAnsi" w:hAnsiTheme="minorHAnsi" w:cs="Times New Roman"/>
          <w:sz w:val="28"/>
          <w:szCs w:val="28"/>
        </w:rPr>
        <w:t xml:space="preserve">ми </w:t>
      </w:r>
      <w:r w:rsidR="004A1FF8">
        <w:rPr>
          <w:rFonts w:asciiTheme="minorHAnsi" w:hAnsiTheme="minorHAnsi" w:cs="Times New Roman"/>
          <w:sz w:val="28"/>
          <w:szCs w:val="28"/>
        </w:rPr>
        <w:t>и личностны</w:t>
      </w:r>
      <w:r w:rsidR="00C51B41">
        <w:rPr>
          <w:rFonts w:asciiTheme="minorHAnsi" w:hAnsiTheme="minorHAnsi" w:cs="Times New Roman"/>
          <w:sz w:val="28"/>
          <w:szCs w:val="28"/>
        </w:rPr>
        <w:t>ми</w:t>
      </w:r>
      <w:r w:rsidR="004A1FF8">
        <w:rPr>
          <w:rFonts w:asciiTheme="minorHAnsi" w:hAnsiTheme="minorHAnsi" w:cs="Times New Roman"/>
          <w:sz w:val="28"/>
          <w:szCs w:val="28"/>
        </w:rPr>
        <w:t xml:space="preserve"> качеств</w:t>
      </w:r>
      <w:r w:rsidR="00C51B41">
        <w:rPr>
          <w:rFonts w:asciiTheme="minorHAnsi" w:hAnsiTheme="minorHAnsi" w:cs="Times New Roman"/>
          <w:sz w:val="28"/>
          <w:szCs w:val="28"/>
        </w:rPr>
        <w:t>ами</w:t>
      </w:r>
      <w:r w:rsidR="004A1FF8">
        <w:rPr>
          <w:rFonts w:asciiTheme="minorHAnsi" w:hAnsiTheme="minorHAnsi" w:cs="Times New Roman"/>
          <w:sz w:val="28"/>
          <w:szCs w:val="28"/>
        </w:rPr>
        <w:t xml:space="preserve">. </w:t>
      </w:r>
    </w:p>
    <w:p w:rsidR="000E3C85" w:rsidRPr="00292F86" w:rsidRDefault="00DA6F19" w:rsidP="0019309F">
      <w:pPr>
        <w:spacing w:after="0" w:line="240" w:lineRule="auto"/>
        <w:ind w:firstLine="709"/>
        <w:jc w:val="both"/>
        <w:rPr>
          <w:rFonts w:asciiTheme="minorHAnsi" w:hAnsiTheme="minorHAnsi"/>
          <w:color w:val="000000"/>
          <w:sz w:val="28"/>
          <w:szCs w:val="28"/>
        </w:rPr>
      </w:pPr>
      <w:r w:rsidRPr="00A00EDB">
        <w:rPr>
          <w:rFonts w:asciiTheme="minorHAnsi" w:hAnsiTheme="minorHAnsi"/>
          <w:b/>
          <w:i/>
          <w:color w:val="4F81BD" w:themeColor="accent1"/>
          <w:sz w:val="28"/>
          <w:szCs w:val="28"/>
          <w:lang w:eastAsia="ar-SA"/>
        </w:rPr>
        <w:t xml:space="preserve">Квалификационные требования </w:t>
      </w:r>
      <w:r w:rsidR="007947BF" w:rsidRPr="00A00EDB">
        <w:rPr>
          <w:rFonts w:asciiTheme="minorHAnsi" w:hAnsiTheme="minorHAnsi"/>
          <w:b/>
          <w:i/>
          <w:color w:val="4F81BD" w:themeColor="accent1"/>
          <w:sz w:val="28"/>
          <w:szCs w:val="28"/>
          <w:lang w:eastAsia="ar-SA"/>
        </w:rPr>
        <w:t>для замещения должностей</w:t>
      </w:r>
      <w:r w:rsidRPr="00A00EDB">
        <w:rPr>
          <w:rFonts w:asciiTheme="minorHAnsi" w:hAnsiTheme="minorHAnsi"/>
          <w:b/>
          <w:i/>
          <w:color w:val="4F81BD" w:themeColor="accent1"/>
          <w:sz w:val="28"/>
          <w:szCs w:val="28"/>
          <w:lang w:eastAsia="ar-SA"/>
        </w:rPr>
        <w:t xml:space="preserve"> гражданской службы</w:t>
      </w:r>
      <w:r w:rsidR="007947BF" w:rsidRPr="00A00EDB">
        <w:rPr>
          <w:rFonts w:asciiTheme="minorHAnsi" w:hAnsiTheme="minorHAnsi"/>
          <w:b/>
          <w:i/>
          <w:color w:val="4F81BD" w:themeColor="accent1"/>
          <w:sz w:val="28"/>
          <w:szCs w:val="28"/>
          <w:lang w:eastAsia="ar-SA"/>
        </w:rPr>
        <w:t xml:space="preserve"> </w:t>
      </w:r>
      <w:r w:rsidRPr="00292F86">
        <w:rPr>
          <w:rFonts w:asciiTheme="minorHAnsi" w:hAnsiTheme="minorHAnsi"/>
          <w:sz w:val="28"/>
          <w:szCs w:val="28"/>
          <w:lang w:eastAsia="ar-SA"/>
        </w:rPr>
        <w:t xml:space="preserve"> – </w:t>
      </w:r>
      <w:r w:rsidR="003078A4" w:rsidRPr="00292F86">
        <w:rPr>
          <w:rFonts w:asciiTheme="minorHAnsi" w:hAnsiTheme="minorHAnsi"/>
          <w:color w:val="000000"/>
          <w:sz w:val="28"/>
          <w:szCs w:val="28"/>
        </w:rPr>
        <w:t>требования</w:t>
      </w:r>
      <w:r w:rsidR="00C51B41">
        <w:rPr>
          <w:rFonts w:asciiTheme="minorHAnsi" w:hAnsiTheme="minorHAnsi"/>
          <w:color w:val="000000"/>
          <w:sz w:val="28"/>
          <w:szCs w:val="28"/>
        </w:rPr>
        <w:t> </w:t>
      </w:r>
      <w:r w:rsidR="003078A4" w:rsidRPr="00292F86">
        <w:rPr>
          <w:rFonts w:asciiTheme="minorHAnsi" w:hAnsiTheme="minorHAnsi"/>
          <w:color w:val="000000"/>
          <w:sz w:val="28"/>
          <w:szCs w:val="28"/>
        </w:rPr>
        <w:t>к</w:t>
      </w:r>
      <w:r w:rsidR="000E3C85" w:rsidRPr="00292F86">
        <w:rPr>
          <w:rFonts w:asciiTheme="minorHAnsi" w:hAnsiTheme="minorHAnsi"/>
          <w:color w:val="000000"/>
          <w:sz w:val="28"/>
          <w:szCs w:val="28"/>
        </w:rPr>
        <w:t>:</w:t>
      </w:r>
    </w:p>
    <w:p w:rsidR="000E3C85" w:rsidRPr="00292F86" w:rsidRDefault="000E3C85" w:rsidP="0019309F">
      <w:pPr>
        <w:spacing w:after="0" w:line="240" w:lineRule="auto"/>
        <w:ind w:firstLine="709"/>
        <w:jc w:val="both"/>
        <w:rPr>
          <w:rFonts w:asciiTheme="minorHAnsi" w:hAnsiTheme="minorHAnsi"/>
          <w:color w:val="000000"/>
          <w:sz w:val="28"/>
          <w:szCs w:val="28"/>
        </w:rPr>
      </w:pPr>
      <w:r w:rsidRPr="00292F86">
        <w:rPr>
          <w:rFonts w:asciiTheme="minorHAnsi" w:hAnsiTheme="minorHAnsi"/>
          <w:color w:val="000000"/>
          <w:sz w:val="28"/>
          <w:szCs w:val="28"/>
        </w:rPr>
        <w:t>-</w:t>
      </w:r>
      <w:r w:rsidR="003078A4" w:rsidRPr="00292F86">
        <w:rPr>
          <w:rFonts w:asciiTheme="minorHAnsi" w:hAnsiTheme="minorHAnsi"/>
          <w:color w:val="000000"/>
          <w:sz w:val="28"/>
          <w:szCs w:val="28"/>
        </w:rPr>
        <w:t xml:space="preserve"> </w:t>
      </w:r>
      <w:r w:rsidRPr="00292F86">
        <w:rPr>
          <w:rFonts w:asciiTheme="minorHAnsi" w:hAnsiTheme="minorHAnsi"/>
          <w:color w:val="000000"/>
          <w:sz w:val="28"/>
          <w:szCs w:val="28"/>
        </w:rPr>
        <w:t>образованию (</w:t>
      </w:r>
      <w:r w:rsidR="003078A4" w:rsidRPr="00292F86">
        <w:rPr>
          <w:rFonts w:asciiTheme="minorHAnsi" w:hAnsiTheme="minorHAnsi"/>
          <w:color w:val="000000"/>
          <w:sz w:val="28"/>
          <w:szCs w:val="28"/>
        </w:rPr>
        <w:t>уровню и специальности (направлению подготовки)</w:t>
      </w:r>
      <w:r w:rsidR="004A1FF8">
        <w:rPr>
          <w:rFonts w:asciiTheme="minorHAnsi" w:hAnsiTheme="minorHAnsi"/>
          <w:color w:val="000000"/>
          <w:sz w:val="28"/>
          <w:szCs w:val="28"/>
        </w:rPr>
        <w:t>)</w:t>
      </w:r>
      <w:r w:rsidRPr="00292F86">
        <w:rPr>
          <w:rFonts w:asciiTheme="minorHAnsi" w:hAnsiTheme="minorHAnsi"/>
          <w:color w:val="000000"/>
          <w:sz w:val="28"/>
          <w:szCs w:val="28"/>
        </w:rPr>
        <w:t>;</w:t>
      </w:r>
    </w:p>
    <w:p w:rsidR="000E3C85" w:rsidRPr="00292F86" w:rsidRDefault="000E3C85" w:rsidP="0019309F">
      <w:pPr>
        <w:spacing w:after="0" w:line="240" w:lineRule="auto"/>
        <w:ind w:firstLine="709"/>
        <w:jc w:val="both"/>
        <w:rPr>
          <w:rFonts w:asciiTheme="minorHAnsi" w:hAnsiTheme="minorHAnsi"/>
          <w:sz w:val="28"/>
          <w:szCs w:val="28"/>
        </w:rPr>
      </w:pPr>
      <w:r w:rsidRPr="00292F86">
        <w:rPr>
          <w:rFonts w:asciiTheme="minorHAnsi" w:hAnsiTheme="minorHAnsi"/>
          <w:color w:val="000000"/>
          <w:sz w:val="28"/>
          <w:szCs w:val="28"/>
        </w:rPr>
        <w:t xml:space="preserve">- </w:t>
      </w:r>
      <w:r w:rsidR="003078A4" w:rsidRPr="00292F86">
        <w:rPr>
          <w:rFonts w:asciiTheme="minorHAnsi" w:hAnsiTheme="minorHAnsi"/>
          <w:sz w:val="28"/>
          <w:szCs w:val="28"/>
        </w:rPr>
        <w:t>стажу гражданской службы или работы по специальности, направлению подготовки</w:t>
      </w:r>
      <w:r w:rsidRPr="00292F86">
        <w:rPr>
          <w:rFonts w:asciiTheme="minorHAnsi" w:hAnsiTheme="minorHAnsi"/>
          <w:sz w:val="28"/>
          <w:szCs w:val="28"/>
        </w:rPr>
        <w:t>;</w:t>
      </w:r>
    </w:p>
    <w:p w:rsidR="00DA6F19" w:rsidRPr="00292F86" w:rsidRDefault="000E3C85" w:rsidP="0019309F">
      <w:pPr>
        <w:spacing w:after="0" w:line="240" w:lineRule="auto"/>
        <w:ind w:firstLine="709"/>
        <w:jc w:val="both"/>
        <w:rPr>
          <w:rFonts w:asciiTheme="minorHAnsi" w:hAnsiTheme="minorHAnsi"/>
          <w:color w:val="000000"/>
          <w:sz w:val="28"/>
          <w:szCs w:val="28"/>
        </w:rPr>
      </w:pPr>
      <w:r w:rsidRPr="00292F86">
        <w:rPr>
          <w:rFonts w:asciiTheme="minorHAnsi" w:hAnsiTheme="minorHAnsi"/>
          <w:color w:val="000000"/>
          <w:sz w:val="28"/>
          <w:szCs w:val="28"/>
        </w:rPr>
        <w:t xml:space="preserve">- </w:t>
      </w:r>
      <w:r w:rsidR="003078A4" w:rsidRPr="00292F86">
        <w:rPr>
          <w:rFonts w:asciiTheme="minorHAnsi" w:hAnsiTheme="minorHAnsi"/>
          <w:color w:val="000000"/>
          <w:sz w:val="28"/>
          <w:szCs w:val="28"/>
        </w:rPr>
        <w:t>знаниям и умениям, необходимым для замещения должностей гражданской службы</w:t>
      </w:r>
      <w:r w:rsidR="00AD46B0" w:rsidRPr="00292F86">
        <w:rPr>
          <w:rFonts w:asciiTheme="minorHAnsi" w:hAnsiTheme="minorHAnsi"/>
          <w:color w:val="000000"/>
          <w:sz w:val="28"/>
          <w:szCs w:val="28"/>
        </w:rPr>
        <w:t>, в том числе умениям, свидетельствующим о наличии определенных профессиональных и личностных качеств</w:t>
      </w:r>
      <w:r w:rsidR="004A1FF8">
        <w:rPr>
          <w:rFonts w:asciiTheme="minorHAnsi" w:hAnsiTheme="minorHAnsi"/>
          <w:color w:val="000000"/>
          <w:sz w:val="28"/>
          <w:szCs w:val="28"/>
        </w:rPr>
        <w:t>.</w:t>
      </w:r>
    </w:p>
    <w:p w:rsidR="00590DB9" w:rsidRPr="00292F86" w:rsidRDefault="00250F89" w:rsidP="0019309F">
      <w:pPr>
        <w:spacing w:after="0" w:line="240" w:lineRule="auto"/>
        <w:ind w:firstLine="709"/>
        <w:jc w:val="both"/>
        <w:rPr>
          <w:rFonts w:asciiTheme="minorHAnsi" w:hAnsiTheme="minorHAnsi"/>
          <w:color w:val="000000"/>
          <w:sz w:val="28"/>
          <w:szCs w:val="28"/>
        </w:rPr>
      </w:pPr>
      <w:r w:rsidRPr="00A00EDB">
        <w:rPr>
          <w:rFonts w:asciiTheme="minorHAnsi" w:hAnsiTheme="minorHAnsi"/>
          <w:b/>
          <w:bCs/>
          <w:i/>
          <w:color w:val="4F81BD" w:themeColor="accent1"/>
          <w:sz w:val="28"/>
          <w:szCs w:val="28"/>
        </w:rPr>
        <w:t>Базовые квалификационные требования</w:t>
      </w:r>
      <w:r w:rsidRPr="00292F86">
        <w:rPr>
          <w:rFonts w:asciiTheme="minorHAnsi" w:hAnsiTheme="minorHAnsi"/>
          <w:color w:val="000000"/>
          <w:sz w:val="28"/>
          <w:szCs w:val="28"/>
        </w:rPr>
        <w:t xml:space="preserve"> –</w:t>
      </w:r>
      <w:r w:rsidR="00590DB9" w:rsidRPr="00292F86">
        <w:rPr>
          <w:rFonts w:asciiTheme="minorHAnsi" w:hAnsiTheme="minorHAnsi"/>
          <w:color w:val="000000"/>
          <w:sz w:val="28"/>
          <w:szCs w:val="28"/>
        </w:rPr>
        <w:t xml:space="preserve"> </w:t>
      </w:r>
      <w:r w:rsidR="00590DB9" w:rsidRPr="00292F86">
        <w:rPr>
          <w:rFonts w:asciiTheme="minorHAnsi" w:hAnsiTheme="minorHAnsi"/>
          <w:sz w:val="28"/>
          <w:szCs w:val="28"/>
        </w:rPr>
        <w:t xml:space="preserve">требования </w:t>
      </w:r>
      <w:r w:rsidR="00A140BE">
        <w:rPr>
          <w:rFonts w:asciiTheme="minorHAnsi" w:hAnsiTheme="minorHAnsi"/>
          <w:sz w:val="28"/>
          <w:szCs w:val="28"/>
        </w:rPr>
        <w:t>для замещения должности гражданской службы</w:t>
      </w:r>
      <w:r w:rsidR="00590DB9" w:rsidRPr="00292F86">
        <w:rPr>
          <w:rFonts w:asciiTheme="minorHAnsi" w:hAnsiTheme="minorHAnsi"/>
          <w:bCs/>
          <w:sz w:val="28"/>
          <w:szCs w:val="28"/>
        </w:rPr>
        <w:t xml:space="preserve"> вне зависимости от </w:t>
      </w:r>
      <w:r w:rsidR="00AD46B0" w:rsidRPr="00292F86">
        <w:rPr>
          <w:rFonts w:asciiTheme="minorHAnsi" w:hAnsiTheme="minorHAnsi"/>
          <w:bCs/>
          <w:sz w:val="28"/>
          <w:szCs w:val="28"/>
        </w:rPr>
        <w:t xml:space="preserve">области и вида </w:t>
      </w:r>
      <w:r w:rsidR="00A140BE">
        <w:rPr>
          <w:rFonts w:asciiTheme="minorHAnsi" w:hAnsiTheme="minorHAnsi"/>
          <w:bCs/>
          <w:sz w:val="28"/>
          <w:szCs w:val="28"/>
        </w:rPr>
        <w:t xml:space="preserve">профессиональной служебной </w:t>
      </w:r>
      <w:r w:rsidR="00AD46B0" w:rsidRPr="00292F86">
        <w:rPr>
          <w:rFonts w:asciiTheme="minorHAnsi" w:hAnsiTheme="minorHAnsi"/>
          <w:bCs/>
          <w:sz w:val="28"/>
          <w:szCs w:val="28"/>
        </w:rPr>
        <w:t>деятельности</w:t>
      </w:r>
      <w:r w:rsidR="00A140BE">
        <w:rPr>
          <w:rFonts w:asciiTheme="minorHAnsi" w:hAnsiTheme="minorHAnsi"/>
          <w:bCs/>
          <w:sz w:val="28"/>
          <w:szCs w:val="28"/>
        </w:rPr>
        <w:t xml:space="preserve"> (далее соответственно – </w:t>
      </w:r>
      <w:r w:rsidR="00A140BE">
        <w:rPr>
          <w:rFonts w:asciiTheme="minorHAnsi" w:hAnsiTheme="minorHAnsi"/>
          <w:bCs/>
          <w:sz w:val="28"/>
          <w:szCs w:val="28"/>
        </w:rPr>
        <w:lastRenderedPageBreak/>
        <w:t>область и вид</w:t>
      </w:r>
      <w:r w:rsidR="005B30A8">
        <w:rPr>
          <w:rFonts w:asciiTheme="minorHAnsi" w:hAnsiTheme="minorHAnsi"/>
          <w:bCs/>
          <w:sz w:val="28"/>
          <w:szCs w:val="28"/>
        </w:rPr>
        <w:t xml:space="preserve"> </w:t>
      </w:r>
      <w:r w:rsidR="005B30A8" w:rsidRPr="00E21365">
        <w:rPr>
          <w:rFonts w:asciiTheme="minorHAnsi" w:hAnsiTheme="minorHAnsi"/>
          <w:bCs/>
          <w:sz w:val="28"/>
          <w:szCs w:val="28"/>
        </w:rPr>
        <w:t>деятельности</w:t>
      </w:r>
      <w:r w:rsidR="00A140BE">
        <w:rPr>
          <w:rFonts w:asciiTheme="minorHAnsi" w:hAnsiTheme="minorHAnsi"/>
          <w:bCs/>
          <w:sz w:val="28"/>
          <w:szCs w:val="28"/>
        </w:rPr>
        <w:t>)</w:t>
      </w:r>
      <w:r w:rsidR="00590DB9" w:rsidRPr="00292F86">
        <w:rPr>
          <w:rFonts w:asciiTheme="minorHAnsi" w:hAnsiTheme="minorHAnsi"/>
          <w:bCs/>
          <w:sz w:val="28"/>
          <w:szCs w:val="28"/>
        </w:rPr>
        <w:t>.</w:t>
      </w:r>
      <w:r w:rsidR="00590DB9" w:rsidRPr="00292F86">
        <w:rPr>
          <w:rFonts w:asciiTheme="minorHAnsi" w:hAnsiTheme="minorHAnsi"/>
          <w:sz w:val="28"/>
          <w:szCs w:val="28"/>
        </w:rPr>
        <w:t xml:space="preserve"> Базовые квалификационные </w:t>
      </w:r>
      <w:r w:rsidR="00590DB9" w:rsidRPr="00292F86">
        <w:rPr>
          <w:rFonts w:asciiTheme="minorHAnsi" w:hAnsiTheme="minorHAnsi"/>
          <w:color w:val="000000"/>
          <w:sz w:val="28"/>
          <w:szCs w:val="28"/>
        </w:rPr>
        <w:t>требования включают требования к:</w:t>
      </w:r>
    </w:p>
    <w:p w:rsidR="00590DB9" w:rsidRPr="00292F86" w:rsidRDefault="00590DB9" w:rsidP="0019309F">
      <w:pPr>
        <w:spacing w:after="0" w:line="240" w:lineRule="auto"/>
        <w:ind w:firstLine="709"/>
        <w:jc w:val="both"/>
        <w:rPr>
          <w:rFonts w:asciiTheme="minorHAnsi" w:hAnsiTheme="minorHAnsi"/>
          <w:color w:val="000000"/>
          <w:sz w:val="28"/>
          <w:szCs w:val="28"/>
        </w:rPr>
      </w:pPr>
      <w:r w:rsidRPr="00292F86">
        <w:rPr>
          <w:rFonts w:asciiTheme="minorHAnsi" w:hAnsiTheme="minorHAnsi"/>
          <w:color w:val="000000"/>
          <w:sz w:val="28"/>
          <w:szCs w:val="28"/>
        </w:rPr>
        <w:t>-</w:t>
      </w:r>
      <w:r w:rsidR="00F218E1" w:rsidRPr="00292F86">
        <w:rPr>
          <w:rFonts w:asciiTheme="minorHAnsi" w:hAnsiTheme="minorHAnsi"/>
          <w:color w:val="000000"/>
          <w:sz w:val="28"/>
          <w:szCs w:val="28"/>
        </w:rPr>
        <w:t> </w:t>
      </w:r>
      <w:r w:rsidRPr="00292F86">
        <w:rPr>
          <w:rFonts w:asciiTheme="minorHAnsi" w:hAnsiTheme="minorHAnsi"/>
          <w:color w:val="000000"/>
          <w:sz w:val="28"/>
          <w:szCs w:val="28"/>
        </w:rPr>
        <w:t>уровню профессионального образования;</w:t>
      </w:r>
    </w:p>
    <w:p w:rsidR="00590DB9" w:rsidRPr="00292F86" w:rsidRDefault="00590DB9" w:rsidP="0019309F">
      <w:pPr>
        <w:spacing w:after="0" w:line="240" w:lineRule="auto"/>
        <w:ind w:firstLine="709"/>
        <w:jc w:val="both"/>
        <w:rPr>
          <w:rFonts w:asciiTheme="minorHAnsi" w:hAnsiTheme="minorHAnsi"/>
          <w:sz w:val="28"/>
          <w:szCs w:val="28"/>
        </w:rPr>
      </w:pPr>
      <w:r w:rsidRPr="00292F86">
        <w:rPr>
          <w:rFonts w:asciiTheme="minorHAnsi" w:hAnsiTheme="minorHAnsi"/>
          <w:color w:val="000000"/>
          <w:sz w:val="28"/>
          <w:szCs w:val="28"/>
        </w:rPr>
        <w:t>-</w:t>
      </w:r>
      <w:r w:rsidR="00F218E1" w:rsidRPr="00292F86">
        <w:rPr>
          <w:rFonts w:asciiTheme="minorHAnsi" w:hAnsiTheme="minorHAnsi"/>
          <w:color w:val="000000"/>
          <w:sz w:val="28"/>
          <w:szCs w:val="28"/>
        </w:rPr>
        <w:t> </w:t>
      </w:r>
      <w:r w:rsidRPr="00292F86">
        <w:rPr>
          <w:rFonts w:asciiTheme="minorHAnsi" w:hAnsiTheme="minorHAnsi"/>
          <w:color w:val="000000"/>
          <w:sz w:val="28"/>
          <w:szCs w:val="28"/>
        </w:rPr>
        <w:t xml:space="preserve">продолжительности </w:t>
      </w:r>
      <w:r w:rsidRPr="00292F86">
        <w:rPr>
          <w:rFonts w:asciiTheme="minorHAnsi" w:hAnsiTheme="minorHAnsi"/>
          <w:sz w:val="28"/>
          <w:szCs w:val="28"/>
        </w:rPr>
        <w:t>стажа гражданской службы или работы по специальности, направлению подготовки;</w:t>
      </w:r>
    </w:p>
    <w:p w:rsidR="00590DB9" w:rsidRPr="00292F86" w:rsidRDefault="00590DB9" w:rsidP="0019309F">
      <w:pPr>
        <w:spacing w:after="0" w:line="240" w:lineRule="auto"/>
        <w:ind w:firstLine="709"/>
        <w:jc w:val="both"/>
        <w:rPr>
          <w:rFonts w:asciiTheme="minorHAnsi" w:hAnsiTheme="minorHAnsi"/>
          <w:sz w:val="28"/>
          <w:szCs w:val="28"/>
        </w:rPr>
      </w:pPr>
      <w:r w:rsidRPr="00292F86">
        <w:rPr>
          <w:rFonts w:asciiTheme="minorHAnsi" w:hAnsiTheme="minorHAnsi"/>
          <w:sz w:val="28"/>
          <w:szCs w:val="28"/>
        </w:rPr>
        <w:t>-</w:t>
      </w:r>
      <w:r w:rsidR="00F218E1" w:rsidRPr="00292F86">
        <w:rPr>
          <w:rFonts w:asciiTheme="minorHAnsi" w:hAnsiTheme="minorHAnsi"/>
          <w:sz w:val="28"/>
          <w:szCs w:val="28"/>
        </w:rPr>
        <w:t> </w:t>
      </w:r>
      <w:r w:rsidR="00126FDE" w:rsidRPr="00292F86">
        <w:rPr>
          <w:rFonts w:asciiTheme="minorHAnsi" w:hAnsiTheme="minorHAnsi"/>
          <w:sz w:val="28"/>
          <w:szCs w:val="28"/>
        </w:rPr>
        <w:t xml:space="preserve">базовым </w:t>
      </w:r>
      <w:r w:rsidRPr="00292F86">
        <w:rPr>
          <w:rFonts w:asciiTheme="minorHAnsi" w:hAnsiTheme="minorHAnsi"/>
          <w:sz w:val="28"/>
          <w:szCs w:val="28"/>
        </w:rPr>
        <w:t xml:space="preserve">знаниям и </w:t>
      </w:r>
      <w:r w:rsidR="00AD46B0" w:rsidRPr="00292F86">
        <w:rPr>
          <w:rFonts w:asciiTheme="minorHAnsi" w:hAnsiTheme="minorHAnsi"/>
          <w:sz w:val="28"/>
          <w:szCs w:val="28"/>
        </w:rPr>
        <w:t>умениям вне зависимости от области и вида деятельности</w:t>
      </w:r>
      <w:r w:rsidRPr="00292F86">
        <w:rPr>
          <w:rFonts w:asciiTheme="minorHAnsi" w:hAnsiTheme="minorHAnsi"/>
          <w:sz w:val="28"/>
          <w:szCs w:val="28"/>
        </w:rPr>
        <w:t>:</w:t>
      </w:r>
    </w:p>
    <w:p w:rsidR="00590DB9" w:rsidRPr="00292F86" w:rsidRDefault="00DF36A6" w:rsidP="0019309F">
      <w:pPr>
        <w:numPr>
          <w:ilvl w:val="0"/>
          <w:numId w:val="7"/>
        </w:numPr>
        <w:spacing w:after="0" w:line="240" w:lineRule="auto"/>
        <w:ind w:left="0" w:firstLine="284"/>
        <w:jc w:val="both"/>
        <w:rPr>
          <w:rFonts w:asciiTheme="minorHAnsi" w:hAnsiTheme="minorHAnsi"/>
          <w:sz w:val="28"/>
          <w:szCs w:val="28"/>
        </w:rPr>
      </w:pPr>
      <w:r w:rsidRPr="00292F86">
        <w:rPr>
          <w:rFonts w:asciiTheme="minorHAnsi" w:hAnsiTheme="minorHAnsi"/>
          <w:sz w:val="28"/>
          <w:szCs w:val="28"/>
        </w:rPr>
        <w:t xml:space="preserve"> </w:t>
      </w:r>
      <w:r w:rsidR="00590DB9" w:rsidRPr="00292F86">
        <w:rPr>
          <w:rFonts w:asciiTheme="minorHAnsi" w:hAnsiTheme="minorHAnsi"/>
          <w:sz w:val="28"/>
          <w:szCs w:val="28"/>
        </w:rPr>
        <w:t>знанию государственного языка Российской Федерации (русского языка);</w:t>
      </w:r>
    </w:p>
    <w:p w:rsidR="00590DB9" w:rsidRPr="00292F86" w:rsidRDefault="00DF36A6" w:rsidP="0019309F">
      <w:pPr>
        <w:numPr>
          <w:ilvl w:val="0"/>
          <w:numId w:val="7"/>
        </w:numPr>
        <w:spacing w:after="0" w:line="240" w:lineRule="auto"/>
        <w:ind w:left="0" w:firstLine="284"/>
        <w:jc w:val="both"/>
        <w:rPr>
          <w:rFonts w:asciiTheme="minorHAnsi" w:hAnsiTheme="minorHAnsi"/>
          <w:color w:val="000000"/>
          <w:sz w:val="28"/>
          <w:szCs w:val="28"/>
        </w:rPr>
      </w:pPr>
      <w:r w:rsidRPr="00292F86">
        <w:rPr>
          <w:rFonts w:asciiTheme="minorHAnsi" w:hAnsiTheme="minorHAnsi"/>
          <w:sz w:val="28"/>
          <w:szCs w:val="28"/>
        </w:rPr>
        <w:t xml:space="preserve"> </w:t>
      </w:r>
      <w:r w:rsidR="00590DB9" w:rsidRPr="00292F86">
        <w:rPr>
          <w:rFonts w:asciiTheme="minorHAnsi" w:hAnsiTheme="minorHAnsi"/>
          <w:sz w:val="28"/>
          <w:szCs w:val="28"/>
        </w:rPr>
        <w:t>знаниям основ Конституции Российской Федерации, законодательства о</w:t>
      </w:r>
      <w:r w:rsidR="00590DB9" w:rsidRPr="00292F86">
        <w:rPr>
          <w:rFonts w:asciiTheme="minorHAnsi" w:hAnsiTheme="minorHAnsi"/>
          <w:color w:val="000000"/>
          <w:sz w:val="28"/>
          <w:szCs w:val="28"/>
        </w:rPr>
        <w:t xml:space="preserve"> государственной службе, законодательства о противодействии коррупции;</w:t>
      </w:r>
    </w:p>
    <w:p w:rsidR="00AD46B0" w:rsidRPr="00292F86" w:rsidRDefault="00DF36A6" w:rsidP="0019309F">
      <w:pPr>
        <w:numPr>
          <w:ilvl w:val="0"/>
          <w:numId w:val="7"/>
        </w:numPr>
        <w:spacing w:after="0" w:line="240" w:lineRule="auto"/>
        <w:ind w:left="0" w:firstLine="284"/>
        <w:jc w:val="both"/>
        <w:rPr>
          <w:rFonts w:asciiTheme="minorHAnsi" w:hAnsiTheme="minorHAnsi"/>
          <w:sz w:val="28"/>
          <w:szCs w:val="28"/>
        </w:rPr>
      </w:pPr>
      <w:r w:rsidRPr="00292F86">
        <w:rPr>
          <w:rFonts w:asciiTheme="minorHAnsi" w:hAnsiTheme="minorHAnsi"/>
          <w:sz w:val="28"/>
          <w:szCs w:val="28"/>
        </w:rPr>
        <w:t xml:space="preserve"> </w:t>
      </w:r>
      <w:r w:rsidR="00590DB9" w:rsidRPr="00292F86">
        <w:rPr>
          <w:rFonts w:asciiTheme="minorHAnsi" w:hAnsiTheme="minorHAnsi"/>
          <w:sz w:val="28"/>
          <w:szCs w:val="28"/>
        </w:rPr>
        <w:t xml:space="preserve">знаниям и </w:t>
      </w:r>
      <w:r w:rsidR="00AD46B0" w:rsidRPr="00292F86">
        <w:rPr>
          <w:rFonts w:asciiTheme="minorHAnsi" w:hAnsiTheme="minorHAnsi"/>
          <w:sz w:val="28"/>
          <w:szCs w:val="28"/>
        </w:rPr>
        <w:t xml:space="preserve">умениям </w:t>
      </w:r>
      <w:r w:rsidR="00590DB9" w:rsidRPr="00292F86">
        <w:rPr>
          <w:rFonts w:asciiTheme="minorHAnsi" w:hAnsiTheme="minorHAnsi"/>
          <w:sz w:val="28"/>
          <w:szCs w:val="28"/>
        </w:rPr>
        <w:t>в области информационно-коммуникационных технологий;</w:t>
      </w:r>
    </w:p>
    <w:p w:rsidR="00590DB9" w:rsidRPr="00292F86" w:rsidRDefault="00590DB9" w:rsidP="0019309F">
      <w:pPr>
        <w:spacing w:after="0" w:line="240" w:lineRule="auto"/>
        <w:ind w:firstLine="709"/>
        <w:jc w:val="both"/>
        <w:rPr>
          <w:rFonts w:asciiTheme="minorHAnsi" w:hAnsiTheme="minorHAnsi"/>
          <w:sz w:val="28"/>
          <w:szCs w:val="28"/>
        </w:rPr>
      </w:pPr>
      <w:r w:rsidRPr="00292F86">
        <w:rPr>
          <w:rFonts w:asciiTheme="minorHAnsi" w:hAnsiTheme="minorHAnsi"/>
          <w:sz w:val="28"/>
          <w:szCs w:val="28"/>
        </w:rPr>
        <w:t>-</w:t>
      </w:r>
      <w:r w:rsidR="00F218E1" w:rsidRPr="00292F86">
        <w:rPr>
          <w:rFonts w:asciiTheme="minorHAnsi" w:hAnsiTheme="minorHAnsi"/>
          <w:sz w:val="28"/>
          <w:szCs w:val="28"/>
        </w:rPr>
        <w:t> </w:t>
      </w:r>
      <w:r w:rsidR="00AD46B0" w:rsidRPr="00292F86">
        <w:rPr>
          <w:rFonts w:asciiTheme="minorHAnsi" w:hAnsiTheme="minorHAnsi"/>
          <w:sz w:val="28"/>
          <w:szCs w:val="28"/>
        </w:rPr>
        <w:t xml:space="preserve">умениям, свидетельствующим о наличии определенных профессиональных </w:t>
      </w:r>
      <w:r w:rsidRPr="00292F86">
        <w:rPr>
          <w:rFonts w:asciiTheme="minorHAnsi" w:hAnsiTheme="minorHAnsi"/>
          <w:sz w:val="28"/>
          <w:szCs w:val="28"/>
        </w:rPr>
        <w:t xml:space="preserve">и </w:t>
      </w:r>
      <w:r w:rsidR="00AD46B0" w:rsidRPr="00292F86">
        <w:rPr>
          <w:rFonts w:asciiTheme="minorHAnsi" w:hAnsiTheme="minorHAnsi"/>
          <w:sz w:val="28"/>
          <w:szCs w:val="28"/>
        </w:rPr>
        <w:t xml:space="preserve">личностных </w:t>
      </w:r>
      <w:r w:rsidRPr="00292F86">
        <w:rPr>
          <w:rFonts w:asciiTheme="minorHAnsi" w:hAnsiTheme="minorHAnsi"/>
          <w:sz w:val="28"/>
          <w:szCs w:val="28"/>
        </w:rPr>
        <w:t>качеств</w:t>
      </w:r>
      <w:r w:rsidRPr="00292F86">
        <w:rPr>
          <w:rFonts w:asciiTheme="minorHAnsi" w:hAnsiTheme="minorHAnsi"/>
          <w:color w:val="000000"/>
          <w:sz w:val="28"/>
          <w:szCs w:val="28"/>
        </w:rPr>
        <w:t>.</w:t>
      </w:r>
    </w:p>
    <w:p w:rsidR="00AD46B0" w:rsidRPr="00292F86" w:rsidRDefault="00AD46B0" w:rsidP="0019309F">
      <w:pPr>
        <w:spacing w:after="0" w:line="240" w:lineRule="auto"/>
        <w:ind w:firstLine="708"/>
        <w:jc w:val="both"/>
        <w:rPr>
          <w:rFonts w:asciiTheme="minorHAnsi" w:hAnsiTheme="minorHAnsi"/>
          <w:sz w:val="28"/>
          <w:szCs w:val="28"/>
        </w:rPr>
      </w:pPr>
      <w:r w:rsidRPr="00AF2A6D">
        <w:rPr>
          <w:rFonts w:asciiTheme="minorHAnsi" w:hAnsiTheme="minorHAnsi"/>
          <w:b/>
          <w:i/>
          <w:color w:val="4F81BD" w:themeColor="accent1"/>
          <w:sz w:val="28"/>
          <w:szCs w:val="28"/>
        </w:rPr>
        <w:t>Профессионально - функциональные квалификационные требования</w:t>
      </w:r>
      <w:r w:rsidRPr="00292F86">
        <w:rPr>
          <w:rFonts w:asciiTheme="minorHAnsi" w:hAnsiTheme="minorHAnsi"/>
          <w:sz w:val="28"/>
          <w:szCs w:val="28"/>
        </w:rPr>
        <w:t xml:space="preserve"> – требования для замещения должности гражданской службы в зависимости от области и вида деятельности и с учетом функциональных обязанностей. </w:t>
      </w:r>
    </w:p>
    <w:p w:rsidR="00AD46B0" w:rsidRPr="00292F86" w:rsidRDefault="00AD46B0" w:rsidP="0019309F">
      <w:pPr>
        <w:spacing w:after="0" w:line="240" w:lineRule="auto"/>
        <w:ind w:firstLine="709"/>
        <w:jc w:val="both"/>
        <w:rPr>
          <w:rFonts w:asciiTheme="minorHAnsi" w:hAnsiTheme="minorHAnsi"/>
          <w:sz w:val="28"/>
          <w:szCs w:val="28"/>
        </w:rPr>
      </w:pPr>
      <w:r w:rsidRPr="00292F86">
        <w:rPr>
          <w:rFonts w:asciiTheme="minorHAnsi" w:hAnsiTheme="minorHAnsi"/>
          <w:sz w:val="28"/>
          <w:szCs w:val="28"/>
        </w:rPr>
        <w:t>Профессионально - функциональные квалификационные требования включают профессиональные квалификационные требования и функциональные квалификационные требования.</w:t>
      </w:r>
    </w:p>
    <w:p w:rsidR="00AD46B0" w:rsidRPr="00292F86" w:rsidRDefault="00AD46B0" w:rsidP="0019309F">
      <w:pPr>
        <w:spacing w:after="0" w:line="240" w:lineRule="auto"/>
        <w:ind w:firstLine="709"/>
        <w:jc w:val="both"/>
        <w:rPr>
          <w:rFonts w:asciiTheme="minorHAnsi" w:hAnsiTheme="minorHAnsi"/>
          <w:sz w:val="28"/>
          <w:szCs w:val="28"/>
        </w:rPr>
      </w:pPr>
      <w:r w:rsidRPr="00AF2A6D">
        <w:rPr>
          <w:rFonts w:asciiTheme="minorHAnsi" w:hAnsiTheme="minorHAnsi"/>
          <w:b/>
          <w:i/>
          <w:color w:val="4F81BD" w:themeColor="accent1"/>
          <w:sz w:val="28"/>
          <w:szCs w:val="28"/>
        </w:rPr>
        <w:t>Профессиональные квалификационные требования</w:t>
      </w:r>
      <w:r w:rsidRPr="00292F86">
        <w:rPr>
          <w:rFonts w:asciiTheme="minorHAnsi" w:hAnsiTheme="minorHAnsi"/>
          <w:sz w:val="28"/>
          <w:szCs w:val="28"/>
        </w:rPr>
        <w:t xml:space="preserve"> – требования к специальности (направлению подготовки), стажу работы по специальности, направлению подготовки, профессиональным знаниям и умениям, необходимым для исполнения должностных обязанностей в рамках области и вида деятельности</w:t>
      </w:r>
      <w:r w:rsidR="00760E4B" w:rsidRPr="00292F86">
        <w:rPr>
          <w:rFonts w:asciiTheme="minorHAnsi" w:hAnsiTheme="minorHAnsi"/>
          <w:sz w:val="28"/>
          <w:szCs w:val="28"/>
        </w:rPr>
        <w:t xml:space="preserve"> (далее –</w:t>
      </w:r>
      <w:r w:rsidR="00856633">
        <w:rPr>
          <w:rFonts w:asciiTheme="minorHAnsi" w:hAnsiTheme="minorHAnsi"/>
          <w:sz w:val="28"/>
          <w:szCs w:val="28"/>
        </w:rPr>
        <w:t xml:space="preserve"> </w:t>
      </w:r>
      <w:r w:rsidR="00760E4B" w:rsidRPr="00292F86">
        <w:rPr>
          <w:rFonts w:asciiTheme="minorHAnsi" w:hAnsiTheme="minorHAnsi"/>
          <w:sz w:val="28"/>
          <w:szCs w:val="28"/>
        </w:rPr>
        <w:t>требования к профессиональным знаниям и умениям)</w:t>
      </w:r>
      <w:r w:rsidRPr="00292F86">
        <w:rPr>
          <w:rFonts w:asciiTheme="minorHAnsi" w:hAnsiTheme="minorHAnsi"/>
          <w:sz w:val="28"/>
          <w:szCs w:val="28"/>
        </w:rPr>
        <w:t>.</w:t>
      </w:r>
    </w:p>
    <w:p w:rsidR="00AD46B0" w:rsidRPr="00292F86" w:rsidRDefault="00AD46B0" w:rsidP="0019309F">
      <w:pPr>
        <w:spacing w:after="0" w:line="240" w:lineRule="auto"/>
        <w:ind w:firstLine="709"/>
        <w:jc w:val="both"/>
        <w:rPr>
          <w:rFonts w:asciiTheme="minorHAnsi" w:hAnsiTheme="minorHAnsi"/>
          <w:sz w:val="28"/>
          <w:szCs w:val="28"/>
        </w:rPr>
      </w:pPr>
      <w:r w:rsidRPr="00AF2A6D">
        <w:rPr>
          <w:rFonts w:asciiTheme="minorHAnsi" w:hAnsiTheme="minorHAnsi"/>
          <w:b/>
          <w:i/>
          <w:color w:val="4F81BD" w:themeColor="accent1"/>
          <w:sz w:val="28"/>
          <w:szCs w:val="28"/>
        </w:rPr>
        <w:t>Функциональные квалификационные требования</w:t>
      </w:r>
      <w:r w:rsidRPr="00292F86">
        <w:rPr>
          <w:rFonts w:asciiTheme="minorHAnsi" w:hAnsiTheme="minorHAnsi"/>
          <w:sz w:val="28"/>
          <w:szCs w:val="28"/>
        </w:rPr>
        <w:t xml:space="preserve"> – требования к знаниям и умениям в зависимости от функциональных обязанностей, реализуемых в рамках области и вида деятельности (нормативно - правовое регулирование и выработка государственной политики, контрольно-надзорная деятельность, предоставление государственных услуг и т.д.) (далее –</w:t>
      </w:r>
      <w:r w:rsidR="00856633">
        <w:rPr>
          <w:rFonts w:asciiTheme="minorHAnsi" w:hAnsiTheme="minorHAnsi"/>
          <w:sz w:val="28"/>
          <w:szCs w:val="28"/>
        </w:rPr>
        <w:t xml:space="preserve"> </w:t>
      </w:r>
      <w:r w:rsidRPr="00292F86">
        <w:rPr>
          <w:rFonts w:asciiTheme="minorHAnsi" w:hAnsiTheme="minorHAnsi"/>
          <w:sz w:val="28"/>
          <w:szCs w:val="28"/>
        </w:rPr>
        <w:t>требования к функциональным знаниям и умениям)</w:t>
      </w:r>
      <w:r w:rsidR="00B306DD" w:rsidRPr="00292F86">
        <w:rPr>
          <w:rStyle w:val="af9"/>
          <w:rFonts w:asciiTheme="minorHAnsi" w:hAnsiTheme="minorHAnsi"/>
          <w:sz w:val="28"/>
          <w:szCs w:val="28"/>
        </w:rPr>
        <w:footnoteReference w:id="1"/>
      </w:r>
      <w:r w:rsidRPr="00292F86">
        <w:rPr>
          <w:rFonts w:asciiTheme="minorHAnsi" w:hAnsiTheme="minorHAnsi"/>
          <w:sz w:val="28"/>
          <w:szCs w:val="28"/>
        </w:rPr>
        <w:t xml:space="preserve">. </w:t>
      </w:r>
    </w:p>
    <w:p w:rsidR="00AD46B0" w:rsidRPr="00292F86" w:rsidRDefault="00AD46B0" w:rsidP="0019309F">
      <w:pPr>
        <w:spacing w:after="0" w:line="240" w:lineRule="auto"/>
        <w:ind w:firstLine="709"/>
        <w:jc w:val="both"/>
        <w:rPr>
          <w:rFonts w:asciiTheme="minorHAnsi" w:hAnsiTheme="minorHAnsi"/>
          <w:sz w:val="28"/>
          <w:szCs w:val="28"/>
        </w:rPr>
      </w:pPr>
      <w:r w:rsidRPr="00AF2A6D">
        <w:rPr>
          <w:rFonts w:asciiTheme="minorHAnsi" w:hAnsiTheme="minorHAnsi"/>
          <w:b/>
          <w:i/>
          <w:color w:val="4F81BD" w:themeColor="accent1"/>
          <w:sz w:val="28"/>
          <w:szCs w:val="28"/>
        </w:rPr>
        <w:t>Область профессиональной служебной деятельности (область деятельности)</w:t>
      </w:r>
      <w:r w:rsidRPr="00292F86">
        <w:rPr>
          <w:rFonts w:asciiTheme="minorHAnsi" w:hAnsiTheme="minorHAnsi"/>
          <w:sz w:val="28"/>
          <w:szCs w:val="28"/>
        </w:rPr>
        <w:t xml:space="preserve"> – отраслевая сфера экономики или управления, в рамках которой гражданским служащим осуществляется исполнение должностных обязанностей в соответствии с целями, задачами, полномочиями и функциями государственного органа в целом и определенного структурного </w:t>
      </w:r>
      <w:r w:rsidRPr="00292F86">
        <w:rPr>
          <w:rFonts w:asciiTheme="minorHAnsi" w:hAnsiTheme="minorHAnsi"/>
          <w:sz w:val="28"/>
          <w:szCs w:val="28"/>
        </w:rPr>
        <w:lastRenderedPageBreak/>
        <w:t xml:space="preserve">подразделения </w:t>
      </w:r>
      <w:r w:rsidRPr="00292F86">
        <w:rPr>
          <w:rFonts w:asciiTheme="minorHAnsi" w:hAnsiTheme="minorHAnsi"/>
          <w:sz w:val="28"/>
          <w:szCs w:val="28"/>
          <w:shd w:val="clear" w:color="auto" w:fill="FFFFFF"/>
        </w:rPr>
        <w:t>(например, области деятельности «Антимонопольное регулирование», «Внешнеполитическая и внешнеэкономическая деятельность» и т.д.)</w:t>
      </w:r>
      <w:r w:rsidRPr="00292F86">
        <w:rPr>
          <w:rFonts w:asciiTheme="minorHAnsi" w:hAnsiTheme="minorHAnsi"/>
          <w:sz w:val="28"/>
          <w:szCs w:val="28"/>
        </w:rPr>
        <w:t>.</w:t>
      </w:r>
    </w:p>
    <w:p w:rsidR="00AD46B0" w:rsidRPr="00292F86" w:rsidRDefault="00AD46B0" w:rsidP="0019309F">
      <w:pPr>
        <w:spacing w:after="0" w:line="240" w:lineRule="auto"/>
        <w:ind w:firstLine="709"/>
        <w:jc w:val="both"/>
        <w:rPr>
          <w:rFonts w:asciiTheme="minorHAnsi" w:hAnsiTheme="minorHAnsi"/>
          <w:sz w:val="28"/>
          <w:szCs w:val="28"/>
        </w:rPr>
      </w:pPr>
      <w:r w:rsidRPr="00AF2A6D">
        <w:rPr>
          <w:rFonts w:asciiTheme="minorHAnsi" w:hAnsiTheme="minorHAnsi"/>
          <w:b/>
          <w:i/>
          <w:color w:val="4F81BD" w:themeColor="accent1"/>
          <w:sz w:val="28"/>
          <w:szCs w:val="28"/>
          <w:shd w:val="clear" w:color="auto" w:fill="FFFFFF"/>
        </w:rPr>
        <w:t>Вид профессиональной служебной деятельности (вид  деятельности)</w:t>
      </w:r>
      <w:r w:rsidRPr="00292F86">
        <w:rPr>
          <w:rFonts w:asciiTheme="minorHAnsi" w:hAnsiTheme="minorHAnsi"/>
          <w:sz w:val="28"/>
          <w:szCs w:val="28"/>
          <w:shd w:val="clear" w:color="auto" w:fill="FFFFFF"/>
        </w:rPr>
        <w:t xml:space="preserve"> – специализация в рамках области деятельности, в соответствии с которой гражданские служащие исполняют должностные обязанности в структурном подразделении государственного органа (например, вид деятельности «</w:t>
      </w:r>
      <w:r w:rsidRPr="00292F86">
        <w:rPr>
          <w:rFonts w:asciiTheme="minorHAnsi" w:hAnsiTheme="minorHAnsi"/>
          <w:sz w:val="28"/>
          <w:szCs w:val="28"/>
        </w:rPr>
        <w:t>Контроль и надзор за соблюдением законодательства о рекламе»</w:t>
      </w:r>
      <w:r w:rsidRPr="00292F86">
        <w:rPr>
          <w:rFonts w:asciiTheme="minorHAnsi" w:hAnsiTheme="minorHAnsi"/>
          <w:sz w:val="28"/>
          <w:szCs w:val="28"/>
          <w:shd w:val="clear" w:color="auto" w:fill="FFFFFF"/>
        </w:rPr>
        <w:t xml:space="preserve"> в рамках направления деятельности «Антимонопольное регулирование»)</w:t>
      </w:r>
      <w:r w:rsidRPr="00292F86">
        <w:rPr>
          <w:rFonts w:asciiTheme="minorHAnsi" w:hAnsiTheme="minorHAnsi"/>
          <w:sz w:val="28"/>
          <w:szCs w:val="28"/>
        </w:rPr>
        <w:t>.</w:t>
      </w:r>
    </w:p>
    <w:p w:rsidR="007E1602" w:rsidRPr="00292F86" w:rsidRDefault="00B208AC" w:rsidP="0019309F">
      <w:pPr>
        <w:spacing w:after="0" w:line="240" w:lineRule="auto"/>
        <w:ind w:firstLine="709"/>
        <w:jc w:val="both"/>
        <w:rPr>
          <w:rFonts w:asciiTheme="minorHAnsi" w:hAnsiTheme="minorHAnsi"/>
          <w:sz w:val="28"/>
          <w:szCs w:val="28"/>
        </w:rPr>
      </w:pPr>
      <w:r w:rsidRPr="00A00EDB">
        <w:rPr>
          <w:rFonts w:asciiTheme="minorHAnsi" w:hAnsiTheme="minorHAnsi"/>
          <w:b/>
          <w:i/>
          <w:color w:val="4F81BD" w:themeColor="accent1"/>
          <w:sz w:val="28"/>
          <w:szCs w:val="28"/>
        </w:rPr>
        <w:t>Профессиональное образование</w:t>
      </w:r>
      <w:r w:rsidRPr="00B208AC">
        <w:rPr>
          <w:rFonts w:asciiTheme="minorHAnsi" w:hAnsiTheme="minorHAnsi"/>
          <w:b/>
          <w:sz w:val="28"/>
          <w:szCs w:val="28"/>
        </w:rPr>
        <w:t xml:space="preserve"> </w:t>
      </w:r>
      <w:r w:rsidRPr="00B208AC">
        <w:rPr>
          <w:rFonts w:asciiTheme="minorHAnsi" w:hAnsiTheme="minorHAnsi"/>
          <w:sz w:val="28"/>
          <w:szCs w:val="28"/>
        </w:rPr>
        <w:t>– вид образования, который направлен на приобретение обучающимися в процессе освоения основных профессиональных образовательных программ знаний, умений, навыков и формирование компетенции определенных уровня и объема, позволяющих вести профессиональную деятельность в определенной сфере и (или) выполнять работу по конкретным профессии или специальности</w:t>
      </w:r>
      <w:r w:rsidR="007E1602" w:rsidRPr="00292F86">
        <w:rPr>
          <w:rStyle w:val="af9"/>
          <w:rFonts w:asciiTheme="minorHAnsi" w:hAnsiTheme="minorHAnsi"/>
          <w:sz w:val="28"/>
          <w:szCs w:val="28"/>
        </w:rPr>
        <w:footnoteReference w:id="2"/>
      </w:r>
      <w:r w:rsidR="007E1602" w:rsidRPr="00292F86">
        <w:rPr>
          <w:rFonts w:asciiTheme="minorHAnsi" w:hAnsiTheme="minorHAnsi"/>
          <w:sz w:val="28"/>
          <w:szCs w:val="28"/>
        </w:rPr>
        <w:t>.</w:t>
      </w:r>
    </w:p>
    <w:p w:rsidR="007E1602" w:rsidRPr="00292F86" w:rsidRDefault="007E1602" w:rsidP="0019309F">
      <w:pPr>
        <w:spacing w:after="0" w:line="240" w:lineRule="auto"/>
        <w:ind w:firstLine="708"/>
        <w:jc w:val="both"/>
        <w:rPr>
          <w:rFonts w:asciiTheme="minorHAnsi" w:hAnsiTheme="minorHAnsi"/>
          <w:sz w:val="28"/>
          <w:szCs w:val="28"/>
        </w:rPr>
      </w:pPr>
      <w:r w:rsidRPr="00A00EDB">
        <w:rPr>
          <w:rFonts w:asciiTheme="minorHAnsi" w:hAnsiTheme="minorHAnsi"/>
          <w:b/>
          <w:i/>
          <w:color w:val="4F81BD" w:themeColor="accent1"/>
          <w:sz w:val="28"/>
          <w:szCs w:val="28"/>
        </w:rPr>
        <w:t>Уровень профессионального образования</w:t>
      </w:r>
      <w:r w:rsidRPr="00292F86">
        <w:rPr>
          <w:rFonts w:asciiTheme="minorHAnsi" w:hAnsiTheme="minorHAnsi"/>
          <w:color w:val="000000"/>
          <w:sz w:val="28"/>
          <w:szCs w:val="28"/>
        </w:rPr>
        <w:t xml:space="preserve"> –</w:t>
      </w:r>
      <w:r w:rsidRPr="00292F86">
        <w:rPr>
          <w:rFonts w:asciiTheme="minorHAnsi" w:hAnsiTheme="minorHAnsi"/>
          <w:sz w:val="28"/>
          <w:szCs w:val="28"/>
        </w:rPr>
        <w:t xml:space="preserve"> завершенный цикл профессионального образования, характеризующийся определенной единой совокупностью требований</w:t>
      </w:r>
      <w:r w:rsidRPr="00292F86">
        <w:rPr>
          <w:rStyle w:val="af9"/>
          <w:rFonts w:asciiTheme="minorHAnsi" w:hAnsiTheme="minorHAnsi"/>
          <w:sz w:val="28"/>
          <w:szCs w:val="28"/>
        </w:rPr>
        <w:footnoteReference w:id="3"/>
      </w:r>
      <w:r w:rsidRPr="00292F86">
        <w:rPr>
          <w:rFonts w:asciiTheme="minorHAnsi" w:hAnsiTheme="minorHAnsi"/>
          <w:sz w:val="28"/>
          <w:szCs w:val="28"/>
        </w:rPr>
        <w:t xml:space="preserve">. </w:t>
      </w:r>
    </w:p>
    <w:p w:rsidR="007E1602" w:rsidRPr="00292F86" w:rsidRDefault="007E1602" w:rsidP="0019309F">
      <w:pPr>
        <w:spacing w:after="0" w:line="240" w:lineRule="auto"/>
        <w:ind w:firstLine="708"/>
        <w:jc w:val="both"/>
        <w:rPr>
          <w:rFonts w:asciiTheme="minorHAnsi" w:hAnsiTheme="minorHAnsi"/>
          <w:sz w:val="28"/>
          <w:szCs w:val="28"/>
        </w:rPr>
      </w:pPr>
      <w:r w:rsidRPr="00292F86">
        <w:rPr>
          <w:rFonts w:asciiTheme="minorHAnsi" w:hAnsiTheme="minorHAnsi"/>
          <w:sz w:val="28"/>
          <w:szCs w:val="28"/>
        </w:rPr>
        <w:t>Уровнями профессионального образования являются</w:t>
      </w:r>
      <w:r w:rsidRPr="00292F86">
        <w:rPr>
          <w:rStyle w:val="af9"/>
          <w:rFonts w:asciiTheme="minorHAnsi" w:hAnsiTheme="minorHAnsi"/>
          <w:sz w:val="28"/>
          <w:szCs w:val="28"/>
        </w:rPr>
        <w:footnoteReference w:id="4"/>
      </w:r>
      <w:r w:rsidRPr="00292F86">
        <w:rPr>
          <w:rFonts w:asciiTheme="minorHAnsi" w:hAnsiTheme="minorHAnsi"/>
          <w:sz w:val="28"/>
          <w:szCs w:val="28"/>
        </w:rPr>
        <w:t>:</w:t>
      </w:r>
    </w:p>
    <w:p w:rsidR="007E1602" w:rsidRPr="00292F86" w:rsidRDefault="007E1602" w:rsidP="0019309F">
      <w:pPr>
        <w:spacing w:after="0" w:line="240" w:lineRule="auto"/>
        <w:ind w:firstLine="708"/>
        <w:jc w:val="both"/>
        <w:rPr>
          <w:rFonts w:asciiTheme="minorHAnsi" w:hAnsiTheme="minorHAnsi"/>
          <w:sz w:val="28"/>
          <w:szCs w:val="28"/>
        </w:rPr>
      </w:pPr>
      <w:r w:rsidRPr="00292F86">
        <w:rPr>
          <w:rFonts w:asciiTheme="minorHAnsi" w:hAnsiTheme="minorHAnsi"/>
          <w:sz w:val="28"/>
          <w:szCs w:val="28"/>
        </w:rPr>
        <w:t>среднее профессиональное образование;</w:t>
      </w:r>
    </w:p>
    <w:p w:rsidR="007E1602" w:rsidRPr="00292F86" w:rsidRDefault="007E1602" w:rsidP="0019309F">
      <w:pPr>
        <w:spacing w:after="0" w:line="240" w:lineRule="auto"/>
        <w:ind w:firstLine="708"/>
        <w:jc w:val="both"/>
        <w:rPr>
          <w:rFonts w:asciiTheme="minorHAnsi" w:hAnsiTheme="minorHAnsi"/>
          <w:sz w:val="28"/>
          <w:szCs w:val="28"/>
        </w:rPr>
      </w:pPr>
      <w:r w:rsidRPr="00292F86">
        <w:rPr>
          <w:rFonts w:asciiTheme="minorHAnsi" w:hAnsiTheme="minorHAnsi"/>
          <w:sz w:val="28"/>
          <w:szCs w:val="28"/>
        </w:rPr>
        <w:t xml:space="preserve">высшее образование – бакалавриат; </w:t>
      </w:r>
    </w:p>
    <w:p w:rsidR="007E1602" w:rsidRPr="00292F86" w:rsidRDefault="007E1602" w:rsidP="0019309F">
      <w:pPr>
        <w:spacing w:after="0" w:line="240" w:lineRule="auto"/>
        <w:ind w:firstLine="708"/>
        <w:jc w:val="both"/>
        <w:rPr>
          <w:rFonts w:asciiTheme="minorHAnsi" w:hAnsiTheme="minorHAnsi"/>
          <w:sz w:val="28"/>
          <w:szCs w:val="28"/>
        </w:rPr>
      </w:pPr>
      <w:r w:rsidRPr="00292F86">
        <w:rPr>
          <w:rFonts w:asciiTheme="minorHAnsi" w:hAnsiTheme="minorHAnsi"/>
          <w:sz w:val="28"/>
          <w:szCs w:val="28"/>
        </w:rPr>
        <w:t xml:space="preserve">высшее образование – специалитет, магистратура; </w:t>
      </w:r>
    </w:p>
    <w:p w:rsidR="007E1602" w:rsidRPr="00292F86" w:rsidRDefault="007E1602" w:rsidP="0019309F">
      <w:pPr>
        <w:spacing w:after="0" w:line="240" w:lineRule="auto"/>
        <w:ind w:firstLine="709"/>
        <w:jc w:val="both"/>
        <w:rPr>
          <w:rFonts w:asciiTheme="minorHAnsi" w:hAnsiTheme="minorHAnsi"/>
          <w:b/>
          <w:sz w:val="28"/>
          <w:szCs w:val="28"/>
        </w:rPr>
      </w:pPr>
      <w:r w:rsidRPr="00292F86">
        <w:rPr>
          <w:rFonts w:asciiTheme="minorHAnsi" w:hAnsiTheme="minorHAnsi"/>
          <w:sz w:val="28"/>
          <w:szCs w:val="28"/>
        </w:rPr>
        <w:t>высшее образование – подготовка кадров высшей квалификации.</w:t>
      </w:r>
      <w:r w:rsidRPr="00292F86">
        <w:rPr>
          <w:rFonts w:asciiTheme="minorHAnsi" w:hAnsiTheme="minorHAnsi"/>
          <w:b/>
          <w:sz w:val="28"/>
          <w:szCs w:val="28"/>
        </w:rPr>
        <w:t xml:space="preserve"> </w:t>
      </w:r>
    </w:p>
    <w:p w:rsidR="00397ACD" w:rsidRDefault="007E1602" w:rsidP="00397ACD">
      <w:pPr>
        <w:spacing w:after="0" w:line="240" w:lineRule="auto"/>
        <w:ind w:firstLine="709"/>
        <w:jc w:val="both"/>
        <w:rPr>
          <w:rFonts w:asciiTheme="minorHAnsi" w:hAnsiTheme="minorHAnsi"/>
          <w:sz w:val="28"/>
          <w:szCs w:val="28"/>
        </w:rPr>
      </w:pPr>
      <w:r w:rsidRPr="00A00EDB">
        <w:rPr>
          <w:rFonts w:asciiTheme="minorHAnsi" w:hAnsiTheme="minorHAnsi"/>
          <w:b/>
          <w:i/>
          <w:color w:val="4F81BD" w:themeColor="accent1"/>
          <w:sz w:val="28"/>
          <w:szCs w:val="28"/>
        </w:rPr>
        <w:t>Дополнительное профессиональное образование</w:t>
      </w:r>
      <w:r w:rsidRPr="00292F86">
        <w:rPr>
          <w:rFonts w:asciiTheme="minorHAnsi" w:hAnsiTheme="minorHAnsi"/>
          <w:sz w:val="28"/>
          <w:szCs w:val="28"/>
        </w:rPr>
        <w:t xml:space="preserve"> – профессиональное образование, направленное на удовлетворение образовательных и профессиональных потребностей, профессиональное развитие человека, обеспечение соответствия его квалификации меняющимся условиям профессиональной деятельности и социальной среды и осуществляемое посредством реализации дополнительных профессиональных образовательных программ в форме повышения квалификации, профессиональной переподготовки</w:t>
      </w:r>
      <w:r w:rsidR="00590DB9" w:rsidRPr="00292F86">
        <w:rPr>
          <w:rFonts w:asciiTheme="minorHAnsi" w:hAnsiTheme="minorHAnsi"/>
          <w:sz w:val="28"/>
          <w:szCs w:val="28"/>
        </w:rPr>
        <w:t xml:space="preserve">, в том числе программ </w:t>
      </w:r>
      <w:r w:rsidR="00590DB9" w:rsidRPr="00292F86">
        <w:rPr>
          <w:rFonts w:asciiTheme="minorHAnsi" w:hAnsiTheme="minorHAnsi"/>
          <w:sz w:val="28"/>
          <w:szCs w:val="28"/>
          <w:lang w:val="en-US"/>
        </w:rPr>
        <w:t>MPA</w:t>
      </w:r>
      <w:r w:rsidR="00590DB9" w:rsidRPr="00292F86">
        <w:rPr>
          <w:rFonts w:asciiTheme="minorHAnsi" w:hAnsiTheme="minorHAnsi"/>
          <w:sz w:val="28"/>
          <w:szCs w:val="28"/>
        </w:rPr>
        <w:t xml:space="preserve"> (</w:t>
      </w:r>
      <w:r w:rsidR="00590DB9" w:rsidRPr="00292F86">
        <w:rPr>
          <w:rFonts w:asciiTheme="minorHAnsi" w:hAnsiTheme="minorHAnsi"/>
          <w:sz w:val="28"/>
          <w:szCs w:val="28"/>
          <w:lang w:val="en-US"/>
        </w:rPr>
        <w:t>Master</w:t>
      </w:r>
      <w:r w:rsidR="00590DB9" w:rsidRPr="00292F86">
        <w:rPr>
          <w:rFonts w:asciiTheme="minorHAnsi" w:hAnsiTheme="minorHAnsi"/>
          <w:sz w:val="28"/>
          <w:szCs w:val="28"/>
        </w:rPr>
        <w:t xml:space="preserve"> </w:t>
      </w:r>
      <w:r w:rsidR="00590DB9" w:rsidRPr="00292F86">
        <w:rPr>
          <w:rFonts w:asciiTheme="minorHAnsi" w:hAnsiTheme="minorHAnsi"/>
          <w:sz w:val="28"/>
          <w:szCs w:val="28"/>
          <w:lang w:val="en-US"/>
        </w:rPr>
        <w:t>of</w:t>
      </w:r>
      <w:r w:rsidR="00590DB9" w:rsidRPr="00292F86">
        <w:rPr>
          <w:rFonts w:asciiTheme="minorHAnsi" w:hAnsiTheme="minorHAnsi"/>
          <w:sz w:val="28"/>
          <w:szCs w:val="28"/>
        </w:rPr>
        <w:t xml:space="preserve"> Public Administration), </w:t>
      </w:r>
      <w:r w:rsidR="00590DB9" w:rsidRPr="00292F86">
        <w:rPr>
          <w:rFonts w:asciiTheme="minorHAnsi" w:hAnsiTheme="minorHAnsi"/>
          <w:sz w:val="28"/>
          <w:szCs w:val="28"/>
          <w:lang w:val="en-US"/>
        </w:rPr>
        <w:t>EMPA</w:t>
      </w:r>
      <w:r w:rsidR="00590DB9" w:rsidRPr="00292F86">
        <w:rPr>
          <w:rFonts w:asciiTheme="minorHAnsi" w:hAnsiTheme="minorHAnsi"/>
          <w:sz w:val="28"/>
          <w:szCs w:val="28"/>
        </w:rPr>
        <w:t xml:space="preserve"> (Executive Master of Public Administration) и </w:t>
      </w:r>
      <w:r w:rsidR="00590DB9" w:rsidRPr="00292F86">
        <w:rPr>
          <w:rFonts w:asciiTheme="minorHAnsi" w:hAnsiTheme="minorHAnsi"/>
          <w:sz w:val="28"/>
          <w:szCs w:val="28"/>
          <w:lang w:val="en-US"/>
        </w:rPr>
        <w:t>DPA</w:t>
      </w:r>
      <w:r w:rsidR="00590DB9" w:rsidRPr="00292F86">
        <w:rPr>
          <w:rFonts w:asciiTheme="minorHAnsi" w:hAnsiTheme="minorHAnsi"/>
          <w:sz w:val="28"/>
          <w:szCs w:val="28"/>
        </w:rPr>
        <w:t xml:space="preserve"> (</w:t>
      </w:r>
      <w:r w:rsidR="00590DB9" w:rsidRPr="00292F86">
        <w:rPr>
          <w:rFonts w:asciiTheme="minorHAnsi" w:hAnsiTheme="minorHAnsi"/>
          <w:sz w:val="28"/>
          <w:szCs w:val="28"/>
          <w:lang w:val="en-US"/>
        </w:rPr>
        <w:t>Doctor</w:t>
      </w:r>
      <w:r w:rsidR="00590DB9" w:rsidRPr="00292F86">
        <w:rPr>
          <w:rFonts w:asciiTheme="minorHAnsi" w:hAnsiTheme="minorHAnsi"/>
          <w:sz w:val="28"/>
          <w:szCs w:val="28"/>
        </w:rPr>
        <w:t xml:space="preserve"> </w:t>
      </w:r>
      <w:r w:rsidR="00590DB9" w:rsidRPr="00292F86">
        <w:rPr>
          <w:rFonts w:asciiTheme="minorHAnsi" w:hAnsiTheme="minorHAnsi"/>
          <w:sz w:val="28"/>
          <w:szCs w:val="28"/>
          <w:lang w:val="en-US"/>
        </w:rPr>
        <w:t>of</w:t>
      </w:r>
      <w:r w:rsidR="00590DB9" w:rsidRPr="00292F86">
        <w:rPr>
          <w:rFonts w:asciiTheme="minorHAnsi" w:hAnsiTheme="minorHAnsi"/>
          <w:sz w:val="28"/>
          <w:szCs w:val="28"/>
        </w:rPr>
        <w:t xml:space="preserve"> Public Administration)</w:t>
      </w:r>
      <w:r w:rsidRPr="00292F86">
        <w:rPr>
          <w:rStyle w:val="af9"/>
          <w:rFonts w:asciiTheme="minorHAnsi" w:hAnsiTheme="minorHAnsi"/>
          <w:sz w:val="28"/>
          <w:szCs w:val="28"/>
        </w:rPr>
        <w:footnoteReference w:id="5"/>
      </w:r>
      <w:r w:rsidRPr="00292F86">
        <w:rPr>
          <w:rFonts w:asciiTheme="minorHAnsi" w:hAnsiTheme="minorHAnsi"/>
          <w:sz w:val="28"/>
          <w:szCs w:val="28"/>
        </w:rPr>
        <w:t xml:space="preserve">. </w:t>
      </w:r>
    </w:p>
    <w:p w:rsidR="007E1602" w:rsidRPr="00397ACD" w:rsidRDefault="007E1602" w:rsidP="00397ACD">
      <w:pPr>
        <w:spacing w:after="0" w:line="240" w:lineRule="auto"/>
        <w:ind w:firstLine="709"/>
        <w:jc w:val="both"/>
        <w:rPr>
          <w:rFonts w:asciiTheme="minorHAnsi" w:hAnsiTheme="minorHAnsi"/>
          <w:sz w:val="28"/>
          <w:szCs w:val="28"/>
        </w:rPr>
      </w:pPr>
      <w:r w:rsidRPr="00A00EDB">
        <w:rPr>
          <w:rFonts w:asciiTheme="minorHAnsi" w:hAnsiTheme="minorHAnsi"/>
          <w:b/>
          <w:i/>
          <w:color w:val="4F81BD" w:themeColor="accent1"/>
          <w:sz w:val="28"/>
          <w:szCs w:val="28"/>
        </w:rPr>
        <w:lastRenderedPageBreak/>
        <w:t>Специальность</w:t>
      </w:r>
      <w:r w:rsidRPr="00A00EDB">
        <w:rPr>
          <w:rFonts w:asciiTheme="minorHAnsi" w:hAnsiTheme="minorHAnsi"/>
          <w:color w:val="4F81BD" w:themeColor="accent1"/>
          <w:sz w:val="28"/>
          <w:szCs w:val="28"/>
        </w:rPr>
        <w:t xml:space="preserve"> </w:t>
      </w:r>
      <w:r w:rsidRPr="00292F86">
        <w:rPr>
          <w:rFonts w:asciiTheme="minorHAnsi" w:hAnsiTheme="minorHAnsi"/>
          <w:color w:val="000000"/>
          <w:sz w:val="28"/>
          <w:szCs w:val="28"/>
        </w:rPr>
        <w:t xml:space="preserve">– </w:t>
      </w:r>
      <w:r w:rsidRPr="00292F86">
        <w:rPr>
          <w:rFonts w:asciiTheme="minorHAnsi" w:hAnsiTheme="minorHAnsi"/>
          <w:sz w:val="28"/>
          <w:szCs w:val="28"/>
        </w:rPr>
        <w:t>совокупность знаний, умений и навыков, приобретенных в результате образования и обеспечивающих постановку и решение определенных профессиональных задач</w:t>
      </w:r>
      <w:r w:rsidRPr="00292F86">
        <w:rPr>
          <w:rStyle w:val="af9"/>
          <w:rFonts w:asciiTheme="minorHAnsi" w:hAnsiTheme="minorHAnsi"/>
          <w:sz w:val="28"/>
          <w:szCs w:val="28"/>
        </w:rPr>
        <w:footnoteReference w:id="6"/>
      </w:r>
      <w:r w:rsidRPr="00292F86">
        <w:rPr>
          <w:rFonts w:asciiTheme="minorHAnsi" w:hAnsiTheme="minorHAnsi"/>
          <w:sz w:val="28"/>
          <w:szCs w:val="28"/>
        </w:rPr>
        <w:t>.</w:t>
      </w:r>
    </w:p>
    <w:p w:rsidR="00AF2A6D" w:rsidRDefault="00C77231" w:rsidP="0019309F">
      <w:pPr>
        <w:spacing w:after="0" w:line="240" w:lineRule="auto"/>
        <w:ind w:firstLine="708"/>
        <w:jc w:val="both"/>
        <w:rPr>
          <w:rFonts w:cs="Calibri"/>
          <w:color w:val="FF0000"/>
          <w:sz w:val="28"/>
          <w:szCs w:val="28"/>
        </w:rPr>
      </w:pPr>
      <w:r w:rsidRPr="00A00EDB">
        <w:rPr>
          <w:rFonts w:cs="Calibri"/>
          <w:b/>
          <w:i/>
          <w:color w:val="4F81BD" w:themeColor="accent1"/>
          <w:sz w:val="28"/>
          <w:szCs w:val="28"/>
        </w:rPr>
        <w:t>Направленность (профиль) образования</w:t>
      </w:r>
      <w:r>
        <w:rPr>
          <w:rFonts w:cs="Calibri"/>
          <w:sz w:val="28"/>
          <w:szCs w:val="28"/>
        </w:rPr>
        <w:t xml:space="preserve"> </w:t>
      </w:r>
      <w:r w:rsidRPr="00AF2A6D">
        <w:rPr>
          <w:rFonts w:cs="Calibri"/>
          <w:sz w:val="28"/>
          <w:szCs w:val="28"/>
        </w:rPr>
        <w:t>– ориентация образовательной программы на конкретные области знания и (или) виды деятельности, определяющая ее предметно-тематическое содержание, преобладающие виды учебной деятельности обучающегося и требования к результатам освоения образовательной программы</w:t>
      </w:r>
      <w:r w:rsidRPr="00AF2A6D">
        <w:rPr>
          <w:rStyle w:val="af9"/>
          <w:sz w:val="28"/>
          <w:szCs w:val="28"/>
        </w:rPr>
        <w:footnoteReference w:id="7"/>
      </w:r>
      <w:r w:rsidRPr="00AF2A6D">
        <w:rPr>
          <w:rFonts w:cs="Calibri"/>
          <w:sz w:val="28"/>
          <w:szCs w:val="28"/>
        </w:rPr>
        <w:t>.</w:t>
      </w:r>
    </w:p>
    <w:p w:rsidR="007E1602" w:rsidRPr="00292F86" w:rsidRDefault="007E1602" w:rsidP="0019309F">
      <w:pPr>
        <w:spacing w:after="0" w:line="240" w:lineRule="auto"/>
        <w:ind w:firstLine="708"/>
        <w:jc w:val="both"/>
        <w:rPr>
          <w:rFonts w:asciiTheme="minorHAnsi" w:hAnsiTheme="minorHAnsi"/>
          <w:sz w:val="28"/>
          <w:szCs w:val="28"/>
        </w:rPr>
      </w:pPr>
      <w:r w:rsidRPr="00A00EDB">
        <w:rPr>
          <w:rFonts w:asciiTheme="minorHAnsi" w:hAnsiTheme="minorHAnsi"/>
          <w:b/>
          <w:i/>
          <w:color w:val="4F81BD" w:themeColor="accent1"/>
          <w:sz w:val="28"/>
          <w:szCs w:val="28"/>
        </w:rPr>
        <w:t>Квалификация</w:t>
      </w:r>
      <w:r w:rsidRPr="00A00EDB">
        <w:rPr>
          <w:rFonts w:asciiTheme="minorHAnsi" w:hAnsiTheme="minorHAnsi"/>
          <w:b/>
          <w:color w:val="4F81BD" w:themeColor="accent1"/>
          <w:sz w:val="28"/>
          <w:szCs w:val="28"/>
        </w:rPr>
        <w:t xml:space="preserve"> </w:t>
      </w:r>
      <w:r w:rsidRPr="00292F86">
        <w:rPr>
          <w:rFonts w:asciiTheme="minorHAnsi" w:hAnsiTheme="minorHAnsi"/>
          <w:sz w:val="28"/>
          <w:szCs w:val="28"/>
        </w:rPr>
        <w:t>– уровень знаний, умений, навыков и компетенции, характеризующий подготовленность к выполнению определенного вида профессиональной деятельности</w:t>
      </w:r>
      <w:r w:rsidRPr="00292F86">
        <w:rPr>
          <w:rStyle w:val="af9"/>
          <w:rFonts w:asciiTheme="minorHAnsi" w:hAnsiTheme="minorHAnsi"/>
          <w:sz w:val="28"/>
          <w:szCs w:val="28"/>
        </w:rPr>
        <w:footnoteReference w:id="8"/>
      </w:r>
      <w:r w:rsidRPr="00292F86">
        <w:rPr>
          <w:rFonts w:asciiTheme="minorHAnsi" w:hAnsiTheme="minorHAnsi"/>
          <w:sz w:val="28"/>
          <w:szCs w:val="28"/>
        </w:rPr>
        <w:t xml:space="preserve">. </w:t>
      </w:r>
    </w:p>
    <w:p w:rsidR="00745D45" w:rsidRPr="00292F86" w:rsidRDefault="007E1602" w:rsidP="0019309F">
      <w:pPr>
        <w:autoSpaceDE w:val="0"/>
        <w:autoSpaceDN w:val="0"/>
        <w:adjustRightInd w:val="0"/>
        <w:spacing w:after="0" w:line="240" w:lineRule="auto"/>
        <w:ind w:firstLine="708"/>
        <w:jc w:val="both"/>
        <w:rPr>
          <w:rFonts w:asciiTheme="minorHAnsi" w:hAnsiTheme="minorHAnsi"/>
          <w:sz w:val="28"/>
          <w:szCs w:val="28"/>
        </w:rPr>
      </w:pPr>
      <w:r w:rsidRPr="00A00EDB">
        <w:rPr>
          <w:rFonts w:asciiTheme="minorHAnsi" w:hAnsiTheme="minorHAnsi"/>
          <w:b/>
          <w:i/>
          <w:color w:val="4F81BD" w:themeColor="accent1"/>
          <w:sz w:val="28"/>
          <w:szCs w:val="28"/>
        </w:rPr>
        <w:t>Стаж работы по специальности, направлению подготовки</w:t>
      </w:r>
      <w:r w:rsidRPr="00292F86">
        <w:rPr>
          <w:rFonts w:asciiTheme="minorHAnsi" w:hAnsiTheme="minorHAnsi"/>
          <w:b/>
          <w:color w:val="000000"/>
          <w:sz w:val="28"/>
          <w:szCs w:val="28"/>
        </w:rPr>
        <w:t xml:space="preserve"> </w:t>
      </w:r>
      <w:r w:rsidRPr="00292F86">
        <w:rPr>
          <w:rFonts w:asciiTheme="minorHAnsi" w:hAnsiTheme="minorHAnsi"/>
          <w:color w:val="000000"/>
          <w:sz w:val="28"/>
          <w:szCs w:val="28"/>
        </w:rPr>
        <w:t>–</w:t>
      </w:r>
      <w:r w:rsidR="00745D45" w:rsidRPr="00292F86">
        <w:rPr>
          <w:rFonts w:asciiTheme="minorHAnsi" w:hAnsiTheme="minorHAnsi"/>
          <w:sz w:val="28"/>
          <w:szCs w:val="28"/>
        </w:rPr>
        <w:t>периоды работы гражданина (гражданского служащего) по специальности, направлению подготовки после получения документа об образовании и (или) о квалификации в случае, если должностным регламентом предусмотрены квалификационные требования к специальности, направлению подготовки, которые необходимы для замещения должности гражданской службы</w:t>
      </w:r>
      <w:r w:rsidR="00D46F7B">
        <w:rPr>
          <w:rFonts w:asciiTheme="minorHAnsi" w:hAnsiTheme="minorHAnsi"/>
          <w:sz w:val="28"/>
          <w:szCs w:val="28"/>
        </w:rPr>
        <w:t>.</w:t>
      </w:r>
      <w:r w:rsidR="00745D45" w:rsidRPr="00292F86">
        <w:rPr>
          <w:rFonts w:asciiTheme="minorHAnsi" w:hAnsiTheme="minorHAnsi"/>
          <w:sz w:val="28"/>
          <w:szCs w:val="28"/>
        </w:rPr>
        <w:t xml:space="preserve"> </w:t>
      </w:r>
      <w:r w:rsidR="00D46F7B">
        <w:rPr>
          <w:rFonts w:asciiTheme="minorHAnsi" w:hAnsiTheme="minorHAnsi"/>
          <w:sz w:val="28"/>
          <w:szCs w:val="28"/>
        </w:rPr>
        <w:t>В</w:t>
      </w:r>
      <w:r w:rsidR="00D46F7B" w:rsidRPr="00292F86">
        <w:rPr>
          <w:rFonts w:asciiTheme="minorHAnsi" w:hAnsiTheme="minorHAnsi"/>
          <w:sz w:val="28"/>
          <w:szCs w:val="28"/>
        </w:rPr>
        <w:t xml:space="preserve"> случае, если должностным регламентом не предусмотрены квалификационные требования к специальности, направлению подготовки </w:t>
      </w:r>
      <w:r w:rsidR="00D46F7B">
        <w:rPr>
          <w:rFonts w:asciiTheme="minorHAnsi" w:hAnsiTheme="minorHAnsi"/>
          <w:sz w:val="28"/>
          <w:szCs w:val="28"/>
        </w:rPr>
        <w:t xml:space="preserve">в стаж работы по специальности, направлению подготовки включаются </w:t>
      </w:r>
      <w:r w:rsidR="00745D45" w:rsidRPr="00292F86">
        <w:rPr>
          <w:rFonts w:asciiTheme="minorHAnsi" w:hAnsiTheme="minorHAnsi"/>
          <w:sz w:val="28"/>
          <w:szCs w:val="28"/>
        </w:rPr>
        <w:t>периоды работы гражданина (гражданского служащего), при выполнении которой получены знания и умения, необходимые для исполнения должностных обязанностей по должности гражданской службы, после получения им документа о профессиональном образовании того уровня, который соответствует квалификационным требованиям</w:t>
      </w:r>
      <w:r w:rsidR="00D46F7B" w:rsidRPr="00292F86">
        <w:rPr>
          <w:rStyle w:val="af9"/>
          <w:rFonts w:asciiTheme="minorHAnsi" w:hAnsiTheme="minorHAnsi"/>
          <w:sz w:val="28"/>
          <w:szCs w:val="28"/>
        </w:rPr>
        <w:footnoteReference w:id="9"/>
      </w:r>
      <w:r w:rsidR="00D46F7B">
        <w:rPr>
          <w:rFonts w:asciiTheme="minorHAnsi" w:hAnsiTheme="minorHAnsi"/>
          <w:sz w:val="28"/>
          <w:szCs w:val="28"/>
        </w:rPr>
        <w:t>.</w:t>
      </w:r>
    </w:p>
    <w:p w:rsidR="007E1602" w:rsidRPr="00292F86" w:rsidRDefault="007E1602" w:rsidP="0019309F">
      <w:pPr>
        <w:autoSpaceDE w:val="0"/>
        <w:autoSpaceDN w:val="0"/>
        <w:adjustRightInd w:val="0"/>
        <w:spacing w:after="0" w:line="240" w:lineRule="auto"/>
        <w:ind w:firstLine="708"/>
        <w:jc w:val="both"/>
        <w:rPr>
          <w:rFonts w:asciiTheme="minorHAnsi" w:hAnsiTheme="minorHAnsi"/>
          <w:sz w:val="28"/>
          <w:szCs w:val="28"/>
        </w:rPr>
      </w:pPr>
      <w:r w:rsidRPr="00A00EDB">
        <w:rPr>
          <w:rFonts w:asciiTheme="minorHAnsi" w:hAnsiTheme="minorHAnsi"/>
          <w:b/>
          <w:bCs/>
          <w:i/>
          <w:color w:val="4F81BD" w:themeColor="accent1"/>
          <w:sz w:val="28"/>
          <w:szCs w:val="28"/>
        </w:rPr>
        <w:t>Профессиональные знания</w:t>
      </w:r>
      <w:r w:rsidRPr="00292F86">
        <w:rPr>
          <w:rFonts w:asciiTheme="minorHAnsi" w:hAnsiTheme="minorHAnsi"/>
          <w:sz w:val="28"/>
          <w:szCs w:val="28"/>
        </w:rPr>
        <w:t xml:space="preserve"> – </w:t>
      </w:r>
      <w:r w:rsidRPr="00292F86">
        <w:rPr>
          <w:rFonts w:asciiTheme="minorHAnsi" w:hAnsiTheme="minorHAnsi"/>
          <w:color w:val="000000"/>
          <w:sz w:val="28"/>
          <w:szCs w:val="28"/>
          <w:shd w:val="clear" w:color="auto" w:fill="FFFFFF"/>
        </w:rPr>
        <w:t>совокупность правовых и иных знаний</w:t>
      </w:r>
      <w:r w:rsidRPr="00292F86">
        <w:rPr>
          <w:rFonts w:asciiTheme="minorHAnsi" w:hAnsiTheme="minorHAnsi"/>
          <w:sz w:val="28"/>
          <w:szCs w:val="28"/>
        </w:rPr>
        <w:t>, необходимых для эффективного и результативного исполнения должностных обязанностей.</w:t>
      </w:r>
    </w:p>
    <w:p w:rsidR="000D2027" w:rsidRPr="00292F86" w:rsidRDefault="00C97DED" w:rsidP="0019309F">
      <w:pPr>
        <w:spacing w:after="0" w:line="240" w:lineRule="auto"/>
        <w:ind w:firstLine="708"/>
        <w:jc w:val="both"/>
        <w:rPr>
          <w:rFonts w:asciiTheme="minorHAnsi" w:hAnsiTheme="minorHAnsi"/>
          <w:color w:val="000000"/>
          <w:sz w:val="28"/>
          <w:szCs w:val="28"/>
        </w:rPr>
      </w:pPr>
      <w:r w:rsidRPr="00A00EDB">
        <w:rPr>
          <w:rFonts w:asciiTheme="minorHAnsi" w:hAnsiTheme="minorHAnsi"/>
          <w:b/>
          <w:i/>
          <w:color w:val="4F81BD" w:themeColor="accent1"/>
          <w:sz w:val="28"/>
          <w:szCs w:val="28"/>
        </w:rPr>
        <w:t>Умения</w:t>
      </w:r>
      <w:r w:rsidRPr="00292F86">
        <w:rPr>
          <w:rFonts w:asciiTheme="minorHAnsi" w:hAnsiTheme="minorHAnsi"/>
          <w:b/>
          <w:color w:val="C0504D" w:themeColor="accent2"/>
          <w:sz w:val="28"/>
          <w:szCs w:val="28"/>
        </w:rPr>
        <w:t xml:space="preserve"> </w:t>
      </w:r>
      <w:r w:rsidRPr="00292F86">
        <w:rPr>
          <w:rFonts w:asciiTheme="minorHAnsi" w:hAnsiTheme="minorHAnsi"/>
          <w:color w:val="000000"/>
          <w:sz w:val="28"/>
          <w:szCs w:val="28"/>
        </w:rPr>
        <w:t xml:space="preserve">– </w:t>
      </w:r>
      <w:r w:rsidR="00AF2A6D" w:rsidRPr="00CA54D2">
        <w:rPr>
          <w:rFonts w:asciiTheme="minorHAnsi" w:hAnsiTheme="minorHAnsi"/>
          <w:sz w:val="28"/>
          <w:szCs w:val="28"/>
        </w:rPr>
        <w:t>осмысленные физико-технические действия человека, направленные на дост</w:t>
      </w:r>
      <w:r w:rsidR="00AF2A6D" w:rsidRPr="00292F86">
        <w:rPr>
          <w:rFonts w:asciiTheme="minorHAnsi" w:hAnsiTheme="minorHAnsi"/>
          <w:sz w:val="28"/>
          <w:szCs w:val="28"/>
        </w:rPr>
        <w:t>ижение определенной цели или выполнение конкретной задачи</w:t>
      </w:r>
      <w:r w:rsidR="00AF2A6D" w:rsidRPr="00292F86">
        <w:rPr>
          <w:rStyle w:val="af9"/>
          <w:rFonts w:asciiTheme="minorHAnsi" w:hAnsiTheme="minorHAnsi"/>
          <w:sz w:val="28"/>
          <w:szCs w:val="28"/>
        </w:rPr>
        <w:footnoteReference w:id="10"/>
      </w:r>
      <w:r w:rsidR="00AF2A6D" w:rsidRPr="00292F86">
        <w:rPr>
          <w:rFonts w:asciiTheme="minorHAnsi" w:hAnsiTheme="minorHAnsi"/>
          <w:sz w:val="28"/>
          <w:szCs w:val="28"/>
        </w:rPr>
        <w:t>.</w:t>
      </w:r>
      <w:r w:rsidR="00AF2A6D">
        <w:rPr>
          <w:rFonts w:asciiTheme="minorHAnsi" w:hAnsiTheme="minorHAnsi"/>
          <w:sz w:val="28"/>
          <w:szCs w:val="28"/>
        </w:rPr>
        <w:t xml:space="preserve"> </w:t>
      </w:r>
      <w:r w:rsidR="000D2027" w:rsidRPr="00292F86">
        <w:rPr>
          <w:rFonts w:asciiTheme="minorHAnsi" w:hAnsiTheme="minorHAnsi"/>
          <w:sz w:val="28"/>
          <w:szCs w:val="28"/>
        </w:rPr>
        <w:t xml:space="preserve">Умения всегда опираются на активную интеллектуальную деятельность и включают в себя процессы мышления. </w:t>
      </w:r>
    </w:p>
    <w:p w:rsidR="000D2027" w:rsidRPr="00292F86" w:rsidRDefault="000D2027" w:rsidP="0019309F">
      <w:pPr>
        <w:spacing w:after="0" w:line="240" w:lineRule="auto"/>
        <w:ind w:firstLine="708"/>
        <w:jc w:val="both"/>
        <w:rPr>
          <w:rFonts w:asciiTheme="minorHAnsi" w:hAnsiTheme="minorHAnsi"/>
          <w:sz w:val="28"/>
          <w:szCs w:val="28"/>
        </w:rPr>
      </w:pPr>
      <w:r w:rsidRPr="00292F86">
        <w:rPr>
          <w:rFonts w:asciiTheme="minorHAnsi" w:hAnsiTheme="minorHAnsi"/>
          <w:sz w:val="28"/>
          <w:szCs w:val="28"/>
        </w:rPr>
        <w:lastRenderedPageBreak/>
        <w:t xml:space="preserve">К умениям, включенным в состав базовых квалификационных требований, относятся умения в области информационно-коммуникационных технологий, а также общие и управленческие умения, свидетельствующие о наличии </w:t>
      </w:r>
      <w:r w:rsidR="009345FE" w:rsidRPr="00AF2A6D">
        <w:rPr>
          <w:rFonts w:asciiTheme="minorHAnsi" w:hAnsiTheme="minorHAnsi"/>
          <w:sz w:val="28"/>
          <w:szCs w:val="28"/>
        </w:rPr>
        <w:t>определенных</w:t>
      </w:r>
      <w:r w:rsidRPr="00292F86">
        <w:rPr>
          <w:rFonts w:asciiTheme="minorHAnsi" w:hAnsiTheme="minorHAnsi"/>
          <w:sz w:val="28"/>
          <w:szCs w:val="28"/>
        </w:rPr>
        <w:t xml:space="preserve"> профессиональных и личностных качеств.</w:t>
      </w:r>
    </w:p>
    <w:p w:rsidR="000D2027" w:rsidRPr="00292F86" w:rsidRDefault="00B208AC" w:rsidP="0019309F">
      <w:pPr>
        <w:spacing w:after="0" w:line="240" w:lineRule="auto"/>
        <w:ind w:firstLine="708"/>
        <w:jc w:val="both"/>
        <w:rPr>
          <w:rFonts w:asciiTheme="minorHAnsi" w:hAnsiTheme="minorHAnsi"/>
          <w:b/>
          <w:sz w:val="28"/>
          <w:szCs w:val="28"/>
        </w:rPr>
      </w:pPr>
      <w:r w:rsidRPr="00AF2A6D">
        <w:rPr>
          <w:rFonts w:asciiTheme="minorHAnsi" w:hAnsiTheme="minorHAnsi"/>
          <w:b/>
          <w:bCs/>
          <w:i/>
          <w:color w:val="4F81BD" w:themeColor="accent1"/>
          <w:sz w:val="28"/>
          <w:szCs w:val="28"/>
        </w:rPr>
        <w:t>Общие умения</w:t>
      </w:r>
      <w:r w:rsidR="000D2027" w:rsidRPr="00292F86">
        <w:rPr>
          <w:rFonts w:asciiTheme="minorHAnsi" w:hAnsiTheme="minorHAnsi"/>
          <w:b/>
          <w:bCs/>
          <w:sz w:val="28"/>
          <w:szCs w:val="28"/>
        </w:rPr>
        <w:t xml:space="preserve"> </w:t>
      </w:r>
      <w:r w:rsidR="000D2027" w:rsidRPr="00292F86">
        <w:rPr>
          <w:rFonts w:asciiTheme="minorHAnsi" w:hAnsiTheme="minorHAnsi"/>
          <w:sz w:val="28"/>
          <w:szCs w:val="28"/>
        </w:rPr>
        <w:t xml:space="preserve">– умения, </w:t>
      </w:r>
      <w:r w:rsidR="000D2027" w:rsidRPr="00292F86">
        <w:rPr>
          <w:rFonts w:asciiTheme="minorHAnsi" w:hAnsiTheme="minorHAnsi"/>
          <w:noProof/>
          <w:sz w:val="28"/>
          <w:szCs w:val="28"/>
        </w:rPr>
        <w:t xml:space="preserve">необходимые для </w:t>
      </w:r>
      <w:r w:rsidR="000D2027" w:rsidRPr="00292F86">
        <w:rPr>
          <w:rFonts w:asciiTheme="minorHAnsi" w:hAnsiTheme="minorHAnsi"/>
          <w:sz w:val="28"/>
          <w:szCs w:val="28"/>
        </w:rPr>
        <w:t>эффективного и результативного исполнения должностных обязанностей</w:t>
      </w:r>
      <w:r w:rsidR="000D2027" w:rsidRPr="00292F86">
        <w:rPr>
          <w:rFonts w:asciiTheme="minorHAnsi" w:hAnsiTheme="minorHAnsi"/>
          <w:noProof/>
          <w:sz w:val="28"/>
          <w:szCs w:val="28"/>
        </w:rPr>
        <w:t xml:space="preserve"> по должностям гражданской службы всех категорий и групп</w:t>
      </w:r>
      <w:r w:rsidR="000D2027" w:rsidRPr="00292F86">
        <w:rPr>
          <w:rFonts w:asciiTheme="minorHAnsi" w:hAnsiTheme="minorHAnsi"/>
          <w:sz w:val="28"/>
          <w:szCs w:val="28"/>
        </w:rPr>
        <w:t xml:space="preserve">. </w:t>
      </w:r>
    </w:p>
    <w:p w:rsidR="000D2027" w:rsidRPr="00292F86" w:rsidRDefault="00B208AC" w:rsidP="001C0877">
      <w:pPr>
        <w:pStyle w:val="Doc-1"/>
        <w:spacing w:afterLines="40" w:after="96" w:line="240" w:lineRule="auto"/>
        <w:ind w:left="0" w:firstLine="708"/>
        <w:rPr>
          <w:rFonts w:asciiTheme="minorHAnsi" w:hAnsiTheme="minorHAnsi"/>
          <w:sz w:val="28"/>
          <w:szCs w:val="28"/>
        </w:rPr>
      </w:pPr>
      <w:r w:rsidRPr="00AF2A6D">
        <w:rPr>
          <w:rFonts w:asciiTheme="minorHAnsi" w:hAnsiTheme="minorHAnsi"/>
          <w:b/>
          <w:bCs/>
          <w:i/>
          <w:color w:val="4F81BD" w:themeColor="accent1"/>
          <w:sz w:val="28"/>
          <w:szCs w:val="28"/>
        </w:rPr>
        <w:t>Управленческие умения</w:t>
      </w:r>
      <w:r w:rsidR="000D2027" w:rsidRPr="00292F86">
        <w:rPr>
          <w:rFonts w:asciiTheme="minorHAnsi" w:hAnsiTheme="minorHAnsi"/>
          <w:b/>
          <w:bCs/>
          <w:sz w:val="28"/>
          <w:szCs w:val="28"/>
        </w:rPr>
        <w:t xml:space="preserve"> </w:t>
      </w:r>
      <w:r w:rsidR="000D2027" w:rsidRPr="00292F86">
        <w:rPr>
          <w:rFonts w:asciiTheme="minorHAnsi" w:hAnsiTheme="minorHAnsi"/>
          <w:bCs/>
          <w:sz w:val="28"/>
          <w:szCs w:val="28"/>
        </w:rPr>
        <w:t>–</w:t>
      </w:r>
      <w:r w:rsidR="000D2027" w:rsidRPr="00292F86">
        <w:rPr>
          <w:rFonts w:asciiTheme="minorHAnsi" w:hAnsiTheme="minorHAnsi"/>
          <w:b/>
          <w:bCs/>
          <w:sz w:val="28"/>
          <w:szCs w:val="28"/>
        </w:rPr>
        <w:t xml:space="preserve"> </w:t>
      </w:r>
      <w:r w:rsidR="000D2027" w:rsidRPr="00292F86">
        <w:rPr>
          <w:rFonts w:asciiTheme="minorHAnsi" w:hAnsiTheme="minorHAnsi"/>
          <w:sz w:val="28"/>
          <w:szCs w:val="28"/>
        </w:rPr>
        <w:t>умения, необходимые для эффективного и результативного исполнения должностных обязанностей по должностям гражданской службы категории «руководители» высшей, главной и ведущей групп должностей гражданской службы, а также иным должностям, в должностные обязанности по которым входит организация и планирование деятельности гражданских служащих, находящихся в линейном или функциональном подчинении, и в целом государственного органа, структурных(ого) подразделений(я) государственного органа или проектных(ой) групп(ы), а также контроль хода исполнения документов и проектов для достижения задач и целей государственного органа, структурных(ого) подразделений(я) государственного органа или проектных(ой) групп(ы).</w:t>
      </w:r>
    </w:p>
    <w:p w:rsidR="00533DAB" w:rsidRPr="00AF2A6D" w:rsidRDefault="00F37E02" w:rsidP="001C0877">
      <w:pPr>
        <w:spacing w:afterLines="40" w:after="96" w:line="240" w:lineRule="auto"/>
        <w:jc w:val="both"/>
        <w:rPr>
          <w:rFonts w:asciiTheme="minorHAnsi" w:hAnsiTheme="minorHAnsi"/>
          <w:b/>
          <w:i/>
          <w:sz w:val="28"/>
          <w:szCs w:val="28"/>
        </w:rPr>
      </w:pPr>
      <w:r w:rsidRPr="00AF2A6D">
        <w:rPr>
          <w:rFonts w:asciiTheme="minorHAnsi" w:hAnsiTheme="minorHAnsi" w:cs="Tahoma"/>
          <w:noProof/>
          <w:sz w:val="28"/>
          <w:szCs w:val="28"/>
        </w:rPr>
        <w:drawing>
          <wp:anchor distT="0" distB="0" distL="114300" distR="114300" simplePos="0" relativeHeight="251645952" behindDoc="1" locked="0" layoutInCell="1" allowOverlap="1">
            <wp:simplePos x="0" y="0"/>
            <wp:positionH relativeFrom="column">
              <wp:posOffset>-55245</wp:posOffset>
            </wp:positionH>
            <wp:positionV relativeFrom="paragraph">
              <wp:posOffset>122555</wp:posOffset>
            </wp:positionV>
            <wp:extent cx="812165" cy="762000"/>
            <wp:effectExtent l="0" t="0" r="0" b="0"/>
            <wp:wrapTight wrapText="bothSides">
              <wp:wrapPolygon edited="0">
                <wp:start x="2533" y="0"/>
                <wp:lineTo x="1013" y="1620"/>
                <wp:lineTo x="0" y="5400"/>
                <wp:lineTo x="0" y="19440"/>
                <wp:lineTo x="1013" y="20520"/>
                <wp:lineTo x="4560" y="21060"/>
                <wp:lineTo x="16719" y="21060"/>
                <wp:lineTo x="20266" y="20520"/>
                <wp:lineTo x="21279" y="19440"/>
                <wp:lineTo x="21279" y="5400"/>
                <wp:lineTo x="20266" y="1620"/>
                <wp:lineTo x="18746" y="0"/>
                <wp:lineTo x="2533" y="0"/>
              </wp:wrapPolygon>
            </wp:wrapTight>
            <wp:docPr id="14" name="Рисунок 3" descr="C:\Users\YadroysevaGU\Desktop\оценка\Версия 2.0 Методики\attention-147439_960_7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adroysevaGU\Desktop\оценка\Версия 2.0 Методики\attention-147439_960_720.png"/>
                    <pic:cNvPicPr>
                      <a:picLocks noChangeAspect="1" noChangeArrowheads="1"/>
                    </pic:cNvPicPr>
                  </pic:nvPicPr>
                  <pic:blipFill>
                    <a:blip r:embed="rId13" cstate="print"/>
                    <a:srcRect/>
                    <a:stretch>
                      <a:fillRect/>
                    </a:stretch>
                  </pic:blipFill>
                  <pic:spPr bwMode="auto">
                    <a:xfrm>
                      <a:off x="0" y="0"/>
                      <a:ext cx="812165" cy="762000"/>
                    </a:xfrm>
                    <a:prstGeom prst="rect">
                      <a:avLst/>
                    </a:prstGeom>
                    <a:noFill/>
                    <a:ln w="9525">
                      <a:noFill/>
                      <a:miter lim="800000"/>
                      <a:headEnd/>
                      <a:tailEnd/>
                    </a:ln>
                  </pic:spPr>
                </pic:pic>
              </a:graphicData>
            </a:graphic>
          </wp:anchor>
        </w:drawing>
      </w:r>
      <w:r w:rsidR="00533DAB" w:rsidRPr="00AF2A6D">
        <w:rPr>
          <w:rFonts w:asciiTheme="minorHAnsi" w:hAnsiTheme="minorHAnsi" w:cs="Tahoma"/>
          <w:sz w:val="28"/>
          <w:szCs w:val="28"/>
          <w:shd w:val="clear" w:color="auto" w:fill="FFFFFF"/>
        </w:rPr>
        <w:t>Профессиональные знания, умения и навыки в соответствии с законодательством об образовании Российской Федерации содержатся в федеральных государственных образовательных стандартах, образовательных стандартах, а также образовательных программах.</w:t>
      </w:r>
    </w:p>
    <w:p w:rsidR="00C97DED" w:rsidRPr="00292F86" w:rsidRDefault="00C97DED" w:rsidP="0019309F">
      <w:pPr>
        <w:spacing w:after="0" w:line="240" w:lineRule="auto"/>
        <w:ind w:firstLine="709"/>
        <w:jc w:val="both"/>
        <w:rPr>
          <w:rFonts w:asciiTheme="minorHAnsi" w:hAnsiTheme="minorHAnsi"/>
          <w:color w:val="000000"/>
          <w:sz w:val="28"/>
          <w:szCs w:val="28"/>
        </w:rPr>
      </w:pPr>
      <w:r w:rsidRPr="00A00EDB">
        <w:rPr>
          <w:rFonts w:asciiTheme="minorHAnsi" w:hAnsiTheme="minorHAnsi"/>
          <w:b/>
          <w:i/>
          <w:color w:val="4F81BD" w:themeColor="accent1"/>
          <w:sz w:val="28"/>
          <w:szCs w:val="28"/>
        </w:rPr>
        <w:t>Профессиональн</w:t>
      </w:r>
      <w:r w:rsidR="00F633D0" w:rsidRPr="00A00EDB">
        <w:rPr>
          <w:rFonts w:asciiTheme="minorHAnsi" w:hAnsiTheme="minorHAnsi"/>
          <w:b/>
          <w:i/>
          <w:color w:val="4F81BD" w:themeColor="accent1"/>
          <w:sz w:val="28"/>
          <w:szCs w:val="28"/>
        </w:rPr>
        <w:t xml:space="preserve">ые </w:t>
      </w:r>
      <w:r w:rsidRPr="00A00EDB">
        <w:rPr>
          <w:rFonts w:asciiTheme="minorHAnsi" w:hAnsiTheme="minorHAnsi"/>
          <w:b/>
          <w:i/>
          <w:color w:val="4F81BD" w:themeColor="accent1"/>
          <w:sz w:val="28"/>
          <w:szCs w:val="28"/>
        </w:rPr>
        <w:t>качеств</w:t>
      </w:r>
      <w:r w:rsidR="00F633D0" w:rsidRPr="00A00EDB">
        <w:rPr>
          <w:rFonts w:asciiTheme="minorHAnsi" w:hAnsiTheme="minorHAnsi"/>
          <w:b/>
          <w:i/>
          <w:color w:val="4F81BD" w:themeColor="accent1"/>
          <w:sz w:val="28"/>
          <w:szCs w:val="28"/>
        </w:rPr>
        <w:t>а</w:t>
      </w:r>
      <w:r w:rsidR="00AF2A6D">
        <w:rPr>
          <w:rFonts w:asciiTheme="minorHAnsi" w:hAnsiTheme="minorHAnsi"/>
          <w:i/>
          <w:color w:val="000000"/>
          <w:sz w:val="28"/>
          <w:szCs w:val="28"/>
        </w:rPr>
        <w:t xml:space="preserve"> </w:t>
      </w:r>
      <w:r w:rsidR="00533DAB">
        <w:rPr>
          <w:rFonts w:asciiTheme="minorHAnsi" w:hAnsiTheme="minorHAnsi" w:cs="Tahoma"/>
          <w:color w:val="222222"/>
          <w:sz w:val="28"/>
          <w:szCs w:val="28"/>
          <w:shd w:val="clear" w:color="auto" w:fill="FFFFFF"/>
        </w:rPr>
        <w:t>–</w:t>
      </w:r>
      <w:r w:rsidR="00533DAB">
        <w:rPr>
          <w:rFonts w:asciiTheme="minorHAnsi" w:hAnsiTheme="minorHAnsi"/>
          <w:b/>
          <w:color w:val="000000"/>
          <w:sz w:val="28"/>
          <w:szCs w:val="28"/>
        </w:rPr>
        <w:t xml:space="preserve"> </w:t>
      </w:r>
      <w:r w:rsidRPr="00292F86">
        <w:rPr>
          <w:rFonts w:asciiTheme="minorHAnsi" w:hAnsiTheme="minorHAnsi"/>
          <w:color w:val="000000"/>
          <w:sz w:val="28"/>
          <w:szCs w:val="28"/>
        </w:rPr>
        <w:t>проявляем</w:t>
      </w:r>
      <w:r w:rsidR="00F633D0" w:rsidRPr="00292F86">
        <w:rPr>
          <w:rFonts w:asciiTheme="minorHAnsi" w:hAnsiTheme="minorHAnsi"/>
          <w:color w:val="000000"/>
          <w:sz w:val="28"/>
          <w:szCs w:val="28"/>
        </w:rPr>
        <w:t xml:space="preserve">ые </w:t>
      </w:r>
      <w:r w:rsidRPr="00292F86">
        <w:rPr>
          <w:rFonts w:asciiTheme="minorHAnsi" w:hAnsiTheme="minorHAnsi"/>
          <w:color w:val="000000"/>
          <w:sz w:val="28"/>
          <w:szCs w:val="28"/>
        </w:rPr>
        <w:t xml:space="preserve">в поведении гражданского служащего </w:t>
      </w:r>
      <w:r w:rsidR="008F7C40" w:rsidRPr="00292F86">
        <w:rPr>
          <w:rFonts w:asciiTheme="minorHAnsi" w:hAnsiTheme="minorHAnsi"/>
          <w:color w:val="000000"/>
          <w:sz w:val="28"/>
          <w:szCs w:val="28"/>
        </w:rPr>
        <w:t>личностные качества</w:t>
      </w:r>
      <w:r w:rsidRPr="00292F86">
        <w:rPr>
          <w:rFonts w:asciiTheme="minorHAnsi" w:hAnsiTheme="minorHAnsi"/>
          <w:color w:val="000000"/>
          <w:sz w:val="28"/>
          <w:szCs w:val="28"/>
        </w:rPr>
        <w:t>, знани</w:t>
      </w:r>
      <w:r w:rsidR="008F7C40" w:rsidRPr="00292F86">
        <w:rPr>
          <w:rFonts w:asciiTheme="minorHAnsi" w:hAnsiTheme="minorHAnsi"/>
          <w:color w:val="000000"/>
          <w:sz w:val="28"/>
          <w:szCs w:val="28"/>
        </w:rPr>
        <w:t>я</w:t>
      </w:r>
      <w:r w:rsidRPr="00292F86">
        <w:rPr>
          <w:rFonts w:asciiTheme="minorHAnsi" w:hAnsiTheme="minorHAnsi"/>
          <w:color w:val="000000"/>
          <w:sz w:val="28"/>
          <w:szCs w:val="28"/>
        </w:rPr>
        <w:t xml:space="preserve">, </w:t>
      </w:r>
      <w:r w:rsidR="00D753CB" w:rsidRPr="00292F86">
        <w:rPr>
          <w:rFonts w:asciiTheme="minorHAnsi" w:hAnsiTheme="minorHAnsi"/>
          <w:color w:val="000000"/>
          <w:sz w:val="28"/>
          <w:szCs w:val="28"/>
        </w:rPr>
        <w:t>умени</w:t>
      </w:r>
      <w:r w:rsidR="008F7C40" w:rsidRPr="00292F86">
        <w:rPr>
          <w:rFonts w:asciiTheme="minorHAnsi" w:hAnsiTheme="minorHAnsi"/>
          <w:color w:val="000000"/>
          <w:sz w:val="28"/>
          <w:szCs w:val="28"/>
        </w:rPr>
        <w:t>я</w:t>
      </w:r>
      <w:r w:rsidR="00D753CB" w:rsidRPr="00292F86">
        <w:rPr>
          <w:rFonts w:asciiTheme="minorHAnsi" w:hAnsiTheme="minorHAnsi"/>
          <w:color w:val="000000"/>
          <w:sz w:val="28"/>
          <w:szCs w:val="28"/>
        </w:rPr>
        <w:t xml:space="preserve">, </w:t>
      </w:r>
      <w:r w:rsidRPr="00292F86">
        <w:rPr>
          <w:rFonts w:asciiTheme="minorHAnsi" w:hAnsiTheme="minorHAnsi"/>
          <w:color w:val="000000"/>
          <w:sz w:val="28"/>
          <w:szCs w:val="28"/>
        </w:rPr>
        <w:t>навык</w:t>
      </w:r>
      <w:r w:rsidR="008F7C40" w:rsidRPr="00292F86">
        <w:rPr>
          <w:rFonts w:asciiTheme="minorHAnsi" w:hAnsiTheme="minorHAnsi"/>
          <w:color w:val="000000"/>
          <w:sz w:val="28"/>
          <w:szCs w:val="28"/>
        </w:rPr>
        <w:t>и</w:t>
      </w:r>
      <w:r w:rsidRPr="00292F86">
        <w:rPr>
          <w:rFonts w:asciiTheme="minorHAnsi" w:hAnsiTheme="minorHAnsi"/>
          <w:color w:val="000000"/>
          <w:sz w:val="28"/>
          <w:szCs w:val="28"/>
        </w:rPr>
        <w:t>, необходимы</w:t>
      </w:r>
      <w:r w:rsidR="008F7C40" w:rsidRPr="00292F86">
        <w:rPr>
          <w:rFonts w:asciiTheme="minorHAnsi" w:hAnsiTheme="minorHAnsi"/>
          <w:color w:val="000000"/>
          <w:sz w:val="28"/>
          <w:szCs w:val="28"/>
        </w:rPr>
        <w:t>е</w:t>
      </w:r>
      <w:r w:rsidRPr="00292F86">
        <w:rPr>
          <w:rFonts w:asciiTheme="minorHAnsi" w:hAnsiTheme="minorHAnsi"/>
          <w:color w:val="000000"/>
          <w:sz w:val="28"/>
          <w:szCs w:val="28"/>
        </w:rPr>
        <w:t xml:space="preserve"> для эффективного и результативного исполнения должностных обязанностей.</w:t>
      </w:r>
    </w:p>
    <w:p w:rsidR="00C97DED" w:rsidRDefault="00C97DED" w:rsidP="0019309F">
      <w:pPr>
        <w:pStyle w:val="Doc-"/>
        <w:spacing w:line="240" w:lineRule="auto"/>
        <w:ind w:firstLine="708"/>
        <w:rPr>
          <w:rFonts w:asciiTheme="minorHAnsi" w:hAnsiTheme="minorHAnsi"/>
          <w:sz w:val="28"/>
          <w:szCs w:val="28"/>
        </w:rPr>
      </w:pPr>
      <w:r w:rsidRPr="00A00EDB">
        <w:rPr>
          <w:rFonts w:asciiTheme="minorHAnsi" w:hAnsiTheme="minorHAnsi"/>
          <w:b/>
          <w:bCs/>
          <w:i/>
          <w:color w:val="4F81BD" w:themeColor="accent1"/>
          <w:sz w:val="28"/>
          <w:szCs w:val="28"/>
        </w:rPr>
        <w:t>Личностн</w:t>
      </w:r>
      <w:r w:rsidR="00F633D0" w:rsidRPr="00A00EDB">
        <w:rPr>
          <w:rFonts w:asciiTheme="minorHAnsi" w:hAnsiTheme="minorHAnsi"/>
          <w:b/>
          <w:bCs/>
          <w:i/>
          <w:color w:val="4F81BD" w:themeColor="accent1"/>
          <w:sz w:val="28"/>
          <w:szCs w:val="28"/>
        </w:rPr>
        <w:t>ые</w:t>
      </w:r>
      <w:r w:rsidRPr="00A00EDB">
        <w:rPr>
          <w:rFonts w:asciiTheme="minorHAnsi" w:hAnsiTheme="minorHAnsi"/>
          <w:b/>
          <w:bCs/>
          <w:i/>
          <w:color w:val="4F81BD" w:themeColor="accent1"/>
          <w:sz w:val="28"/>
          <w:szCs w:val="28"/>
        </w:rPr>
        <w:t xml:space="preserve"> качеств</w:t>
      </w:r>
      <w:r w:rsidR="00F633D0" w:rsidRPr="00A00EDB">
        <w:rPr>
          <w:rFonts w:asciiTheme="minorHAnsi" w:hAnsiTheme="minorHAnsi"/>
          <w:b/>
          <w:bCs/>
          <w:i/>
          <w:color w:val="4F81BD" w:themeColor="accent1"/>
          <w:sz w:val="28"/>
          <w:szCs w:val="28"/>
        </w:rPr>
        <w:t>а</w:t>
      </w:r>
      <w:r w:rsidR="00AF2A6D">
        <w:rPr>
          <w:rFonts w:asciiTheme="minorHAnsi" w:hAnsiTheme="minorHAnsi"/>
          <w:i/>
          <w:color w:val="000000"/>
          <w:sz w:val="28"/>
          <w:szCs w:val="28"/>
        </w:rPr>
        <w:t xml:space="preserve"> –</w:t>
      </w:r>
      <w:r w:rsidRPr="00292F86">
        <w:rPr>
          <w:rFonts w:asciiTheme="minorHAnsi" w:hAnsiTheme="minorHAnsi"/>
          <w:sz w:val="28"/>
          <w:szCs w:val="28"/>
        </w:rPr>
        <w:t xml:space="preserve"> индивидуальные особенности личности, включающие в себя </w:t>
      </w:r>
      <w:r w:rsidR="005A52D5" w:rsidRPr="00292F86">
        <w:rPr>
          <w:rFonts w:asciiTheme="minorHAnsi" w:hAnsiTheme="minorHAnsi"/>
          <w:sz w:val="28"/>
          <w:szCs w:val="28"/>
        </w:rPr>
        <w:t xml:space="preserve">способности, особенности характера, </w:t>
      </w:r>
      <w:r w:rsidRPr="00292F86">
        <w:rPr>
          <w:rFonts w:asciiTheme="minorHAnsi" w:hAnsiTheme="minorHAnsi"/>
          <w:sz w:val="28"/>
          <w:szCs w:val="28"/>
        </w:rPr>
        <w:t xml:space="preserve">жизненные ценности и установки </w:t>
      </w:r>
      <w:r w:rsidR="005A52D5" w:rsidRPr="00292F86">
        <w:rPr>
          <w:rFonts w:asciiTheme="minorHAnsi" w:hAnsiTheme="minorHAnsi"/>
          <w:sz w:val="28"/>
          <w:szCs w:val="28"/>
        </w:rPr>
        <w:t>человека</w:t>
      </w:r>
      <w:r w:rsidRPr="00292F86">
        <w:rPr>
          <w:rFonts w:asciiTheme="minorHAnsi" w:hAnsiTheme="minorHAnsi"/>
          <w:sz w:val="28"/>
          <w:szCs w:val="28"/>
        </w:rPr>
        <w:t xml:space="preserve">, тип темперамента, </w:t>
      </w:r>
      <w:r w:rsidR="005A52D5" w:rsidRPr="00292F86">
        <w:rPr>
          <w:rFonts w:asciiTheme="minorHAnsi" w:hAnsiTheme="minorHAnsi"/>
          <w:sz w:val="28"/>
          <w:szCs w:val="28"/>
        </w:rPr>
        <w:t xml:space="preserve">а также </w:t>
      </w:r>
      <w:r w:rsidRPr="00292F86">
        <w:rPr>
          <w:rFonts w:asciiTheme="minorHAnsi" w:hAnsiTheme="minorHAnsi"/>
          <w:sz w:val="28"/>
          <w:szCs w:val="28"/>
        </w:rPr>
        <w:t>мотивацию. Совокупность личностных качеств гражданского служащего проявляется в деятельности через профессиональные качества.</w:t>
      </w:r>
    </w:p>
    <w:p w:rsidR="0073101C" w:rsidRPr="00292F86" w:rsidRDefault="0073101C" w:rsidP="0019309F">
      <w:pPr>
        <w:spacing w:after="0" w:line="240" w:lineRule="auto"/>
        <w:ind w:firstLine="709"/>
        <w:jc w:val="both"/>
        <w:rPr>
          <w:rFonts w:asciiTheme="minorHAnsi" w:hAnsiTheme="minorHAnsi"/>
          <w:sz w:val="28"/>
          <w:szCs w:val="28"/>
        </w:rPr>
      </w:pPr>
      <w:r w:rsidRPr="00A00EDB">
        <w:rPr>
          <w:rFonts w:asciiTheme="minorHAnsi" w:hAnsiTheme="minorHAnsi"/>
          <w:b/>
          <w:i/>
          <w:color w:val="4F81BD" w:themeColor="accent1"/>
          <w:sz w:val="28"/>
          <w:szCs w:val="28"/>
        </w:rPr>
        <w:t>Компетенци</w:t>
      </w:r>
      <w:r w:rsidR="0070013C">
        <w:rPr>
          <w:rFonts w:asciiTheme="minorHAnsi" w:hAnsiTheme="minorHAnsi"/>
          <w:b/>
          <w:i/>
          <w:color w:val="4F81BD" w:themeColor="accent1"/>
          <w:sz w:val="28"/>
          <w:szCs w:val="28"/>
        </w:rPr>
        <w:t>я</w:t>
      </w:r>
      <w:r w:rsidRPr="00A00EDB">
        <w:rPr>
          <w:rFonts w:asciiTheme="minorHAnsi" w:hAnsiTheme="minorHAnsi"/>
          <w:color w:val="4F81BD" w:themeColor="accent1"/>
          <w:sz w:val="28"/>
          <w:szCs w:val="28"/>
        </w:rPr>
        <w:t xml:space="preserve"> </w:t>
      </w:r>
      <w:r w:rsidRPr="00292F86">
        <w:rPr>
          <w:rFonts w:asciiTheme="minorHAnsi" w:hAnsiTheme="minorHAnsi"/>
          <w:sz w:val="28"/>
          <w:szCs w:val="28"/>
        </w:rPr>
        <w:t xml:space="preserve">– комплекс проявляемых в поведении гражданского служащего профессиональных и личностных качеств, свидетельствующий о наличии необходимых для эффективного и результативного исполнения должностных обязанностей знаний, умений, а также опыта профессиональной деятельности. </w:t>
      </w:r>
    </w:p>
    <w:p w:rsidR="000D2027" w:rsidRDefault="0073101C" w:rsidP="0019309F">
      <w:pPr>
        <w:spacing w:after="0" w:line="240" w:lineRule="auto"/>
        <w:ind w:firstLine="709"/>
        <w:jc w:val="both"/>
        <w:rPr>
          <w:rFonts w:asciiTheme="minorHAnsi" w:hAnsiTheme="minorHAnsi"/>
          <w:sz w:val="28"/>
          <w:szCs w:val="28"/>
        </w:rPr>
      </w:pPr>
      <w:r w:rsidRPr="001B789E">
        <w:rPr>
          <w:rFonts w:asciiTheme="minorHAnsi" w:hAnsiTheme="minorHAnsi"/>
          <w:b/>
          <w:i/>
          <w:color w:val="4F81BD" w:themeColor="accent1"/>
          <w:sz w:val="28"/>
          <w:szCs w:val="28"/>
        </w:rPr>
        <w:t>Модель профессиональных и личностных качеств (компетенций)</w:t>
      </w:r>
      <w:r w:rsidRPr="001B789E">
        <w:rPr>
          <w:rFonts w:asciiTheme="minorHAnsi" w:hAnsiTheme="minorHAnsi"/>
          <w:color w:val="4F81BD" w:themeColor="accent1"/>
          <w:sz w:val="28"/>
          <w:szCs w:val="28"/>
        </w:rPr>
        <w:t> </w:t>
      </w:r>
      <w:r w:rsidRPr="00292F86">
        <w:rPr>
          <w:rFonts w:asciiTheme="minorHAnsi" w:hAnsiTheme="minorHAnsi"/>
          <w:sz w:val="28"/>
          <w:szCs w:val="28"/>
        </w:rPr>
        <w:t xml:space="preserve">– набор компетенций и их характеристик, сформированный в соответствии с </w:t>
      </w:r>
      <w:r w:rsidRPr="00CA54D2">
        <w:rPr>
          <w:rFonts w:asciiTheme="minorHAnsi" w:hAnsiTheme="minorHAnsi"/>
          <w:sz w:val="28"/>
          <w:szCs w:val="28"/>
        </w:rPr>
        <w:t>должностными обязанностями гражданского служащего.</w:t>
      </w:r>
    </w:p>
    <w:p w:rsidR="00E21365" w:rsidRPr="00CA54D2" w:rsidRDefault="00E21365" w:rsidP="0019309F">
      <w:pPr>
        <w:spacing w:after="0" w:line="240" w:lineRule="auto"/>
        <w:ind w:firstLine="709"/>
        <w:jc w:val="both"/>
        <w:rPr>
          <w:rFonts w:asciiTheme="minorHAnsi" w:hAnsiTheme="minorHAnsi"/>
          <w:sz w:val="28"/>
          <w:szCs w:val="28"/>
        </w:rPr>
      </w:pPr>
      <w:r w:rsidRPr="00E21365">
        <w:rPr>
          <w:b/>
          <w:i/>
          <w:color w:val="4F81BD" w:themeColor="accent1"/>
          <w:sz w:val="28"/>
          <w:szCs w:val="28"/>
        </w:rPr>
        <w:lastRenderedPageBreak/>
        <w:t>Типовые должности гражданской службы</w:t>
      </w:r>
      <w:r>
        <w:rPr>
          <w:b/>
          <w:i/>
          <w:color w:val="4F81BD" w:themeColor="accent1"/>
          <w:sz w:val="28"/>
          <w:szCs w:val="28"/>
        </w:rPr>
        <w:t xml:space="preserve"> </w:t>
      </w:r>
      <w:r w:rsidRPr="00E21365">
        <w:rPr>
          <w:sz w:val="28"/>
          <w:szCs w:val="28"/>
        </w:rPr>
        <w:t>– должности, имеющие аналогичные должностные обязанности (должности, обязанности по которым связаны с осуществлением</w:t>
      </w:r>
      <w:r w:rsidRPr="00E21365">
        <w:rPr>
          <w:color w:val="FF0000"/>
          <w:sz w:val="28"/>
          <w:szCs w:val="28"/>
        </w:rPr>
        <w:t xml:space="preserve"> </w:t>
      </w:r>
      <w:r w:rsidRPr="00E21365">
        <w:rPr>
          <w:sz w:val="28"/>
          <w:szCs w:val="28"/>
        </w:rPr>
        <w:t>контрольно-надзорных функций, предоставлением государственных услуг; должности руководителей и заместителей руководителей территориальных органов федерального органа исполнительной власти; должности, относящиеся к одной области и (или) одному виду деятельности</w:t>
      </w:r>
      <w:r>
        <w:rPr>
          <w:sz w:val="28"/>
          <w:szCs w:val="28"/>
        </w:rPr>
        <w:t>).</w:t>
      </w:r>
    </w:p>
    <w:p w:rsidR="00F257F8" w:rsidRPr="00292F86" w:rsidRDefault="00F257F8" w:rsidP="0019309F">
      <w:pPr>
        <w:autoSpaceDE w:val="0"/>
        <w:autoSpaceDN w:val="0"/>
        <w:adjustRightInd w:val="0"/>
        <w:spacing w:after="0" w:line="240" w:lineRule="auto"/>
        <w:ind w:firstLine="709"/>
        <w:jc w:val="both"/>
        <w:rPr>
          <w:rFonts w:asciiTheme="minorHAnsi" w:hAnsiTheme="minorHAnsi"/>
          <w:sz w:val="28"/>
          <w:szCs w:val="28"/>
        </w:rPr>
      </w:pPr>
      <w:r w:rsidRPr="00A00EDB">
        <w:rPr>
          <w:rFonts w:asciiTheme="minorHAnsi" w:hAnsiTheme="minorHAnsi"/>
          <w:b/>
          <w:i/>
          <w:color w:val="4F81BD" w:themeColor="accent1"/>
          <w:sz w:val="28"/>
          <w:szCs w:val="28"/>
        </w:rPr>
        <w:t>Ярмарка вакансий</w:t>
      </w:r>
      <w:r w:rsidRPr="00292F86">
        <w:rPr>
          <w:rFonts w:asciiTheme="minorHAnsi" w:hAnsiTheme="minorHAnsi"/>
          <w:sz w:val="28"/>
          <w:szCs w:val="28"/>
        </w:rPr>
        <w:t xml:space="preserve"> – форма подбора работников, способ трудоустройства; проводится в виде встречи, собрания; представляет собой организованную возможность непосредственного контакта работодателей с потенциальными работниками, в ходе которого представители предприятия информируют об имеющихся у них вакансиях и тут же оформляют на работу или назначают время и место для дальнейших переговоров в целях проверки профессиональной пригодности претендентов</w:t>
      </w:r>
      <w:r w:rsidRPr="00292F86">
        <w:rPr>
          <w:rStyle w:val="af9"/>
          <w:rFonts w:asciiTheme="minorHAnsi" w:hAnsiTheme="minorHAnsi"/>
          <w:sz w:val="28"/>
          <w:szCs w:val="28"/>
        </w:rPr>
        <w:footnoteReference w:id="11"/>
      </w:r>
      <w:r w:rsidRPr="00292F86">
        <w:rPr>
          <w:rFonts w:asciiTheme="minorHAnsi" w:hAnsiTheme="minorHAnsi"/>
          <w:sz w:val="28"/>
          <w:szCs w:val="28"/>
        </w:rPr>
        <w:t>.</w:t>
      </w:r>
    </w:p>
    <w:p w:rsidR="00331B86" w:rsidRPr="00292F86" w:rsidRDefault="00331B86" w:rsidP="0019309F">
      <w:pPr>
        <w:pStyle w:val="ad"/>
        <w:spacing w:before="0" w:after="0"/>
        <w:ind w:firstLine="709"/>
        <w:jc w:val="both"/>
        <w:rPr>
          <w:rFonts w:asciiTheme="minorHAnsi" w:hAnsiTheme="minorHAnsi" w:cs="Times New Roman"/>
          <w:color w:val="auto"/>
        </w:rPr>
      </w:pPr>
      <w:r w:rsidRPr="00A00EDB">
        <w:rPr>
          <w:rFonts w:asciiTheme="minorHAnsi" w:hAnsiTheme="minorHAnsi" w:cs="Times New Roman"/>
          <w:b/>
          <w:i/>
          <w:color w:val="4F81BD" w:themeColor="accent1"/>
        </w:rPr>
        <w:t>Профессиональная адаптация</w:t>
      </w:r>
      <w:r w:rsidRPr="00292F86">
        <w:rPr>
          <w:rFonts w:asciiTheme="minorHAnsi" w:hAnsiTheme="minorHAnsi" w:cs="Times New Roman"/>
          <w:color w:val="auto"/>
        </w:rPr>
        <w:t xml:space="preserve"> – комплекс мер по социально-организационному, профессиональному сопровождению процесса освоения</w:t>
      </w:r>
      <w:r w:rsidR="0022390A" w:rsidRPr="00292F86">
        <w:rPr>
          <w:rFonts w:asciiTheme="minorHAnsi" w:hAnsiTheme="minorHAnsi" w:cs="Times New Roman"/>
          <w:color w:val="auto"/>
        </w:rPr>
        <w:t xml:space="preserve"> гражданским служащим, вновь назначенным на должность,</w:t>
      </w:r>
      <w:r w:rsidRPr="00292F86">
        <w:rPr>
          <w:rFonts w:asciiTheme="minorHAnsi" w:hAnsiTheme="minorHAnsi" w:cs="Times New Roman"/>
          <w:color w:val="auto"/>
        </w:rPr>
        <w:t xml:space="preserve"> деятельности в </w:t>
      </w:r>
      <w:r w:rsidR="0022390A" w:rsidRPr="00292F86">
        <w:rPr>
          <w:rFonts w:asciiTheme="minorHAnsi" w:hAnsiTheme="minorHAnsi" w:cs="Times New Roman"/>
          <w:color w:val="auto"/>
        </w:rPr>
        <w:t>рамках</w:t>
      </w:r>
      <w:r w:rsidRPr="00292F86">
        <w:rPr>
          <w:rFonts w:asciiTheme="minorHAnsi" w:hAnsiTheme="minorHAnsi" w:cs="Times New Roman"/>
          <w:color w:val="auto"/>
        </w:rPr>
        <w:t xml:space="preserve"> первич</w:t>
      </w:r>
      <w:r w:rsidR="0022390A" w:rsidRPr="00292F86">
        <w:rPr>
          <w:rFonts w:asciiTheme="minorHAnsi" w:hAnsiTheme="minorHAnsi" w:cs="Times New Roman"/>
          <w:color w:val="auto"/>
        </w:rPr>
        <w:t xml:space="preserve">ного обучения на </w:t>
      </w:r>
      <w:r w:rsidR="00166081" w:rsidRPr="00292F86">
        <w:rPr>
          <w:rFonts w:asciiTheme="minorHAnsi" w:hAnsiTheme="minorHAnsi" w:cs="Times New Roman"/>
          <w:color w:val="auto"/>
        </w:rPr>
        <w:t xml:space="preserve">служебном </w:t>
      </w:r>
      <w:r w:rsidR="0022390A" w:rsidRPr="00292F86">
        <w:rPr>
          <w:rFonts w:asciiTheme="minorHAnsi" w:hAnsiTheme="minorHAnsi" w:cs="Times New Roman"/>
          <w:color w:val="auto"/>
        </w:rPr>
        <w:t>месте, включая</w:t>
      </w:r>
      <w:r w:rsidRPr="00292F86">
        <w:rPr>
          <w:rFonts w:asciiTheme="minorHAnsi" w:hAnsiTheme="minorHAnsi" w:cs="Times New Roman"/>
          <w:color w:val="auto"/>
        </w:rPr>
        <w:t xml:space="preserve"> оказани</w:t>
      </w:r>
      <w:r w:rsidR="0022390A" w:rsidRPr="00292F86">
        <w:rPr>
          <w:rFonts w:asciiTheme="minorHAnsi" w:hAnsiTheme="minorHAnsi" w:cs="Times New Roman"/>
          <w:color w:val="auto"/>
        </w:rPr>
        <w:t>е</w:t>
      </w:r>
      <w:r w:rsidRPr="00292F86">
        <w:rPr>
          <w:rFonts w:asciiTheme="minorHAnsi" w:hAnsiTheme="minorHAnsi" w:cs="Times New Roman"/>
          <w:color w:val="auto"/>
        </w:rPr>
        <w:t xml:space="preserve"> помощи в </w:t>
      </w:r>
      <w:r w:rsidR="0022390A" w:rsidRPr="00292F86">
        <w:rPr>
          <w:rFonts w:asciiTheme="minorHAnsi" w:hAnsiTheme="minorHAnsi" w:cs="Times New Roman"/>
          <w:color w:val="auto"/>
        </w:rPr>
        <w:t xml:space="preserve">его </w:t>
      </w:r>
      <w:r w:rsidRPr="00292F86">
        <w:rPr>
          <w:rFonts w:asciiTheme="minorHAnsi" w:hAnsiTheme="minorHAnsi" w:cs="Times New Roman"/>
          <w:color w:val="auto"/>
        </w:rPr>
        <w:t>професси</w:t>
      </w:r>
      <w:r w:rsidR="0022390A" w:rsidRPr="00292F86">
        <w:rPr>
          <w:rFonts w:asciiTheme="minorHAnsi" w:hAnsiTheme="minorHAnsi" w:cs="Times New Roman"/>
          <w:color w:val="auto"/>
        </w:rPr>
        <w:t>ональном становлении и стимулировании развития</w:t>
      </w:r>
      <w:r w:rsidRPr="00292F86">
        <w:rPr>
          <w:rFonts w:asciiTheme="minorHAnsi" w:hAnsiTheme="minorHAnsi" w:cs="Times New Roman"/>
          <w:color w:val="auto"/>
        </w:rPr>
        <w:t xml:space="preserve"> </w:t>
      </w:r>
      <w:r w:rsidR="0022390A" w:rsidRPr="00292F86">
        <w:rPr>
          <w:rFonts w:asciiTheme="minorHAnsi" w:hAnsiTheme="minorHAnsi" w:cs="Times New Roman"/>
          <w:color w:val="auto"/>
        </w:rPr>
        <w:t>имеющихся</w:t>
      </w:r>
      <w:r w:rsidRPr="00292F86">
        <w:rPr>
          <w:rFonts w:asciiTheme="minorHAnsi" w:hAnsiTheme="minorHAnsi" w:cs="Times New Roman"/>
          <w:color w:val="auto"/>
        </w:rPr>
        <w:t xml:space="preserve"> профессиональных знаний</w:t>
      </w:r>
      <w:r w:rsidR="0070013C">
        <w:rPr>
          <w:rFonts w:asciiTheme="minorHAnsi" w:hAnsiTheme="minorHAnsi" w:cs="Times New Roman"/>
          <w:color w:val="auto"/>
        </w:rPr>
        <w:t xml:space="preserve"> и</w:t>
      </w:r>
      <w:r w:rsidRPr="00292F86">
        <w:rPr>
          <w:rFonts w:asciiTheme="minorHAnsi" w:hAnsiTheme="minorHAnsi" w:cs="Times New Roman"/>
          <w:color w:val="auto"/>
        </w:rPr>
        <w:t xml:space="preserve"> умений, </w:t>
      </w:r>
      <w:r w:rsidR="0022390A" w:rsidRPr="00292F86">
        <w:rPr>
          <w:rFonts w:asciiTheme="minorHAnsi" w:hAnsiTheme="minorHAnsi" w:cs="Times New Roman"/>
          <w:color w:val="auto"/>
        </w:rPr>
        <w:t>обеспечении соблюдения</w:t>
      </w:r>
      <w:r w:rsidRPr="00292F86">
        <w:rPr>
          <w:rFonts w:asciiTheme="minorHAnsi" w:hAnsiTheme="minorHAnsi" w:cs="Times New Roman"/>
          <w:color w:val="auto"/>
        </w:rPr>
        <w:t xml:space="preserve"> с</w:t>
      </w:r>
      <w:r w:rsidR="0022390A" w:rsidRPr="00292F86">
        <w:rPr>
          <w:rFonts w:asciiTheme="minorHAnsi" w:hAnsiTheme="minorHAnsi" w:cs="Times New Roman"/>
          <w:color w:val="auto"/>
        </w:rPr>
        <w:t>лужебной дисциплины и привыкания</w:t>
      </w:r>
      <w:r w:rsidRPr="00292F86">
        <w:rPr>
          <w:rFonts w:asciiTheme="minorHAnsi" w:hAnsiTheme="minorHAnsi" w:cs="Times New Roman"/>
          <w:color w:val="auto"/>
        </w:rPr>
        <w:t xml:space="preserve"> к условиям прохождения гражданской службы.</w:t>
      </w:r>
      <w:r w:rsidR="0022390A" w:rsidRPr="00292F86">
        <w:rPr>
          <w:rFonts w:asciiTheme="minorHAnsi" w:hAnsiTheme="minorHAnsi" w:cs="Times New Roman"/>
          <w:color w:val="auto"/>
        </w:rPr>
        <w:t xml:space="preserve"> Таким образом, профессиональная адаптация представляет собой организованный, целенаправленный процесс и рассматривается в Методическом инструментарии как одна из функций кадровой</w:t>
      </w:r>
      <w:r w:rsidR="0070013C">
        <w:rPr>
          <w:rFonts w:asciiTheme="minorHAnsi" w:hAnsiTheme="minorHAnsi" w:cs="Times New Roman"/>
          <w:color w:val="auto"/>
        </w:rPr>
        <w:t xml:space="preserve"> службы </w:t>
      </w:r>
    </w:p>
    <w:p w:rsidR="00C97DED" w:rsidRPr="00D46F7B" w:rsidRDefault="00A20635" w:rsidP="0019309F">
      <w:pPr>
        <w:autoSpaceDE w:val="0"/>
        <w:autoSpaceDN w:val="0"/>
        <w:adjustRightInd w:val="0"/>
        <w:spacing w:after="0" w:line="240" w:lineRule="auto"/>
        <w:ind w:firstLine="709"/>
        <w:jc w:val="both"/>
        <w:rPr>
          <w:rFonts w:asciiTheme="minorHAnsi" w:hAnsiTheme="minorHAnsi" w:cs="Calibri"/>
          <w:sz w:val="28"/>
          <w:szCs w:val="28"/>
        </w:rPr>
      </w:pPr>
      <w:r w:rsidRPr="00D46F7B">
        <w:rPr>
          <w:rFonts w:asciiTheme="minorHAnsi" w:hAnsiTheme="minorHAnsi"/>
          <w:b/>
          <w:i/>
          <w:color w:val="4F81BD" w:themeColor="accent1"/>
          <w:sz w:val="28"/>
          <w:szCs w:val="28"/>
        </w:rPr>
        <w:t>Рейтинг</w:t>
      </w:r>
      <w:r w:rsidR="00B54543" w:rsidRPr="00D46F7B">
        <w:rPr>
          <w:rFonts w:asciiTheme="minorHAnsi" w:hAnsiTheme="minorHAnsi"/>
          <w:b/>
          <w:i/>
          <w:color w:val="C0504D" w:themeColor="accent2"/>
          <w:sz w:val="28"/>
          <w:szCs w:val="28"/>
        </w:rPr>
        <w:t xml:space="preserve"> </w:t>
      </w:r>
      <w:r w:rsidR="00B54543" w:rsidRPr="00D46F7B">
        <w:rPr>
          <w:rFonts w:asciiTheme="minorHAnsi" w:hAnsiTheme="minorHAnsi"/>
          <w:i/>
          <w:sz w:val="28"/>
          <w:szCs w:val="28"/>
        </w:rPr>
        <w:t>–</w:t>
      </w:r>
      <w:r w:rsidR="00B54543" w:rsidRPr="00D46F7B">
        <w:rPr>
          <w:rFonts w:asciiTheme="minorHAnsi" w:hAnsiTheme="minorHAnsi"/>
          <w:sz w:val="28"/>
          <w:szCs w:val="28"/>
        </w:rPr>
        <w:t xml:space="preserve"> </w:t>
      </w:r>
      <w:r w:rsidRPr="00D46F7B">
        <w:rPr>
          <w:rFonts w:asciiTheme="minorHAnsi" w:hAnsiTheme="minorHAnsi"/>
          <w:sz w:val="28"/>
          <w:szCs w:val="28"/>
        </w:rPr>
        <w:t xml:space="preserve">список </w:t>
      </w:r>
      <w:r w:rsidR="00D46F7B" w:rsidRPr="00D46F7B">
        <w:rPr>
          <w:rFonts w:asciiTheme="minorHAnsi" w:hAnsiTheme="minorHAnsi"/>
          <w:sz w:val="28"/>
          <w:szCs w:val="28"/>
        </w:rPr>
        <w:t xml:space="preserve">кандидатов, </w:t>
      </w:r>
      <w:r w:rsidRPr="00D46F7B">
        <w:rPr>
          <w:rFonts w:asciiTheme="minorHAnsi" w:hAnsiTheme="minorHAnsi"/>
          <w:sz w:val="28"/>
          <w:szCs w:val="28"/>
        </w:rPr>
        <w:t>прошедших конкурсны</w:t>
      </w:r>
      <w:r w:rsidR="00D46F7B" w:rsidRPr="00D46F7B">
        <w:rPr>
          <w:rFonts w:asciiTheme="minorHAnsi" w:hAnsiTheme="minorHAnsi"/>
          <w:sz w:val="28"/>
          <w:szCs w:val="28"/>
        </w:rPr>
        <w:t>е</w:t>
      </w:r>
      <w:r w:rsidRPr="00D46F7B">
        <w:rPr>
          <w:rFonts w:asciiTheme="minorHAnsi" w:hAnsiTheme="minorHAnsi"/>
          <w:sz w:val="28"/>
          <w:szCs w:val="28"/>
        </w:rPr>
        <w:t xml:space="preserve"> </w:t>
      </w:r>
      <w:r w:rsidR="00D46F7B" w:rsidRPr="00D46F7B">
        <w:rPr>
          <w:rFonts w:asciiTheme="minorHAnsi" w:hAnsiTheme="minorHAnsi"/>
          <w:sz w:val="28"/>
          <w:szCs w:val="28"/>
        </w:rPr>
        <w:t>процедуры</w:t>
      </w:r>
      <w:r w:rsidRPr="00D46F7B">
        <w:rPr>
          <w:rFonts w:asciiTheme="minorHAnsi" w:hAnsiTheme="minorHAnsi"/>
          <w:sz w:val="28"/>
          <w:szCs w:val="28"/>
        </w:rPr>
        <w:t xml:space="preserve">, </w:t>
      </w:r>
      <w:r w:rsidR="001B789E">
        <w:rPr>
          <w:rFonts w:asciiTheme="minorHAnsi" w:hAnsiTheme="minorHAnsi"/>
          <w:sz w:val="28"/>
          <w:szCs w:val="28"/>
        </w:rPr>
        <w:t>составленный в соответствии с критериями</w:t>
      </w:r>
      <w:r w:rsidRPr="00D46F7B">
        <w:rPr>
          <w:rFonts w:asciiTheme="minorHAnsi" w:hAnsiTheme="minorHAnsi"/>
          <w:sz w:val="28"/>
          <w:szCs w:val="28"/>
        </w:rPr>
        <w:t xml:space="preserve"> по количеству набранных ими итоговых баллов </w:t>
      </w:r>
      <w:r w:rsidR="001B789E">
        <w:rPr>
          <w:rFonts w:asciiTheme="minorHAnsi" w:hAnsiTheme="minorHAnsi"/>
          <w:sz w:val="28"/>
          <w:szCs w:val="28"/>
        </w:rPr>
        <w:t xml:space="preserve">и занятых мест </w:t>
      </w:r>
      <w:r w:rsidR="00B70B5A" w:rsidRPr="00D46F7B">
        <w:rPr>
          <w:rFonts w:asciiTheme="minorHAnsi" w:hAnsiTheme="minorHAnsi"/>
          <w:sz w:val="28"/>
          <w:szCs w:val="28"/>
        </w:rPr>
        <w:t>в порядке убывания</w:t>
      </w:r>
      <w:r w:rsidR="00B70B5A">
        <w:rPr>
          <w:rFonts w:asciiTheme="minorHAnsi" w:hAnsiTheme="minorHAnsi"/>
          <w:sz w:val="28"/>
          <w:szCs w:val="28"/>
        </w:rPr>
        <w:t xml:space="preserve"> </w:t>
      </w:r>
      <w:r w:rsidR="001B789E">
        <w:rPr>
          <w:rFonts w:asciiTheme="minorHAnsi" w:hAnsiTheme="minorHAnsi"/>
          <w:sz w:val="28"/>
          <w:szCs w:val="28"/>
        </w:rPr>
        <w:t>по результатам оценки конкурсной комиссией</w:t>
      </w:r>
      <w:r w:rsidR="00D46F7B">
        <w:rPr>
          <w:rFonts w:asciiTheme="minorHAnsi" w:hAnsiTheme="minorHAnsi" w:cs="Calibri"/>
          <w:sz w:val="28"/>
          <w:szCs w:val="28"/>
        </w:rPr>
        <w:t>.</w:t>
      </w:r>
    </w:p>
    <w:p w:rsidR="005A52D5" w:rsidRPr="00292F86" w:rsidRDefault="005A52D5" w:rsidP="0019309F">
      <w:pPr>
        <w:pStyle w:val="ad"/>
        <w:spacing w:before="0" w:after="0"/>
        <w:ind w:firstLine="709"/>
        <w:jc w:val="both"/>
        <w:rPr>
          <w:rFonts w:asciiTheme="minorHAnsi" w:hAnsiTheme="minorHAnsi" w:cs="Times New Roman"/>
          <w:color w:val="auto"/>
        </w:rPr>
      </w:pPr>
      <w:r w:rsidRPr="00A00EDB">
        <w:rPr>
          <w:rFonts w:asciiTheme="minorHAnsi" w:hAnsiTheme="minorHAnsi" w:cs="Times New Roman"/>
          <w:b/>
          <w:i/>
          <w:color w:val="4F81BD" w:themeColor="accent1"/>
        </w:rPr>
        <w:t>Валидность</w:t>
      </w:r>
      <w:r w:rsidRPr="00A00EDB">
        <w:rPr>
          <w:rFonts w:asciiTheme="minorHAnsi" w:hAnsiTheme="minorHAnsi" w:cs="Times New Roman"/>
          <w:b/>
          <w:color w:val="4F81BD" w:themeColor="accent1"/>
        </w:rPr>
        <w:t xml:space="preserve"> </w:t>
      </w:r>
      <w:r w:rsidR="00B70B5A">
        <w:rPr>
          <w:rFonts w:asciiTheme="minorHAnsi" w:hAnsiTheme="minorHAnsi" w:cs="Times New Roman"/>
          <w:b/>
          <w:i/>
          <w:color w:val="4F81BD" w:themeColor="accent1"/>
        </w:rPr>
        <w:t>метода оценки</w:t>
      </w:r>
      <w:r w:rsidR="00CB37A9">
        <w:rPr>
          <w:rFonts w:asciiTheme="minorHAnsi" w:hAnsiTheme="minorHAnsi" w:cs="Times New Roman"/>
          <w:color w:val="auto"/>
        </w:rPr>
        <w:t xml:space="preserve"> – </w:t>
      </w:r>
      <w:r w:rsidRPr="00292F86">
        <w:rPr>
          <w:rFonts w:asciiTheme="minorHAnsi" w:hAnsiTheme="minorHAnsi" w:cs="Times New Roman"/>
          <w:color w:val="auto"/>
        </w:rPr>
        <w:t xml:space="preserve">способность </w:t>
      </w:r>
      <w:r w:rsidR="00412D61">
        <w:rPr>
          <w:rFonts w:asciiTheme="minorHAnsi" w:hAnsiTheme="minorHAnsi" w:cs="Times New Roman"/>
          <w:color w:val="auto"/>
        </w:rPr>
        <w:t>метода оценки</w:t>
      </w:r>
      <w:r w:rsidRPr="00292F86">
        <w:rPr>
          <w:rFonts w:asciiTheme="minorHAnsi" w:hAnsiTheme="minorHAnsi" w:cs="Times New Roman"/>
          <w:color w:val="auto"/>
        </w:rPr>
        <w:t xml:space="preserve"> измерять те критерии, для оценки которых она разработана.</w:t>
      </w:r>
    </w:p>
    <w:p w:rsidR="005A52D5" w:rsidRDefault="005A52D5" w:rsidP="0019309F">
      <w:pPr>
        <w:pStyle w:val="ad"/>
        <w:spacing w:before="0" w:after="0"/>
        <w:ind w:firstLine="709"/>
        <w:jc w:val="both"/>
        <w:rPr>
          <w:rFonts w:asciiTheme="minorHAnsi" w:hAnsiTheme="minorHAnsi" w:cs="Times New Roman"/>
          <w:color w:val="auto"/>
        </w:rPr>
      </w:pPr>
      <w:r w:rsidRPr="00A00EDB">
        <w:rPr>
          <w:rFonts w:asciiTheme="minorHAnsi" w:hAnsiTheme="minorHAnsi" w:cs="Times New Roman"/>
          <w:b/>
          <w:i/>
          <w:color w:val="4F81BD" w:themeColor="accent1"/>
        </w:rPr>
        <w:t>Надежность</w:t>
      </w:r>
      <w:r w:rsidR="0073101C" w:rsidRPr="00A00EDB">
        <w:rPr>
          <w:rFonts w:asciiTheme="minorHAnsi" w:hAnsiTheme="minorHAnsi" w:cs="Times New Roman"/>
          <w:b/>
          <w:color w:val="4F81BD" w:themeColor="accent1"/>
        </w:rPr>
        <w:t xml:space="preserve"> </w:t>
      </w:r>
      <w:r w:rsidR="00593981">
        <w:rPr>
          <w:rFonts w:asciiTheme="minorHAnsi" w:hAnsiTheme="minorHAnsi" w:cs="Times New Roman"/>
          <w:b/>
          <w:color w:val="4F81BD" w:themeColor="accent1"/>
        </w:rPr>
        <w:t xml:space="preserve">метода оценки </w:t>
      </w:r>
      <w:r w:rsidR="00CB37A9">
        <w:rPr>
          <w:rFonts w:asciiTheme="minorHAnsi" w:hAnsiTheme="minorHAnsi" w:cs="Times New Roman"/>
          <w:color w:val="auto"/>
        </w:rPr>
        <w:t xml:space="preserve">– </w:t>
      </w:r>
      <w:r w:rsidRPr="00292F86">
        <w:rPr>
          <w:rFonts w:asciiTheme="minorHAnsi" w:hAnsiTheme="minorHAnsi" w:cs="Times New Roman"/>
          <w:color w:val="auto"/>
        </w:rPr>
        <w:t xml:space="preserve">свойство </w:t>
      </w:r>
      <w:r w:rsidR="00593981">
        <w:rPr>
          <w:rFonts w:asciiTheme="minorHAnsi" w:hAnsiTheme="minorHAnsi" w:cs="Times New Roman"/>
          <w:color w:val="auto"/>
        </w:rPr>
        <w:t>метода оценки</w:t>
      </w:r>
      <w:r w:rsidRPr="00292F86">
        <w:rPr>
          <w:rFonts w:asciiTheme="minorHAnsi" w:hAnsiTheme="minorHAnsi" w:cs="Times New Roman"/>
          <w:color w:val="auto"/>
        </w:rPr>
        <w:t>, определяющее относительное постоянство, устойчивость и согласованность его результатов при первичном и повторном его применении на одних и тех же испытуемых, а также независимость от действия случайных факторов.</w:t>
      </w:r>
    </w:p>
    <w:p w:rsidR="00B70B5A" w:rsidRDefault="00B70B5A" w:rsidP="0019309F">
      <w:pPr>
        <w:pStyle w:val="ad"/>
        <w:spacing w:before="0" w:after="0"/>
        <w:ind w:firstLine="709"/>
        <w:jc w:val="both"/>
        <w:rPr>
          <w:rFonts w:asciiTheme="minorHAnsi" w:hAnsiTheme="minorHAnsi" w:cs="Times New Roman"/>
          <w:color w:val="auto"/>
        </w:rPr>
      </w:pPr>
      <w:r w:rsidRPr="00B70B5A">
        <w:rPr>
          <w:rFonts w:asciiTheme="minorHAnsi" w:hAnsiTheme="minorHAnsi" w:cs="Times New Roman"/>
          <w:b/>
          <w:i/>
          <w:color w:val="4F81BD" w:themeColor="accent1"/>
        </w:rPr>
        <w:t>Оценочное задание</w:t>
      </w:r>
      <w:r>
        <w:rPr>
          <w:rFonts w:asciiTheme="minorHAnsi" w:hAnsiTheme="minorHAnsi" w:cs="Times New Roman"/>
          <w:color w:val="auto"/>
        </w:rPr>
        <w:t xml:space="preserve"> – конкурсное задание или задание, используемое </w:t>
      </w:r>
      <w:r w:rsidR="004C2905">
        <w:rPr>
          <w:rFonts w:asciiTheme="minorHAnsi" w:hAnsiTheme="minorHAnsi" w:cs="Times New Roman"/>
          <w:color w:val="auto"/>
        </w:rPr>
        <w:t xml:space="preserve">при </w:t>
      </w:r>
      <w:r w:rsidR="0070013C">
        <w:rPr>
          <w:rFonts w:asciiTheme="minorHAnsi" w:hAnsiTheme="minorHAnsi" w:cs="Times New Roman"/>
          <w:color w:val="auto"/>
        </w:rPr>
        <w:t>отборе кадров</w:t>
      </w:r>
      <w:r w:rsidR="004C2905">
        <w:rPr>
          <w:rFonts w:asciiTheme="minorHAnsi" w:hAnsiTheme="minorHAnsi" w:cs="Times New Roman"/>
          <w:color w:val="auto"/>
        </w:rPr>
        <w:t xml:space="preserve"> </w:t>
      </w:r>
      <w:r>
        <w:rPr>
          <w:rFonts w:asciiTheme="minorHAnsi" w:hAnsiTheme="minorHAnsi" w:cs="Times New Roman"/>
          <w:color w:val="auto"/>
        </w:rPr>
        <w:t>без конкурса.</w:t>
      </w:r>
    </w:p>
    <w:p w:rsidR="00AC205F" w:rsidRPr="00AC205F" w:rsidRDefault="008D156A" w:rsidP="00C51B41">
      <w:pPr>
        <w:spacing w:after="0" w:line="240" w:lineRule="auto"/>
      </w:pPr>
      <w:r>
        <w:br w:type="page"/>
      </w:r>
    </w:p>
    <w:p w:rsidR="004B24B5" w:rsidRPr="002A3C84" w:rsidRDefault="00C77231" w:rsidP="002A3C84">
      <w:pPr>
        <w:pStyle w:val="10"/>
        <w:shd w:val="clear" w:color="auto" w:fill="F36371"/>
        <w:spacing w:before="0" w:after="360"/>
        <w:ind w:firstLine="851"/>
        <w:rPr>
          <w:rFonts w:asciiTheme="majorHAnsi" w:hAnsiTheme="majorHAnsi" w:cs="Times New Roman"/>
          <w:bCs w:val="0"/>
          <w:sz w:val="28"/>
          <w:szCs w:val="28"/>
        </w:rPr>
      </w:pPr>
      <w:bookmarkStart w:id="8" w:name="_Toc515463444"/>
      <w:r w:rsidRPr="000E14CA">
        <w:rPr>
          <w:rStyle w:val="11"/>
          <w:rFonts w:asciiTheme="majorHAnsi" w:hAnsiTheme="majorHAnsi" w:cs="Times New Roman"/>
          <w:b/>
          <w:sz w:val="28"/>
          <w:szCs w:val="28"/>
        </w:rPr>
        <w:lastRenderedPageBreak/>
        <w:t>1.    Общие положения</w:t>
      </w:r>
      <w:bookmarkEnd w:id="8"/>
      <w:r w:rsidRPr="000E14CA">
        <w:rPr>
          <w:rStyle w:val="11"/>
          <w:rFonts w:asciiTheme="majorHAnsi" w:hAnsiTheme="majorHAnsi" w:cs="Times New Roman"/>
          <w:b/>
          <w:sz w:val="28"/>
          <w:szCs w:val="28"/>
        </w:rPr>
        <w:t xml:space="preserve">                   </w:t>
      </w:r>
    </w:p>
    <w:p w:rsidR="00C77231" w:rsidRPr="00C77231" w:rsidRDefault="00C77231" w:rsidP="009556AE">
      <w:pPr>
        <w:pStyle w:val="ConsPlusNormal"/>
        <w:keepNext/>
        <w:framePr w:dropCap="drop" w:lines="2" w:wrap="around" w:vAnchor="text" w:hAnchor="text"/>
        <w:widowControl/>
        <w:suppressAutoHyphens w:val="0"/>
        <w:autoSpaceDE/>
        <w:ind w:firstLine="709"/>
        <w:jc w:val="both"/>
        <w:textAlignment w:val="baseline"/>
        <w:rPr>
          <w:rFonts w:asciiTheme="minorHAnsi" w:hAnsiTheme="minorHAnsi" w:cs="Times New Roman"/>
          <w:position w:val="-6"/>
          <w:sz w:val="86"/>
          <w:szCs w:val="28"/>
        </w:rPr>
      </w:pPr>
      <w:r w:rsidRPr="00C77231">
        <w:rPr>
          <w:rFonts w:asciiTheme="minorHAnsi" w:hAnsiTheme="minorHAnsi" w:cs="Times New Roman"/>
          <w:position w:val="-6"/>
          <w:sz w:val="86"/>
          <w:szCs w:val="28"/>
        </w:rPr>
        <w:t>Н</w:t>
      </w:r>
    </w:p>
    <w:p w:rsidR="004B24B5" w:rsidRPr="00B113FF" w:rsidRDefault="004B24B5" w:rsidP="009556AE">
      <w:pPr>
        <w:pStyle w:val="ConsPlusNormal"/>
        <w:widowControl/>
        <w:ind w:firstLine="0"/>
        <w:jc w:val="both"/>
        <w:rPr>
          <w:rFonts w:asciiTheme="minorHAnsi" w:hAnsiTheme="minorHAnsi" w:cs="Times New Roman"/>
          <w:sz w:val="28"/>
          <w:szCs w:val="28"/>
        </w:rPr>
      </w:pPr>
      <w:r w:rsidRPr="00B113FF">
        <w:rPr>
          <w:rFonts w:asciiTheme="minorHAnsi" w:hAnsiTheme="minorHAnsi" w:cs="Times New Roman"/>
          <w:sz w:val="28"/>
          <w:szCs w:val="28"/>
        </w:rPr>
        <w:t xml:space="preserve">астоящий Методический инструментарий подготовлен </w:t>
      </w:r>
      <w:r w:rsidR="00F34A5B" w:rsidRPr="00B113FF">
        <w:rPr>
          <w:rFonts w:asciiTheme="minorHAnsi" w:hAnsiTheme="minorHAnsi" w:cs="Times New Roman"/>
          <w:sz w:val="28"/>
          <w:szCs w:val="28"/>
        </w:rPr>
        <w:t xml:space="preserve">в развитие </w:t>
      </w:r>
      <w:r w:rsidRPr="00B113FF">
        <w:rPr>
          <w:rFonts w:asciiTheme="minorHAnsi" w:hAnsiTheme="minorHAnsi" w:cs="Times New Roman"/>
          <w:sz w:val="28"/>
          <w:szCs w:val="28"/>
        </w:rPr>
        <w:t xml:space="preserve">положений </w:t>
      </w:r>
      <w:r w:rsidR="00F34A5B" w:rsidRPr="00DF22D4">
        <w:rPr>
          <w:rFonts w:asciiTheme="minorHAnsi" w:hAnsiTheme="minorHAnsi" w:cs="Times New Roman"/>
          <w:sz w:val="28"/>
          <w:szCs w:val="28"/>
        </w:rPr>
        <w:t xml:space="preserve">законодательства Российской Федерации, </w:t>
      </w:r>
      <w:r w:rsidR="00505F94" w:rsidRPr="00DF22D4">
        <w:rPr>
          <w:rFonts w:asciiTheme="minorHAnsi" w:hAnsiTheme="minorHAnsi" w:cs="Times New Roman"/>
          <w:sz w:val="28"/>
          <w:szCs w:val="28"/>
        </w:rPr>
        <w:t>регламентирующего</w:t>
      </w:r>
      <w:r w:rsidR="00B74CF6" w:rsidRPr="00DF22D4">
        <w:rPr>
          <w:rFonts w:asciiTheme="minorHAnsi" w:hAnsiTheme="minorHAnsi" w:cs="Times New Roman"/>
          <w:sz w:val="28"/>
          <w:szCs w:val="28"/>
        </w:rPr>
        <w:t xml:space="preserve"> порядок</w:t>
      </w:r>
      <w:r w:rsidR="00505F94" w:rsidRPr="00DF22D4">
        <w:rPr>
          <w:rFonts w:asciiTheme="minorHAnsi" w:hAnsiTheme="minorHAnsi" w:cs="Times New Roman"/>
          <w:sz w:val="28"/>
          <w:szCs w:val="28"/>
        </w:rPr>
        <w:t xml:space="preserve"> </w:t>
      </w:r>
      <w:r w:rsidR="005B70F9" w:rsidRPr="00DF22D4">
        <w:rPr>
          <w:rFonts w:asciiTheme="minorHAnsi" w:hAnsiTheme="minorHAnsi" w:cs="Times New Roman"/>
          <w:sz w:val="28"/>
          <w:szCs w:val="28"/>
        </w:rPr>
        <w:t>поступлени</w:t>
      </w:r>
      <w:r w:rsidR="00B74CF6" w:rsidRPr="00DF22D4">
        <w:rPr>
          <w:rFonts w:asciiTheme="minorHAnsi" w:hAnsiTheme="minorHAnsi" w:cs="Times New Roman"/>
          <w:sz w:val="28"/>
          <w:szCs w:val="28"/>
        </w:rPr>
        <w:t>я</w:t>
      </w:r>
      <w:r w:rsidR="005B70F9" w:rsidRPr="00DF22D4">
        <w:rPr>
          <w:rFonts w:asciiTheme="minorHAnsi" w:hAnsiTheme="minorHAnsi" w:cs="Times New Roman"/>
          <w:sz w:val="28"/>
          <w:szCs w:val="28"/>
        </w:rPr>
        <w:t xml:space="preserve"> на </w:t>
      </w:r>
      <w:r w:rsidR="00505F94" w:rsidRPr="00DF22D4">
        <w:rPr>
          <w:rFonts w:asciiTheme="minorHAnsi" w:hAnsiTheme="minorHAnsi" w:cs="Times New Roman"/>
          <w:sz w:val="28"/>
          <w:szCs w:val="28"/>
        </w:rPr>
        <w:t>гражданск</w:t>
      </w:r>
      <w:r w:rsidR="005B70F9" w:rsidRPr="00DF22D4">
        <w:rPr>
          <w:rFonts w:asciiTheme="minorHAnsi" w:hAnsiTheme="minorHAnsi" w:cs="Times New Roman"/>
          <w:sz w:val="28"/>
          <w:szCs w:val="28"/>
        </w:rPr>
        <w:t>ую</w:t>
      </w:r>
      <w:r w:rsidR="00505F94" w:rsidRPr="00DF22D4">
        <w:rPr>
          <w:rFonts w:asciiTheme="minorHAnsi" w:hAnsiTheme="minorHAnsi" w:cs="Times New Roman"/>
          <w:sz w:val="28"/>
          <w:szCs w:val="28"/>
        </w:rPr>
        <w:t xml:space="preserve"> служб</w:t>
      </w:r>
      <w:r w:rsidR="005B70F9" w:rsidRPr="00DF22D4">
        <w:rPr>
          <w:rFonts w:asciiTheme="minorHAnsi" w:hAnsiTheme="minorHAnsi" w:cs="Times New Roman"/>
          <w:sz w:val="28"/>
          <w:szCs w:val="28"/>
        </w:rPr>
        <w:t>у</w:t>
      </w:r>
      <w:r w:rsidR="00C22239" w:rsidRPr="00DF22D4">
        <w:rPr>
          <w:rFonts w:asciiTheme="minorHAnsi" w:hAnsiTheme="minorHAnsi" w:cs="Times New Roman"/>
          <w:sz w:val="28"/>
          <w:szCs w:val="28"/>
        </w:rPr>
        <w:t>,</w:t>
      </w:r>
      <w:r w:rsidR="00505F94" w:rsidRPr="00DF22D4">
        <w:rPr>
          <w:rFonts w:asciiTheme="minorHAnsi" w:hAnsiTheme="minorHAnsi" w:cs="Times New Roman"/>
          <w:sz w:val="28"/>
          <w:szCs w:val="28"/>
        </w:rPr>
        <w:t xml:space="preserve"> включа</w:t>
      </w:r>
      <w:r w:rsidR="00B74CF6" w:rsidRPr="00DF22D4">
        <w:rPr>
          <w:rFonts w:asciiTheme="minorHAnsi" w:hAnsiTheme="minorHAnsi" w:cs="Times New Roman"/>
          <w:sz w:val="28"/>
          <w:szCs w:val="28"/>
        </w:rPr>
        <w:t>я</w:t>
      </w:r>
      <w:r w:rsidR="00505F94" w:rsidRPr="00DF22D4">
        <w:rPr>
          <w:rFonts w:asciiTheme="minorHAnsi" w:hAnsiTheme="minorHAnsi" w:cs="Times New Roman"/>
          <w:sz w:val="28"/>
          <w:szCs w:val="28"/>
        </w:rPr>
        <w:t xml:space="preserve"> следующие</w:t>
      </w:r>
      <w:r w:rsidR="00505F94" w:rsidRPr="00B113FF">
        <w:rPr>
          <w:rFonts w:asciiTheme="minorHAnsi" w:hAnsiTheme="minorHAnsi" w:cs="Times New Roman"/>
          <w:sz w:val="28"/>
          <w:szCs w:val="28"/>
        </w:rPr>
        <w:t xml:space="preserve"> нормативные правовые акты</w:t>
      </w:r>
      <w:r w:rsidRPr="00B113FF">
        <w:rPr>
          <w:rFonts w:asciiTheme="minorHAnsi" w:hAnsiTheme="minorHAnsi" w:cs="Times New Roman"/>
          <w:sz w:val="28"/>
          <w:szCs w:val="28"/>
        </w:rPr>
        <w:t>:</w:t>
      </w:r>
    </w:p>
    <w:p w:rsidR="004B24B5" w:rsidRPr="00B113FF" w:rsidRDefault="004B24B5" w:rsidP="009556AE">
      <w:pPr>
        <w:pStyle w:val="ConsPlusNormal"/>
        <w:widowControl/>
        <w:ind w:firstLine="709"/>
        <w:jc w:val="both"/>
        <w:rPr>
          <w:rFonts w:asciiTheme="minorHAnsi" w:hAnsiTheme="minorHAnsi" w:cs="Times New Roman"/>
          <w:sz w:val="28"/>
          <w:szCs w:val="28"/>
        </w:rPr>
      </w:pPr>
      <w:r w:rsidRPr="00B113FF">
        <w:rPr>
          <w:rFonts w:asciiTheme="minorHAnsi" w:hAnsiTheme="minorHAnsi" w:cs="Times New Roman"/>
          <w:sz w:val="28"/>
          <w:szCs w:val="28"/>
        </w:rPr>
        <w:t>- Федеральный закон от 27 мая 2003 г. № 58-ФЗ «О системе государственной службы Российской Федерации»;</w:t>
      </w:r>
    </w:p>
    <w:p w:rsidR="004B24B5" w:rsidRPr="00B113FF" w:rsidRDefault="004B24B5" w:rsidP="009556AE">
      <w:pPr>
        <w:pStyle w:val="ConsPlusNormal"/>
        <w:widowControl/>
        <w:ind w:firstLine="709"/>
        <w:jc w:val="both"/>
        <w:rPr>
          <w:rFonts w:asciiTheme="minorHAnsi" w:hAnsiTheme="minorHAnsi" w:cs="Times New Roman"/>
          <w:sz w:val="28"/>
          <w:szCs w:val="28"/>
        </w:rPr>
      </w:pPr>
      <w:r w:rsidRPr="00B113FF">
        <w:rPr>
          <w:rFonts w:asciiTheme="minorHAnsi" w:hAnsiTheme="minorHAnsi" w:cs="Times New Roman"/>
          <w:sz w:val="28"/>
          <w:szCs w:val="28"/>
        </w:rPr>
        <w:t>- Федеральный закон № 79-ФЗ;</w:t>
      </w:r>
    </w:p>
    <w:p w:rsidR="004B24B5" w:rsidRPr="00F72590" w:rsidRDefault="004B24B5" w:rsidP="009556AE">
      <w:pPr>
        <w:pStyle w:val="ConsPlusNormal"/>
        <w:widowControl/>
        <w:ind w:firstLine="709"/>
        <w:jc w:val="both"/>
        <w:rPr>
          <w:rFonts w:asciiTheme="minorHAnsi" w:hAnsiTheme="minorHAnsi" w:cs="Calibri"/>
          <w:sz w:val="28"/>
          <w:szCs w:val="28"/>
        </w:rPr>
      </w:pPr>
      <w:r w:rsidRPr="00B113FF">
        <w:rPr>
          <w:rFonts w:asciiTheme="minorHAnsi" w:hAnsiTheme="minorHAnsi" w:cs="Times New Roman"/>
          <w:sz w:val="28"/>
          <w:szCs w:val="28"/>
        </w:rPr>
        <w:t>- Указ Президента Российской Федерации от 1 февраля 2005 г. № 112 «О конкурсе на замещение вакантной должности государственной гражданской службы Российской Федерации</w:t>
      </w:r>
      <w:r w:rsidRPr="00F72590">
        <w:rPr>
          <w:rFonts w:asciiTheme="minorHAnsi" w:hAnsiTheme="minorHAnsi" w:cs="Times New Roman"/>
          <w:sz w:val="28"/>
          <w:szCs w:val="28"/>
        </w:rPr>
        <w:t xml:space="preserve">» </w:t>
      </w:r>
      <w:r w:rsidR="00F72590" w:rsidRPr="00F72590">
        <w:rPr>
          <w:rFonts w:asciiTheme="minorHAnsi" w:hAnsiTheme="minorHAnsi" w:cs="Times New Roman"/>
          <w:sz w:val="28"/>
          <w:szCs w:val="28"/>
        </w:rPr>
        <w:t>(</w:t>
      </w:r>
      <w:r w:rsidR="00F72590" w:rsidRPr="00F72590">
        <w:rPr>
          <w:rFonts w:asciiTheme="minorHAnsi" w:hAnsiTheme="minorHAnsi" w:cs="Calibri"/>
          <w:sz w:val="28"/>
          <w:szCs w:val="28"/>
        </w:rPr>
        <w:t>в ред. Указа Президента Российской Федерации от 10 сентября 2017 г. № 419 «О внесении изменений в Положение о конкурсе на замещение вакантной должности государственной гражданской службы Российской Федерации, утвержденное Указом Президента Российской Федерации от 1 февраля 2005</w:t>
      </w:r>
      <w:r w:rsidR="00213E5B">
        <w:rPr>
          <w:rFonts w:asciiTheme="minorHAnsi" w:hAnsiTheme="minorHAnsi" w:cs="Calibri"/>
          <w:sz w:val="28"/>
          <w:szCs w:val="28"/>
        </w:rPr>
        <w:t> </w:t>
      </w:r>
      <w:r w:rsidR="00F72590" w:rsidRPr="00F72590">
        <w:rPr>
          <w:rFonts w:asciiTheme="minorHAnsi" w:hAnsiTheme="minorHAnsi" w:cs="Calibri"/>
          <w:sz w:val="28"/>
          <w:szCs w:val="28"/>
        </w:rPr>
        <w:t>г. № 112, и Положение о кадровом резерве федерального государственного органа, утвержденное Указом Президента Российской Федерации от 1 марта 2017 г. № 96» (далее – Указ № 419))</w:t>
      </w:r>
      <w:r w:rsidR="00F72590" w:rsidRPr="00F72590">
        <w:rPr>
          <w:rFonts w:asciiTheme="minorHAnsi" w:hAnsiTheme="minorHAnsi" w:cs="Times New Roman"/>
          <w:sz w:val="28"/>
          <w:szCs w:val="28"/>
        </w:rPr>
        <w:t xml:space="preserve"> </w:t>
      </w:r>
      <w:r w:rsidRPr="00F72590">
        <w:rPr>
          <w:rFonts w:asciiTheme="minorHAnsi" w:hAnsiTheme="minorHAnsi" w:cs="Times New Roman"/>
          <w:sz w:val="28"/>
          <w:szCs w:val="28"/>
        </w:rPr>
        <w:t>(далее – Указ №</w:t>
      </w:r>
      <w:r w:rsidR="00213E5B">
        <w:rPr>
          <w:rFonts w:asciiTheme="minorHAnsi" w:hAnsiTheme="minorHAnsi" w:cs="Times New Roman"/>
          <w:sz w:val="28"/>
          <w:szCs w:val="28"/>
        </w:rPr>
        <w:t> </w:t>
      </w:r>
      <w:r w:rsidRPr="00F72590">
        <w:rPr>
          <w:rFonts w:asciiTheme="minorHAnsi" w:hAnsiTheme="minorHAnsi" w:cs="Times New Roman"/>
          <w:sz w:val="28"/>
          <w:szCs w:val="28"/>
        </w:rPr>
        <w:t>112);</w:t>
      </w:r>
    </w:p>
    <w:p w:rsidR="004B24B5" w:rsidRPr="00B113FF" w:rsidRDefault="004B24B5" w:rsidP="009556AE">
      <w:pPr>
        <w:pStyle w:val="ConsPlusNormal"/>
        <w:widowControl/>
        <w:ind w:firstLine="709"/>
        <w:jc w:val="both"/>
        <w:rPr>
          <w:rFonts w:asciiTheme="minorHAnsi" w:hAnsiTheme="minorHAnsi" w:cs="Times New Roman"/>
          <w:sz w:val="28"/>
          <w:szCs w:val="28"/>
        </w:rPr>
      </w:pPr>
      <w:r w:rsidRPr="00B113FF">
        <w:rPr>
          <w:rFonts w:asciiTheme="minorHAnsi" w:hAnsiTheme="minorHAnsi" w:cs="Times New Roman"/>
          <w:sz w:val="28"/>
          <w:szCs w:val="28"/>
        </w:rPr>
        <w:t>- Указ Президента Российской Федерации от 1 февраля 2005 г. № 110 «О проведении аттестации государственных гражданских служащих Российской Федерации»</w:t>
      </w:r>
      <w:r w:rsidR="00F53123" w:rsidRPr="00B113FF">
        <w:rPr>
          <w:rFonts w:asciiTheme="minorHAnsi" w:hAnsiTheme="minorHAnsi" w:cs="Times New Roman"/>
          <w:sz w:val="28"/>
          <w:szCs w:val="28"/>
        </w:rPr>
        <w:t xml:space="preserve"> (далее – У</w:t>
      </w:r>
      <w:r w:rsidR="00770CB0" w:rsidRPr="00B113FF">
        <w:rPr>
          <w:rFonts w:asciiTheme="minorHAnsi" w:hAnsiTheme="minorHAnsi" w:cs="Times New Roman"/>
          <w:sz w:val="28"/>
          <w:szCs w:val="28"/>
        </w:rPr>
        <w:t>каз № 110)</w:t>
      </w:r>
      <w:r w:rsidRPr="00B113FF">
        <w:rPr>
          <w:rFonts w:asciiTheme="minorHAnsi" w:hAnsiTheme="minorHAnsi" w:cs="Times New Roman"/>
          <w:sz w:val="28"/>
          <w:szCs w:val="28"/>
        </w:rPr>
        <w:t>;</w:t>
      </w:r>
    </w:p>
    <w:p w:rsidR="004B24B5" w:rsidRDefault="004B24B5" w:rsidP="009556AE">
      <w:pPr>
        <w:pStyle w:val="ConsPlusNormal"/>
        <w:widowControl/>
        <w:ind w:firstLine="709"/>
        <w:jc w:val="both"/>
        <w:rPr>
          <w:rFonts w:asciiTheme="minorHAnsi" w:hAnsiTheme="minorHAnsi" w:cs="Times New Roman"/>
          <w:sz w:val="28"/>
          <w:szCs w:val="28"/>
        </w:rPr>
      </w:pPr>
      <w:r w:rsidRPr="00B113FF">
        <w:rPr>
          <w:rFonts w:asciiTheme="minorHAnsi" w:hAnsiTheme="minorHAnsi" w:cs="Times New Roman"/>
          <w:sz w:val="28"/>
          <w:szCs w:val="28"/>
        </w:rPr>
        <w:t>- Указ Президента Российской Федерации от 21 сентября 2009 г. № 1065 «О проверке достоверности и полноты сведений, представляемых гражданами, претендующими на замещение должностей федеральной государственной службы, и федеральными государственными служащими, и соблюдения федеральными государственными служащими тре</w:t>
      </w:r>
      <w:r w:rsidR="00B113FF">
        <w:rPr>
          <w:rFonts w:asciiTheme="minorHAnsi" w:hAnsiTheme="minorHAnsi" w:cs="Times New Roman"/>
          <w:sz w:val="28"/>
          <w:szCs w:val="28"/>
        </w:rPr>
        <w:t>бований к служебному поведению»;</w:t>
      </w:r>
    </w:p>
    <w:p w:rsidR="00131091" w:rsidRDefault="00131091" w:rsidP="009556AE">
      <w:pPr>
        <w:autoSpaceDE w:val="0"/>
        <w:autoSpaceDN w:val="0"/>
        <w:adjustRightInd w:val="0"/>
        <w:spacing w:after="0" w:line="240" w:lineRule="auto"/>
        <w:ind w:firstLine="709"/>
        <w:jc w:val="both"/>
        <w:rPr>
          <w:rFonts w:cs="Calibri"/>
          <w:sz w:val="28"/>
          <w:szCs w:val="28"/>
        </w:rPr>
      </w:pPr>
      <w:r>
        <w:rPr>
          <w:rFonts w:cs="Calibri"/>
          <w:sz w:val="28"/>
          <w:szCs w:val="28"/>
        </w:rPr>
        <w:t xml:space="preserve">- Указ Президента </w:t>
      </w:r>
      <w:r w:rsidR="00A611A5" w:rsidRPr="00B113FF">
        <w:rPr>
          <w:rFonts w:asciiTheme="minorHAnsi" w:hAnsiTheme="minorHAnsi"/>
          <w:sz w:val="28"/>
          <w:szCs w:val="28"/>
        </w:rPr>
        <w:t>Российской Федерации</w:t>
      </w:r>
      <w:r>
        <w:rPr>
          <w:rFonts w:cs="Calibri"/>
          <w:sz w:val="28"/>
          <w:szCs w:val="28"/>
        </w:rPr>
        <w:t xml:space="preserve"> от 16 января 2017 г. </w:t>
      </w:r>
      <w:r w:rsidR="00C77231">
        <w:rPr>
          <w:rFonts w:cs="Calibri"/>
          <w:sz w:val="28"/>
          <w:szCs w:val="28"/>
        </w:rPr>
        <w:t>№</w:t>
      </w:r>
      <w:r>
        <w:rPr>
          <w:rFonts w:cs="Calibri"/>
          <w:sz w:val="28"/>
          <w:szCs w:val="28"/>
        </w:rPr>
        <w:t xml:space="preserve"> 16 «О</w:t>
      </w:r>
      <w:r w:rsidR="00213E5B">
        <w:rPr>
          <w:rFonts w:cs="Calibri"/>
          <w:sz w:val="28"/>
          <w:szCs w:val="28"/>
        </w:rPr>
        <w:t> </w:t>
      </w:r>
      <w:r>
        <w:rPr>
          <w:rFonts w:cs="Calibri"/>
          <w:sz w:val="28"/>
          <w:szCs w:val="28"/>
        </w:rPr>
        <w:t>квалификационных требованиях к стажу государственной гражданской службы или стажу работы по специальности, направлению подготовки, который необходим для замещения должностей федеральной государственной гражданской службы»;</w:t>
      </w:r>
    </w:p>
    <w:p w:rsidR="00131091" w:rsidRPr="00C51B41" w:rsidRDefault="00131091" w:rsidP="009556AE">
      <w:pPr>
        <w:pStyle w:val="ConsPlusNormal"/>
        <w:widowControl/>
        <w:ind w:firstLine="709"/>
        <w:jc w:val="both"/>
        <w:rPr>
          <w:rFonts w:asciiTheme="minorHAnsi" w:hAnsiTheme="minorHAnsi" w:cs="Calibri"/>
          <w:sz w:val="28"/>
          <w:szCs w:val="28"/>
        </w:rPr>
      </w:pPr>
      <w:r w:rsidRPr="00C51B41">
        <w:rPr>
          <w:rFonts w:asciiTheme="minorHAnsi" w:hAnsiTheme="minorHAnsi" w:cs="Calibri"/>
          <w:sz w:val="28"/>
          <w:szCs w:val="28"/>
        </w:rPr>
        <w:t xml:space="preserve">- </w:t>
      </w:r>
      <w:r w:rsidR="00D17B8B">
        <w:rPr>
          <w:rFonts w:asciiTheme="minorHAnsi" w:hAnsiTheme="minorHAnsi"/>
          <w:sz w:val="28"/>
          <w:szCs w:val="28"/>
        </w:rPr>
        <w:t>Указ № 96</w:t>
      </w:r>
      <w:r w:rsidR="00C51B41" w:rsidRPr="00C51B41">
        <w:rPr>
          <w:rFonts w:asciiTheme="minorHAnsi" w:hAnsiTheme="minorHAnsi" w:cs="Calibri"/>
          <w:sz w:val="28"/>
          <w:szCs w:val="28"/>
        </w:rPr>
        <w:t xml:space="preserve"> </w:t>
      </w:r>
      <w:r w:rsidR="00F72590" w:rsidRPr="00C51B41">
        <w:rPr>
          <w:rFonts w:asciiTheme="minorHAnsi" w:hAnsiTheme="minorHAnsi" w:cs="Calibri"/>
          <w:sz w:val="28"/>
          <w:szCs w:val="28"/>
        </w:rPr>
        <w:t>(в ред. Указа № 419);</w:t>
      </w:r>
    </w:p>
    <w:p w:rsidR="00131091" w:rsidRPr="00131091" w:rsidRDefault="00131091" w:rsidP="009556AE">
      <w:pPr>
        <w:autoSpaceDE w:val="0"/>
        <w:autoSpaceDN w:val="0"/>
        <w:adjustRightInd w:val="0"/>
        <w:spacing w:after="0" w:line="240" w:lineRule="auto"/>
        <w:ind w:firstLine="709"/>
        <w:jc w:val="both"/>
        <w:rPr>
          <w:rFonts w:cs="Calibri"/>
          <w:sz w:val="28"/>
          <w:szCs w:val="28"/>
        </w:rPr>
      </w:pPr>
      <w:r>
        <w:rPr>
          <w:rFonts w:cs="Calibri"/>
          <w:sz w:val="28"/>
          <w:szCs w:val="28"/>
        </w:rPr>
        <w:t>- постановление Правительства Российской Федерации от 3 марта 2017</w:t>
      </w:r>
      <w:r w:rsidR="00C51B41">
        <w:rPr>
          <w:rFonts w:cs="Calibri"/>
          <w:sz w:val="28"/>
          <w:szCs w:val="28"/>
        </w:rPr>
        <w:t> </w:t>
      </w:r>
      <w:r>
        <w:rPr>
          <w:rFonts w:cs="Calibri"/>
          <w:sz w:val="28"/>
          <w:szCs w:val="28"/>
        </w:rPr>
        <w:t xml:space="preserve">г. № 256 «О федеральной государственной информационной системе </w:t>
      </w:r>
      <w:r w:rsidR="009D41C9" w:rsidRPr="00F72590">
        <w:rPr>
          <w:rFonts w:cs="Calibri"/>
          <w:sz w:val="28"/>
          <w:szCs w:val="28"/>
        </w:rPr>
        <w:t>«</w:t>
      </w:r>
      <w:r w:rsidR="00760C00">
        <w:rPr>
          <w:rFonts w:cs="Calibri"/>
          <w:sz w:val="28"/>
          <w:szCs w:val="28"/>
        </w:rPr>
        <w:t xml:space="preserve">    </w:t>
      </w:r>
      <w:r>
        <w:rPr>
          <w:rFonts w:cs="Calibri"/>
          <w:sz w:val="28"/>
          <w:szCs w:val="28"/>
        </w:rPr>
        <w:t>»</w:t>
      </w:r>
      <w:r w:rsidR="009D681E">
        <w:rPr>
          <w:rFonts w:cs="Calibri"/>
          <w:sz w:val="28"/>
          <w:szCs w:val="28"/>
        </w:rPr>
        <w:t xml:space="preserve"> (далее </w:t>
      </w:r>
      <w:r w:rsidR="00A23E40">
        <w:rPr>
          <w:rFonts w:cs="Calibri"/>
          <w:sz w:val="28"/>
          <w:szCs w:val="28"/>
        </w:rPr>
        <w:t xml:space="preserve">соответственно </w:t>
      </w:r>
      <w:r w:rsidR="009D681E">
        <w:rPr>
          <w:rFonts w:cs="Calibri"/>
          <w:sz w:val="28"/>
          <w:szCs w:val="28"/>
        </w:rPr>
        <w:t xml:space="preserve">– </w:t>
      </w:r>
      <w:r w:rsidR="00A23E40">
        <w:rPr>
          <w:rFonts w:cs="Calibri"/>
          <w:sz w:val="28"/>
          <w:szCs w:val="28"/>
        </w:rPr>
        <w:t xml:space="preserve">постановление № 256, </w:t>
      </w:r>
      <w:r w:rsidR="009D681E">
        <w:rPr>
          <w:rFonts w:cs="Calibri"/>
          <w:sz w:val="28"/>
          <w:szCs w:val="28"/>
        </w:rPr>
        <w:t>единая система)</w:t>
      </w:r>
      <w:r>
        <w:rPr>
          <w:rFonts w:cs="Calibri"/>
          <w:sz w:val="28"/>
          <w:szCs w:val="28"/>
        </w:rPr>
        <w:t>;</w:t>
      </w:r>
    </w:p>
    <w:p w:rsidR="00EE4AED" w:rsidRPr="00EE4AED" w:rsidRDefault="00EE4AED" w:rsidP="009556AE">
      <w:pPr>
        <w:spacing w:after="0" w:line="240" w:lineRule="auto"/>
        <w:ind w:firstLine="567"/>
        <w:jc w:val="both"/>
        <w:rPr>
          <w:sz w:val="28"/>
          <w:szCs w:val="28"/>
        </w:rPr>
      </w:pPr>
      <w:r w:rsidRPr="00EE4AED">
        <w:rPr>
          <w:sz w:val="28"/>
          <w:szCs w:val="28"/>
        </w:rPr>
        <w:t>- пос</w:t>
      </w:r>
      <w:r>
        <w:rPr>
          <w:sz w:val="28"/>
          <w:szCs w:val="28"/>
        </w:rPr>
        <w:t xml:space="preserve">тановление Правительства Российской Федерации от </w:t>
      </w:r>
      <w:r w:rsidRPr="00EE4AED">
        <w:rPr>
          <w:sz w:val="28"/>
          <w:szCs w:val="28"/>
        </w:rPr>
        <w:t>5</w:t>
      </w:r>
      <w:r>
        <w:rPr>
          <w:sz w:val="28"/>
          <w:szCs w:val="28"/>
        </w:rPr>
        <w:t xml:space="preserve"> марта </w:t>
      </w:r>
      <w:r w:rsidRPr="00EE4AED">
        <w:rPr>
          <w:sz w:val="28"/>
          <w:szCs w:val="28"/>
        </w:rPr>
        <w:t>2018</w:t>
      </w:r>
      <w:r w:rsidR="00C51B41">
        <w:rPr>
          <w:sz w:val="28"/>
          <w:szCs w:val="28"/>
        </w:rPr>
        <w:t> </w:t>
      </w:r>
      <w:r>
        <w:rPr>
          <w:sz w:val="28"/>
          <w:szCs w:val="28"/>
        </w:rPr>
        <w:t>г. №</w:t>
      </w:r>
      <w:r w:rsidRPr="00EE4AED">
        <w:rPr>
          <w:sz w:val="28"/>
          <w:szCs w:val="28"/>
        </w:rPr>
        <w:t xml:space="preserve"> 227 </w:t>
      </w:r>
      <w:r>
        <w:rPr>
          <w:sz w:val="28"/>
          <w:szCs w:val="28"/>
        </w:rPr>
        <w:t>«</w:t>
      </w:r>
      <w:r w:rsidRPr="00EE4AED">
        <w:rPr>
          <w:sz w:val="28"/>
          <w:szCs w:val="28"/>
        </w:rPr>
        <w:t>О некоторых мерах по внедрению информационных технологий в кадровую работу на государственной гражданской службе Российской Федерации</w:t>
      </w:r>
      <w:r>
        <w:rPr>
          <w:sz w:val="28"/>
          <w:szCs w:val="28"/>
        </w:rPr>
        <w:t>»</w:t>
      </w:r>
      <w:r w:rsidR="008039EB">
        <w:rPr>
          <w:sz w:val="28"/>
          <w:szCs w:val="28"/>
        </w:rPr>
        <w:t xml:space="preserve"> (</w:t>
      </w:r>
      <w:r w:rsidR="002C33E4">
        <w:rPr>
          <w:sz w:val="28"/>
          <w:szCs w:val="28"/>
        </w:rPr>
        <w:t>далее – постановление № 227)</w:t>
      </w:r>
      <w:r>
        <w:rPr>
          <w:sz w:val="28"/>
          <w:szCs w:val="28"/>
        </w:rPr>
        <w:t>;</w:t>
      </w:r>
    </w:p>
    <w:p w:rsidR="00366BCF" w:rsidRPr="00366BCF" w:rsidRDefault="00B113FF" w:rsidP="009556AE">
      <w:pPr>
        <w:pStyle w:val="ConsPlusNormal"/>
        <w:widowControl/>
        <w:ind w:firstLine="709"/>
        <w:jc w:val="both"/>
        <w:rPr>
          <w:rFonts w:asciiTheme="minorHAnsi" w:hAnsiTheme="minorHAnsi" w:cs="Times New Roman"/>
          <w:sz w:val="28"/>
          <w:szCs w:val="28"/>
        </w:rPr>
      </w:pPr>
      <w:r>
        <w:rPr>
          <w:rFonts w:asciiTheme="minorHAnsi" w:hAnsiTheme="minorHAnsi" w:cs="Times New Roman"/>
          <w:sz w:val="28"/>
          <w:szCs w:val="28"/>
        </w:rPr>
        <w:lastRenderedPageBreak/>
        <w:t xml:space="preserve">- постановление </w:t>
      </w:r>
      <w:r w:rsidR="00366BCF">
        <w:rPr>
          <w:rFonts w:asciiTheme="minorHAnsi" w:hAnsiTheme="minorHAnsi" w:cs="Times New Roman"/>
          <w:sz w:val="28"/>
          <w:szCs w:val="28"/>
        </w:rPr>
        <w:t>№ 397.</w:t>
      </w:r>
    </w:p>
    <w:p w:rsidR="0048303F" w:rsidRPr="00B113FF" w:rsidRDefault="0048303F" w:rsidP="009556AE">
      <w:pPr>
        <w:pStyle w:val="ConsPlusNormal"/>
        <w:widowControl/>
        <w:ind w:firstLine="709"/>
        <w:jc w:val="both"/>
        <w:rPr>
          <w:rFonts w:asciiTheme="minorHAnsi" w:hAnsiTheme="minorHAnsi" w:cs="Times New Roman"/>
          <w:sz w:val="28"/>
          <w:szCs w:val="28"/>
        </w:rPr>
      </w:pPr>
      <w:r w:rsidRPr="00B113FF">
        <w:rPr>
          <w:rFonts w:asciiTheme="minorHAnsi" w:hAnsiTheme="minorHAnsi" w:cs="Times New Roman"/>
          <w:sz w:val="28"/>
          <w:szCs w:val="28"/>
        </w:rPr>
        <w:t xml:space="preserve">Основными принципами </w:t>
      </w:r>
      <w:r w:rsidR="00C51B41">
        <w:rPr>
          <w:rFonts w:asciiTheme="minorHAnsi" w:hAnsiTheme="minorHAnsi" w:cs="Times New Roman"/>
          <w:sz w:val="28"/>
          <w:szCs w:val="28"/>
        </w:rPr>
        <w:t xml:space="preserve">формирования кадрового состава гражданской службы </w:t>
      </w:r>
      <w:r w:rsidRPr="00B113FF">
        <w:rPr>
          <w:rFonts w:asciiTheme="minorHAnsi" w:hAnsiTheme="minorHAnsi" w:cs="Times New Roman"/>
          <w:sz w:val="28"/>
          <w:szCs w:val="28"/>
        </w:rPr>
        <w:t>являются:</w:t>
      </w:r>
    </w:p>
    <w:p w:rsidR="00F72590" w:rsidRPr="00F72590" w:rsidRDefault="00C77231" w:rsidP="009556AE">
      <w:pPr>
        <w:pStyle w:val="ConsPlusNormal"/>
        <w:numPr>
          <w:ilvl w:val="0"/>
          <w:numId w:val="27"/>
        </w:numPr>
        <w:ind w:left="0" w:firstLine="709"/>
        <w:jc w:val="both"/>
        <w:rPr>
          <w:rFonts w:asciiTheme="minorHAnsi" w:hAnsiTheme="minorHAnsi" w:cs="Times New Roman"/>
          <w:sz w:val="28"/>
          <w:szCs w:val="28"/>
        </w:rPr>
      </w:pPr>
      <w:r>
        <w:rPr>
          <w:rFonts w:asciiTheme="minorHAnsi" w:hAnsiTheme="minorHAnsi" w:cs="Times New Roman"/>
          <w:sz w:val="28"/>
          <w:szCs w:val="28"/>
        </w:rPr>
        <w:t xml:space="preserve"> </w:t>
      </w:r>
      <w:r w:rsidR="00F72590">
        <w:rPr>
          <w:rFonts w:asciiTheme="minorHAnsi" w:hAnsiTheme="minorHAnsi" w:cs="Times New Roman"/>
          <w:sz w:val="28"/>
          <w:szCs w:val="28"/>
        </w:rPr>
        <w:t>Удовлетворение потребностей в кадрах</w:t>
      </w:r>
      <w:r w:rsidR="00BC4BDC" w:rsidRPr="00E21365">
        <w:rPr>
          <w:rFonts w:asciiTheme="minorHAnsi" w:hAnsiTheme="minorHAnsi" w:cs="Times New Roman"/>
          <w:sz w:val="28"/>
          <w:szCs w:val="28"/>
        </w:rPr>
        <w:t>, способных реализовать</w:t>
      </w:r>
      <w:r w:rsidR="00F72590">
        <w:rPr>
          <w:rFonts w:asciiTheme="minorHAnsi" w:hAnsiTheme="minorHAnsi" w:cs="Times New Roman"/>
          <w:sz w:val="28"/>
          <w:szCs w:val="28"/>
        </w:rPr>
        <w:t xml:space="preserve"> </w:t>
      </w:r>
      <w:r w:rsidR="009F74C7">
        <w:rPr>
          <w:rFonts w:asciiTheme="minorHAnsi" w:hAnsiTheme="minorHAnsi" w:cs="Times New Roman"/>
          <w:sz w:val="28"/>
          <w:szCs w:val="28"/>
        </w:rPr>
        <w:t>стоящи</w:t>
      </w:r>
      <w:r w:rsidR="00BC4BDC">
        <w:rPr>
          <w:rFonts w:asciiTheme="minorHAnsi" w:hAnsiTheme="minorHAnsi" w:cs="Times New Roman"/>
          <w:sz w:val="28"/>
          <w:szCs w:val="28"/>
        </w:rPr>
        <w:t>е</w:t>
      </w:r>
      <w:r w:rsidR="009F74C7">
        <w:rPr>
          <w:rFonts w:asciiTheme="minorHAnsi" w:hAnsiTheme="minorHAnsi" w:cs="Times New Roman"/>
          <w:sz w:val="28"/>
          <w:szCs w:val="28"/>
        </w:rPr>
        <w:t xml:space="preserve"> перед</w:t>
      </w:r>
      <w:r w:rsidR="00BC4BDC">
        <w:rPr>
          <w:rFonts w:asciiTheme="minorHAnsi" w:hAnsiTheme="minorHAnsi" w:cs="Times New Roman"/>
          <w:sz w:val="28"/>
          <w:szCs w:val="28"/>
        </w:rPr>
        <w:t xml:space="preserve"> государственным органом цели</w:t>
      </w:r>
      <w:r w:rsidR="00F72590">
        <w:rPr>
          <w:rFonts w:asciiTheme="minorHAnsi" w:hAnsiTheme="minorHAnsi" w:cs="Times New Roman"/>
          <w:sz w:val="28"/>
          <w:szCs w:val="28"/>
        </w:rPr>
        <w:t xml:space="preserve"> и задач</w:t>
      </w:r>
      <w:r w:rsidR="00BC4BDC">
        <w:rPr>
          <w:rFonts w:asciiTheme="minorHAnsi" w:hAnsiTheme="minorHAnsi" w:cs="Times New Roman"/>
          <w:sz w:val="28"/>
          <w:szCs w:val="28"/>
        </w:rPr>
        <w:t>и</w:t>
      </w:r>
      <w:r w:rsidR="00F72590">
        <w:rPr>
          <w:rFonts w:asciiTheme="minorHAnsi" w:hAnsiTheme="minorHAnsi" w:cs="Times New Roman"/>
          <w:sz w:val="28"/>
          <w:szCs w:val="28"/>
        </w:rPr>
        <w:t xml:space="preserve">, а </w:t>
      </w:r>
      <w:r w:rsidR="00F72590" w:rsidRPr="00E21365">
        <w:rPr>
          <w:rFonts w:asciiTheme="minorHAnsi" w:hAnsiTheme="minorHAnsi" w:cs="Times New Roman"/>
          <w:sz w:val="28"/>
          <w:szCs w:val="28"/>
        </w:rPr>
        <w:t xml:space="preserve">также </w:t>
      </w:r>
      <w:r w:rsidR="00BC4BDC" w:rsidRPr="00E21365">
        <w:rPr>
          <w:rFonts w:asciiTheme="minorHAnsi" w:hAnsiTheme="minorHAnsi" w:cs="Times New Roman"/>
          <w:sz w:val="28"/>
          <w:szCs w:val="28"/>
        </w:rPr>
        <w:t xml:space="preserve">эффективно осуществлять </w:t>
      </w:r>
      <w:r w:rsidR="009F74C7" w:rsidRPr="00E21365">
        <w:rPr>
          <w:rFonts w:asciiTheme="minorHAnsi" w:hAnsiTheme="minorHAnsi" w:cs="Times New Roman"/>
          <w:sz w:val="28"/>
          <w:szCs w:val="28"/>
        </w:rPr>
        <w:t>возл</w:t>
      </w:r>
      <w:r w:rsidR="00BC4BDC" w:rsidRPr="00E21365">
        <w:rPr>
          <w:rFonts w:asciiTheme="minorHAnsi" w:hAnsiTheme="minorHAnsi" w:cs="Times New Roman"/>
          <w:sz w:val="28"/>
          <w:szCs w:val="28"/>
        </w:rPr>
        <w:t>оженные</w:t>
      </w:r>
      <w:r w:rsidR="00BC4BDC">
        <w:rPr>
          <w:rFonts w:asciiTheme="minorHAnsi" w:hAnsiTheme="minorHAnsi" w:cs="Times New Roman"/>
          <w:sz w:val="28"/>
          <w:szCs w:val="28"/>
        </w:rPr>
        <w:t xml:space="preserve"> на него</w:t>
      </w:r>
      <w:r w:rsidR="009F74C7">
        <w:rPr>
          <w:rFonts w:asciiTheme="minorHAnsi" w:hAnsiTheme="minorHAnsi" w:cs="Times New Roman"/>
          <w:sz w:val="28"/>
          <w:szCs w:val="28"/>
        </w:rPr>
        <w:t xml:space="preserve"> </w:t>
      </w:r>
      <w:r w:rsidR="00F72590">
        <w:rPr>
          <w:rFonts w:asciiTheme="minorHAnsi" w:hAnsiTheme="minorHAnsi" w:cs="Times New Roman"/>
          <w:sz w:val="28"/>
          <w:szCs w:val="28"/>
        </w:rPr>
        <w:t>полномочи</w:t>
      </w:r>
      <w:r w:rsidR="00BC4BDC">
        <w:rPr>
          <w:rFonts w:asciiTheme="minorHAnsi" w:hAnsiTheme="minorHAnsi" w:cs="Times New Roman"/>
          <w:sz w:val="28"/>
          <w:szCs w:val="28"/>
        </w:rPr>
        <w:t>я</w:t>
      </w:r>
      <w:r w:rsidR="00F72590">
        <w:rPr>
          <w:rFonts w:asciiTheme="minorHAnsi" w:hAnsiTheme="minorHAnsi" w:cs="Times New Roman"/>
          <w:sz w:val="28"/>
          <w:szCs w:val="28"/>
        </w:rPr>
        <w:t>.</w:t>
      </w:r>
    </w:p>
    <w:p w:rsidR="00403CC5" w:rsidRDefault="00BC2CBF" w:rsidP="009556AE">
      <w:pPr>
        <w:pStyle w:val="ConsPlusNormal"/>
        <w:widowControl/>
        <w:ind w:firstLine="709"/>
        <w:jc w:val="both"/>
        <w:rPr>
          <w:rFonts w:asciiTheme="minorHAnsi" w:hAnsiTheme="minorHAnsi" w:cs="Times New Roman"/>
          <w:sz w:val="28"/>
          <w:szCs w:val="28"/>
        </w:rPr>
      </w:pPr>
      <w:r w:rsidRPr="00B113FF">
        <w:rPr>
          <w:rFonts w:asciiTheme="minorHAnsi" w:hAnsiTheme="minorHAnsi" w:cs="Times New Roman"/>
          <w:sz w:val="28"/>
          <w:szCs w:val="28"/>
        </w:rPr>
        <w:t>2.</w:t>
      </w:r>
      <w:r w:rsidR="0048303F" w:rsidRPr="00B113FF">
        <w:rPr>
          <w:rFonts w:asciiTheme="minorHAnsi" w:hAnsiTheme="minorHAnsi" w:cs="Times New Roman"/>
          <w:sz w:val="28"/>
          <w:szCs w:val="28"/>
        </w:rPr>
        <w:t> </w:t>
      </w:r>
      <w:r w:rsidRPr="00B113FF">
        <w:rPr>
          <w:rFonts w:asciiTheme="minorHAnsi" w:hAnsiTheme="minorHAnsi" w:cs="Times New Roman"/>
          <w:sz w:val="28"/>
          <w:szCs w:val="28"/>
        </w:rPr>
        <w:t>Р</w:t>
      </w:r>
      <w:r w:rsidR="00223513" w:rsidRPr="00B113FF">
        <w:rPr>
          <w:rFonts w:asciiTheme="minorHAnsi" w:hAnsiTheme="minorHAnsi" w:cs="Times New Roman"/>
          <w:sz w:val="28"/>
          <w:szCs w:val="28"/>
        </w:rPr>
        <w:t xml:space="preserve">еализация </w:t>
      </w:r>
      <w:r w:rsidR="0048303F" w:rsidRPr="00B113FF">
        <w:rPr>
          <w:rFonts w:asciiTheme="minorHAnsi" w:hAnsiTheme="minorHAnsi" w:cs="Times New Roman"/>
          <w:sz w:val="28"/>
          <w:szCs w:val="28"/>
        </w:rPr>
        <w:t xml:space="preserve">конституционного права граждан на равный </w:t>
      </w:r>
      <w:r w:rsidRPr="00B113FF">
        <w:rPr>
          <w:rFonts w:asciiTheme="minorHAnsi" w:hAnsiTheme="minorHAnsi" w:cs="Times New Roman"/>
          <w:sz w:val="28"/>
          <w:szCs w:val="28"/>
        </w:rPr>
        <w:t>доступ к государственной службе</w:t>
      </w:r>
      <w:r w:rsidR="00C51B41">
        <w:rPr>
          <w:rFonts w:asciiTheme="minorHAnsi" w:hAnsiTheme="minorHAnsi" w:cs="Times New Roman"/>
          <w:sz w:val="28"/>
          <w:szCs w:val="28"/>
        </w:rPr>
        <w:t xml:space="preserve"> посредством обеспечения</w:t>
      </w:r>
      <w:r w:rsidR="00C51B41" w:rsidRPr="00B113FF">
        <w:rPr>
          <w:rFonts w:asciiTheme="minorHAnsi" w:hAnsiTheme="minorHAnsi" w:cs="Times New Roman"/>
          <w:sz w:val="28"/>
          <w:szCs w:val="28"/>
        </w:rPr>
        <w:t xml:space="preserve"> равных возможностей претендентов </w:t>
      </w:r>
      <w:r w:rsidR="00C51B41">
        <w:rPr>
          <w:rFonts w:asciiTheme="minorHAnsi" w:hAnsiTheme="minorHAnsi" w:cs="Times New Roman"/>
          <w:sz w:val="28"/>
          <w:szCs w:val="28"/>
        </w:rPr>
        <w:t xml:space="preserve">для </w:t>
      </w:r>
      <w:r w:rsidR="00403CC5">
        <w:rPr>
          <w:rFonts w:asciiTheme="minorHAnsi" w:hAnsiTheme="minorHAnsi" w:cs="Times New Roman"/>
          <w:sz w:val="28"/>
          <w:szCs w:val="28"/>
        </w:rPr>
        <w:t>прохождения оценочных процедур (одинаковые оценочных задания в одинаковых условиях).</w:t>
      </w:r>
    </w:p>
    <w:p w:rsidR="00223513" w:rsidRDefault="00BC2CBF" w:rsidP="009556AE">
      <w:pPr>
        <w:pStyle w:val="ConsPlusNormal"/>
        <w:widowControl/>
        <w:ind w:firstLine="709"/>
        <w:jc w:val="both"/>
        <w:rPr>
          <w:rFonts w:asciiTheme="minorHAnsi" w:hAnsiTheme="minorHAnsi" w:cs="Times New Roman"/>
          <w:sz w:val="28"/>
          <w:szCs w:val="28"/>
        </w:rPr>
      </w:pPr>
      <w:r w:rsidRPr="00B113FF">
        <w:rPr>
          <w:rFonts w:asciiTheme="minorHAnsi" w:hAnsiTheme="minorHAnsi" w:cs="Times New Roman"/>
          <w:sz w:val="28"/>
          <w:szCs w:val="28"/>
        </w:rPr>
        <w:t>3.</w:t>
      </w:r>
      <w:r w:rsidR="00223513" w:rsidRPr="00B113FF">
        <w:rPr>
          <w:rFonts w:asciiTheme="minorHAnsi" w:hAnsiTheme="minorHAnsi" w:cs="Times New Roman"/>
          <w:sz w:val="28"/>
          <w:szCs w:val="28"/>
        </w:rPr>
        <w:t> </w:t>
      </w:r>
      <w:r w:rsidR="0024601E">
        <w:rPr>
          <w:rFonts w:asciiTheme="minorHAnsi" w:hAnsiTheme="minorHAnsi" w:cs="Times New Roman"/>
          <w:sz w:val="28"/>
          <w:szCs w:val="28"/>
        </w:rPr>
        <w:t xml:space="preserve">Обеспечение качественного формирования </w:t>
      </w:r>
      <w:r w:rsidR="00223513" w:rsidRPr="00B113FF">
        <w:rPr>
          <w:rFonts w:asciiTheme="minorHAnsi" w:hAnsiTheme="minorHAnsi" w:cs="Times New Roman"/>
          <w:sz w:val="28"/>
          <w:szCs w:val="28"/>
        </w:rPr>
        <w:t>квалификационных требований</w:t>
      </w:r>
      <w:r w:rsidR="004C2905">
        <w:rPr>
          <w:rFonts w:asciiTheme="minorHAnsi" w:hAnsiTheme="minorHAnsi" w:cs="Times New Roman"/>
          <w:sz w:val="28"/>
          <w:szCs w:val="28"/>
        </w:rPr>
        <w:t>, отражающих цели, задачи, а также полномочия государственных органов.</w:t>
      </w:r>
    </w:p>
    <w:p w:rsidR="004C2905" w:rsidRDefault="004A2901" w:rsidP="009556AE">
      <w:pPr>
        <w:pStyle w:val="ConsPlusNormal"/>
        <w:widowControl/>
        <w:numPr>
          <w:ilvl w:val="0"/>
          <w:numId w:val="31"/>
        </w:numPr>
        <w:ind w:left="0" w:firstLine="709"/>
        <w:jc w:val="both"/>
        <w:rPr>
          <w:rFonts w:asciiTheme="minorHAnsi" w:hAnsiTheme="minorHAnsi" w:cs="Times New Roman"/>
          <w:sz w:val="28"/>
          <w:szCs w:val="28"/>
        </w:rPr>
      </w:pPr>
      <w:r w:rsidRPr="00DF22D4">
        <w:rPr>
          <w:rFonts w:asciiTheme="minorHAnsi" w:hAnsiTheme="minorHAnsi" w:cs="Times New Roman"/>
          <w:sz w:val="28"/>
          <w:szCs w:val="28"/>
        </w:rPr>
        <w:t>Обеспечение законности</w:t>
      </w:r>
      <w:r w:rsidR="00F72590" w:rsidRPr="00DF22D4">
        <w:rPr>
          <w:rFonts w:asciiTheme="minorHAnsi" w:hAnsiTheme="minorHAnsi" w:cs="Times New Roman"/>
          <w:sz w:val="28"/>
          <w:szCs w:val="28"/>
        </w:rPr>
        <w:t xml:space="preserve"> </w:t>
      </w:r>
      <w:r w:rsidR="00115284" w:rsidRPr="00DF22D4">
        <w:rPr>
          <w:rFonts w:asciiTheme="minorHAnsi" w:hAnsiTheme="minorHAnsi" w:cs="Times New Roman"/>
          <w:sz w:val="28"/>
          <w:szCs w:val="28"/>
        </w:rPr>
        <w:t xml:space="preserve">посредством </w:t>
      </w:r>
      <w:r w:rsidR="00F72590" w:rsidRPr="00DF22D4">
        <w:rPr>
          <w:rFonts w:asciiTheme="minorHAnsi" w:hAnsiTheme="minorHAnsi" w:cs="Times New Roman"/>
          <w:sz w:val="28"/>
          <w:szCs w:val="28"/>
        </w:rPr>
        <w:t>соблюдени</w:t>
      </w:r>
      <w:r w:rsidR="00115284" w:rsidRPr="00DF22D4">
        <w:rPr>
          <w:rFonts w:asciiTheme="minorHAnsi" w:hAnsiTheme="minorHAnsi" w:cs="Times New Roman"/>
          <w:sz w:val="28"/>
          <w:szCs w:val="28"/>
        </w:rPr>
        <w:t>я</w:t>
      </w:r>
      <w:r w:rsidR="00F72590" w:rsidRPr="00DF22D4">
        <w:rPr>
          <w:rFonts w:asciiTheme="minorHAnsi" w:hAnsiTheme="minorHAnsi" w:cs="Times New Roman"/>
          <w:sz w:val="28"/>
          <w:szCs w:val="28"/>
        </w:rPr>
        <w:t xml:space="preserve"> и реализаци</w:t>
      </w:r>
      <w:r w:rsidR="00115284" w:rsidRPr="00DF22D4">
        <w:rPr>
          <w:rFonts w:asciiTheme="minorHAnsi" w:hAnsiTheme="minorHAnsi" w:cs="Times New Roman"/>
          <w:sz w:val="28"/>
          <w:szCs w:val="28"/>
        </w:rPr>
        <w:t>и</w:t>
      </w:r>
      <w:r w:rsidR="00F72590" w:rsidRPr="004C2905">
        <w:rPr>
          <w:rFonts w:asciiTheme="minorHAnsi" w:hAnsiTheme="minorHAnsi" w:cs="Times New Roman"/>
          <w:sz w:val="28"/>
          <w:szCs w:val="28"/>
        </w:rPr>
        <w:t xml:space="preserve"> требований законодательных и иных нормативных правовых актов Российской Федерации, связанных с поступлением на гражданскую службу</w:t>
      </w:r>
      <w:r w:rsidR="004C2905">
        <w:rPr>
          <w:rStyle w:val="af9"/>
          <w:rFonts w:asciiTheme="minorHAnsi" w:hAnsiTheme="minorHAnsi"/>
          <w:sz w:val="28"/>
          <w:szCs w:val="28"/>
        </w:rPr>
        <w:footnoteReference w:id="12"/>
      </w:r>
      <w:r w:rsidR="00F72590" w:rsidRPr="004C2905">
        <w:rPr>
          <w:rFonts w:asciiTheme="minorHAnsi" w:hAnsiTheme="minorHAnsi" w:cs="Times New Roman"/>
          <w:sz w:val="28"/>
          <w:szCs w:val="28"/>
        </w:rPr>
        <w:t xml:space="preserve">. </w:t>
      </w:r>
    </w:p>
    <w:p w:rsidR="0024601E" w:rsidRPr="00E21365" w:rsidRDefault="00BC2CBF" w:rsidP="009556AE">
      <w:pPr>
        <w:pStyle w:val="ConsPlusNormal"/>
        <w:widowControl/>
        <w:numPr>
          <w:ilvl w:val="0"/>
          <w:numId w:val="31"/>
        </w:numPr>
        <w:ind w:left="0" w:firstLine="709"/>
        <w:jc w:val="both"/>
        <w:rPr>
          <w:rFonts w:asciiTheme="minorHAnsi" w:hAnsiTheme="minorHAnsi" w:cs="Times New Roman"/>
          <w:sz w:val="28"/>
          <w:szCs w:val="28"/>
        </w:rPr>
      </w:pPr>
      <w:r w:rsidRPr="00304465">
        <w:rPr>
          <w:rFonts w:asciiTheme="minorHAnsi" w:hAnsiTheme="minorHAnsi" w:cs="Times New Roman"/>
          <w:sz w:val="28"/>
          <w:szCs w:val="28"/>
        </w:rPr>
        <w:t xml:space="preserve"> </w:t>
      </w:r>
      <w:r w:rsidR="0024601E" w:rsidRPr="00E21365">
        <w:rPr>
          <w:rFonts w:asciiTheme="minorHAnsi" w:hAnsiTheme="minorHAnsi" w:cs="Times New Roman"/>
          <w:sz w:val="28"/>
          <w:szCs w:val="28"/>
        </w:rPr>
        <w:t>Реализация права на обжалование результатов</w:t>
      </w:r>
      <w:r w:rsidR="00E21365" w:rsidRPr="00E21365">
        <w:rPr>
          <w:rFonts w:asciiTheme="minorHAnsi" w:hAnsiTheme="minorHAnsi" w:cs="Times New Roman"/>
          <w:sz w:val="28"/>
          <w:szCs w:val="28"/>
        </w:rPr>
        <w:t xml:space="preserve"> отбора</w:t>
      </w:r>
      <w:r w:rsidR="0024601E" w:rsidRPr="00E21365">
        <w:rPr>
          <w:rFonts w:asciiTheme="minorHAnsi" w:hAnsiTheme="minorHAnsi" w:cs="Times New Roman"/>
          <w:sz w:val="28"/>
          <w:szCs w:val="28"/>
        </w:rPr>
        <w:t>.</w:t>
      </w:r>
    </w:p>
    <w:p w:rsidR="00F72590" w:rsidRPr="00B113FF" w:rsidRDefault="00304465" w:rsidP="009556AE">
      <w:pPr>
        <w:pStyle w:val="ConsPlusNormal"/>
        <w:widowControl/>
        <w:ind w:firstLine="709"/>
        <w:jc w:val="both"/>
        <w:rPr>
          <w:rFonts w:asciiTheme="minorHAnsi" w:hAnsiTheme="minorHAnsi" w:cs="Times New Roman"/>
          <w:sz w:val="28"/>
          <w:szCs w:val="28"/>
        </w:rPr>
      </w:pPr>
      <w:r>
        <w:rPr>
          <w:rFonts w:asciiTheme="minorHAnsi" w:hAnsiTheme="minorHAnsi" w:cs="Times New Roman"/>
          <w:sz w:val="28"/>
          <w:szCs w:val="28"/>
        </w:rPr>
        <w:t>6</w:t>
      </w:r>
      <w:r w:rsidR="0024601E" w:rsidRPr="00B113FF">
        <w:rPr>
          <w:rFonts w:asciiTheme="minorHAnsi" w:hAnsiTheme="minorHAnsi" w:cs="Times New Roman"/>
          <w:sz w:val="28"/>
          <w:szCs w:val="28"/>
        </w:rPr>
        <w:t>. </w:t>
      </w:r>
      <w:r w:rsidR="00BC2CBF" w:rsidRPr="00B113FF">
        <w:rPr>
          <w:rFonts w:asciiTheme="minorHAnsi" w:hAnsiTheme="minorHAnsi" w:cs="Times New Roman"/>
          <w:sz w:val="28"/>
          <w:szCs w:val="28"/>
        </w:rPr>
        <w:t xml:space="preserve">Использование валидных, надежных и технологичных методов оценки. </w:t>
      </w:r>
    </w:p>
    <w:p w:rsidR="00223513" w:rsidRPr="00E21365" w:rsidRDefault="00304465" w:rsidP="009556AE">
      <w:pPr>
        <w:pStyle w:val="ConsPlusNormal"/>
        <w:widowControl/>
        <w:ind w:firstLine="709"/>
        <w:jc w:val="both"/>
        <w:rPr>
          <w:rFonts w:asciiTheme="minorHAnsi" w:hAnsiTheme="minorHAnsi" w:cs="Times New Roman"/>
          <w:sz w:val="28"/>
          <w:szCs w:val="28"/>
        </w:rPr>
      </w:pPr>
      <w:r>
        <w:rPr>
          <w:rFonts w:asciiTheme="minorHAnsi" w:hAnsiTheme="minorHAnsi" w:cs="Times New Roman"/>
          <w:sz w:val="28"/>
          <w:szCs w:val="28"/>
        </w:rPr>
        <w:t>7</w:t>
      </w:r>
      <w:r w:rsidR="0024601E" w:rsidRPr="00B113FF">
        <w:rPr>
          <w:rFonts w:asciiTheme="minorHAnsi" w:hAnsiTheme="minorHAnsi" w:cs="Times New Roman"/>
          <w:sz w:val="28"/>
          <w:szCs w:val="28"/>
        </w:rPr>
        <w:t>. </w:t>
      </w:r>
      <w:r w:rsidR="00BC2CBF" w:rsidRPr="00B113FF">
        <w:rPr>
          <w:rFonts w:asciiTheme="minorHAnsi" w:hAnsiTheme="minorHAnsi" w:cs="Times New Roman"/>
          <w:sz w:val="28"/>
          <w:szCs w:val="28"/>
        </w:rPr>
        <w:t>О</w:t>
      </w:r>
      <w:r w:rsidR="00223513" w:rsidRPr="00B113FF">
        <w:rPr>
          <w:rFonts w:asciiTheme="minorHAnsi" w:hAnsiTheme="minorHAnsi" w:cs="Times New Roman"/>
          <w:sz w:val="28"/>
          <w:szCs w:val="28"/>
        </w:rPr>
        <w:t xml:space="preserve">ткрытость и доступность информации о </w:t>
      </w:r>
      <w:r w:rsidR="009F74C7">
        <w:rPr>
          <w:rFonts w:asciiTheme="minorHAnsi" w:hAnsiTheme="minorHAnsi" w:cs="Times New Roman"/>
          <w:sz w:val="28"/>
          <w:szCs w:val="28"/>
        </w:rPr>
        <w:t xml:space="preserve">порядке </w:t>
      </w:r>
      <w:r w:rsidR="0024601E">
        <w:rPr>
          <w:rFonts w:asciiTheme="minorHAnsi" w:hAnsiTheme="minorHAnsi" w:cs="Times New Roman"/>
          <w:sz w:val="28"/>
          <w:szCs w:val="28"/>
        </w:rPr>
        <w:t>поступлени</w:t>
      </w:r>
      <w:r w:rsidR="009F74C7">
        <w:rPr>
          <w:rFonts w:asciiTheme="minorHAnsi" w:hAnsiTheme="minorHAnsi" w:cs="Times New Roman"/>
          <w:sz w:val="28"/>
          <w:szCs w:val="28"/>
        </w:rPr>
        <w:t>я</w:t>
      </w:r>
      <w:r w:rsidR="00223513" w:rsidRPr="00B113FF">
        <w:rPr>
          <w:rFonts w:asciiTheme="minorHAnsi" w:hAnsiTheme="minorHAnsi" w:cs="Times New Roman"/>
          <w:sz w:val="28"/>
          <w:szCs w:val="28"/>
        </w:rPr>
        <w:t xml:space="preserve"> на гражданскую службу</w:t>
      </w:r>
      <w:r w:rsidR="00B113FF">
        <w:rPr>
          <w:rFonts w:asciiTheme="minorHAnsi" w:hAnsiTheme="minorHAnsi" w:cs="Times New Roman"/>
          <w:sz w:val="28"/>
          <w:szCs w:val="28"/>
        </w:rPr>
        <w:t xml:space="preserve">, включая сведения о методах </w:t>
      </w:r>
      <w:r w:rsidR="009F74C7">
        <w:rPr>
          <w:rFonts w:asciiTheme="minorHAnsi" w:hAnsiTheme="minorHAnsi" w:cs="Times New Roman"/>
          <w:sz w:val="28"/>
          <w:szCs w:val="28"/>
        </w:rPr>
        <w:t>оценки</w:t>
      </w:r>
      <w:r w:rsidR="003A7D8B" w:rsidRPr="00E21365">
        <w:rPr>
          <w:rFonts w:asciiTheme="minorHAnsi" w:hAnsiTheme="minorHAnsi" w:cs="Times New Roman"/>
          <w:sz w:val="28"/>
          <w:szCs w:val="28"/>
        </w:rPr>
        <w:t>, и обжалования результатов отбора</w:t>
      </w:r>
      <w:r w:rsidR="0024601E" w:rsidRPr="00E21365">
        <w:rPr>
          <w:rFonts w:asciiTheme="minorHAnsi" w:hAnsiTheme="minorHAnsi" w:cs="Times New Roman"/>
          <w:sz w:val="28"/>
          <w:szCs w:val="28"/>
        </w:rPr>
        <w:t>.</w:t>
      </w:r>
    </w:p>
    <w:p w:rsidR="00204473" w:rsidRDefault="00304465" w:rsidP="009556AE">
      <w:pPr>
        <w:pStyle w:val="ConsPlusNormal"/>
        <w:widowControl/>
        <w:ind w:firstLine="709"/>
        <w:jc w:val="both"/>
        <w:rPr>
          <w:rFonts w:asciiTheme="minorHAnsi" w:hAnsiTheme="minorHAnsi" w:cs="Times New Roman"/>
          <w:sz w:val="28"/>
          <w:szCs w:val="28"/>
        </w:rPr>
      </w:pPr>
      <w:r w:rsidRPr="00E21365">
        <w:rPr>
          <w:rFonts w:asciiTheme="minorHAnsi" w:hAnsiTheme="minorHAnsi" w:cs="Times New Roman"/>
          <w:sz w:val="28"/>
          <w:szCs w:val="28"/>
        </w:rPr>
        <w:t>8</w:t>
      </w:r>
      <w:r w:rsidR="0024601E" w:rsidRPr="00E21365">
        <w:rPr>
          <w:rFonts w:asciiTheme="minorHAnsi" w:hAnsiTheme="minorHAnsi" w:cs="Times New Roman"/>
          <w:sz w:val="28"/>
          <w:szCs w:val="28"/>
        </w:rPr>
        <w:t xml:space="preserve">. </w:t>
      </w:r>
      <w:r w:rsidR="00BC2CBF" w:rsidRPr="00E21365">
        <w:rPr>
          <w:rFonts w:asciiTheme="minorHAnsi" w:hAnsiTheme="minorHAnsi" w:cs="Times New Roman"/>
          <w:sz w:val="28"/>
          <w:szCs w:val="28"/>
        </w:rPr>
        <w:t>Э</w:t>
      </w:r>
      <w:r w:rsidR="00223513" w:rsidRPr="00E21365">
        <w:rPr>
          <w:rFonts w:asciiTheme="minorHAnsi" w:hAnsiTheme="minorHAnsi" w:cs="Times New Roman"/>
          <w:sz w:val="28"/>
          <w:szCs w:val="28"/>
        </w:rPr>
        <w:t xml:space="preserve">кономическая обоснованность используемых </w:t>
      </w:r>
      <w:r w:rsidR="00403CC5" w:rsidRPr="00E21365">
        <w:rPr>
          <w:rFonts w:asciiTheme="minorHAnsi" w:hAnsiTheme="minorHAnsi" w:cs="Times New Roman"/>
          <w:sz w:val="28"/>
          <w:szCs w:val="28"/>
        </w:rPr>
        <w:t>методов оценки</w:t>
      </w:r>
      <w:r w:rsidR="0024601E">
        <w:rPr>
          <w:rFonts w:asciiTheme="minorHAnsi" w:hAnsiTheme="minorHAnsi" w:cs="Times New Roman"/>
          <w:sz w:val="28"/>
          <w:szCs w:val="28"/>
        </w:rPr>
        <w:t>.</w:t>
      </w:r>
    </w:p>
    <w:p w:rsidR="00204473" w:rsidRDefault="00204473" w:rsidP="009556AE">
      <w:pPr>
        <w:pStyle w:val="ConsPlusNormal"/>
        <w:widowControl/>
        <w:ind w:firstLine="709"/>
        <w:jc w:val="both"/>
        <w:rPr>
          <w:rFonts w:asciiTheme="minorHAnsi" w:hAnsiTheme="minorHAnsi" w:cs="Times New Roman"/>
          <w:sz w:val="28"/>
          <w:szCs w:val="28"/>
        </w:rPr>
      </w:pPr>
      <w:r>
        <w:rPr>
          <w:rFonts w:asciiTheme="minorHAnsi" w:hAnsiTheme="minorHAnsi" w:cs="Times New Roman"/>
          <w:sz w:val="28"/>
          <w:szCs w:val="28"/>
        </w:rPr>
        <w:t>Система формирования кадрового состава гражданской службы представляет собой совокупность взаимосвязанных мероприятий, проводимых в государственных органах</w:t>
      </w:r>
      <w:r w:rsidR="00C22239">
        <w:rPr>
          <w:rFonts w:asciiTheme="minorHAnsi" w:hAnsiTheme="minorHAnsi" w:cs="Times New Roman"/>
          <w:sz w:val="28"/>
          <w:szCs w:val="28"/>
        </w:rPr>
        <w:t xml:space="preserve"> в целях</w:t>
      </w:r>
      <w:r w:rsidR="005B2A62">
        <w:rPr>
          <w:rFonts w:asciiTheme="minorHAnsi" w:hAnsiTheme="minorHAnsi" w:cs="Times New Roman"/>
          <w:sz w:val="28"/>
          <w:szCs w:val="28"/>
        </w:rPr>
        <w:t xml:space="preserve"> кадрового</w:t>
      </w:r>
      <w:r w:rsidR="00C22239">
        <w:rPr>
          <w:rFonts w:asciiTheme="minorHAnsi" w:hAnsiTheme="minorHAnsi" w:cs="Times New Roman"/>
          <w:sz w:val="28"/>
          <w:szCs w:val="28"/>
        </w:rPr>
        <w:t xml:space="preserve"> обеспечения реализации </w:t>
      </w:r>
      <w:r w:rsidR="005B2A62">
        <w:rPr>
          <w:rFonts w:asciiTheme="minorHAnsi" w:hAnsiTheme="minorHAnsi" w:cs="Times New Roman"/>
          <w:sz w:val="28"/>
          <w:szCs w:val="28"/>
        </w:rPr>
        <w:t xml:space="preserve">функций и задач </w:t>
      </w:r>
      <w:r w:rsidR="00C22239">
        <w:rPr>
          <w:rFonts w:asciiTheme="minorHAnsi" w:hAnsiTheme="minorHAnsi" w:cs="Times New Roman"/>
          <w:sz w:val="28"/>
          <w:szCs w:val="28"/>
        </w:rPr>
        <w:t>государственн</w:t>
      </w:r>
      <w:r w:rsidR="005B2A62">
        <w:rPr>
          <w:rFonts w:asciiTheme="minorHAnsi" w:hAnsiTheme="minorHAnsi" w:cs="Times New Roman"/>
          <w:sz w:val="28"/>
          <w:szCs w:val="28"/>
        </w:rPr>
        <w:t>ого</w:t>
      </w:r>
      <w:r w:rsidR="00C22239">
        <w:rPr>
          <w:rFonts w:asciiTheme="minorHAnsi" w:hAnsiTheme="minorHAnsi" w:cs="Times New Roman"/>
          <w:sz w:val="28"/>
          <w:szCs w:val="28"/>
        </w:rPr>
        <w:t xml:space="preserve"> орган</w:t>
      </w:r>
      <w:r w:rsidR="005B2A62">
        <w:rPr>
          <w:rFonts w:asciiTheme="minorHAnsi" w:hAnsiTheme="minorHAnsi" w:cs="Times New Roman"/>
          <w:sz w:val="28"/>
          <w:szCs w:val="28"/>
        </w:rPr>
        <w:t>а</w:t>
      </w:r>
      <w:r>
        <w:rPr>
          <w:rFonts w:asciiTheme="minorHAnsi" w:hAnsiTheme="minorHAnsi" w:cs="Times New Roman"/>
          <w:sz w:val="28"/>
          <w:szCs w:val="28"/>
        </w:rPr>
        <w:t>.</w:t>
      </w:r>
    </w:p>
    <w:p w:rsidR="00204473" w:rsidRDefault="00204473" w:rsidP="009556AE">
      <w:pPr>
        <w:pStyle w:val="ConsPlusNormal"/>
        <w:widowControl/>
        <w:ind w:firstLine="709"/>
        <w:jc w:val="both"/>
        <w:rPr>
          <w:rFonts w:asciiTheme="minorHAnsi" w:hAnsiTheme="minorHAnsi" w:cs="Times New Roman"/>
          <w:sz w:val="28"/>
          <w:szCs w:val="28"/>
        </w:rPr>
      </w:pPr>
      <w:r>
        <w:rPr>
          <w:rFonts w:asciiTheme="minorHAnsi" w:hAnsiTheme="minorHAnsi" w:cs="Times New Roman"/>
          <w:sz w:val="28"/>
          <w:szCs w:val="28"/>
        </w:rPr>
        <w:t>Система формирования кадрового состава гражданской службы приведена на схеме ниже</w:t>
      </w:r>
      <w:r w:rsidRPr="00442F1B">
        <w:rPr>
          <w:rFonts w:asciiTheme="minorHAnsi" w:hAnsiTheme="minorHAnsi" w:cs="Times New Roman"/>
          <w:sz w:val="28"/>
          <w:szCs w:val="28"/>
        </w:rPr>
        <w:t>.</w:t>
      </w:r>
    </w:p>
    <w:p w:rsidR="00C93B7D" w:rsidRPr="002F43E1" w:rsidRDefault="00C93B7D" w:rsidP="00913E71">
      <w:pPr>
        <w:jc w:val="center"/>
        <w:rPr>
          <w:b/>
          <w:caps/>
          <w:color w:val="FFFFFF" w:themeColor="background1"/>
          <w:sz w:val="24"/>
          <w:szCs w:val="24"/>
        </w:rPr>
      </w:pPr>
      <w:r w:rsidRPr="002F43E1">
        <w:rPr>
          <w:b/>
          <w:caps/>
          <w:color w:val="FFFFFF" w:themeColor="background1"/>
          <w:sz w:val="24"/>
          <w:szCs w:val="24"/>
        </w:rPr>
        <w:t xml:space="preserve">Планирование ланирование </w:t>
      </w:r>
    </w:p>
    <w:p w:rsidR="008D52A5" w:rsidRPr="00E21365" w:rsidRDefault="001C0877" w:rsidP="00E21365">
      <w:pPr>
        <w:pStyle w:val="ConsPlusNormal"/>
        <w:widowControl/>
        <w:spacing w:after="120"/>
        <w:ind w:firstLine="0"/>
        <w:jc w:val="both"/>
        <w:rPr>
          <w:rFonts w:asciiTheme="minorHAnsi" w:hAnsiTheme="minorHAnsi" w:cs="Times New Roman"/>
          <w:sz w:val="28"/>
          <w:szCs w:val="28"/>
        </w:rPr>
      </w:pPr>
      <w:r>
        <w:rPr>
          <w:rFonts w:asciiTheme="minorHAnsi" w:hAnsiTheme="minorHAnsi" w:cs="Times New Roman"/>
          <w:noProof/>
          <w:sz w:val="28"/>
          <w:szCs w:val="28"/>
          <w:lang w:eastAsia="ru-RU"/>
        </w:rPr>
        <w:lastRenderedPageBreak/>
        <mc:AlternateContent>
          <mc:Choice Requires="wpc">
            <w:drawing>
              <wp:anchor distT="0" distB="0" distL="114300" distR="114300" simplePos="0" relativeHeight="252010496" behindDoc="0" locked="0" layoutInCell="1" allowOverlap="1">
                <wp:simplePos x="0" y="0"/>
                <wp:positionH relativeFrom="column">
                  <wp:posOffset>-285750</wp:posOffset>
                </wp:positionH>
                <wp:positionV relativeFrom="paragraph">
                  <wp:posOffset>-155575</wp:posOffset>
                </wp:positionV>
                <wp:extent cx="5997575" cy="8894445"/>
                <wp:effectExtent l="0" t="0" r="31750" b="0"/>
                <wp:wrapSquare wrapText="bothSides"/>
                <wp:docPr id="164" name="Полотно 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6" name="AutoShape 166"/>
                        <wps:cNvSpPr>
                          <a:spLocks noChangeArrowheads="1"/>
                        </wps:cNvSpPr>
                        <wps:spPr bwMode="auto">
                          <a:xfrm>
                            <a:off x="765210" y="79400"/>
                            <a:ext cx="4343354" cy="770204"/>
                          </a:xfrm>
                          <a:prstGeom prst="flowChartAlternateProcess">
                            <a:avLst/>
                          </a:prstGeom>
                          <a:solidFill>
                            <a:srgbClr val="FFFFFF"/>
                          </a:solidFill>
                          <a:ln w="28575">
                            <a:solidFill>
                              <a:srgbClr val="1F497D"/>
                            </a:solidFill>
                            <a:miter lim="800000"/>
                            <a:headEnd/>
                            <a:tailEnd/>
                          </a:ln>
                        </wps:spPr>
                        <wps:bodyPr rot="0" vert="horz" wrap="square" lIns="91440" tIns="45720" rIns="91440" bIns="45720" anchor="t" anchorCtr="0" upright="1">
                          <a:noAutofit/>
                        </wps:bodyPr>
                      </wps:wsp>
                      <wps:wsp>
                        <wps:cNvPr id="77" name="Text Box 167"/>
                        <wps:cNvSpPr txBox="1">
                          <a:spLocks noChangeArrowheads="1"/>
                        </wps:cNvSpPr>
                        <wps:spPr bwMode="auto">
                          <a:xfrm>
                            <a:off x="800110" y="102901"/>
                            <a:ext cx="4343354" cy="746704"/>
                          </a:xfrm>
                          <a:prstGeom prst="rect">
                            <a:avLst/>
                          </a:prstGeom>
                          <a:noFill/>
                          <a:ln w="9525">
                            <a:solidFill>
                              <a:srgbClr val="1F497D"/>
                            </a:solidFill>
                            <a:miter lim="800000"/>
                            <a:headEnd/>
                            <a:tailEnd/>
                          </a:ln>
                          <a:extLst>
                            <a:ext uri="{909E8E84-426E-40DD-AFC4-6F175D3DCCD1}">
                              <a14:hiddenFill xmlns:a14="http://schemas.microsoft.com/office/drawing/2010/main">
                                <a:solidFill>
                                  <a:srgbClr val="FFFFFF"/>
                                </a:solidFill>
                              </a14:hiddenFill>
                            </a:ext>
                          </a:extLst>
                        </wps:spPr>
                        <wps:txbx>
                          <w:txbxContent>
                            <w:p w:rsidR="00DF74EE" w:rsidRDefault="00DF74EE" w:rsidP="00C71AD3">
                              <w:pPr>
                                <w:shd w:val="clear" w:color="auto" w:fill="F36371"/>
                                <w:spacing w:after="0" w:line="240" w:lineRule="auto"/>
                                <w:jc w:val="center"/>
                                <w:rPr>
                                  <w:rFonts w:asciiTheme="minorHAnsi" w:hAnsiTheme="minorHAnsi" w:cs="Arial"/>
                                  <w:b/>
                                  <w:caps/>
                                  <w:sz w:val="28"/>
                                  <w:szCs w:val="28"/>
                                </w:rPr>
                              </w:pPr>
                              <w:r w:rsidRPr="007B4E76">
                                <w:rPr>
                                  <w:rFonts w:asciiTheme="minorHAnsi" w:hAnsiTheme="minorHAnsi" w:cs="Arial"/>
                                  <w:b/>
                                  <w:caps/>
                                  <w:sz w:val="28"/>
                                  <w:szCs w:val="28"/>
                                </w:rPr>
                                <w:t xml:space="preserve">Система </w:t>
                              </w:r>
                            </w:p>
                            <w:p w:rsidR="00DF74EE" w:rsidRPr="007B4E76" w:rsidRDefault="00DF74EE" w:rsidP="00C71AD3">
                              <w:pPr>
                                <w:shd w:val="clear" w:color="auto" w:fill="F36371"/>
                                <w:spacing w:after="0" w:line="240" w:lineRule="auto"/>
                                <w:jc w:val="center"/>
                                <w:rPr>
                                  <w:rFonts w:asciiTheme="minorHAnsi" w:hAnsiTheme="minorHAnsi" w:cs="Arial"/>
                                  <w:b/>
                                  <w:caps/>
                                  <w:sz w:val="28"/>
                                  <w:szCs w:val="28"/>
                                </w:rPr>
                              </w:pPr>
                              <w:r w:rsidRPr="007B4E76">
                                <w:rPr>
                                  <w:rFonts w:asciiTheme="minorHAnsi" w:hAnsiTheme="minorHAnsi" w:cs="Arial"/>
                                  <w:b/>
                                  <w:caps/>
                                  <w:sz w:val="28"/>
                                  <w:szCs w:val="28"/>
                                </w:rPr>
                                <w:t xml:space="preserve">формирования кадрового состава </w:t>
                              </w:r>
                            </w:p>
                            <w:p w:rsidR="00DF74EE" w:rsidRPr="007B4E76" w:rsidRDefault="00DF74EE" w:rsidP="00C71AD3">
                              <w:pPr>
                                <w:shd w:val="clear" w:color="auto" w:fill="F36371"/>
                                <w:spacing w:after="0" w:line="240" w:lineRule="auto"/>
                                <w:jc w:val="center"/>
                                <w:rPr>
                                  <w:rFonts w:asciiTheme="minorHAnsi" w:hAnsiTheme="minorHAnsi" w:cs="Arial"/>
                                  <w:b/>
                                  <w:caps/>
                                  <w:sz w:val="28"/>
                                  <w:szCs w:val="28"/>
                                </w:rPr>
                              </w:pPr>
                              <w:r w:rsidRPr="007B4E76">
                                <w:rPr>
                                  <w:rFonts w:asciiTheme="minorHAnsi" w:hAnsiTheme="minorHAnsi" w:cs="Arial"/>
                                  <w:b/>
                                  <w:caps/>
                                  <w:sz w:val="28"/>
                                  <w:szCs w:val="28"/>
                                </w:rPr>
                                <w:t>гражданской службы</w:t>
                              </w:r>
                            </w:p>
                          </w:txbxContent>
                        </wps:txbx>
                        <wps:bodyPr rot="0" vert="horz" wrap="square" lIns="91440" tIns="45720" rIns="91440" bIns="45720" anchor="t" anchorCtr="0" upright="1">
                          <a:noAutofit/>
                        </wps:bodyPr>
                      </wps:wsp>
                      <wps:wsp>
                        <wps:cNvPr id="78" name="Line 168"/>
                        <wps:cNvCnPr/>
                        <wps:spPr bwMode="auto">
                          <a:xfrm>
                            <a:off x="2296129" y="3198516"/>
                            <a:ext cx="100" cy="1304907"/>
                          </a:xfrm>
                          <a:prstGeom prst="line">
                            <a:avLst/>
                          </a:prstGeom>
                          <a:noFill/>
                          <a:ln w="44450">
                            <a:solidFill>
                              <a:schemeClr val="tx2">
                                <a:lumMod val="60000"/>
                                <a:lumOff val="40000"/>
                              </a:schemeClr>
                            </a:solidFill>
                            <a:round/>
                            <a:headEnd/>
                            <a:tailEnd type="triangle" w="med" len="med"/>
                          </a:ln>
                          <a:extLst>
                            <a:ext uri="{909E8E84-426E-40DD-AFC4-6F175D3DCCD1}">
                              <a14:hiddenFill xmlns:a14="http://schemas.microsoft.com/office/drawing/2010/main">
                                <a:noFill/>
                              </a14:hiddenFill>
                            </a:ext>
                          </a:extLst>
                        </wps:spPr>
                        <wps:bodyPr/>
                      </wps:wsp>
                      <wps:wsp>
                        <wps:cNvPr id="79" name="Text Box 182"/>
                        <wps:cNvSpPr txBox="1">
                          <a:spLocks noChangeArrowheads="1"/>
                        </wps:cNvSpPr>
                        <wps:spPr bwMode="auto">
                          <a:xfrm>
                            <a:off x="1340517" y="1052205"/>
                            <a:ext cx="3341942" cy="374602"/>
                          </a:xfrm>
                          <a:prstGeom prst="rect">
                            <a:avLst/>
                          </a:prstGeom>
                          <a:solidFill>
                            <a:schemeClr val="accent1">
                              <a:lumMod val="100000"/>
                              <a:lumOff val="0"/>
                            </a:schemeClr>
                          </a:solidFill>
                          <a:ln w="38100">
                            <a:solidFill>
                              <a:schemeClr val="accent1">
                                <a:lumMod val="100000"/>
                                <a:lumOff val="0"/>
                              </a:schemeClr>
                            </a:solidFill>
                            <a:miter lim="800000"/>
                            <a:headEnd/>
                            <a:tailEnd/>
                          </a:ln>
                          <a:effectLst>
                            <a:outerShdw dist="28398" dir="3806097" algn="ctr" rotWithShape="0">
                              <a:schemeClr val="accent1">
                                <a:lumMod val="50000"/>
                                <a:lumOff val="0"/>
                                <a:alpha val="50000"/>
                              </a:schemeClr>
                            </a:outerShdw>
                          </a:effectLst>
                        </wps:spPr>
                        <wps:txbx>
                          <w:txbxContent>
                            <w:p w:rsidR="00DF74EE" w:rsidRPr="002F43E1" w:rsidRDefault="00DF74EE" w:rsidP="00C71AD3">
                              <w:pPr>
                                <w:jc w:val="center"/>
                                <w:rPr>
                                  <w:b/>
                                  <w:caps/>
                                  <w:color w:val="FFFFFF" w:themeColor="background1"/>
                                  <w:sz w:val="24"/>
                                  <w:szCs w:val="24"/>
                                </w:rPr>
                              </w:pPr>
                              <w:r>
                                <w:rPr>
                                  <w:b/>
                                  <w:caps/>
                                  <w:color w:val="FFFFFF" w:themeColor="background1"/>
                                  <w:sz w:val="24"/>
                                  <w:szCs w:val="24"/>
                                </w:rPr>
                                <w:t>кадровое Планирование</w:t>
                              </w:r>
                            </w:p>
                          </w:txbxContent>
                        </wps:txbx>
                        <wps:bodyPr rot="0" vert="horz" wrap="square" lIns="91440" tIns="45720" rIns="91440" bIns="45720" anchor="t" anchorCtr="0" upright="1">
                          <a:noAutofit/>
                        </wps:bodyPr>
                      </wps:wsp>
                      <wps:wsp>
                        <wps:cNvPr id="80" name="Text Box 184"/>
                        <wps:cNvSpPr txBox="1">
                          <a:spLocks noChangeArrowheads="1"/>
                        </wps:cNvSpPr>
                        <wps:spPr bwMode="auto">
                          <a:xfrm>
                            <a:off x="3606145" y="2779414"/>
                            <a:ext cx="1646621" cy="270501"/>
                          </a:xfrm>
                          <a:prstGeom prst="rect">
                            <a:avLst/>
                          </a:prstGeom>
                          <a:solidFill>
                            <a:srgbClr val="F46270"/>
                          </a:solidFill>
                          <a:ln w="38100">
                            <a:solidFill>
                              <a:srgbClr val="F46270"/>
                            </a:solidFill>
                            <a:miter lim="800000"/>
                            <a:headEnd/>
                            <a:tailEnd/>
                          </a:ln>
                          <a:effectLst>
                            <a:outerShdw dist="28398" dir="3806097" algn="ctr" rotWithShape="0">
                              <a:schemeClr val="accent1">
                                <a:lumMod val="50000"/>
                                <a:lumOff val="0"/>
                                <a:alpha val="50000"/>
                              </a:schemeClr>
                            </a:outerShdw>
                          </a:effectLst>
                        </wps:spPr>
                        <wps:txbx>
                          <w:txbxContent>
                            <w:p w:rsidR="00DF74EE" w:rsidRPr="001621C0" w:rsidRDefault="00DF74EE" w:rsidP="00C71AD3">
                              <w:pPr>
                                <w:shd w:val="clear" w:color="auto" w:fill="F46270"/>
                                <w:jc w:val="center"/>
                                <w:rPr>
                                  <w:b/>
                                  <w:i/>
                                  <w:caps/>
                                  <w:color w:val="FFFFFF" w:themeColor="background1"/>
                                  <w:sz w:val="24"/>
                                  <w:szCs w:val="24"/>
                                </w:rPr>
                              </w:pPr>
                              <w:r w:rsidRPr="001621C0">
                                <w:rPr>
                                  <w:b/>
                                  <w:i/>
                                  <w:caps/>
                                  <w:color w:val="FFFFFF" w:themeColor="background1"/>
                                  <w:sz w:val="24"/>
                                  <w:szCs w:val="24"/>
                                </w:rPr>
                                <w:t>Внутреннее</w:t>
                              </w:r>
                            </w:p>
                          </w:txbxContent>
                        </wps:txbx>
                        <wps:bodyPr rot="0" vert="horz" wrap="square" lIns="91440" tIns="45720" rIns="91440" bIns="45720" anchor="t" anchorCtr="0" upright="1">
                          <a:noAutofit/>
                        </wps:bodyPr>
                      </wps:wsp>
                      <wps:wsp>
                        <wps:cNvPr id="81" name="Text Box 185"/>
                        <wps:cNvSpPr txBox="1">
                          <a:spLocks noChangeArrowheads="1"/>
                        </wps:cNvSpPr>
                        <wps:spPr bwMode="auto">
                          <a:xfrm>
                            <a:off x="967712" y="2779414"/>
                            <a:ext cx="1684721" cy="270501"/>
                          </a:xfrm>
                          <a:prstGeom prst="rect">
                            <a:avLst/>
                          </a:prstGeom>
                          <a:solidFill>
                            <a:srgbClr val="F46270"/>
                          </a:solidFill>
                          <a:ln w="38100">
                            <a:solidFill>
                              <a:srgbClr val="F46270"/>
                            </a:solidFill>
                            <a:miter lim="800000"/>
                            <a:headEnd/>
                            <a:tailEnd/>
                          </a:ln>
                          <a:effectLst>
                            <a:outerShdw dist="28398" dir="3806097" algn="ctr" rotWithShape="0">
                              <a:schemeClr val="accent1">
                                <a:lumMod val="50000"/>
                                <a:lumOff val="0"/>
                                <a:alpha val="50000"/>
                              </a:schemeClr>
                            </a:outerShdw>
                          </a:effectLst>
                        </wps:spPr>
                        <wps:txbx>
                          <w:txbxContent>
                            <w:p w:rsidR="00DF74EE" w:rsidRPr="001621C0" w:rsidRDefault="00DF74EE" w:rsidP="00C71AD3">
                              <w:pPr>
                                <w:shd w:val="clear" w:color="auto" w:fill="F46270"/>
                                <w:jc w:val="center"/>
                                <w:rPr>
                                  <w:b/>
                                  <w:i/>
                                  <w:caps/>
                                  <w:color w:val="FFFFFF" w:themeColor="background1"/>
                                  <w:sz w:val="24"/>
                                  <w:szCs w:val="24"/>
                                </w:rPr>
                              </w:pPr>
                              <w:r w:rsidRPr="001621C0">
                                <w:rPr>
                                  <w:b/>
                                  <w:i/>
                                  <w:caps/>
                                  <w:color w:val="FFFFFF" w:themeColor="background1"/>
                                  <w:sz w:val="24"/>
                                  <w:szCs w:val="24"/>
                                </w:rPr>
                                <w:t>Внешнее</w:t>
                              </w:r>
                            </w:p>
                          </w:txbxContent>
                        </wps:txbx>
                        <wps:bodyPr rot="0" vert="horz" wrap="square" lIns="91440" tIns="45720" rIns="91440" bIns="45720" anchor="t" anchorCtr="0" upright="1">
                          <a:noAutofit/>
                        </wps:bodyPr>
                      </wps:wsp>
                      <wps:wsp>
                        <wps:cNvPr id="82" name="Text Box 186"/>
                        <wps:cNvSpPr txBox="1">
                          <a:spLocks noChangeArrowheads="1"/>
                        </wps:cNvSpPr>
                        <wps:spPr bwMode="auto">
                          <a:xfrm>
                            <a:off x="1458618" y="4580923"/>
                            <a:ext cx="3547744" cy="274901"/>
                          </a:xfrm>
                          <a:prstGeom prst="rect">
                            <a:avLst/>
                          </a:prstGeom>
                          <a:solidFill>
                            <a:schemeClr val="accent1">
                              <a:lumMod val="100000"/>
                              <a:lumOff val="0"/>
                            </a:schemeClr>
                          </a:solidFill>
                          <a:ln w="38100">
                            <a:solidFill>
                              <a:schemeClr val="accent1">
                                <a:lumMod val="100000"/>
                                <a:lumOff val="0"/>
                              </a:schemeClr>
                            </a:solidFill>
                            <a:miter lim="800000"/>
                            <a:headEnd/>
                            <a:tailEnd/>
                          </a:ln>
                          <a:effectLst>
                            <a:outerShdw dist="28398" dir="3806097" algn="ctr" rotWithShape="0">
                              <a:schemeClr val="accent1">
                                <a:lumMod val="50000"/>
                                <a:lumOff val="0"/>
                                <a:alpha val="50000"/>
                              </a:schemeClr>
                            </a:outerShdw>
                          </a:effectLst>
                        </wps:spPr>
                        <wps:txbx>
                          <w:txbxContent>
                            <w:p w:rsidR="00DF74EE" w:rsidRPr="00C93B7D" w:rsidRDefault="00DF74EE" w:rsidP="00C71AD3">
                              <w:pPr>
                                <w:jc w:val="center"/>
                                <w:rPr>
                                  <w:b/>
                                  <w:caps/>
                                  <w:color w:val="FFFFFF" w:themeColor="background1"/>
                                  <w:sz w:val="24"/>
                                  <w:szCs w:val="24"/>
                                </w:rPr>
                              </w:pPr>
                              <w:r w:rsidRPr="00C93B7D">
                                <w:rPr>
                                  <w:b/>
                                  <w:caps/>
                                  <w:color w:val="FFFFFF" w:themeColor="background1"/>
                                  <w:sz w:val="24"/>
                                  <w:szCs w:val="24"/>
                                </w:rPr>
                                <w:t>ОТБОР кадров</w:t>
                              </w:r>
                            </w:p>
                          </w:txbxContent>
                        </wps:txbx>
                        <wps:bodyPr rot="0" vert="horz" wrap="square" lIns="91440" tIns="45720" rIns="91440" bIns="45720" anchor="t" anchorCtr="0" upright="1">
                          <a:noAutofit/>
                        </wps:bodyPr>
                      </wps:wsp>
                      <wps:wsp>
                        <wps:cNvPr id="83" name="Text Box 74"/>
                        <wps:cNvSpPr txBox="1">
                          <a:spLocks noChangeArrowheads="1"/>
                        </wps:cNvSpPr>
                        <wps:spPr bwMode="auto">
                          <a:xfrm>
                            <a:off x="3815748" y="7894340"/>
                            <a:ext cx="2181827" cy="742904"/>
                          </a:xfrm>
                          <a:prstGeom prst="rect">
                            <a:avLst/>
                          </a:prstGeom>
                          <a:solidFill>
                            <a:srgbClr val="F46270"/>
                          </a:solidFill>
                          <a:ln w="38100">
                            <a:solidFill>
                              <a:srgbClr val="F46270"/>
                            </a:solidFill>
                            <a:miter lim="800000"/>
                            <a:headEnd/>
                            <a:tailEnd/>
                          </a:ln>
                          <a:effectLst>
                            <a:outerShdw dist="28398" dir="3806097" algn="ctr" rotWithShape="0">
                              <a:schemeClr val="accent1">
                                <a:lumMod val="50000"/>
                                <a:lumOff val="0"/>
                                <a:alpha val="50000"/>
                              </a:schemeClr>
                            </a:outerShdw>
                          </a:effectLst>
                        </wps:spPr>
                        <wps:txbx>
                          <w:txbxContent>
                            <w:p w:rsidR="00DF74EE" w:rsidRPr="00C47C37" w:rsidRDefault="00DF74EE" w:rsidP="00C71AD3">
                              <w:pPr>
                                <w:shd w:val="clear" w:color="auto" w:fill="F46270"/>
                                <w:jc w:val="center"/>
                                <w:rPr>
                                  <w:b/>
                                  <w:i/>
                                  <w:caps/>
                                  <w:sz w:val="24"/>
                                  <w:szCs w:val="24"/>
                                </w:rPr>
                              </w:pPr>
                              <w:r w:rsidRPr="00C47C37">
                                <w:rPr>
                                  <w:b/>
                                  <w:i/>
                                  <w:caps/>
                                  <w:sz w:val="24"/>
                                  <w:szCs w:val="24"/>
                                </w:rPr>
                                <w:t>Оценка соответствия замещаемой должности в ходе испытания</w:t>
                              </w:r>
                            </w:p>
                          </w:txbxContent>
                        </wps:txbx>
                        <wps:bodyPr rot="0" vert="horz" wrap="square" lIns="91440" tIns="45720" rIns="91440" bIns="45720" anchor="t" anchorCtr="0" upright="1">
                          <a:noAutofit/>
                        </wps:bodyPr>
                      </wps:wsp>
                      <wps:wsp>
                        <wps:cNvPr id="84" name="AutoShape 201"/>
                        <wps:cNvCnPr>
                          <a:cxnSpLocks noChangeShapeType="1"/>
                        </wps:cNvCnPr>
                        <wps:spPr bwMode="auto">
                          <a:xfrm>
                            <a:off x="4886961" y="1217306"/>
                            <a:ext cx="221603" cy="100"/>
                          </a:xfrm>
                          <a:prstGeom prst="straightConnector1">
                            <a:avLst/>
                          </a:prstGeom>
                          <a:noFill/>
                          <a:ln w="50800">
                            <a:solidFill>
                              <a:schemeClr val="accent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wps:wsp>
                        <wps:cNvPr id="85" name="Text Box 74"/>
                        <wps:cNvSpPr txBox="1">
                          <a:spLocks noChangeArrowheads="1"/>
                        </wps:cNvSpPr>
                        <wps:spPr bwMode="auto">
                          <a:xfrm>
                            <a:off x="252103" y="7897540"/>
                            <a:ext cx="2017425" cy="739704"/>
                          </a:xfrm>
                          <a:prstGeom prst="rect">
                            <a:avLst/>
                          </a:prstGeom>
                          <a:solidFill>
                            <a:srgbClr val="F46270"/>
                          </a:solidFill>
                          <a:ln w="38100">
                            <a:solidFill>
                              <a:srgbClr val="F46270"/>
                            </a:solidFill>
                            <a:miter lim="800000"/>
                            <a:headEnd/>
                            <a:tailEnd/>
                          </a:ln>
                          <a:effectLst>
                            <a:outerShdw dist="28398" dir="3806097" algn="ctr" rotWithShape="0">
                              <a:schemeClr val="accent1">
                                <a:lumMod val="50000"/>
                                <a:lumOff val="0"/>
                                <a:alpha val="50000"/>
                              </a:schemeClr>
                            </a:outerShdw>
                          </a:effectLst>
                        </wps:spPr>
                        <wps:txbx>
                          <w:txbxContent>
                            <w:p w:rsidR="00DF74EE" w:rsidRPr="007B4E76" w:rsidRDefault="00DF74EE" w:rsidP="00C71AD3">
                              <w:pPr>
                                <w:jc w:val="center"/>
                                <w:rPr>
                                  <w:b/>
                                  <w:i/>
                                  <w:caps/>
                                  <w:sz w:val="24"/>
                                  <w:szCs w:val="24"/>
                                </w:rPr>
                              </w:pPr>
                              <w:r w:rsidRPr="007B4E76">
                                <w:rPr>
                                  <w:b/>
                                  <w:i/>
                                  <w:caps/>
                                  <w:sz w:val="24"/>
                                  <w:szCs w:val="24"/>
                                </w:rPr>
                                <w:t>профессиональная адаптация и наставничество</w:t>
                              </w:r>
                            </w:p>
                            <w:p w:rsidR="00DF74EE" w:rsidRPr="007B4E76" w:rsidRDefault="00DF74EE" w:rsidP="00C71AD3">
                              <w:pPr>
                                <w:shd w:val="clear" w:color="auto" w:fill="F46270"/>
                                <w:jc w:val="center"/>
                                <w:rPr>
                                  <w:b/>
                                  <w:i/>
                                  <w:caps/>
                                  <w:sz w:val="24"/>
                                  <w:szCs w:val="24"/>
                                </w:rPr>
                              </w:pPr>
                            </w:p>
                          </w:txbxContent>
                        </wps:txbx>
                        <wps:bodyPr rot="0" vert="horz" wrap="square" lIns="91440" tIns="45720" rIns="91440" bIns="45720" anchor="t" anchorCtr="0" upright="1">
                          <a:noAutofit/>
                        </wps:bodyPr>
                      </wps:wsp>
                      <wps:wsp>
                        <wps:cNvPr id="86" name="AutoShape 214"/>
                        <wps:cNvCnPr>
                          <a:cxnSpLocks noChangeShapeType="1"/>
                        </wps:cNvCnPr>
                        <wps:spPr bwMode="auto">
                          <a:xfrm>
                            <a:off x="1015413" y="1217306"/>
                            <a:ext cx="221603" cy="100"/>
                          </a:xfrm>
                          <a:prstGeom prst="straightConnector1">
                            <a:avLst/>
                          </a:prstGeom>
                          <a:noFill/>
                          <a:ln w="50800">
                            <a:solidFill>
                              <a:schemeClr val="accent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wps:wsp>
                        <wps:cNvPr id="87" name="Text Box 74"/>
                        <wps:cNvSpPr txBox="1">
                          <a:spLocks noChangeArrowheads="1"/>
                        </wps:cNvSpPr>
                        <wps:spPr bwMode="auto">
                          <a:xfrm>
                            <a:off x="2269528" y="5683829"/>
                            <a:ext cx="1761422" cy="739804"/>
                          </a:xfrm>
                          <a:prstGeom prst="rect">
                            <a:avLst/>
                          </a:prstGeom>
                          <a:solidFill>
                            <a:srgbClr val="F46270"/>
                          </a:solidFill>
                          <a:ln w="38100">
                            <a:solidFill>
                              <a:srgbClr val="F46270"/>
                            </a:solidFill>
                            <a:miter lim="800000"/>
                            <a:headEnd/>
                            <a:tailEnd/>
                          </a:ln>
                          <a:effectLst>
                            <a:outerShdw dist="28398" dir="3806097" algn="ctr" rotWithShape="0">
                              <a:schemeClr val="accent1">
                                <a:lumMod val="50000"/>
                                <a:lumOff val="0"/>
                                <a:alpha val="50000"/>
                              </a:schemeClr>
                            </a:outerShdw>
                          </a:effectLst>
                        </wps:spPr>
                        <wps:txbx>
                          <w:txbxContent>
                            <w:p w:rsidR="00DF74EE" w:rsidRPr="007B4E76" w:rsidRDefault="00DF74EE" w:rsidP="00C71AD3">
                              <w:pPr>
                                <w:jc w:val="center"/>
                                <w:rPr>
                                  <w:b/>
                                  <w:i/>
                                  <w:caps/>
                                  <w:sz w:val="24"/>
                                  <w:szCs w:val="24"/>
                                </w:rPr>
                              </w:pPr>
                              <w:r>
                                <w:rPr>
                                  <w:b/>
                                  <w:i/>
                                  <w:caps/>
                                  <w:sz w:val="24"/>
                                  <w:szCs w:val="24"/>
                                </w:rPr>
                                <w:t>конкурс на включение в кадровый резерв</w:t>
                              </w:r>
                            </w:p>
                            <w:p w:rsidR="00DF74EE" w:rsidRPr="007B4E76" w:rsidRDefault="00DF74EE" w:rsidP="00C71AD3">
                              <w:pPr>
                                <w:shd w:val="clear" w:color="auto" w:fill="F46270"/>
                                <w:jc w:val="center"/>
                                <w:rPr>
                                  <w:b/>
                                  <w:i/>
                                  <w:caps/>
                                  <w:sz w:val="24"/>
                                  <w:szCs w:val="24"/>
                                </w:rPr>
                              </w:pPr>
                            </w:p>
                          </w:txbxContent>
                        </wps:txbx>
                        <wps:bodyPr rot="0" vert="horz" wrap="square" lIns="91440" tIns="45720" rIns="91440" bIns="45720" anchor="t" anchorCtr="0" upright="1">
                          <a:noAutofit/>
                        </wps:bodyPr>
                      </wps:wsp>
                      <wps:wsp>
                        <wps:cNvPr id="88" name="Text Box 74"/>
                        <wps:cNvSpPr txBox="1">
                          <a:spLocks noChangeArrowheads="1"/>
                        </wps:cNvSpPr>
                        <wps:spPr bwMode="auto">
                          <a:xfrm>
                            <a:off x="4297654" y="5683829"/>
                            <a:ext cx="1630120" cy="739804"/>
                          </a:xfrm>
                          <a:prstGeom prst="rect">
                            <a:avLst/>
                          </a:prstGeom>
                          <a:solidFill>
                            <a:srgbClr val="F46270"/>
                          </a:solidFill>
                          <a:ln w="38100">
                            <a:solidFill>
                              <a:srgbClr val="F46270"/>
                            </a:solidFill>
                            <a:miter lim="800000"/>
                            <a:headEnd/>
                            <a:tailEnd/>
                          </a:ln>
                          <a:effectLst>
                            <a:outerShdw dist="28398" dir="3806097" algn="ctr" rotWithShape="0">
                              <a:schemeClr val="accent1">
                                <a:lumMod val="50000"/>
                                <a:lumOff val="0"/>
                                <a:alpha val="50000"/>
                              </a:schemeClr>
                            </a:outerShdw>
                          </a:effectLst>
                        </wps:spPr>
                        <wps:txbx>
                          <w:txbxContent>
                            <w:p w:rsidR="00DF74EE" w:rsidRPr="007B4E76" w:rsidRDefault="00DF74EE" w:rsidP="00C71AD3">
                              <w:pPr>
                                <w:jc w:val="center"/>
                                <w:rPr>
                                  <w:b/>
                                  <w:i/>
                                  <w:caps/>
                                  <w:sz w:val="24"/>
                                  <w:szCs w:val="24"/>
                                </w:rPr>
                              </w:pPr>
                              <w:r>
                                <w:rPr>
                                  <w:b/>
                                  <w:i/>
                                  <w:caps/>
                                  <w:sz w:val="24"/>
                                  <w:szCs w:val="24"/>
                                </w:rPr>
                                <w:t>отбор без конкурса</w:t>
                              </w:r>
                            </w:p>
                          </w:txbxContent>
                        </wps:txbx>
                        <wps:bodyPr rot="0" vert="horz" wrap="square" lIns="91440" tIns="45720" rIns="91440" bIns="45720" anchor="t" anchorCtr="0" upright="1">
                          <a:noAutofit/>
                        </wps:bodyPr>
                      </wps:wsp>
                      <wps:wsp>
                        <wps:cNvPr id="89" name="Text Box 74"/>
                        <wps:cNvSpPr txBox="1">
                          <a:spLocks noChangeArrowheads="1"/>
                        </wps:cNvSpPr>
                        <wps:spPr bwMode="auto">
                          <a:xfrm>
                            <a:off x="142202" y="5701029"/>
                            <a:ext cx="1839623" cy="739804"/>
                          </a:xfrm>
                          <a:prstGeom prst="rect">
                            <a:avLst/>
                          </a:prstGeom>
                          <a:solidFill>
                            <a:srgbClr val="F46270"/>
                          </a:solidFill>
                          <a:ln w="38100">
                            <a:solidFill>
                              <a:srgbClr val="F46270"/>
                            </a:solidFill>
                            <a:miter lim="800000"/>
                            <a:headEnd/>
                            <a:tailEnd/>
                          </a:ln>
                          <a:effectLst>
                            <a:outerShdw dist="28398" dir="3806097" algn="ctr" rotWithShape="0">
                              <a:schemeClr val="accent1">
                                <a:lumMod val="50000"/>
                                <a:lumOff val="0"/>
                                <a:alpha val="50000"/>
                              </a:schemeClr>
                            </a:outerShdw>
                          </a:effectLst>
                        </wps:spPr>
                        <wps:txbx>
                          <w:txbxContent>
                            <w:p w:rsidR="00DF74EE" w:rsidRPr="007B4E76" w:rsidRDefault="00DF74EE" w:rsidP="00C71AD3">
                              <w:pPr>
                                <w:jc w:val="center"/>
                                <w:rPr>
                                  <w:b/>
                                  <w:i/>
                                  <w:caps/>
                                  <w:sz w:val="24"/>
                                  <w:szCs w:val="24"/>
                                </w:rPr>
                              </w:pPr>
                              <w:r>
                                <w:rPr>
                                  <w:b/>
                                  <w:i/>
                                  <w:caps/>
                                  <w:sz w:val="24"/>
                                  <w:szCs w:val="24"/>
                                </w:rPr>
                                <w:t>конкурс на замещение вакантной должности</w:t>
                              </w:r>
                            </w:p>
                          </w:txbxContent>
                        </wps:txbx>
                        <wps:bodyPr rot="0" vert="horz" wrap="square" lIns="91440" tIns="45720" rIns="91440" bIns="45720" anchor="t" anchorCtr="0" upright="1">
                          <a:noAutofit/>
                        </wps:bodyPr>
                      </wps:wsp>
                      <wps:wsp>
                        <wps:cNvPr id="90" name="AutoShape 195"/>
                        <wps:cNvSpPr>
                          <a:spLocks/>
                        </wps:cNvSpPr>
                        <wps:spPr bwMode="auto">
                          <a:xfrm rot="5400000">
                            <a:off x="3030939" y="5500317"/>
                            <a:ext cx="283801" cy="2784535"/>
                          </a:xfrm>
                          <a:prstGeom prst="rightBrace">
                            <a:avLst>
                              <a:gd name="adj1" fmla="val 81762"/>
                              <a:gd name="adj2" fmla="val 51773"/>
                            </a:avLst>
                          </a:prstGeom>
                          <a:noFill/>
                          <a:ln w="22225">
                            <a:solidFill>
                              <a:srgbClr val="0070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 name="Line 194"/>
                        <wps:cNvCnPr/>
                        <wps:spPr bwMode="auto">
                          <a:xfrm>
                            <a:off x="3206140" y="7552738"/>
                            <a:ext cx="476206" cy="721904"/>
                          </a:xfrm>
                          <a:prstGeom prst="line">
                            <a:avLst/>
                          </a:prstGeom>
                          <a:noFill/>
                          <a:ln w="44450">
                            <a:solidFill>
                              <a:srgbClr val="F46270"/>
                            </a:solidFill>
                            <a:round/>
                            <a:headEnd/>
                            <a:tailEnd type="triangle" w="med" len="med"/>
                          </a:ln>
                          <a:extLst>
                            <a:ext uri="{909E8E84-426E-40DD-AFC4-6F175D3DCCD1}">
                              <a14:hiddenFill xmlns:a14="http://schemas.microsoft.com/office/drawing/2010/main">
                                <a:noFill/>
                              </a14:hiddenFill>
                            </a:ext>
                          </a:extLst>
                        </wps:spPr>
                        <wps:bodyPr/>
                      </wps:wsp>
                      <wps:wsp>
                        <wps:cNvPr id="92" name="Line 220"/>
                        <wps:cNvCnPr/>
                        <wps:spPr bwMode="auto">
                          <a:xfrm flipH="1">
                            <a:off x="2472731" y="7552738"/>
                            <a:ext cx="542907" cy="721904"/>
                          </a:xfrm>
                          <a:prstGeom prst="line">
                            <a:avLst/>
                          </a:prstGeom>
                          <a:noFill/>
                          <a:ln w="44450">
                            <a:solidFill>
                              <a:srgbClr val="F46270"/>
                            </a:solidFill>
                            <a:round/>
                            <a:headEnd/>
                            <a:tailEnd type="triangle" w="med" len="med"/>
                          </a:ln>
                          <a:extLst>
                            <a:ext uri="{909E8E84-426E-40DD-AFC4-6F175D3DCCD1}">
                              <a14:hiddenFill xmlns:a14="http://schemas.microsoft.com/office/drawing/2010/main">
                                <a:noFill/>
                              </a14:hiddenFill>
                            </a:ext>
                          </a:extLst>
                        </wps:spPr>
                        <wps:bodyPr/>
                      </wps:wsp>
                      <wps:wsp>
                        <wps:cNvPr id="93" name="Text Box 221"/>
                        <wps:cNvSpPr txBox="1">
                          <a:spLocks noChangeArrowheads="1"/>
                        </wps:cNvSpPr>
                        <wps:spPr bwMode="auto">
                          <a:xfrm>
                            <a:off x="1920224" y="7157736"/>
                            <a:ext cx="2644833" cy="274901"/>
                          </a:xfrm>
                          <a:prstGeom prst="rect">
                            <a:avLst/>
                          </a:prstGeom>
                          <a:solidFill>
                            <a:schemeClr val="accent1">
                              <a:lumMod val="100000"/>
                              <a:lumOff val="0"/>
                            </a:schemeClr>
                          </a:solidFill>
                          <a:ln w="38100">
                            <a:solidFill>
                              <a:schemeClr val="accent1">
                                <a:lumMod val="100000"/>
                                <a:lumOff val="0"/>
                              </a:schemeClr>
                            </a:solidFill>
                            <a:miter lim="800000"/>
                            <a:headEnd/>
                            <a:tailEnd/>
                          </a:ln>
                          <a:effectLst>
                            <a:outerShdw dist="28398" dir="3806097" algn="ctr" rotWithShape="0">
                              <a:schemeClr val="accent1">
                                <a:lumMod val="50000"/>
                                <a:lumOff val="0"/>
                                <a:alpha val="50000"/>
                              </a:schemeClr>
                            </a:outerShdw>
                          </a:effectLst>
                        </wps:spPr>
                        <wps:txbx>
                          <w:txbxContent>
                            <w:p w:rsidR="00DF74EE" w:rsidRPr="00C93B7D" w:rsidRDefault="00DF74EE" w:rsidP="00C71AD3">
                              <w:pPr>
                                <w:jc w:val="center"/>
                                <w:rPr>
                                  <w:b/>
                                  <w:caps/>
                                  <w:color w:val="FFFFFF" w:themeColor="background1"/>
                                  <w:sz w:val="24"/>
                                  <w:szCs w:val="24"/>
                                </w:rPr>
                              </w:pPr>
                              <w:r w:rsidRPr="00C93B7D">
                                <w:rPr>
                                  <w:b/>
                                  <w:caps/>
                                  <w:color w:val="FFFFFF" w:themeColor="background1"/>
                                  <w:sz w:val="24"/>
                                  <w:szCs w:val="24"/>
                                </w:rPr>
                                <w:t>назначение на должность</w:t>
                              </w:r>
                            </w:p>
                          </w:txbxContent>
                        </wps:txbx>
                        <wps:bodyPr rot="0" vert="horz" wrap="square" lIns="91440" tIns="45720" rIns="91440" bIns="45720" anchor="t" anchorCtr="0" upright="1">
                          <a:noAutofit/>
                        </wps:bodyPr>
                      </wps:wsp>
                      <wps:wsp>
                        <wps:cNvPr id="94" name="Line 180"/>
                        <wps:cNvCnPr/>
                        <wps:spPr bwMode="auto">
                          <a:xfrm flipH="1">
                            <a:off x="3015638" y="1522108"/>
                            <a:ext cx="100" cy="1676408"/>
                          </a:xfrm>
                          <a:prstGeom prst="line">
                            <a:avLst/>
                          </a:prstGeom>
                          <a:noFill/>
                          <a:ln w="50800">
                            <a:solidFill>
                              <a:schemeClr val="tx2">
                                <a:lumMod val="60000"/>
                                <a:lumOff val="40000"/>
                              </a:schemeClr>
                            </a:solidFill>
                            <a:round/>
                            <a:headEnd/>
                            <a:tailEnd type="triangle" w="med" len="med"/>
                          </a:ln>
                          <a:extLst>
                            <a:ext uri="{909E8E84-426E-40DD-AFC4-6F175D3DCCD1}">
                              <a14:hiddenFill xmlns:a14="http://schemas.microsoft.com/office/drawing/2010/main">
                                <a:noFill/>
                              </a14:hiddenFill>
                            </a:ext>
                          </a:extLst>
                        </wps:spPr>
                        <wps:bodyPr/>
                      </wps:wsp>
                      <wps:wsp>
                        <wps:cNvPr id="95" name="Line 224"/>
                        <wps:cNvCnPr/>
                        <wps:spPr bwMode="auto">
                          <a:xfrm>
                            <a:off x="3815748" y="3198516"/>
                            <a:ext cx="100" cy="1260406"/>
                          </a:xfrm>
                          <a:prstGeom prst="line">
                            <a:avLst/>
                          </a:prstGeom>
                          <a:noFill/>
                          <a:ln w="44450">
                            <a:solidFill>
                              <a:schemeClr val="tx2">
                                <a:lumMod val="60000"/>
                                <a:lumOff val="40000"/>
                              </a:schemeClr>
                            </a:solidFill>
                            <a:round/>
                            <a:headEnd/>
                            <a:tailEnd type="triangle" w="med" len="med"/>
                          </a:ln>
                          <a:extLst>
                            <a:ext uri="{909E8E84-426E-40DD-AFC4-6F175D3DCCD1}">
                              <a14:hiddenFill xmlns:a14="http://schemas.microsoft.com/office/drawing/2010/main">
                                <a:noFill/>
                              </a14:hiddenFill>
                            </a:ext>
                          </a:extLst>
                        </wps:spPr>
                        <wps:bodyPr/>
                      </wps:wsp>
                      <wps:wsp>
                        <wps:cNvPr id="96" name="Text Box 222"/>
                        <wps:cNvSpPr txBox="1">
                          <a:spLocks noChangeArrowheads="1"/>
                        </wps:cNvSpPr>
                        <wps:spPr bwMode="auto">
                          <a:xfrm>
                            <a:off x="416605" y="1674508"/>
                            <a:ext cx="5428568" cy="347302"/>
                          </a:xfrm>
                          <a:prstGeom prst="rect">
                            <a:avLst/>
                          </a:prstGeom>
                          <a:solidFill>
                            <a:srgbClr val="F46270"/>
                          </a:solidFill>
                          <a:ln w="38100">
                            <a:solidFill>
                              <a:srgbClr val="F46270"/>
                            </a:solidFill>
                            <a:miter lim="800000"/>
                            <a:headEnd/>
                            <a:tailEnd/>
                          </a:ln>
                          <a:effectLst>
                            <a:outerShdw dist="28398" dir="3806097" algn="ctr" rotWithShape="0">
                              <a:schemeClr val="accent1">
                                <a:lumMod val="50000"/>
                                <a:lumOff val="0"/>
                                <a:alpha val="50000"/>
                              </a:schemeClr>
                            </a:outerShdw>
                          </a:effectLst>
                        </wps:spPr>
                        <wps:txbx>
                          <w:txbxContent>
                            <w:p w:rsidR="00DF74EE" w:rsidRPr="007B4E76" w:rsidRDefault="00DF74EE" w:rsidP="00C71AD3">
                              <w:pPr>
                                <w:shd w:val="clear" w:color="auto" w:fill="F46270"/>
                                <w:jc w:val="center"/>
                                <w:rPr>
                                  <w:b/>
                                  <w:i/>
                                  <w:caps/>
                                  <w:sz w:val="24"/>
                                  <w:szCs w:val="24"/>
                                </w:rPr>
                              </w:pPr>
                              <w:r>
                                <w:rPr>
                                  <w:b/>
                                  <w:i/>
                                  <w:caps/>
                                  <w:sz w:val="24"/>
                                  <w:szCs w:val="24"/>
                                </w:rPr>
                                <w:t>определение потребности в кадрах</w:t>
                              </w:r>
                            </w:p>
                          </w:txbxContent>
                        </wps:txbx>
                        <wps:bodyPr rot="0" vert="horz" wrap="square" lIns="91440" tIns="45720" rIns="91440" bIns="45720" anchor="t" anchorCtr="0" upright="1">
                          <a:noAutofit/>
                        </wps:bodyPr>
                      </wps:wsp>
                      <wps:wsp>
                        <wps:cNvPr id="97" name="Text Box 223"/>
                        <wps:cNvSpPr txBox="1">
                          <a:spLocks noChangeArrowheads="1"/>
                        </wps:cNvSpPr>
                        <wps:spPr bwMode="auto">
                          <a:xfrm>
                            <a:off x="416605" y="2179311"/>
                            <a:ext cx="5428568" cy="347302"/>
                          </a:xfrm>
                          <a:prstGeom prst="rect">
                            <a:avLst/>
                          </a:prstGeom>
                          <a:solidFill>
                            <a:srgbClr val="F46270"/>
                          </a:solidFill>
                          <a:ln w="38100">
                            <a:solidFill>
                              <a:srgbClr val="F46270"/>
                            </a:solidFill>
                            <a:miter lim="800000"/>
                            <a:headEnd/>
                            <a:tailEnd/>
                          </a:ln>
                          <a:effectLst>
                            <a:outerShdw dist="28398" dir="3806097" algn="ctr" rotWithShape="0">
                              <a:schemeClr val="accent1">
                                <a:lumMod val="50000"/>
                                <a:lumOff val="0"/>
                                <a:alpha val="50000"/>
                              </a:schemeClr>
                            </a:outerShdw>
                          </a:effectLst>
                        </wps:spPr>
                        <wps:txbx>
                          <w:txbxContent>
                            <w:p w:rsidR="00DF74EE" w:rsidRPr="007B4E76" w:rsidRDefault="00DF74EE" w:rsidP="00C71AD3">
                              <w:pPr>
                                <w:shd w:val="clear" w:color="auto" w:fill="F46270"/>
                                <w:jc w:val="center"/>
                                <w:rPr>
                                  <w:b/>
                                  <w:i/>
                                  <w:caps/>
                                  <w:sz w:val="24"/>
                                  <w:szCs w:val="24"/>
                                </w:rPr>
                              </w:pPr>
                              <w:r>
                                <w:rPr>
                                  <w:b/>
                                  <w:i/>
                                  <w:caps/>
                                  <w:sz w:val="24"/>
                                  <w:szCs w:val="24"/>
                                </w:rPr>
                                <w:t>принятие решения о способах восполнения потребности в кадрах</w:t>
                              </w:r>
                            </w:p>
                          </w:txbxContent>
                        </wps:txbx>
                        <wps:bodyPr rot="0" vert="horz" wrap="square" lIns="91440" tIns="45720" rIns="91440" bIns="45720" anchor="t" anchorCtr="0" upright="1">
                          <a:noAutofit/>
                        </wps:bodyPr>
                      </wps:wsp>
                      <wps:wsp>
                        <wps:cNvPr id="98" name="AutoShape 225"/>
                        <wps:cNvCnPr>
                          <a:cxnSpLocks noChangeShapeType="1"/>
                        </wps:cNvCnPr>
                        <wps:spPr bwMode="auto">
                          <a:xfrm>
                            <a:off x="1016013" y="3512818"/>
                            <a:ext cx="221603" cy="100"/>
                          </a:xfrm>
                          <a:prstGeom prst="straightConnector1">
                            <a:avLst/>
                          </a:prstGeom>
                          <a:noFill/>
                          <a:ln w="50800">
                            <a:solidFill>
                              <a:schemeClr val="accent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wps:wsp>
                        <wps:cNvPr id="99" name="AutoShape 226"/>
                        <wps:cNvCnPr>
                          <a:cxnSpLocks noChangeShapeType="1"/>
                        </wps:cNvCnPr>
                        <wps:spPr bwMode="auto">
                          <a:xfrm>
                            <a:off x="5081864" y="3512818"/>
                            <a:ext cx="221703" cy="100"/>
                          </a:xfrm>
                          <a:prstGeom prst="straightConnector1">
                            <a:avLst/>
                          </a:prstGeom>
                          <a:noFill/>
                          <a:ln w="50800">
                            <a:solidFill>
                              <a:schemeClr val="accent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wps:wsp>
                        <wps:cNvPr id="100" name="AutoShape 227"/>
                        <wps:cNvCnPr>
                          <a:cxnSpLocks noChangeShapeType="1"/>
                        </wps:cNvCnPr>
                        <wps:spPr bwMode="auto">
                          <a:xfrm>
                            <a:off x="1118914" y="4732024"/>
                            <a:ext cx="221603" cy="100"/>
                          </a:xfrm>
                          <a:prstGeom prst="straightConnector1">
                            <a:avLst/>
                          </a:prstGeom>
                          <a:noFill/>
                          <a:ln w="50800">
                            <a:solidFill>
                              <a:schemeClr val="accent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wps:wsp>
                        <wps:cNvPr id="101" name="AutoShape 228"/>
                        <wps:cNvCnPr>
                          <a:cxnSpLocks noChangeShapeType="1"/>
                        </wps:cNvCnPr>
                        <wps:spPr bwMode="auto">
                          <a:xfrm>
                            <a:off x="5108564" y="4732024"/>
                            <a:ext cx="221603" cy="100"/>
                          </a:xfrm>
                          <a:prstGeom prst="straightConnector1">
                            <a:avLst/>
                          </a:prstGeom>
                          <a:noFill/>
                          <a:ln w="50800">
                            <a:solidFill>
                              <a:schemeClr val="accent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wps:wsp>
                        <wps:cNvPr id="102" name="AutoShape 229"/>
                        <wps:cNvCnPr>
                          <a:cxnSpLocks noChangeShapeType="1"/>
                        </wps:cNvCnPr>
                        <wps:spPr bwMode="auto">
                          <a:xfrm>
                            <a:off x="1558919" y="7312637"/>
                            <a:ext cx="221603" cy="100"/>
                          </a:xfrm>
                          <a:prstGeom prst="straightConnector1">
                            <a:avLst/>
                          </a:prstGeom>
                          <a:noFill/>
                          <a:ln w="50800">
                            <a:solidFill>
                              <a:schemeClr val="accent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wps:wsp>
                        <wps:cNvPr id="103" name="AutoShape 230"/>
                        <wps:cNvCnPr>
                          <a:cxnSpLocks noChangeShapeType="1"/>
                        </wps:cNvCnPr>
                        <wps:spPr bwMode="auto">
                          <a:xfrm>
                            <a:off x="4682459" y="7312637"/>
                            <a:ext cx="221603" cy="100"/>
                          </a:xfrm>
                          <a:prstGeom prst="straightConnector1">
                            <a:avLst/>
                          </a:prstGeom>
                          <a:noFill/>
                          <a:ln w="50800">
                            <a:solidFill>
                              <a:schemeClr val="accent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wps:wsp>
                        <wps:cNvPr id="104" name="Text Box 211"/>
                        <wps:cNvSpPr txBox="1">
                          <a:spLocks noChangeArrowheads="1"/>
                        </wps:cNvSpPr>
                        <wps:spPr bwMode="auto">
                          <a:xfrm>
                            <a:off x="1872623" y="3885520"/>
                            <a:ext cx="2552732" cy="347402"/>
                          </a:xfrm>
                          <a:prstGeom prst="rect">
                            <a:avLst/>
                          </a:prstGeom>
                          <a:solidFill>
                            <a:srgbClr val="F46270"/>
                          </a:solidFill>
                          <a:ln w="38100">
                            <a:solidFill>
                              <a:srgbClr val="F46270"/>
                            </a:solidFill>
                            <a:miter lim="800000"/>
                            <a:headEnd/>
                            <a:tailEnd/>
                          </a:ln>
                          <a:effectLst>
                            <a:outerShdw dist="28398" dir="3806097" algn="ctr" rotWithShape="0">
                              <a:schemeClr val="accent1">
                                <a:lumMod val="50000"/>
                                <a:lumOff val="0"/>
                                <a:alpha val="50000"/>
                              </a:schemeClr>
                            </a:outerShdw>
                          </a:effectLst>
                        </wps:spPr>
                        <wps:txbx>
                          <w:txbxContent>
                            <w:p w:rsidR="00DF74EE" w:rsidRPr="007B4E76" w:rsidRDefault="00DF74EE" w:rsidP="00C71AD3">
                              <w:pPr>
                                <w:shd w:val="clear" w:color="auto" w:fill="F46270"/>
                                <w:jc w:val="center"/>
                                <w:rPr>
                                  <w:b/>
                                  <w:i/>
                                  <w:caps/>
                                  <w:sz w:val="24"/>
                                  <w:szCs w:val="24"/>
                                </w:rPr>
                              </w:pPr>
                              <w:r>
                                <w:rPr>
                                  <w:b/>
                                  <w:i/>
                                  <w:caps/>
                                  <w:sz w:val="24"/>
                                  <w:szCs w:val="24"/>
                                </w:rPr>
                                <w:t>предварительная оценка</w:t>
                              </w:r>
                            </w:p>
                          </w:txbxContent>
                        </wps:txbx>
                        <wps:bodyPr rot="0" vert="horz" wrap="square" lIns="91440" tIns="45720" rIns="91440" bIns="45720" anchor="t" anchorCtr="0" upright="1">
                          <a:noAutofit/>
                        </wps:bodyPr>
                      </wps:wsp>
                      <wps:wsp>
                        <wps:cNvPr id="105" name="Text Box 183"/>
                        <wps:cNvSpPr txBox="1">
                          <a:spLocks noChangeArrowheads="1"/>
                        </wps:cNvSpPr>
                        <wps:spPr bwMode="auto">
                          <a:xfrm>
                            <a:off x="1340517" y="3369917"/>
                            <a:ext cx="3665846" cy="292801"/>
                          </a:xfrm>
                          <a:prstGeom prst="rect">
                            <a:avLst/>
                          </a:prstGeom>
                          <a:solidFill>
                            <a:schemeClr val="accent1">
                              <a:lumMod val="100000"/>
                              <a:lumOff val="0"/>
                            </a:schemeClr>
                          </a:solidFill>
                          <a:ln w="38100">
                            <a:solidFill>
                              <a:schemeClr val="accent1">
                                <a:lumMod val="100000"/>
                                <a:lumOff val="0"/>
                              </a:schemeClr>
                            </a:solidFill>
                            <a:miter lim="800000"/>
                            <a:headEnd/>
                            <a:tailEnd/>
                          </a:ln>
                          <a:effectLst>
                            <a:outerShdw dist="28398" dir="3806097" algn="ctr" rotWithShape="0">
                              <a:schemeClr val="accent1">
                                <a:lumMod val="50000"/>
                                <a:lumOff val="0"/>
                                <a:alpha val="50000"/>
                              </a:schemeClr>
                            </a:outerShdw>
                          </a:effectLst>
                        </wps:spPr>
                        <wps:txbx>
                          <w:txbxContent>
                            <w:p w:rsidR="00DF74EE" w:rsidRPr="00C93B7D" w:rsidRDefault="00DF74EE" w:rsidP="00C71AD3">
                              <w:pPr>
                                <w:jc w:val="center"/>
                                <w:rPr>
                                  <w:b/>
                                  <w:caps/>
                                  <w:color w:val="FFFFFF" w:themeColor="background1"/>
                                  <w:sz w:val="24"/>
                                  <w:szCs w:val="24"/>
                                </w:rPr>
                              </w:pPr>
                              <w:r w:rsidRPr="00C93B7D">
                                <w:rPr>
                                  <w:b/>
                                  <w:caps/>
                                  <w:color w:val="FFFFFF" w:themeColor="background1"/>
                                  <w:sz w:val="24"/>
                                  <w:szCs w:val="24"/>
                                </w:rPr>
                                <w:t>Привлечение кадров</w:t>
                              </w:r>
                            </w:p>
                          </w:txbxContent>
                        </wps:txbx>
                        <wps:bodyPr rot="0" vert="horz" wrap="square" lIns="91440" tIns="45720" rIns="91440" bIns="45720" anchor="t" anchorCtr="0" upright="1">
                          <a:noAutofit/>
                        </wps:bodyPr>
                      </wps:wsp>
                      <wps:wsp>
                        <wps:cNvPr id="106" name="Line 231"/>
                        <wps:cNvCnPr/>
                        <wps:spPr bwMode="auto">
                          <a:xfrm>
                            <a:off x="2091726" y="4991725"/>
                            <a:ext cx="100" cy="1759009"/>
                          </a:xfrm>
                          <a:prstGeom prst="line">
                            <a:avLst/>
                          </a:prstGeom>
                          <a:noFill/>
                          <a:ln w="44450">
                            <a:solidFill>
                              <a:schemeClr val="tx2">
                                <a:lumMod val="60000"/>
                                <a:lumOff val="40000"/>
                              </a:schemeClr>
                            </a:solidFill>
                            <a:round/>
                            <a:headEnd/>
                            <a:tailEnd type="triangle" w="med" len="med"/>
                          </a:ln>
                          <a:extLst>
                            <a:ext uri="{909E8E84-426E-40DD-AFC4-6F175D3DCCD1}">
                              <a14:hiddenFill xmlns:a14="http://schemas.microsoft.com/office/drawing/2010/main">
                                <a:noFill/>
                              </a14:hiddenFill>
                            </a:ext>
                          </a:extLst>
                        </wps:spPr>
                        <wps:bodyPr/>
                      </wps:wsp>
                      <wps:wsp>
                        <wps:cNvPr id="107" name="Line 232"/>
                        <wps:cNvCnPr/>
                        <wps:spPr bwMode="auto">
                          <a:xfrm>
                            <a:off x="4149052" y="4991725"/>
                            <a:ext cx="100" cy="1692309"/>
                          </a:xfrm>
                          <a:prstGeom prst="line">
                            <a:avLst/>
                          </a:prstGeom>
                          <a:noFill/>
                          <a:ln w="44450">
                            <a:solidFill>
                              <a:schemeClr val="tx2">
                                <a:lumMod val="60000"/>
                                <a:lumOff val="40000"/>
                              </a:schemeClr>
                            </a:solidFill>
                            <a:round/>
                            <a:headEnd/>
                            <a:tailEnd type="triangle" w="med" len="med"/>
                          </a:ln>
                          <a:extLst>
                            <a:ext uri="{909E8E84-426E-40DD-AFC4-6F175D3DCCD1}">
                              <a14:hiddenFill xmlns:a14="http://schemas.microsoft.com/office/drawing/2010/main">
                                <a:noFill/>
                              </a14:hiddenFill>
                            </a:ext>
                          </a:extLst>
                        </wps:spPr>
                        <wps:bodyPr/>
                      </wps:wsp>
                      <wpg:wgp>
                        <wpg:cNvPr id="108" name="Group 174"/>
                        <wpg:cNvGrpSpPr>
                          <a:grpSpLocks/>
                        </wpg:cNvGrpSpPr>
                        <wpg:grpSpPr bwMode="auto">
                          <a:xfrm>
                            <a:off x="142202" y="5179026"/>
                            <a:ext cx="5702971" cy="314402"/>
                            <a:chOff x="2634" y="4751"/>
                            <a:chExt cx="1630" cy="418"/>
                          </a:xfrm>
                        </wpg:grpSpPr>
                        <wps:wsp>
                          <wps:cNvPr id="109" name="AutoShape 8"/>
                          <wps:cNvSpPr>
                            <a:spLocks noChangeArrowheads="1"/>
                          </wps:cNvSpPr>
                          <wps:spPr bwMode="auto">
                            <a:xfrm>
                              <a:off x="2634" y="4751"/>
                              <a:ext cx="1630" cy="418"/>
                            </a:xfrm>
                            <a:prstGeom prst="flowChartAlternateProcess">
                              <a:avLst/>
                            </a:prstGeom>
                            <a:solidFill>
                              <a:srgbClr val="FFFFFF"/>
                            </a:solidFill>
                            <a:ln w="28575">
                              <a:solidFill>
                                <a:srgbClr val="C0504D"/>
                              </a:solidFill>
                              <a:miter lim="800000"/>
                              <a:headEnd/>
                              <a:tailEnd/>
                            </a:ln>
                          </wps:spPr>
                          <wps:bodyPr rot="0" vert="horz" wrap="square" lIns="91440" tIns="45720" rIns="91440" bIns="45720" anchor="t" anchorCtr="0" upright="1">
                            <a:noAutofit/>
                          </wps:bodyPr>
                        </wps:wsp>
                        <wps:wsp>
                          <wps:cNvPr id="110" name="Text Box 176"/>
                          <wps:cNvSpPr txBox="1">
                            <a:spLocks noChangeArrowheads="1"/>
                          </wps:cNvSpPr>
                          <wps:spPr bwMode="auto">
                            <a:xfrm>
                              <a:off x="2634" y="4751"/>
                              <a:ext cx="1630" cy="418"/>
                            </a:xfrm>
                            <a:prstGeom prst="rect">
                              <a:avLst/>
                            </a:prstGeom>
                            <a:noFill/>
                            <a:ln w="9525">
                              <a:solidFill>
                                <a:srgbClr val="C0504D"/>
                              </a:solidFill>
                              <a:miter lim="800000"/>
                              <a:headEnd/>
                              <a:tailEnd/>
                            </a:ln>
                            <a:extLst>
                              <a:ext uri="{909E8E84-426E-40DD-AFC4-6F175D3DCCD1}">
                                <a14:hiddenFill xmlns:a14="http://schemas.microsoft.com/office/drawing/2010/main">
                                  <a:solidFill>
                                    <a:srgbClr val="FFFFFF"/>
                                  </a:solidFill>
                                </a14:hiddenFill>
                              </a:ext>
                            </a:extLst>
                          </wps:spPr>
                          <wps:txbx>
                            <w:txbxContent>
                              <w:p w:rsidR="00DF74EE" w:rsidRPr="002914C7" w:rsidRDefault="00DF74EE" w:rsidP="00C71AD3">
                                <w:pPr>
                                  <w:shd w:val="clear" w:color="auto" w:fill="F46270"/>
                                  <w:spacing w:after="0" w:line="240" w:lineRule="auto"/>
                                  <w:jc w:val="center"/>
                                  <w:rPr>
                                    <w:rFonts w:asciiTheme="majorHAnsi" w:hAnsiTheme="majorHAnsi" w:cs="Arial"/>
                                    <w:b/>
                                    <w:i/>
                                    <w:caps/>
                                    <w:sz w:val="24"/>
                                    <w:szCs w:val="24"/>
                                  </w:rPr>
                                </w:pPr>
                                <w:r w:rsidRPr="002914C7">
                                  <w:rPr>
                                    <w:rFonts w:asciiTheme="minorHAnsi" w:hAnsiTheme="minorHAnsi" w:cs="Arial"/>
                                    <w:b/>
                                    <w:i/>
                                    <w:caps/>
                                    <w:sz w:val="24"/>
                                    <w:szCs w:val="24"/>
                                  </w:rPr>
                                  <w:t>Проведение ОЦЕНОЧНЫХ ПРОЦЕДУР</w:t>
                                </w:r>
                                <w:r w:rsidRPr="002914C7">
                                  <w:rPr>
                                    <w:rFonts w:asciiTheme="majorHAnsi" w:hAnsiTheme="majorHAnsi" w:cs="Arial"/>
                                    <w:b/>
                                    <w:i/>
                                    <w:caps/>
                                    <w:sz w:val="24"/>
                                    <w:szCs w:val="24"/>
                                  </w:rPr>
                                  <w:t xml:space="preserve"> </w:t>
                                </w:r>
                                <w:r w:rsidRPr="002914C7">
                                  <w:rPr>
                                    <w:rFonts w:asciiTheme="minorHAnsi" w:hAnsiTheme="minorHAnsi" w:cs="Arial"/>
                                    <w:b/>
                                    <w:i/>
                                    <w:caps/>
                                    <w:sz w:val="24"/>
                                    <w:szCs w:val="24"/>
                                  </w:rPr>
                                  <w:t>и проверка документов</w:t>
                                </w:r>
                              </w:p>
                            </w:txbxContent>
                          </wps:txbx>
                          <wps:bodyPr rot="0" vert="horz" wrap="square" lIns="91440" tIns="45720" rIns="91440" bIns="4572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id="Полотно 2" o:spid="_x0000_s1026" editas="canvas" style="position:absolute;left:0;text-align:left;margin-left:-22.5pt;margin-top:-12.25pt;width:472.25pt;height:700.35pt;z-index:252010496" coordsize="59975,889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mC2OAwAAKuAAAAOAAAAZHJzL2Uyb0RvYy54bWzsXdty27oVfe9M/4Gjd8cACN40Uc44sp12&#10;Jm0zk3T6TEuUxJYiVZKOlNPpv3fhQpC6WnFs2VbhB5syKRIA92Vh77WB97+t5pnzPSmrtMgHPfqO&#10;9JwkHxXjNJ8Oen//dnsR9pyqjvNxnBV5Muj9SKrebx/++If3y0U/YcWsyMZJ6eAmedVfLga9WV0v&#10;+peX1WiWzOPqXbFIcpycFOU8rvGxnF6Oy3iJu8+zS0aIf7ksyvGiLEZJVeG/1+pk74O8/2SSjOq/&#10;TSZVUjvZoIe21fJ3KX/fid+XH97H/WkZL2bpSDcjfkQr5nGa46HmVtdxHTv3Zbp1q3k6KouqmNTv&#10;RsX8sphM0lEi+4DeULLRm2Gcf48r2ZkRRqdpII6e8L53U9HuvLhNswyjcYm798X/xN8l3k+Cfy4X&#10;eDvVwryn6tee/3UWLxLZrao/+uv3L6WTjge9wO85eTyHkFzd14W8xqG+L16ReD4u/Lr4UorGVovP&#10;xehflZMXw1mcT5OrsiyWsyQeo11UXI9OdL4gPlT4qnO3/Esxxv1j3F++rdWknIsb4j04K9ECj1FI&#10;yQ8cRpxo6UhWtTPCWe5y1/V4zxmJ8wFhhMtnxf3mNouyqj8lxdwRB4PeJCuWaGBZX2V1UuZxnXxR&#10;giqfHX//XNWirXG/+Z7sW5GlY/Eu5IdyejfMSud7DPG9lT/6kVX3six3loMeC73Ak7deO1l170Fv&#10;eRRc77rHPEUbnSydD3ohET/iorgvRvUmH8vjOk4zdYw2Z7keZjGy6g3dFeMfGOWyUFoGq4CDWVH+&#10;3nOW0LBBr/r3fVwmPSf7c443FVHOhUrKD9wLGD6U3TN33TNxPsKtBr2656jDYa3U+H5RptMZnkRl&#10;3/NCSM8klUMr3rxqlW4shPhU0hw00vxNCNDHYgVhDsSgdmTTqVc40TT9ucQa75NqsaaERUSqSNzf&#10;LdfcDx6S6xJW9ZAIG1sipERIZuSx0wqm7BzUS0iw6Ka0xP+JSHQT3oT8gjP/5oKT6+uLq9shv/Bv&#10;aeBdu9fD4TX9r+gY5f1ZOh4nudDDxitQfpzR0/5J2XPjF/ar5D61vlxvhjQU6EvzV/ZO2rlWAevV&#10;3UoLmNXFrmcBCFGe5XOaJ9DDsKOHw/xLqQftKCfBWORTFkkv4dIo9Kh0Ua0+UdhO6SOoS3hEpM7D&#10;YO5xEhla9FPKxDn3iPzGukwJxJQYZ1GvmLwmu5/D5ykH4rdmHf8GLlL/hqNT1h6NlLhL3EWK2doD&#10;yuJe+4EdPsGpfyzgWOsyhT/OYOKh9fNkDFOfABaKIwyx9hqvTzmNwXqEzilFE70Tdv2E/gUSqGS6&#10;9S8h68j1V4F4TuJfqMuJR+HvgIso8RgjnmhHqxGuy2nEmdIKN+A+kQ3drxQPeZg1wTQyq8Q5Ho2S&#10;vFZgoCv9UEst53BLHfGXQOew6Csv5oZCs0W/Tvz4x0AzDL6c/WgnWNwD3X2djZfOOBXQlIVuBKM4&#10;ToGh3JD4JMLri7MplHVUl8BhRf2PtJ5JEC6mSbLX6xZm3zh7B4Y57sfZYharF2Uu3Bp801rl7NqO&#10;7PB3cuogEU0L9iwElaMSwg9tmQg5Zzk5BHV94lPuSRPBAkyuqGxHayKoz32fUWUiWEA8hVKfykR0&#10;50C33McDtENaU+XDen7cPayyYnawD5xKsTROymLUDkYNIftbyir96MmVNfKDgMJbw53v0dWQB1ZX&#10;5ezSuKrzdKxuAyitrnZ1FcqxpaubgcoTYW/uhT4FlIOy4pBETL6y1rEiYhkEXEctWYAJqYqQ7p2Q&#10;WuzdDa1ad/6QOzeA0pqIrolwt0xEYEZKpzJOYyEwbfUCrixEEEbIYmzkNRgNacgw/5N5DY4AsWyo&#10;hd7nN082eNLqaldX4R2VO28Tj8jGNtAH2ipixCIEMlrlXzdyjzJE8k1GP5Vj1XBdfUV8OCqqzMPQ&#10;R1xZxdAYDVyyEVVmjPoERkUoqYhDqXjqnqByVZexSIoNizyH/S5KFQ7bk3I04c8mX+MRpIxeItJ1&#10;MMa8FkFuYkJNnPFVJXvMgO6NJyt8ptJSV7ceCbgbXgSB515w94ZcfAxvhxdXQ2S/g5uPw483G2mp&#10;G9n76mkyU2cZJ2xzZ3qsVCTxcPpMGUUhZkJtTxfKDxEX25hOvBBWYIL/ACMDGwOoEHhbUIHQgCOX&#10;q6CCG/1yqngt/LbGVLBRujZxZyLlOzIXzxVSN9NZCxW6UGEHR4mpWPaa339OqEAJ9ThVWkotVDhM&#10;UerkwSxU6MMt/gqJxUKFdarbC0CFbVbZS0EF5oPWpcIKnh+6ISgxjYZJuiQNkPFjOukfIN1swwrn&#10;mn43tEaLFbpYAcrxOmA9YnqgNiPKAVy/W1d9l1DBv5UhQKurZ0yVMdRHq6tdXd1m072QXxU+E/Q4&#10;qaoBSkK23CqYWz6SfFZVUbZx3qw2CajEtNKqakdVI8Nqa6P1NDKZje0yoQalmzOHg/KKPIjQl+Qx&#10;iqi/rg5yiUsiVxG/PYRkXFBe1xAvSJUh0gZSM1kQcs+VrTqQSBMx+o9lPOowwMUDp2MNHOLxP3G/&#10;yTxDTRpqgJwQoFrSp9avgblorwETN5AcADxXBvxl6LNbYmTC0028n+HnoQINQgIybNIOa2G744P2&#10;K0UM6wa/z74mw+puV3cNyU0VYkTdlPjPFmK4THBKYQ1EtNrzWOBKbNNSXziUBWk05SkZfTCv/WSl&#10;GMcxRQ/qjS2oOHUWJjKkLimbQGEbCWDY+gc8xyRLF39qqvm012CgSgauSuzulFJPMC4a9oWV0hPW&#10;5Bk/uDdNCxeKkrtdbGZl1htocbpcYQTkvxFUADOgI6knLPuJMFFhKqoQgGMUuJuUBZ/z0NVTFUs9&#10;/NmqI0s9fIh6iKJmbZQtyuqiLMNnUigLdUB6mDSV6XGeDCFCzwfGEniLosqPkg281Ra++oHP1dn9&#10;k5+fRlvHsZJs4evOJUZ2V6W/SQ9o2DIap/3SHKJDjn2gmJv5hCtS3hPKtC3mfvKVFt6kTBtaiSnm&#10;RkimY7VPh+o4SIeo35ZG3g+w1MCGkcd0JUQOSc2qXQ6i6pPWch83dbaFmnrtBunZn4sCRs28wsKr&#10;Lrza5mAwVXWlKWAvoqwggkWuemNtBMwqazOFOPtkEQp27VxI5FG0EupF5cQqF1u1HUh2rE+Inre2&#10;A4RNn2jCputRhnIr8fxWTW1tB4YDqFqsKYdRsbUdta3tMLl9VbnRyIT4ZJZnewO1HZEhlrTZasYM&#10;uf4ktWXA8DT0VaB2n/0JbG2ZtT9iyUOtU7a2rOEWvW37I2Oy2wDIMHZPYoAopSFWe5VBBUQMkDaS&#10;MTsLgIB2thbVtQBIrNptAdCZACBMfnbNwOQMSE/Vnr+63kOuytMIyBqgB1b1tgbIGiAxGz8bA2SI&#10;Xd0pmCFXnwYBeR4QkOIOgw3GfHeTO2yX97AhIJ0LtVMwLLZzTgbIcPY6BsjdJOU8bwya+yHjnjVA&#10;B9awtzHoZtsLa4DOzAAZQmBLL2mT+wBAp8tY0zBgsnwRJEI3DFG2oSkMzW40TFZyALKJUmTwS7jl&#10;l5zrsgFIieo0rOWXdPgl2EKjiZgYdaWhGavTqmtnaw/X9aNos+bR9X0v5LrIikVMFEAqR7pnaUK7&#10;vLBdXlhsRLKVVmlqqxSDQ2xlpbb2MPReayTWjIShjCoaNErMtDHVAQ39qTpm40NGoNjISgvWJxdK&#10;rhgybYKmpfYHXkSIDJ5YGrQydJq18sqKm98iDZqKOkiVrNRCbUhtjxBq7DETYTeqY4Tax7L5Vqj/&#10;Dzdqm/aX03ZbW2xZvLH/8M5aGrHl8K7tej+honshGYjTNUttKIjyAgdLqCpTLa/6VC7E7EtEf6bi&#10;UO5sKwzLcrF+XnyWVxyxkW13ERnwgokiHLXm3MPutVGAxJycZIl9WKWiYdXKmdgWEDuSIkLd5Os9&#10;6VnEuRu9Ey7FclHqu1xRGY0rkK3WrVSOHKWxz7ttMIXiblE8u+nFZnifa3vVHUPVTGb3D1S76e/r&#10;3Sx4iF24+LWG82tLfjymNHVj7zaL5ro2QmzPu1HWjaVeOojudBGapxHnh6Z5Bp40a9AcsUfw08qj&#10;tIavatn4NRVbXwx7z9bfHS6s2jIchhi2R82tdi9c0E6sDAn+raiidC7w19I5YnP6xUh2dIq9xWfp&#10;6Dqu4+5neVU/YQX2sB8n5Yf/AQAA//8DAFBLAwQUAAYACAAAACEAfB6Qp98AAAAMAQAADwAAAGRy&#10;cy9kb3ducmV2LnhtbEyPzU7DMBCE70i8g7VI3FqnSVvSEKdCSBw49kfi6sZLEmGv09hpwtuznOA2&#10;o/00O1PuZ2fFDYfQeVKwWiYgkGpvOmoUnE9vixxEiJqMtp5QwTcG2Ff3d6UujJ/ogLdjbASHUCi0&#10;gjbGvpAy1C06HZa+R+Lbpx+cjmyHRppBTxzurEyTZCud7og/tLrH1xbrr+PoFCTX1GbX2YzxcF65&#10;3r9/5O2UKfX4ML88g4g4xz8Yfutzdai408WPZIKwChbrDW+JLNL1BgQT+W7H4sJo9rRNQVal/D+i&#10;+gEAAP//AwBQSwECLQAUAAYACAAAACEAtoM4kv4AAADhAQAAEwAAAAAAAAAAAAAAAAAAAAAAW0Nv&#10;bnRlbnRfVHlwZXNdLnhtbFBLAQItABQABgAIAAAAIQA4/SH/1gAAAJQBAAALAAAAAAAAAAAAAAAA&#10;AC8BAABfcmVscy8ucmVsc1BLAQItABQABgAIAAAAIQDkcmC2OAwAAKuAAAAOAAAAAAAAAAAAAAAA&#10;AC4CAABkcnMvZTJvRG9jLnhtbFBLAQItABQABgAIAAAAIQB8HpCn3wAAAAwBAAAPAAAAAAAAAAAA&#10;AAAAAJIOAABkcnMvZG93bnJldi54bWxQSwUGAAAAAAQABADzAAAAng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975;height:88944;visibility:visible;mso-wrap-style:square">
                  <v:fill o:detectmouseclick="t"/>
                  <v:path o:connecttype="none"/>
                </v:shape>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166" o:spid="_x0000_s1028" type="#_x0000_t176" style="position:absolute;left:7652;top:794;width:43433;height:7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kJsQA&#10;AADbAAAADwAAAGRycy9kb3ducmV2LnhtbESPQWsCMRSE7wX/Q3hCbzWrhdVujSKi4EWK2tLr6+a5&#10;u7h5WZOoq7/eFASPw8x8w4ynranFmZyvLCvo9xIQxLnVFRcKvnfLtxEIH5A11pZJwZU8TCedlzFm&#10;2l54Q+dtKESEsM9QQRlCk0np85IM+p5tiKO3t85giNIVUju8RLip5SBJUmmw4rhQYkPzkvLD9mQU&#10;LOzidMv/hoffdDR/d8XP+th+fSj12m1nnyACteEZfrRXWsEwhf8v8QfIy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MZCbEAAAA2wAAAA8AAAAAAAAAAAAAAAAAmAIAAGRycy9k&#10;b3ducmV2LnhtbFBLBQYAAAAABAAEAPUAAACJAwAAAAA=&#10;" strokecolor="#1f497d" strokeweight="2.25pt"/>
                <v:shapetype id="_x0000_t202" coordsize="21600,21600" o:spt="202" path="m,l,21600r21600,l21600,xe">
                  <v:stroke joinstyle="miter"/>
                  <v:path gradientshapeok="t" o:connecttype="rect"/>
                </v:shapetype>
                <v:shape id="Text Box 167" o:spid="_x0000_s1029" type="#_x0000_t202" style="position:absolute;left:8001;top:1029;width:43433;height:7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Ref8MA&#10;AADbAAAADwAAAGRycy9kb3ducmV2LnhtbESPwWrDMBBE74X8g9hAb41UH+rgRAltSKGXHOqG5LpY&#10;W9uxtRKW4jh/XxUKPQ4z84ZZbyfbi5GG0DrW8LxQIIgrZ1quNRy/3p+WIEJENtg7Jg13CrDdzB7W&#10;WBh3408ay1iLBOFQoIYmRl9IGaqGLIaF88TJ+3aDxZjkUEsz4C3BbS8zpV6kxZbTQoOedg1VXXm1&#10;Gt7Oy9Gf96eLIWoPF69Ul5m91o/z6XUFItIU/8N/7Q+jIc/h90v6AXL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SRef8MAAADbAAAADwAAAAAAAAAAAAAAAACYAgAAZHJzL2Rv&#10;d25yZXYueG1sUEsFBgAAAAAEAAQA9QAAAIgDAAAAAA==&#10;" filled="f" strokecolor="#1f497d">
                  <v:textbox>
                    <w:txbxContent>
                      <w:p w:rsidR="00DF74EE" w:rsidRDefault="00DF74EE" w:rsidP="00C71AD3">
                        <w:pPr>
                          <w:shd w:val="clear" w:color="auto" w:fill="F36371"/>
                          <w:spacing w:after="0" w:line="240" w:lineRule="auto"/>
                          <w:jc w:val="center"/>
                          <w:rPr>
                            <w:rFonts w:asciiTheme="minorHAnsi" w:hAnsiTheme="minorHAnsi" w:cs="Arial"/>
                            <w:b/>
                            <w:caps/>
                            <w:sz w:val="28"/>
                            <w:szCs w:val="28"/>
                          </w:rPr>
                        </w:pPr>
                        <w:r w:rsidRPr="007B4E76">
                          <w:rPr>
                            <w:rFonts w:asciiTheme="minorHAnsi" w:hAnsiTheme="minorHAnsi" w:cs="Arial"/>
                            <w:b/>
                            <w:caps/>
                            <w:sz w:val="28"/>
                            <w:szCs w:val="28"/>
                          </w:rPr>
                          <w:t xml:space="preserve">Система </w:t>
                        </w:r>
                      </w:p>
                      <w:p w:rsidR="00DF74EE" w:rsidRPr="007B4E76" w:rsidRDefault="00DF74EE" w:rsidP="00C71AD3">
                        <w:pPr>
                          <w:shd w:val="clear" w:color="auto" w:fill="F36371"/>
                          <w:spacing w:after="0" w:line="240" w:lineRule="auto"/>
                          <w:jc w:val="center"/>
                          <w:rPr>
                            <w:rFonts w:asciiTheme="minorHAnsi" w:hAnsiTheme="minorHAnsi" w:cs="Arial"/>
                            <w:b/>
                            <w:caps/>
                            <w:sz w:val="28"/>
                            <w:szCs w:val="28"/>
                          </w:rPr>
                        </w:pPr>
                        <w:r w:rsidRPr="007B4E76">
                          <w:rPr>
                            <w:rFonts w:asciiTheme="minorHAnsi" w:hAnsiTheme="minorHAnsi" w:cs="Arial"/>
                            <w:b/>
                            <w:caps/>
                            <w:sz w:val="28"/>
                            <w:szCs w:val="28"/>
                          </w:rPr>
                          <w:t xml:space="preserve">формирования кадрового состава </w:t>
                        </w:r>
                      </w:p>
                      <w:p w:rsidR="00DF74EE" w:rsidRPr="007B4E76" w:rsidRDefault="00DF74EE" w:rsidP="00C71AD3">
                        <w:pPr>
                          <w:shd w:val="clear" w:color="auto" w:fill="F36371"/>
                          <w:spacing w:after="0" w:line="240" w:lineRule="auto"/>
                          <w:jc w:val="center"/>
                          <w:rPr>
                            <w:rFonts w:asciiTheme="minorHAnsi" w:hAnsiTheme="minorHAnsi" w:cs="Arial"/>
                            <w:b/>
                            <w:caps/>
                            <w:sz w:val="28"/>
                            <w:szCs w:val="28"/>
                          </w:rPr>
                        </w:pPr>
                        <w:r w:rsidRPr="007B4E76">
                          <w:rPr>
                            <w:rFonts w:asciiTheme="minorHAnsi" w:hAnsiTheme="minorHAnsi" w:cs="Arial"/>
                            <w:b/>
                            <w:caps/>
                            <w:sz w:val="28"/>
                            <w:szCs w:val="28"/>
                          </w:rPr>
                          <w:t>гражданской службы</w:t>
                        </w:r>
                      </w:p>
                    </w:txbxContent>
                  </v:textbox>
                </v:shape>
                <v:line id="Line 168" o:spid="_x0000_s1030" style="position:absolute;visibility:visible;mso-wrap-style:square" from="22961,31985" to="22962,450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2pHb8AAADbAAAADwAAAGRycy9kb3ducmV2LnhtbERPz2vCMBS+D/wfwhO8zVSFTapRRBzs&#10;6DqhHp/Ns6k2LyWJtvvvl8Ngx4/v93o72FY8yYfGsYLZNANBXDndcK3g9P3xugQRIrLG1jEp+KEA&#10;283oZY25dj1/0bOItUghHHJUYGLscilDZchimLqOOHFX5y3GBH0ttcc+hdtWzrPsTVpsODUY7Ghv&#10;qLoXD6vAmiNeDgtXFn5u7o/yVvbHc6nUZDzsViAiDfFf/Of+1Are09j0Jf0AufkF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tc2pHb8AAADbAAAADwAAAAAAAAAAAAAAAACh&#10;AgAAZHJzL2Rvd25yZXYueG1sUEsFBgAAAAAEAAQA+QAAAI0DAAAAAA==&#10;" strokecolor="#548dd4 [1951]" strokeweight="3.5pt">
                  <v:stroke endarrow="block"/>
                </v:line>
                <v:shape id="Text Box 182" o:spid="_x0000_s1031" type="#_x0000_t202" style="position:absolute;left:13405;top:10522;width:33419;height:37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jQMMUA&#10;AADbAAAADwAAAGRycy9kb3ducmV2LnhtbESPT2vCQBTE70K/w/IKXkQ3FbFNdJUiCGKL4p+Dx0f2&#10;mcRk34bsqvHbdwuCx2FmfsNM562pxI0aV1hW8DGIQBCnVhecKTgelv0vEM4ja6wsk4IHOZjP3jpT&#10;TLS9845ue5+JAGGXoILc+zqR0qU5GXQDWxMH72wbgz7IJpO6wXuAm0oOo2gsDRYcFnKsaZFTWu6v&#10;RkFR/sS/m97lvD4tV/jo7eJRudVKdd/b7wkIT61/hZ/tlVbwGcP/l/AD5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yNAwxQAAANsAAAAPAAAAAAAAAAAAAAAAAJgCAABkcnMv&#10;ZG93bnJldi54bWxQSwUGAAAAAAQABAD1AAAAigMAAAAA&#10;" fillcolor="#4f81bd [3204]" strokecolor="#4f81bd [3204]" strokeweight="3pt">
                  <v:shadow on="t" color="#243f60 [1604]" opacity=".5" offset="1pt"/>
                  <v:textbox>
                    <w:txbxContent>
                      <w:p w:rsidR="00DF74EE" w:rsidRPr="002F43E1" w:rsidRDefault="00DF74EE" w:rsidP="00C71AD3">
                        <w:pPr>
                          <w:jc w:val="center"/>
                          <w:rPr>
                            <w:b/>
                            <w:caps/>
                            <w:color w:val="FFFFFF" w:themeColor="background1"/>
                            <w:sz w:val="24"/>
                            <w:szCs w:val="24"/>
                          </w:rPr>
                        </w:pPr>
                        <w:r>
                          <w:rPr>
                            <w:b/>
                            <w:caps/>
                            <w:color w:val="FFFFFF" w:themeColor="background1"/>
                            <w:sz w:val="24"/>
                            <w:szCs w:val="24"/>
                          </w:rPr>
                          <w:t>кадровое Планирование</w:t>
                        </w:r>
                      </w:p>
                    </w:txbxContent>
                  </v:textbox>
                </v:shape>
                <v:shape id="Text Box 184" o:spid="_x0000_s1032" type="#_x0000_t202" style="position:absolute;left:36061;top:27794;width:16466;height:27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bGJb4A&#10;AADbAAAADwAAAGRycy9kb3ducmV2LnhtbERPuwrCMBTdBf8hXMFNU0WKVqOIIDgI4mNwvDbXttjc&#10;1CZq+/dmEBwP571YNaYUb6pdYVnBaBiBIE6tLjhTcDlvB1MQziNrLC2TgpYcrJbdzgITbT98pPfJ&#10;ZyKEsEtQQe59lUjp0pwMuqGtiAN3t7VBH2CdSV3jJ4SbUo6jKJYGCw4NOVa0ySl9nF5GwSut2utz&#10;tC9u7WUd20N8PWaziVL9XrOeg/DU+L/4595pBdOwPnwJP0Auv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32xiW+AAAA2wAAAA8AAAAAAAAAAAAAAAAAmAIAAGRycy9kb3ducmV2&#10;LnhtbFBLBQYAAAAABAAEAPUAAACDAwAAAAA=&#10;" fillcolor="#f46270" strokecolor="#f46270" strokeweight="3pt">
                  <v:shadow on="t" color="#243f60 [1604]" opacity=".5" offset="1pt"/>
                  <v:textbox>
                    <w:txbxContent>
                      <w:p w:rsidR="00DF74EE" w:rsidRPr="001621C0" w:rsidRDefault="00DF74EE" w:rsidP="00C71AD3">
                        <w:pPr>
                          <w:shd w:val="clear" w:color="auto" w:fill="F46270"/>
                          <w:jc w:val="center"/>
                          <w:rPr>
                            <w:b/>
                            <w:i/>
                            <w:caps/>
                            <w:color w:val="FFFFFF" w:themeColor="background1"/>
                            <w:sz w:val="24"/>
                            <w:szCs w:val="24"/>
                          </w:rPr>
                        </w:pPr>
                        <w:r w:rsidRPr="001621C0">
                          <w:rPr>
                            <w:b/>
                            <w:i/>
                            <w:caps/>
                            <w:color w:val="FFFFFF" w:themeColor="background1"/>
                            <w:sz w:val="24"/>
                            <w:szCs w:val="24"/>
                          </w:rPr>
                          <w:t>Внутреннее</w:t>
                        </w:r>
                      </w:p>
                    </w:txbxContent>
                  </v:textbox>
                </v:shape>
                <v:shape id="Text Box 185" o:spid="_x0000_s1033" type="#_x0000_t202" style="position:absolute;left:9677;top:27794;width:16847;height:27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pjvsQA&#10;AADbAAAADwAAAGRycy9kb3ducmV2LnhtbESPT4vCMBTE74LfITxhb5pWlqJd0yILwh4WxD8Hj2+b&#10;Z1tsXrpN1PbbG0HwOMzMb5hV3ptG3KhztWUF8SwCQVxYXXOp4HjYTBcgnEfW2FgmBQM5yLPxaIWp&#10;tnfe0W3vSxEg7FJUUHnfplK6oiKDbmZb4uCdbWfQB9mVUnd4D3DTyHkUJdJgzWGhwpa+Kyou+6tR&#10;cC3a4fQf/9Z/w3Gd2G1y2pXLT6U+Jv36C4Sn3r/Dr/aPVrCI4fkl/ACZ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6Y77EAAAA2wAAAA8AAAAAAAAAAAAAAAAAmAIAAGRycy9k&#10;b3ducmV2LnhtbFBLBQYAAAAABAAEAPUAAACJAwAAAAA=&#10;" fillcolor="#f46270" strokecolor="#f46270" strokeweight="3pt">
                  <v:shadow on="t" color="#243f60 [1604]" opacity=".5" offset="1pt"/>
                  <v:textbox>
                    <w:txbxContent>
                      <w:p w:rsidR="00DF74EE" w:rsidRPr="001621C0" w:rsidRDefault="00DF74EE" w:rsidP="00C71AD3">
                        <w:pPr>
                          <w:shd w:val="clear" w:color="auto" w:fill="F46270"/>
                          <w:jc w:val="center"/>
                          <w:rPr>
                            <w:b/>
                            <w:i/>
                            <w:caps/>
                            <w:color w:val="FFFFFF" w:themeColor="background1"/>
                            <w:sz w:val="24"/>
                            <w:szCs w:val="24"/>
                          </w:rPr>
                        </w:pPr>
                        <w:r w:rsidRPr="001621C0">
                          <w:rPr>
                            <w:b/>
                            <w:i/>
                            <w:caps/>
                            <w:color w:val="FFFFFF" w:themeColor="background1"/>
                            <w:sz w:val="24"/>
                            <w:szCs w:val="24"/>
                          </w:rPr>
                          <w:t>Внешнее</w:t>
                        </w:r>
                      </w:p>
                    </w:txbxContent>
                  </v:textbox>
                </v:shape>
                <v:shape id="Text Box 186" o:spid="_x0000_s1034" type="#_x0000_t202" style="position:absolute;left:14586;top:45809;width:35477;height:27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kyZsYA&#10;AADbAAAADwAAAGRycy9kb3ducmV2LnhtbESPQWvCQBSE74X+h+UVvEjdVEox0TWUQkC0WJL24PGR&#10;fSZpsm9DdtX477sFweMwM98wq3Q0nTjT4BrLCl5mEQji0uqGKwU/39nzAoTzyBo7y6TgSg7S9ePD&#10;ChNtL5zTufCVCBB2CSqove8TKV1Zk0E3sz1x8I52MOiDHCqpB7wEuOnkPIrepMGGw0KNPX3UVLbF&#10;ySho2l38uZ/+HreHbIPXaR6/tl9aqcnT+L4E4Wn09/CtvdEKFnP4/xJ+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7kyZsYAAADbAAAADwAAAAAAAAAAAAAAAACYAgAAZHJz&#10;L2Rvd25yZXYueG1sUEsFBgAAAAAEAAQA9QAAAIsDAAAAAA==&#10;" fillcolor="#4f81bd [3204]" strokecolor="#4f81bd [3204]" strokeweight="3pt">
                  <v:shadow on="t" color="#243f60 [1604]" opacity=".5" offset="1pt"/>
                  <v:textbox>
                    <w:txbxContent>
                      <w:p w:rsidR="00DF74EE" w:rsidRPr="00C93B7D" w:rsidRDefault="00DF74EE" w:rsidP="00C71AD3">
                        <w:pPr>
                          <w:jc w:val="center"/>
                          <w:rPr>
                            <w:b/>
                            <w:caps/>
                            <w:color w:val="FFFFFF" w:themeColor="background1"/>
                            <w:sz w:val="24"/>
                            <w:szCs w:val="24"/>
                          </w:rPr>
                        </w:pPr>
                        <w:r w:rsidRPr="00C93B7D">
                          <w:rPr>
                            <w:b/>
                            <w:caps/>
                            <w:color w:val="FFFFFF" w:themeColor="background1"/>
                            <w:sz w:val="24"/>
                            <w:szCs w:val="24"/>
                          </w:rPr>
                          <w:t>ОТБОР кадров</w:t>
                        </w:r>
                      </w:p>
                    </w:txbxContent>
                  </v:textbox>
                </v:shape>
                <v:shape id="Text Box 74" o:spid="_x0000_s1035" type="#_x0000_t202" style="position:absolute;left:38157;top:78943;width:21818;height:7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RYUsMA&#10;AADbAAAADwAAAGRycy9kb3ducmV2LnhtbESPzarCMBSE9xd8h3AEd9fUH4q3GkUEwYUgel24PDbH&#10;ttic1CZq+/ZGEFwOM/MNM1s0phQPql1hWcGgH4EgTq0uOFNw/F//TkA4j6yxtEwKWnKwmHd+Zpho&#10;++Q9PQ4+EwHCLkEFufdVIqVLczLo+rYiDt7F1gZ9kHUmdY3PADelHEZRLA0WHBZyrGiVU3o93I2C&#10;e1q1p9tgW5zb4zK2u/i0z/7GSvW6zXIKwlPjv+FPe6MVTEbw/hJ+gJ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SRYUsMAAADbAAAADwAAAAAAAAAAAAAAAACYAgAAZHJzL2Rv&#10;d25yZXYueG1sUEsFBgAAAAAEAAQA9QAAAIgDAAAAAA==&#10;" fillcolor="#f46270" strokecolor="#f46270" strokeweight="3pt">
                  <v:shadow on="t" color="#243f60 [1604]" opacity=".5" offset="1pt"/>
                  <v:textbox>
                    <w:txbxContent>
                      <w:p w:rsidR="00DF74EE" w:rsidRPr="00C47C37" w:rsidRDefault="00DF74EE" w:rsidP="00C71AD3">
                        <w:pPr>
                          <w:shd w:val="clear" w:color="auto" w:fill="F46270"/>
                          <w:jc w:val="center"/>
                          <w:rPr>
                            <w:b/>
                            <w:i/>
                            <w:caps/>
                            <w:sz w:val="24"/>
                            <w:szCs w:val="24"/>
                          </w:rPr>
                        </w:pPr>
                        <w:r w:rsidRPr="00C47C37">
                          <w:rPr>
                            <w:b/>
                            <w:i/>
                            <w:caps/>
                            <w:sz w:val="24"/>
                            <w:szCs w:val="24"/>
                          </w:rPr>
                          <w:t>Оценка соответствия замещаемой должности в ходе испытания</w:t>
                        </w:r>
                      </w:p>
                    </w:txbxContent>
                  </v:textbox>
                </v:shape>
                <v:shapetype id="_x0000_t32" coordsize="21600,21600" o:spt="32" o:oned="t" path="m,l21600,21600e" filled="f">
                  <v:path arrowok="t" fillok="f" o:connecttype="none"/>
                  <o:lock v:ext="edit" shapetype="t"/>
                </v:shapetype>
                <v:shape id="AutoShape 201" o:spid="_x0000_s1036" type="#_x0000_t32" style="position:absolute;left:48869;top:12173;width:2216;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BIpsEAAADbAAAADwAAAGRycy9kb3ducmV2LnhtbESPT4vCMBTE74LfITxhL6LpyqKlGkVk&#10;lb367/5onk2xeSlNrF0/vREEj8PM/IZZrDpbiZYaXzpW8D1OQBDnTpdcKDgdt6MUhA/IGivHpOCf&#10;PKyW/d4CM+3uvKf2EAoRIewzVGBCqDMpfW7Ioh+7mjh6F9dYDFE2hdQN3iPcVnKSJFNpseS4YLCm&#10;jaH8erhZBW37W89u6xMNh/Jhul26M+eLVepr0K3nIAJ14RN+t/+0gvQHXl/iD5DLJ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EEimwQAAANsAAAAPAAAAAAAAAAAAAAAA&#10;AKECAABkcnMvZG93bnJldi54bWxQSwUGAAAAAAQABAD5AAAAjwMAAAAA&#10;" strokecolor="#4f81bd [3204]" strokeweight="4pt">
                  <v:shadow color="#243f60 [1604]" opacity=".5" offset="1pt"/>
                </v:shape>
                <v:shape id="Text Box 74" o:spid="_x0000_s1037" type="#_x0000_t202" style="position:absolute;left:2521;top:78975;width:20174;height:7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lvcIA&#10;AADbAAAADwAAAGRycy9kb3ducmV2LnhtbESPQYvCMBSE7wv+h/AEb2uqaHGrUUQQPAii68Hjs3m2&#10;xealNlHbf28EweMwM98ws0VjSvGg2hWWFQz6EQji1OqCMwXH//XvBITzyBpLy6SgJQeLeednhom2&#10;T97T4+AzESDsElSQe18lUro0J4Oubyvi4F1sbdAHWWdS1/gMcFPKYRTF0mDBYSHHilY5pdfD3Si4&#10;p1V7ug22xbk9LmO7i0/77G+kVK/bLKcgPDX+G/60N1rBZAzvL+EHyP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gWW9wgAAANsAAAAPAAAAAAAAAAAAAAAAAJgCAABkcnMvZG93&#10;bnJldi54bWxQSwUGAAAAAAQABAD1AAAAhwMAAAAA&#10;" fillcolor="#f46270" strokecolor="#f46270" strokeweight="3pt">
                  <v:shadow on="t" color="#243f60 [1604]" opacity=".5" offset="1pt"/>
                  <v:textbox>
                    <w:txbxContent>
                      <w:p w:rsidR="00DF74EE" w:rsidRPr="007B4E76" w:rsidRDefault="00DF74EE" w:rsidP="00C71AD3">
                        <w:pPr>
                          <w:jc w:val="center"/>
                          <w:rPr>
                            <w:b/>
                            <w:i/>
                            <w:caps/>
                            <w:sz w:val="24"/>
                            <w:szCs w:val="24"/>
                          </w:rPr>
                        </w:pPr>
                        <w:r w:rsidRPr="007B4E76">
                          <w:rPr>
                            <w:b/>
                            <w:i/>
                            <w:caps/>
                            <w:sz w:val="24"/>
                            <w:szCs w:val="24"/>
                          </w:rPr>
                          <w:t>профессиональная адаптация и наставничество</w:t>
                        </w:r>
                      </w:p>
                      <w:p w:rsidR="00DF74EE" w:rsidRPr="007B4E76" w:rsidRDefault="00DF74EE" w:rsidP="00C71AD3">
                        <w:pPr>
                          <w:shd w:val="clear" w:color="auto" w:fill="F46270"/>
                          <w:jc w:val="center"/>
                          <w:rPr>
                            <w:b/>
                            <w:i/>
                            <w:caps/>
                            <w:sz w:val="24"/>
                            <w:szCs w:val="24"/>
                          </w:rPr>
                        </w:pPr>
                      </w:p>
                    </w:txbxContent>
                  </v:textbox>
                </v:shape>
                <v:shape id="AutoShape 214" o:spid="_x0000_s1038" type="#_x0000_t32" style="position:absolute;left:10154;top:12173;width:2216;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o5zSsEAAADbAAAADwAAAGRycy9kb3ducmV2LnhtbESPT4vCMBTE78J+h/CEvciaugct3UaR&#10;xRWv/rs/mtem2LyUJtaun94IgsdhZn7D5KvBNqKnzteOFcymCQjiwumaKwWn499XCsIHZI2NY1Lw&#10;Tx5Wy49Rjpl2N95TfwiViBD2GSowIbSZlL4wZNFPXUscvdJ1FkOUXSV1h7cIt438TpK5tFhzXDDY&#10;0q+h4nK4WgV9v2kX1/WJJhN5N8M23ZpzaZX6HA/rHxCBhvAOv9o7rSCdw/NL/AFy+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KjnNKwQAAANsAAAAPAAAAAAAAAAAAAAAA&#10;AKECAABkcnMvZG93bnJldi54bWxQSwUGAAAAAAQABAD5AAAAjwMAAAAA&#10;" strokecolor="#4f81bd [3204]" strokeweight="4pt">
                  <v:shadow color="#243f60 [1604]" opacity=".5" offset="1pt"/>
                </v:shape>
                <v:shape id="Text Box 74" o:spid="_x0000_s1039" type="#_x0000_t202" style="position:absolute;left:22695;top:56838;width:17614;height:73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9eUcIA&#10;AADbAAAADwAAAGRycy9kb3ducmV2LnhtbESPQYvCMBSE7wv+h/AEb2uqSHWrUUQQPAii68Hjs3m2&#10;xealNlHbf28EweMwM98ws0VjSvGg2hWWFQz6EQji1OqCMwXH//XvBITzyBpLy6SgJQeLeednhom2&#10;T97T4+AzESDsElSQe18lUro0J4Oubyvi4F1sbdAHWWdS1/gMcFPKYRTF0mDBYSHHilY5pdfD3Si4&#10;p1V7ug22xbk9LmO7i0/77G+kVK/bLKcgPDX+G/60N1rBZAzvL+EHyP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H15RwgAAANsAAAAPAAAAAAAAAAAAAAAAAJgCAABkcnMvZG93&#10;bnJldi54bWxQSwUGAAAAAAQABAD1AAAAhwMAAAAA&#10;" fillcolor="#f46270" strokecolor="#f46270" strokeweight="3pt">
                  <v:shadow on="t" color="#243f60 [1604]" opacity=".5" offset="1pt"/>
                  <v:textbox>
                    <w:txbxContent>
                      <w:p w:rsidR="00DF74EE" w:rsidRPr="007B4E76" w:rsidRDefault="00DF74EE" w:rsidP="00C71AD3">
                        <w:pPr>
                          <w:jc w:val="center"/>
                          <w:rPr>
                            <w:b/>
                            <w:i/>
                            <w:caps/>
                            <w:sz w:val="24"/>
                            <w:szCs w:val="24"/>
                          </w:rPr>
                        </w:pPr>
                        <w:r>
                          <w:rPr>
                            <w:b/>
                            <w:i/>
                            <w:caps/>
                            <w:sz w:val="24"/>
                            <w:szCs w:val="24"/>
                          </w:rPr>
                          <w:t>конкурс на включение в кадровый резерв</w:t>
                        </w:r>
                      </w:p>
                      <w:p w:rsidR="00DF74EE" w:rsidRPr="007B4E76" w:rsidRDefault="00DF74EE" w:rsidP="00C71AD3">
                        <w:pPr>
                          <w:shd w:val="clear" w:color="auto" w:fill="F46270"/>
                          <w:jc w:val="center"/>
                          <w:rPr>
                            <w:b/>
                            <w:i/>
                            <w:caps/>
                            <w:sz w:val="24"/>
                            <w:szCs w:val="24"/>
                          </w:rPr>
                        </w:pPr>
                      </w:p>
                    </w:txbxContent>
                  </v:textbox>
                </v:shape>
                <v:shape id="Text Box 74" o:spid="_x0000_s1040" type="#_x0000_t202" style="position:absolute;left:42976;top:56838;width:16301;height:73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DKI74A&#10;AADbAAAADwAAAGRycy9kb3ducmV2LnhtbERPuwrCMBTdBf8hXMFNU0WKVqOIIDgI4mNwvDbXttjc&#10;1CZq+/dmEBwP571YNaYUb6pdYVnBaBiBIE6tLjhTcDlvB1MQziNrLC2TgpYcrJbdzgITbT98pPfJ&#10;ZyKEsEtQQe59lUjp0pwMuqGtiAN3t7VBH2CdSV3jJ4SbUo6jKJYGCw4NOVa0ySl9nF5GwSut2utz&#10;tC9u7WUd20N8PWaziVL9XrOeg/DU+L/4595pBdMwNnwJP0Auv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OAyiO+AAAA2wAAAA8AAAAAAAAAAAAAAAAAmAIAAGRycy9kb3ducmV2&#10;LnhtbFBLBQYAAAAABAAEAPUAAACDAwAAAAA=&#10;" fillcolor="#f46270" strokecolor="#f46270" strokeweight="3pt">
                  <v:shadow on="t" color="#243f60 [1604]" opacity=".5" offset="1pt"/>
                  <v:textbox>
                    <w:txbxContent>
                      <w:p w:rsidR="00DF74EE" w:rsidRPr="007B4E76" w:rsidRDefault="00DF74EE" w:rsidP="00C71AD3">
                        <w:pPr>
                          <w:jc w:val="center"/>
                          <w:rPr>
                            <w:b/>
                            <w:i/>
                            <w:caps/>
                            <w:sz w:val="24"/>
                            <w:szCs w:val="24"/>
                          </w:rPr>
                        </w:pPr>
                        <w:r>
                          <w:rPr>
                            <w:b/>
                            <w:i/>
                            <w:caps/>
                            <w:sz w:val="24"/>
                            <w:szCs w:val="24"/>
                          </w:rPr>
                          <w:t>отбор без конкурса</w:t>
                        </w:r>
                      </w:p>
                    </w:txbxContent>
                  </v:textbox>
                </v:shape>
                <v:shape id="Text Box 74" o:spid="_x0000_s1041" type="#_x0000_t202" style="position:absolute;left:1422;top:57010;width:18396;height:73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xvuMIA&#10;AADbAAAADwAAAGRycy9kb3ducmV2LnhtbESPQYvCMBSE74L/ITzBm6aKFK1GkQXBgyBqDx6fzdu2&#10;bPPSbaK2/94IgsdhZr5hVpvWVOJBjSstK5iMIxDEmdUl5wrSy240B+E8ssbKMinoyMFm3e+tMNH2&#10;ySd6nH0uAoRdggoK7+tESpcVZNCNbU0cvF/bGPRBNrnUDT4D3FRyGkWxNFhyWCiwpp+Csr/z3Si4&#10;Z3V3/Z8cyluXbmN7jK+nfDFTajhot0sQnlr/DX/ae61gvoD3l/AD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zG+4wgAAANsAAAAPAAAAAAAAAAAAAAAAAJgCAABkcnMvZG93&#10;bnJldi54bWxQSwUGAAAAAAQABAD1AAAAhwMAAAAA&#10;" fillcolor="#f46270" strokecolor="#f46270" strokeweight="3pt">
                  <v:shadow on="t" color="#243f60 [1604]" opacity=".5" offset="1pt"/>
                  <v:textbox>
                    <w:txbxContent>
                      <w:p w:rsidR="00DF74EE" w:rsidRPr="007B4E76" w:rsidRDefault="00DF74EE" w:rsidP="00C71AD3">
                        <w:pPr>
                          <w:jc w:val="center"/>
                          <w:rPr>
                            <w:b/>
                            <w:i/>
                            <w:caps/>
                            <w:sz w:val="24"/>
                            <w:szCs w:val="24"/>
                          </w:rPr>
                        </w:pPr>
                        <w:r>
                          <w:rPr>
                            <w:b/>
                            <w:i/>
                            <w:caps/>
                            <w:sz w:val="24"/>
                            <w:szCs w:val="24"/>
                          </w:rPr>
                          <w:t>конкурс на замещение вакантной должности</w:t>
                        </w: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195" o:spid="_x0000_s1042" type="#_x0000_t88" style="position:absolute;left:30309;top:55002;width:2838;height:27846;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1EVMAA&#10;AADbAAAADwAAAGRycy9kb3ducmV2LnhtbERPy4rCMBTdC/5DuII7TRXxUY0iUmGYnY6LcXdprk2x&#10;uQlNrJ2/nywGZnk4792ht43oqA21YwWzaQaCuHS65krB7es8WYMIEVlj45gU/FCAw3442GGu3Zsv&#10;1F1jJVIIhxwVmBh9LmUoDVkMU+eJE/dwrcWYYFtJ3eI7hdtGzrNsKS3WnBoMejoZKp/Xl1VQmJdf&#10;15/lwh+Xp1j0XbH6vt+UGo/64xZEpD7+i//cH1rBJq1PX9IPkP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r1EVMAAAADbAAAADwAAAAAAAAAAAAAAAACYAgAAZHJzL2Rvd25y&#10;ZXYueG1sUEsFBgAAAAAEAAQA9QAAAIUDAAAAAA==&#10;" adj=",11183" strokecolor="#0070c0" strokeweight="1.75pt"/>
                <v:line id="Line 194" o:spid="_x0000_s1043" style="position:absolute;visibility:visible;mso-wrap-style:square" from="32061,75527" to="36823,827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3kIcIAAADbAAAADwAAAGRycy9kb3ducmV2LnhtbESPT4vCMBTE74LfITzBm6b1IFqNIqLg&#10;wh78h3p8JM+22LyUJqvdb79ZEDwOM/MbZr5sbSWe1PjSsYJ0mIAg1s6UnCs4n7aDCQgfkA1WjknB&#10;L3lYLrqdOWbGvfhAz2PIRYSwz1BBEUKdSel1QRb90NXE0bu7xmKIssmlafAV4baSoyQZS4slx4UC&#10;a1oXpB/HH6tgv+b916609/Z2vVR6kn4nm61Wqt9rVzMQgdrwCb/bO6NgmsL/l/gD5O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3kIcIAAADbAAAADwAAAAAAAAAAAAAA&#10;AAChAgAAZHJzL2Rvd25yZXYueG1sUEsFBgAAAAAEAAQA+QAAAJADAAAAAA==&#10;" strokecolor="#f46270" strokeweight="3.5pt">
                  <v:stroke endarrow="block"/>
                </v:line>
                <v:line id="Line 220" o:spid="_x0000_s1044" style="position:absolute;flip:x;visibility:visible;mso-wrap-style:square" from="24727,75527" to="30156,827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9RF8MAAADbAAAADwAAAGRycy9kb3ducmV2LnhtbESP0WrCQBRE3wv9h+UWfKubBqw1ugml&#10;oKYQKLH9gEv2moRm74bdVePfu4WCj8PMnGE2xWQGcSbne8sKXuYJCOLG6p5bBT/f2+c3ED4gaxws&#10;k4IreSjyx4cNZtpeuKbzIbQiQthnqKALYcyk9E1HBv3cjsTRO1pnMETpWqkdXiLcDDJNkldpsOe4&#10;0OFIHx01v4eTUbCvdtVy1VfpJ9WV81+2LBejVWr2NL2vQQSawj383y61glUKf1/iD5D5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lvURfDAAAA2wAAAA8AAAAAAAAAAAAA&#10;AAAAoQIAAGRycy9kb3ducmV2LnhtbFBLBQYAAAAABAAEAPkAAACRAwAAAAA=&#10;" strokecolor="#f46270" strokeweight="3.5pt">
                  <v:stroke endarrow="block"/>
                </v:line>
                <v:shape id="Text Box 221" o:spid="_x0000_s1045" type="#_x0000_t202" style="position:absolute;left:19202;top:71577;width:26448;height:27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wBIMUA&#10;AADbAAAADwAAAGRycy9kb3ducmV2LnhtbESPT2vCQBTE70K/w/IKXkQ3VSlNdJUiCGKL4p+Dx0f2&#10;mcRk34bsqvHbdwuCx2FmfsNM562pxI0aV1hW8DGIQBCnVhecKTgelv0vEM4ja6wsk4IHOZjP3jpT&#10;TLS9845ue5+JAGGXoILc+zqR0qU5GXQDWxMH72wbgz7IJpO6wXuAm0oOo+hTGiw4LORY0yKntNxf&#10;jYKi/Il/N73LeX1arvDR28XjcquV6r633xMQnlr/Cj/bK60gHsH/l/AD5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LAEgxQAAANsAAAAPAAAAAAAAAAAAAAAAAJgCAABkcnMv&#10;ZG93bnJldi54bWxQSwUGAAAAAAQABAD1AAAAigMAAAAA&#10;" fillcolor="#4f81bd [3204]" strokecolor="#4f81bd [3204]" strokeweight="3pt">
                  <v:shadow on="t" color="#243f60 [1604]" opacity=".5" offset="1pt"/>
                  <v:textbox>
                    <w:txbxContent>
                      <w:p w:rsidR="00DF74EE" w:rsidRPr="00C93B7D" w:rsidRDefault="00DF74EE" w:rsidP="00C71AD3">
                        <w:pPr>
                          <w:jc w:val="center"/>
                          <w:rPr>
                            <w:b/>
                            <w:caps/>
                            <w:color w:val="FFFFFF" w:themeColor="background1"/>
                            <w:sz w:val="24"/>
                            <w:szCs w:val="24"/>
                          </w:rPr>
                        </w:pPr>
                        <w:r w:rsidRPr="00C93B7D">
                          <w:rPr>
                            <w:b/>
                            <w:caps/>
                            <w:color w:val="FFFFFF" w:themeColor="background1"/>
                            <w:sz w:val="24"/>
                            <w:szCs w:val="24"/>
                          </w:rPr>
                          <w:t>назначение на должность</w:t>
                        </w:r>
                      </w:p>
                    </w:txbxContent>
                  </v:textbox>
                </v:shape>
                <v:line id="Line 180" o:spid="_x0000_s1046" style="position:absolute;flip:x;visibility:visible;mso-wrap-style:square" from="30156,15221" to="30157,319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tabsIAAADbAAAADwAAAGRycy9kb3ducmV2LnhtbESP3YrCMBSE74V9h3AW9k7TdVW61SiL&#10;oHgnrfsAh+b0B5uT2kRb394IgpfDzHzDrDaDacSNOldbVvA9iUAQ51bXXCr4P+3GMQjnkTU2lknB&#10;nRxs1h+jFSba9pzSLfOlCBB2CSqovG8TKV1ekUE3sS1x8ArbGfRBdqXUHfYBbho5jaKFNFhzWKiw&#10;pW1F+Tm7GgXl9efSx4U+pMfdvr7E93maF61SX5/D3xKEp8G/w6/2QSv4ncHzS/gBcv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qtabsIAAADbAAAADwAAAAAAAAAAAAAA&#10;AAChAgAAZHJzL2Rvd25yZXYueG1sUEsFBgAAAAAEAAQA+QAAAJADAAAAAA==&#10;" strokecolor="#548dd4 [1951]" strokeweight="4pt">
                  <v:stroke endarrow="block"/>
                </v:line>
                <v:line id="Line 224" o:spid="_x0000_s1047" style="position:absolute;visibility:visible;mso-wrap-style:square" from="38157,31985" to="38158,445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8DgecMAAADbAAAADwAAAGRycy9kb3ducmV2LnhtbESPQWsCMRSE7wX/Q3iCt5rVYmlXo0hp&#10;waNdC9vjc/PcrG5eliS6679vCoUeh5n5hlltBtuKG/nQOFYwm2YgiCunG64VfB0+Hl9AhIissXVM&#10;Cu4UYLMePaww167nT7oVsRYJwiFHBSbGLpcyVIYshqnriJN3ct5iTNLXUnvsE9y2cp5lz9Jiw2nB&#10;YEdvhqpLcbUKrNnj8f3JlYWfm8u1PJf9/rtUajIetksQkYb4H/5r77SC1wX8fkk/QK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vA4HnDAAAA2wAAAA8AAAAAAAAAAAAA&#10;AAAAoQIAAGRycy9kb3ducmV2LnhtbFBLBQYAAAAABAAEAPkAAACRAwAAAAA=&#10;" strokecolor="#548dd4 [1951]" strokeweight="3.5pt">
                  <v:stroke endarrow="block"/>
                </v:line>
                <v:shape id="Text Box 222" o:spid="_x0000_s1048" type="#_x0000_t202" style="position:absolute;left:4166;top:16745;width:54285;height:34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ptF8QA&#10;AADbAAAADwAAAGRycy9kb3ducmV2LnhtbESPT2vCQBTE74LfYXmCN91YSqjRVaRQ6KEgsR48PrPP&#10;JJh9G7Obf9/eFQo9DjPzG2a7H0wlOmpcaVnBahmBIM6sLjlXcP79WnyAcB5ZY2WZFIzkYL+bTraY&#10;aNtzSt3J5yJA2CWooPC+TqR0WUEG3dLWxMG72cagD7LJpW6wD3BTybcoiqXBksNCgTV9FpTdT61R&#10;0Gb1eHmsfsrreD7E9hhf0nz9rtR8Nhw2IDwN/j/81/7WCtYxvL6EHyB3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KbRfEAAAA2wAAAA8AAAAAAAAAAAAAAAAAmAIAAGRycy9k&#10;b3ducmV2LnhtbFBLBQYAAAAABAAEAPUAAACJAwAAAAA=&#10;" fillcolor="#f46270" strokecolor="#f46270" strokeweight="3pt">
                  <v:shadow on="t" color="#243f60 [1604]" opacity=".5" offset="1pt"/>
                  <v:textbox>
                    <w:txbxContent>
                      <w:p w:rsidR="00DF74EE" w:rsidRPr="007B4E76" w:rsidRDefault="00DF74EE" w:rsidP="00C71AD3">
                        <w:pPr>
                          <w:shd w:val="clear" w:color="auto" w:fill="F46270"/>
                          <w:jc w:val="center"/>
                          <w:rPr>
                            <w:b/>
                            <w:i/>
                            <w:caps/>
                            <w:sz w:val="24"/>
                            <w:szCs w:val="24"/>
                          </w:rPr>
                        </w:pPr>
                        <w:r>
                          <w:rPr>
                            <w:b/>
                            <w:i/>
                            <w:caps/>
                            <w:sz w:val="24"/>
                            <w:szCs w:val="24"/>
                          </w:rPr>
                          <w:t>определение потребности в кадрах</w:t>
                        </w:r>
                      </w:p>
                    </w:txbxContent>
                  </v:textbox>
                </v:shape>
                <v:shape id="Text Box 223" o:spid="_x0000_s1049" type="#_x0000_t202" style="position:absolute;left:4166;top:21793;width:54285;height:34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8bIjMIA&#10;AADbAAAADwAAAGRycy9kb3ducmV2LnhtbESPQYvCMBSE7wv+h/AEb2uqSF2rUUQQPAii68Hjs3m2&#10;xealNlHbf28EweMwM98ws0VjSvGg2hWWFQz6EQji1OqCMwXH//XvHwjnkTWWlklBSw4W887PDBNt&#10;n7ynx8FnIkDYJagg975KpHRpTgZd31bEwbvY2qAPss6krvEZ4KaUwyiKpcGCw0KOFa1ySq+Hu1Fw&#10;T6v2dBtsi3N7XMZ2F5/22WSkVK/bLKcgPDX+G/60N1rBZAzvL+EHyP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xsiMwgAAANsAAAAPAAAAAAAAAAAAAAAAAJgCAABkcnMvZG93&#10;bnJldi54bWxQSwUGAAAAAAQABAD1AAAAhwMAAAAA&#10;" fillcolor="#f46270" strokecolor="#f46270" strokeweight="3pt">
                  <v:shadow on="t" color="#243f60 [1604]" opacity=".5" offset="1pt"/>
                  <v:textbox>
                    <w:txbxContent>
                      <w:p w:rsidR="00DF74EE" w:rsidRPr="007B4E76" w:rsidRDefault="00DF74EE" w:rsidP="00C71AD3">
                        <w:pPr>
                          <w:shd w:val="clear" w:color="auto" w:fill="F46270"/>
                          <w:jc w:val="center"/>
                          <w:rPr>
                            <w:b/>
                            <w:i/>
                            <w:caps/>
                            <w:sz w:val="24"/>
                            <w:szCs w:val="24"/>
                          </w:rPr>
                        </w:pPr>
                        <w:r>
                          <w:rPr>
                            <w:b/>
                            <w:i/>
                            <w:caps/>
                            <w:sz w:val="24"/>
                            <w:szCs w:val="24"/>
                          </w:rPr>
                          <w:t>принятие решения о способах восполнения потребности в кадрах</w:t>
                        </w:r>
                      </w:p>
                    </w:txbxContent>
                  </v:textbox>
                </v:shape>
                <v:shape id="AutoShape 225" o:spid="_x0000_s1050" type="#_x0000_t32" style="position:absolute;left:10160;top:35128;width:2216;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TUfsAAAADbAAAADwAAAGRycy9kb3ducmV2LnhtbERPPW/CMBDdK/U/WFepS0QcOrQQYlCE&#10;WsTaAPspPuKI+BzFTkj76/FQqePT+y52s+3ERINvHStYphkI4trplhsF59PXYgXCB2SNnWNS8EMe&#10;dtvnpwJz7e78TVMVGhFD2OeowITQ51L62pBFn7qeOHJXN1gMEQ6N1APeY7jt5FuWvUuLLccGgz3t&#10;DdW3arQKpumz/xjLMyWJ/DXzYXUwl6tV6vVlLjcgAs3hX/znPmoF6zg2fok/QG4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GE1H7AAAAA2wAAAA8AAAAAAAAAAAAAAAAA&#10;oQIAAGRycy9kb3ducmV2LnhtbFBLBQYAAAAABAAEAPkAAACOAwAAAAA=&#10;" strokecolor="#4f81bd [3204]" strokeweight="4pt">
                  <v:shadow color="#243f60 [1604]" opacity=".5" offset="1pt"/>
                </v:shape>
                <v:shape id="AutoShape 226" o:spid="_x0000_s1051" type="#_x0000_t32" style="position:absolute;left:50818;top:35128;width:2217;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hx5cEAAADbAAAADwAAAGRycy9kb3ducmV2LnhtbESPS6vCMBSE94L/IRzBjWh6XfioRhG5&#10;itvrY39ojk2xOSlNrNVfbwThLoeZ+YZZrltbioZqXzhW8DNKQBBnThecKzifdsMZCB+QNZaOScGT&#10;PKxX3c4SU+0e/EfNMeQiQtinqMCEUKVS+syQRT9yFXH0rq62GKKsc6lrfES4LeU4SSbSYsFxwWBF&#10;W0PZ7Xi3Cprmt5reN2caDOTLtPvZ3lyuVql+r90sQARqw3/42z5oBfM5fL7EHyBX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yHHlwQAAANsAAAAPAAAAAAAAAAAAAAAA&#10;AKECAABkcnMvZG93bnJldi54bWxQSwUGAAAAAAQABAD5AAAAjwMAAAAA&#10;" strokecolor="#4f81bd [3204]" strokeweight="4pt">
                  <v:shadow color="#243f60 [1604]" opacity=".5" offset="1pt"/>
                </v:shape>
                <v:shape id="AutoShape 227" o:spid="_x0000_s1052" type="#_x0000_t32" style="position:absolute;left:11189;top:47320;width:2216;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Bz98IAAADcAAAADwAAAGRycy9kb3ducmV2LnhtbESPzY7CMAyE70i8Q2QkLgjS5bCgQkAI&#10;LWivy8/dakxT0ThVE0rZp18fVuJma8Yzn9fb3teqozZWgQ18zDJQxEWwFZcGLufDdAkqJmSLdWAy&#10;8KII281wsMbchif/UHdKpZIQjjkacCk1udaxcOQxzkJDLNottB6TrG2pbYtPCfe1nmfZp/ZYsTQ4&#10;bGjvqLifHt5A1301i8fuQpOJ/nX9cXl015s3ZjzqdytQifr0Nv9ff1vBzwRfnpEJ9OY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uBz98IAAADcAAAADwAAAAAAAAAAAAAA&#10;AAChAgAAZHJzL2Rvd25yZXYueG1sUEsFBgAAAAAEAAQA+QAAAJADAAAAAA==&#10;" strokecolor="#4f81bd [3204]" strokeweight="4pt">
                  <v:shadow color="#243f60 [1604]" opacity=".5" offset="1pt"/>
                </v:shape>
                <v:shape id="AutoShape 228" o:spid="_x0000_s1053" type="#_x0000_t32" style="position:absolute;left:51085;top:47320;width:2216;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zWbL4AAADcAAAADwAAAGRycy9kb3ducmV2LnhtbERPTYvCMBC9L/gfwgheRFM9uFKNIqLi&#10;dbXeh2Zsis2kNLFWf71ZELzN433Oct3ZSrTU+NKxgsk4AUGcO11yoSA770dzED4ga6wck4IneViv&#10;ej9LTLV78B+1p1CIGMI+RQUmhDqV0ueGLPqxq4kjd3WNxRBhU0jd4COG20pOk2QmLZYcGwzWtDWU&#10;3053q6Btd/XvfZPRcChfpjvMD+ZytUoN+t1mASJQF77ij/uo4/xkAv/PxAvk6g0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hrNZsvgAAANwAAAAPAAAAAAAAAAAAAAAAAKEC&#10;AABkcnMvZG93bnJldi54bWxQSwUGAAAAAAQABAD5AAAAjAMAAAAA&#10;" strokecolor="#4f81bd [3204]" strokeweight="4pt">
                  <v:shadow color="#243f60 [1604]" opacity=".5" offset="1pt"/>
                </v:shape>
                <v:shape id="AutoShape 229" o:spid="_x0000_s1054" type="#_x0000_t32" style="position:absolute;left:15589;top:73126;width:2216;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5IG8EAAADcAAAADwAAAGRycy9kb3ducmV2LnhtbERPTWvCQBC9F/wPyxR6kWZjDjakriJi&#10;xWtjvA/ZMRuanQ3ZNab99W5B8DaP9zmrzWQ7MdLgW8cKFkkKgrh2uuVGQXX6es9B+ICssXNMCn7J&#10;w2Y9e1lhod2Nv2ksQyNiCPsCFZgQ+kJKXxuy6BPXE0fu4gaLIcKhkXrAWwy3nczSdCktthwbDPa0&#10;M1T/lFerYBz3/cd1W9F8Lv/MdMgP5nyxSr29TttPEIGm8BQ/3Ecd56cZ/D8TL5DrO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RfkgbwQAAANwAAAAPAAAAAAAAAAAAAAAA&#10;AKECAABkcnMvZG93bnJldi54bWxQSwUGAAAAAAQABAD5AAAAjwMAAAAA&#10;" strokecolor="#4f81bd [3204]" strokeweight="4pt">
                  <v:shadow color="#243f60 [1604]" opacity=".5" offset="1pt"/>
                </v:shape>
                <v:shape id="AutoShape 230" o:spid="_x0000_s1055" type="#_x0000_t32" style="position:absolute;left:46824;top:73126;width:2216;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tgMEAAADcAAAADwAAAGRycy9kb3ducmV2LnhtbERPTWvCQBC9C/6HZQq9SN1YwYbUVURs&#10;8GpM70N2zIZmZ0N2jam/3i0UvM3jfc56O9pWDNT7xrGCxTwBQVw53XCtoDx/vaUgfEDW2DomBb/k&#10;YbuZTtaYaXfjEw1FqEUMYZ+hAhNCl0npK0MW/dx1xJG7uN5iiLCvpe7xFsNtK9+TZCUtNhwbDHa0&#10;N1T9FFerYBgO3cd1V9JsJu9mzNPcfF+sUq8v4+4TRKAxPMX/7qOO85Ml/D0TL5Cb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Mu2AwQAAANwAAAAPAAAAAAAAAAAAAAAA&#10;AKECAABkcnMvZG93bnJldi54bWxQSwUGAAAAAAQABAD5AAAAjwMAAAAA&#10;" strokecolor="#4f81bd [3204]" strokeweight="4pt">
                  <v:shadow color="#243f60 [1604]" opacity=".5" offset="1pt"/>
                </v:shape>
                <v:shape id="Text Box 211" o:spid="_x0000_s1056" type="#_x0000_t202" style="position:absolute;left:18726;top:38855;width:25527;height:34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T18cMA&#10;AADcAAAADwAAAGRycy9kb3ducmV2LnhtbERPTWvCQBC9F/oflin0VjeREDS6ihSEHgolmoPHMTsm&#10;wexsmt1o8u9dodDbPN7nrLejacWNetdYVhDPIhDEpdUNVwqK4/5jAcJ5ZI2tZVIwkYPt5vVljZm2&#10;d87pdvCVCCHsMlRQe99lUrqyJoNuZjviwF1sb9AH2FdS93gP4aaV8yhKpcGGQ0ONHX3WVF4Pg1Ew&#10;lN10+o2/m/NU7FL7k57yapko9f427lYgPI3+X/zn/tJhfpTA85lwgd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wT18cMAAADcAAAADwAAAAAAAAAAAAAAAACYAgAAZHJzL2Rv&#10;d25yZXYueG1sUEsFBgAAAAAEAAQA9QAAAIgDAAAAAA==&#10;" fillcolor="#f46270" strokecolor="#f46270" strokeweight="3pt">
                  <v:shadow on="t" color="#243f60 [1604]" opacity=".5" offset="1pt"/>
                  <v:textbox>
                    <w:txbxContent>
                      <w:p w:rsidR="00DF74EE" w:rsidRPr="007B4E76" w:rsidRDefault="00DF74EE" w:rsidP="00C71AD3">
                        <w:pPr>
                          <w:shd w:val="clear" w:color="auto" w:fill="F46270"/>
                          <w:jc w:val="center"/>
                          <w:rPr>
                            <w:b/>
                            <w:i/>
                            <w:caps/>
                            <w:sz w:val="24"/>
                            <w:szCs w:val="24"/>
                          </w:rPr>
                        </w:pPr>
                        <w:r>
                          <w:rPr>
                            <w:b/>
                            <w:i/>
                            <w:caps/>
                            <w:sz w:val="24"/>
                            <w:szCs w:val="24"/>
                          </w:rPr>
                          <w:t>предварительная оценка</w:t>
                        </w:r>
                      </w:p>
                    </w:txbxContent>
                  </v:textbox>
                </v:shape>
                <v:shape id="Text Box 183" o:spid="_x0000_s1057" type="#_x0000_t202" style="position:absolute;left:13405;top:33699;width:36658;height:29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NMPMUA&#10;AADcAAAADwAAAGRycy9kb3ducmV2LnhtbERPS2vCQBC+F/oflin0ImZjqaVJXUUKglRp8XHwOGTH&#10;JE12NmS3Sfz3riD0Nh/fc2aLwdSio9aVlhVMohgEcWZ1ybmC42E1fgfhPLLG2jIpuJCDxfzxYYap&#10;tj3vqNv7XIQQdikqKLxvUildVpBBF9mGOHBn2xr0Aba51C32IdzU8iWO36TBkkNDgQ19FpRV+z+j&#10;oKw2yfZ79Hv+Oq3WeBntktfqRyv1/DQsP0B4Gvy/+O5e6zA/nsLtmXCBn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Q0w8xQAAANwAAAAPAAAAAAAAAAAAAAAAAJgCAABkcnMv&#10;ZG93bnJldi54bWxQSwUGAAAAAAQABAD1AAAAigMAAAAA&#10;" fillcolor="#4f81bd [3204]" strokecolor="#4f81bd [3204]" strokeweight="3pt">
                  <v:shadow on="t" color="#243f60 [1604]" opacity=".5" offset="1pt"/>
                  <v:textbox>
                    <w:txbxContent>
                      <w:p w:rsidR="00DF74EE" w:rsidRPr="00C93B7D" w:rsidRDefault="00DF74EE" w:rsidP="00C71AD3">
                        <w:pPr>
                          <w:jc w:val="center"/>
                          <w:rPr>
                            <w:b/>
                            <w:caps/>
                            <w:color w:val="FFFFFF" w:themeColor="background1"/>
                            <w:sz w:val="24"/>
                            <w:szCs w:val="24"/>
                          </w:rPr>
                        </w:pPr>
                        <w:r w:rsidRPr="00C93B7D">
                          <w:rPr>
                            <w:b/>
                            <w:caps/>
                            <w:color w:val="FFFFFF" w:themeColor="background1"/>
                            <w:sz w:val="24"/>
                            <w:szCs w:val="24"/>
                          </w:rPr>
                          <w:t>Привлечение кадров</w:t>
                        </w:r>
                      </w:p>
                    </w:txbxContent>
                  </v:textbox>
                </v:shape>
                <v:line id="Line 231" o:spid="_x0000_s1058" style="position:absolute;visibility:visible;mso-wrap-style:square" from="20917,49917" to="20918,675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vRdMEAAADcAAAADwAAAGRycy9kb3ducmV2LnhtbERP32vCMBB+F/wfwgl703QORDrTIkNh&#10;j64Tusdbc2uqzaUk0Xb//TIY7O0+vp+3Kyfbizv50DlW8LjKQBA3TnfcKji/H5dbECEia+wdk4Jv&#10;ClAW89kOc+1GfqN7FVuRQjjkqMDEOORShsaQxbByA3Hivpy3GBP0rdQexxRue7nOso202HFqMDjQ&#10;i6HmWt2sAmtO+Hl4cnXl1+Z6qy/1ePqolXpYTPtnEJGm+C/+c7/qND/bwO8z6QJZ/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GS9F0wQAAANwAAAAPAAAAAAAAAAAAAAAA&#10;AKECAABkcnMvZG93bnJldi54bWxQSwUGAAAAAAQABAD5AAAAjwMAAAAA&#10;" strokecolor="#548dd4 [1951]" strokeweight="3.5pt">
                  <v:stroke endarrow="block"/>
                </v:line>
                <v:line id="Line 232" o:spid="_x0000_s1059" style="position:absolute;visibility:visible;mso-wrap-style:square" from="41490,49917" to="41491,668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d078EAAADcAAAADwAAAGRycy9kb3ducmV2LnhtbERP32vCMBB+F/Y/hBN801QHU6pRxthg&#10;j1qF7vHWnE1ncylJtPW/N4PB3u7j+3mb3WBbcSMfGscK5rMMBHHldMO1gtPxY7oCESKyxtYxKbhT&#10;gN32abTBXLueD3QrYi1SCIccFZgYu1zKUBmyGGauI07c2XmLMUFfS+2xT+G2lYsse5EWG04NBjt6&#10;M1RdiqtVYM0ev9+fXVn4hblcy5+y33+VSk3Gw+saRKQh/ov/3J86zc+W8PtMukBu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B3TvwQAAANwAAAAPAAAAAAAAAAAAAAAA&#10;AKECAABkcnMvZG93bnJldi54bWxQSwUGAAAAAAQABAD5AAAAjwMAAAAA&#10;" strokecolor="#548dd4 [1951]" strokeweight="3.5pt">
                  <v:stroke endarrow="block"/>
                </v:line>
                <v:group id="Group 174" o:spid="_x0000_s1060" style="position:absolute;left:1422;top:51790;width:57029;height:3144" coordorigin="2634,4751" coordsize="1630,4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KWWsYAAADcAAAADwAAAGRycy9kb3ducmV2LnhtbESPT2vCQBDF70K/wzKF&#10;3nQTS0tJ3YhIlR6kUC2ItyE7+YPZ2ZBdk/jtO4dCbzO8N+/9ZrWeXKsG6kPj2UC6SEARF942XBn4&#10;Oe3mb6BCRLbYeiYDdwqwzh9mK8ysH/mbhmOslIRwyNBAHWOXaR2KmhyGhe+IRSt97zDK2lfa9jhK&#10;uGv1MkletcOGpaHGjrY1FdfjzRnYjzhuntOP4XAtt/fL6eXrfEjJmKfHafMOKtIU/81/159W8B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1spZaxgAAANwA&#10;AAAPAAAAAAAAAAAAAAAAAKoCAABkcnMvZG93bnJldi54bWxQSwUGAAAAAAQABAD6AAAAnQMAAAAA&#10;">
                  <v:shape id="AutoShape 8" o:spid="_x0000_s1061" type="#_x0000_t176" style="position:absolute;left:2634;top:4751;width:1630;height: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sKgcMA&#10;AADcAAAADwAAAGRycy9kb3ducmV2LnhtbERPTWvCQBC9F/oflin0Irqx0FbTbIIIUi8etOJ5zE6z&#10;IdnZJbtq+u+7QqG3ebzPKarR9uJKQ2gdK5jPMhDEtdMtNwqOX5vpAkSIyBp7x6TghwJU5eNDgbl2&#10;N97T9RAbkUI45KjAxOhzKUNtyGKYOU+cuG83WIwJDo3UA95SuO3lS5a9SYstpwaDntaG6u5wsQri&#10;tpv4yac+vc8vtdmfX71d77xSz0/j6gNEpDH+i//cW53mZ0u4P5Muk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sKgcMAAADcAAAADwAAAAAAAAAAAAAAAACYAgAAZHJzL2Rv&#10;d25yZXYueG1sUEsFBgAAAAAEAAQA9QAAAIgDAAAAAA==&#10;" strokecolor="#c0504d" strokeweight="2.25pt"/>
                  <v:shape id="Text Box 176" o:spid="_x0000_s1062" type="#_x0000_t202" style="position:absolute;left:2634;top:4751;width:1630;height: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EbxcMA&#10;AADcAAAADwAAAGRycy9kb3ducmV2LnhtbESPQW/CMAyF75P4D5GRuI0UDmgqBDRNGkXiBKs4m8Zr&#10;KxKnNAHKv8eHSbvZes/vfV5tBu/UnfrYBjYwm2agiKtgW64NlD/f7x+gYkK26AKTgSdF2KxHbyvM&#10;bXjwge7HVCsJ4ZijgSalLtc6Vg15jNPQEYv2G3qPSda+1rbHh4R7p+dZttAeW5aGBjv6aqi6HG/e&#10;gHPbw74sdldbnkIdi7MvssvWmMl4+FyCSjSkf/Pf9c4K/kzw5RmZQK9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1EbxcMAAADcAAAADwAAAAAAAAAAAAAAAACYAgAAZHJzL2Rv&#10;d25yZXYueG1sUEsFBgAAAAAEAAQA9QAAAIgDAAAAAA==&#10;" filled="f" strokecolor="#c0504d">
                    <v:textbox>
                      <w:txbxContent>
                        <w:p w:rsidR="00DF74EE" w:rsidRPr="002914C7" w:rsidRDefault="00DF74EE" w:rsidP="00C71AD3">
                          <w:pPr>
                            <w:shd w:val="clear" w:color="auto" w:fill="F46270"/>
                            <w:spacing w:after="0" w:line="240" w:lineRule="auto"/>
                            <w:jc w:val="center"/>
                            <w:rPr>
                              <w:rFonts w:asciiTheme="majorHAnsi" w:hAnsiTheme="majorHAnsi" w:cs="Arial"/>
                              <w:b/>
                              <w:i/>
                              <w:caps/>
                              <w:sz w:val="24"/>
                              <w:szCs w:val="24"/>
                            </w:rPr>
                          </w:pPr>
                          <w:r w:rsidRPr="002914C7">
                            <w:rPr>
                              <w:rFonts w:asciiTheme="minorHAnsi" w:hAnsiTheme="minorHAnsi" w:cs="Arial"/>
                              <w:b/>
                              <w:i/>
                              <w:caps/>
                              <w:sz w:val="24"/>
                              <w:szCs w:val="24"/>
                            </w:rPr>
                            <w:t>Проведение ОЦЕНОЧНЫХ ПРОЦЕДУР</w:t>
                          </w:r>
                          <w:r w:rsidRPr="002914C7">
                            <w:rPr>
                              <w:rFonts w:asciiTheme="majorHAnsi" w:hAnsiTheme="majorHAnsi" w:cs="Arial"/>
                              <w:b/>
                              <w:i/>
                              <w:caps/>
                              <w:sz w:val="24"/>
                              <w:szCs w:val="24"/>
                            </w:rPr>
                            <w:t xml:space="preserve"> </w:t>
                          </w:r>
                          <w:r w:rsidRPr="002914C7">
                            <w:rPr>
                              <w:rFonts w:asciiTheme="minorHAnsi" w:hAnsiTheme="minorHAnsi" w:cs="Arial"/>
                              <w:b/>
                              <w:i/>
                              <w:caps/>
                              <w:sz w:val="24"/>
                              <w:szCs w:val="24"/>
                            </w:rPr>
                            <w:t>и проверка документов</w:t>
                          </w:r>
                        </w:p>
                      </w:txbxContent>
                    </v:textbox>
                  </v:shape>
                </v:group>
                <w10:wrap type="square"/>
              </v:group>
            </w:pict>
          </mc:Fallback>
        </mc:AlternateContent>
      </w:r>
    </w:p>
    <w:p w:rsidR="00C22239" w:rsidRPr="00DF22D4" w:rsidRDefault="00646212" w:rsidP="009556AE">
      <w:pPr>
        <w:pStyle w:val="ConsPlusNormal"/>
        <w:widowControl/>
        <w:ind w:firstLine="709"/>
        <w:jc w:val="both"/>
        <w:rPr>
          <w:rFonts w:asciiTheme="minorHAnsi" w:hAnsiTheme="minorHAnsi" w:cs="Times New Roman"/>
          <w:sz w:val="28"/>
          <w:szCs w:val="28"/>
        </w:rPr>
      </w:pPr>
      <w:r w:rsidRPr="00DF22D4">
        <w:rPr>
          <w:rFonts w:asciiTheme="minorHAnsi" w:hAnsiTheme="minorHAnsi" w:cs="Times New Roman"/>
          <w:sz w:val="28"/>
          <w:szCs w:val="28"/>
        </w:rPr>
        <w:lastRenderedPageBreak/>
        <w:t xml:space="preserve">Технологии </w:t>
      </w:r>
      <w:r w:rsidR="00C22239" w:rsidRPr="00DF22D4">
        <w:rPr>
          <w:rFonts w:asciiTheme="minorHAnsi" w:hAnsiTheme="minorHAnsi" w:cs="Times New Roman"/>
          <w:sz w:val="28"/>
          <w:szCs w:val="28"/>
        </w:rPr>
        <w:t xml:space="preserve">реализации </w:t>
      </w:r>
      <w:r w:rsidR="001F236B" w:rsidRPr="00DF22D4">
        <w:rPr>
          <w:rFonts w:asciiTheme="minorHAnsi" w:hAnsiTheme="minorHAnsi" w:cs="Times New Roman"/>
          <w:sz w:val="28"/>
          <w:szCs w:val="28"/>
        </w:rPr>
        <w:t>в государственных органах</w:t>
      </w:r>
      <w:r w:rsidR="00A002A0" w:rsidRPr="00DF22D4">
        <w:rPr>
          <w:rFonts w:asciiTheme="minorHAnsi" w:hAnsiTheme="minorHAnsi" w:cs="Times New Roman"/>
          <w:sz w:val="28"/>
          <w:szCs w:val="28"/>
        </w:rPr>
        <w:t xml:space="preserve"> мероприятий</w:t>
      </w:r>
      <w:r w:rsidR="00C22239" w:rsidRPr="00DF22D4">
        <w:rPr>
          <w:rFonts w:asciiTheme="minorHAnsi" w:hAnsiTheme="minorHAnsi" w:cs="Times New Roman"/>
          <w:sz w:val="28"/>
          <w:szCs w:val="28"/>
        </w:rPr>
        <w:t xml:space="preserve">, входящих в систему формирования кадрового состава </w:t>
      </w:r>
      <w:r w:rsidR="001F236B" w:rsidRPr="00DF22D4">
        <w:rPr>
          <w:rFonts w:asciiTheme="minorHAnsi" w:hAnsiTheme="minorHAnsi" w:cs="Times New Roman"/>
          <w:sz w:val="28"/>
          <w:szCs w:val="28"/>
        </w:rPr>
        <w:t>гражданской службы</w:t>
      </w:r>
      <w:r w:rsidR="00C22239" w:rsidRPr="00DF22D4">
        <w:rPr>
          <w:rFonts w:asciiTheme="minorHAnsi" w:hAnsiTheme="minorHAnsi" w:cs="Times New Roman"/>
          <w:sz w:val="28"/>
          <w:szCs w:val="28"/>
        </w:rPr>
        <w:t xml:space="preserve">, </w:t>
      </w:r>
      <w:r w:rsidR="00B93636" w:rsidRPr="00DF22D4">
        <w:rPr>
          <w:rFonts w:asciiTheme="minorHAnsi" w:hAnsiTheme="minorHAnsi" w:cs="Times New Roman"/>
          <w:sz w:val="28"/>
          <w:szCs w:val="28"/>
        </w:rPr>
        <w:t>изложены</w:t>
      </w:r>
      <w:r w:rsidR="00C22239" w:rsidRPr="00DF22D4">
        <w:rPr>
          <w:rFonts w:asciiTheme="minorHAnsi" w:hAnsiTheme="minorHAnsi" w:cs="Times New Roman"/>
          <w:sz w:val="28"/>
          <w:szCs w:val="28"/>
        </w:rPr>
        <w:t xml:space="preserve"> в соответствующих разделах Методического инструментария.</w:t>
      </w:r>
    </w:p>
    <w:p w:rsidR="00C22239" w:rsidRPr="00DF22D4" w:rsidRDefault="00A002A0" w:rsidP="009556AE">
      <w:pPr>
        <w:pStyle w:val="ConsPlusNormal"/>
        <w:widowControl/>
        <w:ind w:firstLine="709"/>
        <w:jc w:val="both"/>
        <w:rPr>
          <w:rFonts w:asciiTheme="minorHAnsi" w:hAnsiTheme="minorHAnsi" w:cs="Times New Roman"/>
          <w:sz w:val="28"/>
          <w:szCs w:val="28"/>
        </w:rPr>
      </w:pPr>
      <w:r w:rsidRPr="00DF22D4">
        <w:rPr>
          <w:rFonts w:asciiTheme="minorHAnsi" w:hAnsiTheme="minorHAnsi" w:cs="Times New Roman"/>
          <w:sz w:val="28"/>
          <w:szCs w:val="28"/>
        </w:rPr>
        <w:t>Эффективное формирование кадрового состава</w:t>
      </w:r>
      <w:r w:rsidR="003534FE" w:rsidRPr="00DF22D4">
        <w:rPr>
          <w:rFonts w:asciiTheme="minorHAnsi" w:hAnsiTheme="minorHAnsi" w:cs="Times New Roman"/>
          <w:sz w:val="28"/>
          <w:szCs w:val="28"/>
        </w:rPr>
        <w:t xml:space="preserve"> требует слаженной, системной и ориентированной на результат работы руковод</w:t>
      </w:r>
      <w:r w:rsidRPr="00DF22D4">
        <w:rPr>
          <w:rFonts w:asciiTheme="minorHAnsi" w:hAnsiTheme="minorHAnsi" w:cs="Times New Roman"/>
          <w:sz w:val="28"/>
          <w:szCs w:val="28"/>
        </w:rPr>
        <w:t>ства</w:t>
      </w:r>
      <w:r w:rsidR="003534FE" w:rsidRPr="00DF22D4">
        <w:rPr>
          <w:rFonts w:asciiTheme="minorHAnsi" w:hAnsiTheme="minorHAnsi" w:cs="Times New Roman"/>
          <w:sz w:val="28"/>
          <w:szCs w:val="28"/>
        </w:rPr>
        <w:t xml:space="preserve"> государственного органа, </w:t>
      </w:r>
      <w:r w:rsidRPr="00DF22D4">
        <w:rPr>
          <w:rFonts w:asciiTheme="minorHAnsi" w:hAnsiTheme="minorHAnsi" w:cs="Times New Roman"/>
          <w:sz w:val="28"/>
          <w:szCs w:val="28"/>
        </w:rPr>
        <w:t>руковод</w:t>
      </w:r>
      <w:r w:rsidR="003534FE" w:rsidRPr="00DF22D4">
        <w:rPr>
          <w:rFonts w:asciiTheme="minorHAnsi" w:hAnsiTheme="minorHAnsi" w:cs="Times New Roman"/>
          <w:sz w:val="28"/>
          <w:szCs w:val="28"/>
        </w:rPr>
        <w:t>ителей его структурных подразделений</w:t>
      </w:r>
      <w:r w:rsidR="00B93636" w:rsidRPr="00DF22D4">
        <w:rPr>
          <w:rFonts w:asciiTheme="minorHAnsi" w:hAnsiTheme="minorHAnsi" w:cs="Times New Roman"/>
          <w:sz w:val="28"/>
          <w:szCs w:val="28"/>
        </w:rPr>
        <w:t>, в первую очеред</w:t>
      </w:r>
      <w:r w:rsidRPr="00DF22D4">
        <w:rPr>
          <w:rFonts w:asciiTheme="minorHAnsi" w:hAnsiTheme="minorHAnsi" w:cs="Times New Roman"/>
          <w:sz w:val="28"/>
          <w:szCs w:val="28"/>
        </w:rPr>
        <w:t>ь</w:t>
      </w:r>
      <w:r w:rsidR="00B93636" w:rsidRPr="00DF22D4">
        <w:rPr>
          <w:rFonts w:asciiTheme="minorHAnsi" w:hAnsiTheme="minorHAnsi" w:cs="Times New Roman"/>
          <w:sz w:val="28"/>
          <w:szCs w:val="28"/>
        </w:rPr>
        <w:t xml:space="preserve"> кадровой службы</w:t>
      </w:r>
      <w:r w:rsidRPr="00DF22D4">
        <w:rPr>
          <w:rFonts w:asciiTheme="minorHAnsi" w:hAnsiTheme="minorHAnsi" w:cs="Times New Roman"/>
          <w:sz w:val="28"/>
          <w:szCs w:val="28"/>
        </w:rPr>
        <w:t>,</w:t>
      </w:r>
      <w:r w:rsidR="003534FE" w:rsidRPr="00DF22D4">
        <w:rPr>
          <w:rFonts w:asciiTheme="minorHAnsi" w:hAnsiTheme="minorHAnsi" w:cs="Times New Roman"/>
          <w:sz w:val="28"/>
          <w:szCs w:val="28"/>
        </w:rPr>
        <w:t xml:space="preserve"> </w:t>
      </w:r>
      <w:r w:rsidRPr="00DF22D4">
        <w:rPr>
          <w:rFonts w:asciiTheme="minorHAnsi" w:hAnsiTheme="minorHAnsi" w:cs="Times New Roman"/>
          <w:sz w:val="28"/>
          <w:szCs w:val="28"/>
        </w:rPr>
        <w:t>а также</w:t>
      </w:r>
      <w:r w:rsidR="003534FE" w:rsidRPr="00DF22D4">
        <w:rPr>
          <w:rFonts w:asciiTheme="minorHAnsi" w:hAnsiTheme="minorHAnsi" w:cs="Times New Roman"/>
          <w:sz w:val="28"/>
          <w:szCs w:val="28"/>
        </w:rPr>
        <w:t xml:space="preserve"> привлекаемых внешних экспертов.</w:t>
      </w:r>
    </w:p>
    <w:p w:rsidR="003534FE" w:rsidRPr="00DF22D4" w:rsidRDefault="003534FE" w:rsidP="009556AE">
      <w:pPr>
        <w:pStyle w:val="ConsPlusNormal"/>
        <w:widowControl/>
        <w:ind w:firstLine="709"/>
        <w:jc w:val="both"/>
        <w:rPr>
          <w:rFonts w:asciiTheme="minorHAnsi" w:hAnsiTheme="minorHAnsi" w:cs="Times New Roman"/>
          <w:sz w:val="28"/>
          <w:szCs w:val="28"/>
        </w:rPr>
      </w:pPr>
      <w:r w:rsidRPr="00DF22D4">
        <w:rPr>
          <w:rFonts w:asciiTheme="minorHAnsi" w:hAnsiTheme="minorHAnsi" w:cs="Times New Roman"/>
          <w:sz w:val="28"/>
          <w:szCs w:val="28"/>
        </w:rPr>
        <w:t>Для этого в государственном органе необходимо:</w:t>
      </w:r>
    </w:p>
    <w:p w:rsidR="003534FE" w:rsidRPr="00DF22D4" w:rsidRDefault="003534FE" w:rsidP="009556AE">
      <w:pPr>
        <w:pStyle w:val="ConsPlusNormal"/>
        <w:widowControl/>
        <w:ind w:firstLine="709"/>
        <w:jc w:val="both"/>
        <w:rPr>
          <w:rFonts w:asciiTheme="minorHAnsi" w:hAnsiTheme="minorHAnsi" w:cs="Times New Roman"/>
          <w:sz w:val="28"/>
          <w:szCs w:val="28"/>
        </w:rPr>
      </w:pPr>
      <w:r w:rsidRPr="00DF22D4">
        <w:rPr>
          <w:rFonts w:asciiTheme="minorHAnsi" w:hAnsiTheme="minorHAnsi" w:cs="Times New Roman"/>
          <w:sz w:val="28"/>
          <w:szCs w:val="28"/>
        </w:rPr>
        <w:t>- организ</w:t>
      </w:r>
      <w:r w:rsidR="009E005E" w:rsidRPr="00DF22D4">
        <w:rPr>
          <w:rFonts w:asciiTheme="minorHAnsi" w:hAnsiTheme="minorHAnsi" w:cs="Times New Roman"/>
          <w:sz w:val="28"/>
          <w:szCs w:val="28"/>
        </w:rPr>
        <w:t>овать</w:t>
      </w:r>
      <w:r w:rsidRPr="00DF22D4">
        <w:rPr>
          <w:rFonts w:asciiTheme="minorHAnsi" w:hAnsiTheme="minorHAnsi" w:cs="Times New Roman"/>
          <w:sz w:val="28"/>
          <w:szCs w:val="28"/>
        </w:rPr>
        <w:t xml:space="preserve"> р</w:t>
      </w:r>
      <w:r w:rsidR="009E005E" w:rsidRPr="00DF22D4">
        <w:rPr>
          <w:rFonts w:asciiTheme="minorHAnsi" w:hAnsiTheme="minorHAnsi" w:cs="Times New Roman"/>
          <w:sz w:val="28"/>
          <w:szCs w:val="28"/>
        </w:rPr>
        <w:t>аботу, направленную на реализацию мероприятий</w:t>
      </w:r>
      <w:r w:rsidRPr="00DF22D4">
        <w:rPr>
          <w:rFonts w:asciiTheme="minorHAnsi" w:hAnsiTheme="minorHAnsi" w:cs="Times New Roman"/>
          <w:sz w:val="28"/>
          <w:szCs w:val="28"/>
        </w:rPr>
        <w:t xml:space="preserve"> </w:t>
      </w:r>
      <w:r w:rsidR="009E005E" w:rsidRPr="00DF22D4">
        <w:rPr>
          <w:rFonts w:asciiTheme="minorHAnsi" w:hAnsiTheme="minorHAnsi" w:cs="Times New Roman"/>
          <w:sz w:val="28"/>
          <w:szCs w:val="28"/>
        </w:rPr>
        <w:t>по</w:t>
      </w:r>
      <w:r w:rsidRPr="00DF22D4">
        <w:rPr>
          <w:rFonts w:asciiTheme="minorHAnsi" w:hAnsiTheme="minorHAnsi" w:cs="Times New Roman"/>
          <w:sz w:val="28"/>
          <w:szCs w:val="28"/>
        </w:rPr>
        <w:t xml:space="preserve"> формирования кадрового состава</w:t>
      </w:r>
      <w:r w:rsidR="001F236B" w:rsidRPr="00DF22D4">
        <w:rPr>
          <w:rFonts w:asciiTheme="minorHAnsi" w:hAnsiTheme="minorHAnsi" w:cs="Times New Roman"/>
          <w:sz w:val="28"/>
          <w:szCs w:val="28"/>
        </w:rPr>
        <w:t xml:space="preserve"> государственного органа</w:t>
      </w:r>
      <w:r w:rsidR="009E005E" w:rsidRPr="00DF22D4">
        <w:rPr>
          <w:rFonts w:asciiTheme="minorHAnsi" w:hAnsiTheme="minorHAnsi" w:cs="Times New Roman"/>
          <w:sz w:val="28"/>
          <w:szCs w:val="28"/>
        </w:rPr>
        <w:t>,</w:t>
      </w:r>
      <w:r w:rsidRPr="00DF22D4">
        <w:rPr>
          <w:rFonts w:asciiTheme="minorHAnsi" w:hAnsiTheme="minorHAnsi" w:cs="Times New Roman"/>
          <w:sz w:val="28"/>
          <w:szCs w:val="28"/>
        </w:rPr>
        <w:t xml:space="preserve"> и</w:t>
      </w:r>
      <w:r w:rsidR="009E005E" w:rsidRPr="00DF22D4">
        <w:rPr>
          <w:rFonts w:asciiTheme="minorHAnsi" w:hAnsiTheme="minorHAnsi" w:cs="Times New Roman"/>
          <w:sz w:val="28"/>
          <w:szCs w:val="28"/>
        </w:rPr>
        <w:t xml:space="preserve"> осуществлять</w:t>
      </w:r>
      <w:r w:rsidRPr="00DF22D4">
        <w:rPr>
          <w:rFonts w:asciiTheme="minorHAnsi" w:hAnsiTheme="minorHAnsi" w:cs="Times New Roman"/>
          <w:sz w:val="28"/>
          <w:szCs w:val="28"/>
        </w:rPr>
        <w:t xml:space="preserve"> контрол</w:t>
      </w:r>
      <w:r w:rsidR="009E005E" w:rsidRPr="00DF22D4">
        <w:rPr>
          <w:rFonts w:asciiTheme="minorHAnsi" w:hAnsiTheme="minorHAnsi" w:cs="Times New Roman"/>
          <w:sz w:val="28"/>
          <w:szCs w:val="28"/>
        </w:rPr>
        <w:t>ь</w:t>
      </w:r>
      <w:r w:rsidR="009744EF" w:rsidRPr="00DF22D4">
        <w:rPr>
          <w:rFonts w:asciiTheme="minorHAnsi" w:hAnsiTheme="minorHAnsi" w:cs="Times New Roman"/>
          <w:sz w:val="28"/>
          <w:szCs w:val="28"/>
        </w:rPr>
        <w:t xml:space="preserve"> за данной работой со стороны</w:t>
      </w:r>
      <w:r w:rsidRPr="00DF22D4">
        <w:rPr>
          <w:rFonts w:asciiTheme="minorHAnsi" w:hAnsiTheme="minorHAnsi" w:cs="Times New Roman"/>
          <w:sz w:val="28"/>
          <w:szCs w:val="28"/>
        </w:rPr>
        <w:t xml:space="preserve"> руковод</w:t>
      </w:r>
      <w:r w:rsidR="009E005E" w:rsidRPr="00DF22D4">
        <w:rPr>
          <w:rFonts w:asciiTheme="minorHAnsi" w:hAnsiTheme="minorHAnsi" w:cs="Times New Roman"/>
          <w:sz w:val="28"/>
          <w:szCs w:val="28"/>
        </w:rPr>
        <w:t>ства</w:t>
      </w:r>
      <w:r w:rsidRPr="00DF22D4">
        <w:rPr>
          <w:rFonts w:asciiTheme="minorHAnsi" w:hAnsiTheme="minorHAnsi" w:cs="Times New Roman"/>
          <w:sz w:val="28"/>
          <w:szCs w:val="28"/>
        </w:rPr>
        <w:t>;</w:t>
      </w:r>
    </w:p>
    <w:p w:rsidR="003534FE" w:rsidRPr="00DF22D4" w:rsidRDefault="003534FE" w:rsidP="009556AE">
      <w:pPr>
        <w:pStyle w:val="ConsPlusNormal"/>
        <w:widowControl/>
        <w:ind w:firstLine="709"/>
        <w:jc w:val="both"/>
        <w:rPr>
          <w:rFonts w:asciiTheme="minorHAnsi" w:hAnsiTheme="minorHAnsi" w:cs="Times New Roman"/>
          <w:sz w:val="28"/>
          <w:szCs w:val="28"/>
        </w:rPr>
      </w:pPr>
      <w:r w:rsidRPr="00DF22D4">
        <w:rPr>
          <w:rFonts w:asciiTheme="minorHAnsi" w:hAnsiTheme="minorHAnsi" w:cs="Times New Roman"/>
          <w:sz w:val="28"/>
          <w:szCs w:val="28"/>
        </w:rPr>
        <w:t xml:space="preserve">- определить </w:t>
      </w:r>
      <w:r w:rsidR="00E64AB4" w:rsidRPr="00DF22D4">
        <w:rPr>
          <w:rFonts w:asciiTheme="minorHAnsi" w:hAnsiTheme="minorHAnsi" w:cs="Times New Roman"/>
          <w:sz w:val="28"/>
          <w:szCs w:val="28"/>
        </w:rPr>
        <w:t>специалистов</w:t>
      </w:r>
      <w:r w:rsidRPr="00DF22D4">
        <w:rPr>
          <w:rFonts w:asciiTheme="minorHAnsi" w:hAnsiTheme="minorHAnsi" w:cs="Times New Roman"/>
          <w:sz w:val="28"/>
          <w:szCs w:val="28"/>
        </w:rPr>
        <w:t xml:space="preserve"> кадровой службы, ответственных за реализацию каждого из мероприяти</w:t>
      </w:r>
      <w:r w:rsidR="005B0EBE" w:rsidRPr="00DF22D4">
        <w:rPr>
          <w:rFonts w:asciiTheme="minorHAnsi" w:hAnsiTheme="minorHAnsi" w:cs="Times New Roman"/>
          <w:sz w:val="28"/>
          <w:szCs w:val="28"/>
        </w:rPr>
        <w:t>й</w:t>
      </w:r>
      <w:r w:rsidRPr="00DF22D4">
        <w:rPr>
          <w:rFonts w:asciiTheme="minorHAnsi" w:hAnsiTheme="minorHAnsi" w:cs="Times New Roman"/>
          <w:sz w:val="28"/>
          <w:szCs w:val="28"/>
        </w:rPr>
        <w:t xml:space="preserve"> </w:t>
      </w:r>
      <w:r w:rsidR="00E64AB4" w:rsidRPr="00DF22D4">
        <w:rPr>
          <w:rFonts w:asciiTheme="minorHAnsi" w:hAnsiTheme="minorHAnsi" w:cs="Times New Roman"/>
          <w:sz w:val="28"/>
          <w:szCs w:val="28"/>
        </w:rPr>
        <w:t>по</w:t>
      </w:r>
      <w:r w:rsidRPr="00DF22D4">
        <w:rPr>
          <w:rFonts w:asciiTheme="minorHAnsi" w:hAnsiTheme="minorHAnsi" w:cs="Times New Roman"/>
          <w:sz w:val="28"/>
          <w:szCs w:val="28"/>
        </w:rPr>
        <w:t xml:space="preserve"> формировани</w:t>
      </w:r>
      <w:r w:rsidR="00E64AB4" w:rsidRPr="00DF22D4">
        <w:rPr>
          <w:rFonts w:asciiTheme="minorHAnsi" w:hAnsiTheme="minorHAnsi" w:cs="Times New Roman"/>
          <w:sz w:val="28"/>
          <w:szCs w:val="28"/>
        </w:rPr>
        <w:t>ю</w:t>
      </w:r>
      <w:r w:rsidRPr="00DF22D4">
        <w:rPr>
          <w:rFonts w:asciiTheme="minorHAnsi" w:hAnsiTheme="minorHAnsi" w:cs="Times New Roman"/>
          <w:sz w:val="28"/>
          <w:szCs w:val="28"/>
        </w:rPr>
        <w:t xml:space="preserve"> кадрового состава;</w:t>
      </w:r>
    </w:p>
    <w:p w:rsidR="003534FE" w:rsidRPr="00DF22D4" w:rsidRDefault="003534FE" w:rsidP="009556AE">
      <w:pPr>
        <w:pStyle w:val="ConsPlusNormal"/>
        <w:widowControl/>
        <w:ind w:firstLine="709"/>
        <w:jc w:val="both"/>
        <w:rPr>
          <w:rFonts w:asciiTheme="minorHAnsi" w:hAnsiTheme="minorHAnsi" w:cs="Times New Roman"/>
          <w:sz w:val="28"/>
          <w:szCs w:val="28"/>
        </w:rPr>
      </w:pPr>
      <w:r w:rsidRPr="00DF22D4">
        <w:rPr>
          <w:rFonts w:asciiTheme="minorHAnsi" w:hAnsiTheme="minorHAnsi" w:cs="Times New Roman"/>
          <w:sz w:val="28"/>
          <w:szCs w:val="28"/>
        </w:rPr>
        <w:t xml:space="preserve">- обеспечить </w:t>
      </w:r>
      <w:r w:rsidR="00E64AB4" w:rsidRPr="00DF22D4">
        <w:rPr>
          <w:rFonts w:asciiTheme="minorHAnsi" w:hAnsiTheme="minorHAnsi" w:cs="Times New Roman"/>
          <w:sz w:val="28"/>
          <w:szCs w:val="28"/>
        </w:rPr>
        <w:t xml:space="preserve">правовое оформление и </w:t>
      </w:r>
      <w:r w:rsidRPr="00DF22D4">
        <w:rPr>
          <w:rFonts w:asciiTheme="minorHAnsi" w:hAnsiTheme="minorHAnsi" w:cs="Times New Roman"/>
          <w:sz w:val="28"/>
          <w:szCs w:val="28"/>
        </w:rPr>
        <w:t xml:space="preserve">единые подходы </w:t>
      </w:r>
      <w:r w:rsidR="00E64AB4" w:rsidRPr="00DF22D4">
        <w:rPr>
          <w:rFonts w:asciiTheme="minorHAnsi" w:hAnsiTheme="minorHAnsi" w:cs="Times New Roman"/>
          <w:sz w:val="28"/>
          <w:szCs w:val="28"/>
        </w:rPr>
        <w:t>к реализации мероприятий</w:t>
      </w:r>
      <w:r w:rsidRPr="00DF22D4">
        <w:rPr>
          <w:rFonts w:asciiTheme="minorHAnsi" w:hAnsiTheme="minorHAnsi" w:cs="Times New Roman"/>
          <w:sz w:val="28"/>
          <w:szCs w:val="28"/>
        </w:rPr>
        <w:t xml:space="preserve"> </w:t>
      </w:r>
      <w:r w:rsidR="00E64AB4" w:rsidRPr="00DF22D4">
        <w:rPr>
          <w:rFonts w:asciiTheme="minorHAnsi" w:hAnsiTheme="minorHAnsi" w:cs="Times New Roman"/>
          <w:sz w:val="28"/>
          <w:szCs w:val="28"/>
        </w:rPr>
        <w:t>по</w:t>
      </w:r>
      <w:r w:rsidRPr="00DF22D4">
        <w:rPr>
          <w:rFonts w:asciiTheme="minorHAnsi" w:hAnsiTheme="minorHAnsi" w:cs="Times New Roman"/>
          <w:sz w:val="28"/>
          <w:szCs w:val="28"/>
        </w:rPr>
        <w:t xml:space="preserve"> формировани</w:t>
      </w:r>
      <w:r w:rsidR="00E64AB4" w:rsidRPr="00DF22D4">
        <w:rPr>
          <w:rFonts w:asciiTheme="minorHAnsi" w:hAnsiTheme="minorHAnsi" w:cs="Times New Roman"/>
          <w:sz w:val="28"/>
          <w:szCs w:val="28"/>
        </w:rPr>
        <w:t>ю</w:t>
      </w:r>
      <w:r w:rsidRPr="00DF22D4">
        <w:rPr>
          <w:rFonts w:asciiTheme="minorHAnsi" w:hAnsiTheme="minorHAnsi" w:cs="Times New Roman"/>
          <w:sz w:val="28"/>
          <w:szCs w:val="28"/>
        </w:rPr>
        <w:t xml:space="preserve"> кадрового состава </w:t>
      </w:r>
      <w:r w:rsidR="00506328" w:rsidRPr="00DF22D4">
        <w:rPr>
          <w:rFonts w:asciiTheme="minorHAnsi" w:hAnsiTheme="minorHAnsi" w:cs="Times New Roman"/>
          <w:sz w:val="28"/>
          <w:szCs w:val="28"/>
        </w:rPr>
        <w:t xml:space="preserve">центрального аппарата федерального </w:t>
      </w:r>
      <w:r w:rsidRPr="00DF22D4">
        <w:rPr>
          <w:rFonts w:asciiTheme="minorHAnsi" w:hAnsiTheme="minorHAnsi" w:cs="Times New Roman"/>
          <w:sz w:val="28"/>
          <w:szCs w:val="28"/>
        </w:rPr>
        <w:t>государственно</w:t>
      </w:r>
      <w:r w:rsidR="00506328" w:rsidRPr="00DF22D4">
        <w:rPr>
          <w:rFonts w:asciiTheme="minorHAnsi" w:hAnsiTheme="minorHAnsi" w:cs="Times New Roman"/>
          <w:sz w:val="28"/>
          <w:szCs w:val="28"/>
        </w:rPr>
        <w:t>го</w:t>
      </w:r>
      <w:r w:rsidRPr="00DF22D4">
        <w:rPr>
          <w:rFonts w:asciiTheme="minorHAnsi" w:hAnsiTheme="minorHAnsi" w:cs="Times New Roman"/>
          <w:sz w:val="28"/>
          <w:szCs w:val="28"/>
        </w:rPr>
        <w:t xml:space="preserve"> орган</w:t>
      </w:r>
      <w:r w:rsidR="00631351" w:rsidRPr="00DF22D4">
        <w:rPr>
          <w:rFonts w:asciiTheme="minorHAnsi" w:hAnsiTheme="minorHAnsi" w:cs="Times New Roman"/>
          <w:sz w:val="28"/>
          <w:szCs w:val="28"/>
        </w:rPr>
        <w:t>а и его территориальных органов</w:t>
      </w:r>
      <w:r w:rsidR="00506328" w:rsidRPr="00DF22D4">
        <w:rPr>
          <w:rFonts w:asciiTheme="minorHAnsi" w:hAnsiTheme="minorHAnsi" w:cs="Times New Roman"/>
          <w:sz w:val="28"/>
          <w:szCs w:val="28"/>
        </w:rPr>
        <w:t xml:space="preserve"> </w:t>
      </w:r>
      <w:r w:rsidR="00631351" w:rsidRPr="00DF22D4">
        <w:rPr>
          <w:rFonts w:asciiTheme="minorHAnsi" w:hAnsiTheme="minorHAnsi" w:cs="Times New Roman"/>
          <w:sz w:val="28"/>
          <w:szCs w:val="28"/>
        </w:rPr>
        <w:t>(</w:t>
      </w:r>
      <w:r w:rsidR="00E64AB4" w:rsidRPr="00DF22D4">
        <w:rPr>
          <w:rFonts w:asciiTheme="minorHAnsi" w:hAnsiTheme="minorHAnsi" w:cs="Times New Roman"/>
          <w:sz w:val="28"/>
          <w:szCs w:val="28"/>
        </w:rPr>
        <w:t>государственных органов</w:t>
      </w:r>
      <w:r w:rsidR="00506328" w:rsidRPr="00DF22D4">
        <w:rPr>
          <w:rFonts w:asciiTheme="minorHAnsi" w:hAnsiTheme="minorHAnsi" w:cs="Times New Roman"/>
          <w:sz w:val="28"/>
          <w:szCs w:val="28"/>
        </w:rPr>
        <w:t xml:space="preserve"> субъекта Российской Федерации</w:t>
      </w:r>
      <w:r w:rsidR="00631351" w:rsidRPr="00DF22D4">
        <w:rPr>
          <w:rFonts w:asciiTheme="minorHAnsi" w:hAnsiTheme="minorHAnsi" w:cs="Times New Roman"/>
          <w:sz w:val="28"/>
          <w:szCs w:val="28"/>
        </w:rPr>
        <w:t>)</w:t>
      </w:r>
      <w:r w:rsidR="00506328" w:rsidRPr="00DF22D4">
        <w:rPr>
          <w:rFonts w:asciiTheme="minorHAnsi" w:hAnsiTheme="minorHAnsi" w:cs="Times New Roman"/>
          <w:sz w:val="28"/>
          <w:szCs w:val="28"/>
        </w:rPr>
        <w:t>;</w:t>
      </w:r>
    </w:p>
    <w:p w:rsidR="00506328" w:rsidRPr="00DF22D4" w:rsidRDefault="00506328" w:rsidP="009556AE">
      <w:pPr>
        <w:pStyle w:val="ConsPlusNormal"/>
        <w:widowControl/>
        <w:ind w:firstLine="709"/>
        <w:jc w:val="both"/>
        <w:rPr>
          <w:rFonts w:asciiTheme="minorHAnsi" w:hAnsiTheme="minorHAnsi" w:cs="Times New Roman"/>
          <w:sz w:val="28"/>
          <w:szCs w:val="28"/>
        </w:rPr>
      </w:pPr>
      <w:r w:rsidRPr="00DF22D4">
        <w:rPr>
          <w:rFonts w:asciiTheme="minorHAnsi" w:hAnsiTheme="minorHAnsi" w:cs="Times New Roman"/>
          <w:sz w:val="28"/>
          <w:szCs w:val="28"/>
        </w:rPr>
        <w:t xml:space="preserve">- </w:t>
      </w:r>
      <w:r w:rsidR="000A3A03" w:rsidRPr="00DF22D4">
        <w:rPr>
          <w:rFonts w:asciiTheme="minorHAnsi" w:hAnsiTheme="minorHAnsi" w:cs="Times New Roman"/>
          <w:sz w:val="28"/>
          <w:szCs w:val="28"/>
        </w:rPr>
        <w:t xml:space="preserve">организовать </w:t>
      </w:r>
      <w:r w:rsidRPr="00DF22D4">
        <w:rPr>
          <w:rFonts w:asciiTheme="minorHAnsi" w:hAnsiTheme="minorHAnsi" w:cs="Times New Roman"/>
          <w:sz w:val="28"/>
          <w:szCs w:val="28"/>
        </w:rPr>
        <w:t xml:space="preserve">обучение </w:t>
      </w:r>
      <w:r w:rsidR="001F1E09" w:rsidRPr="00DF22D4">
        <w:rPr>
          <w:rFonts w:asciiTheme="minorHAnsi" w:hAnsiTheme="minorHAnsi" w:cs="Times New Roman"/>
          <w:sz w:val="28"/>
          <w:szCs w:val="28"/>
        </w:rPr>
        <w:t>специалистов</w:t>
      </w:r>
      <w:r w:rsidRPr="00DF22D4">
        <w:rPr>
          <w:rFonts w:asciiTheme="minorHAnsi" w:hAnsiTheme="minorHAnsi" w:cs="Times New Roman"/>
          <w:sz w:val="28"/>
          <w:szCs w:val="28"/>
        </w:rPr>
        <w:t xml:space="preserve"> кадровой службы современным эффективным по</w:t>
      </w:r>
      <w:r w:rsidR="001F1E09" w:rsidRPr="00DF22D4">
        <w:rPr>
          <w:rFonts w:asciiTheme="minorHAnsi" w:hAnsiTheme="minorHAnsi" w:cs="Times New Roman"/>
          <w:sz w:val="28"/>
          <w:szCs w:val="28"/>
        </w:rPr>
        <w:t>дходам к реализации мероприятий</w:t>
      </w:r>
      <w:r w:rsidRPr="00DF22D4">
        <w:rPr>
          <w:rFonts w:asciiTheme="minorHAnsi" w:hAnsiTheme="minorHAnsi" w:cs="Times New Roman"/>
          <w:sz w:val="28"/>
          <w:szCs w:val="28"/>
        </w:rPr>
        <w:t xml:space="preserve"> </w:t>
      </w:r>
      <w:r w:rsidR="001F1E09" w:rsidRPr="00DF22D4">
        <w:rPr>
          <w:rFonts w:asciiTheme="minorHAnsi" w:hAnsiTheme="minorHAnsi" w:cs="Times New Roman"/>
          <w:sz w:val="28"/>
          <w:szCs w:val="28"/>
        </w:rPr>
        <w:t>по формированию кадрового состава</w:t>
      </w:r>
      <w:r w:rsidRPr="00DF22D4">
        <w:rPr>
          <w:rFonts w:asciiTheme="minorHAnsi" w:hAnsiTheme="minorHAnsi" w:cs="Times New Roman"/>
          <w:sz w:val="28"/>
          <w:szCs w:val="28"/>
        </w:rPr>
        <w:t>;</w:t>
      </w:r>
    </w:p>
    <w:p w:rsidR="00B93636" w:rsidRPr="00DF22D4" w:rsidRDefault="009849BD" w:rsidP="009556AE">
      <w:pPr>
        <w:pStyle w:val="ConsPlusNormal"/>
        <w:widowControl/>
        <w:ind w:firstLine="709"/>
        <w:jc w:val="both"/>
        <w:rPr>
          <w:rFonts w:asciiTheme="minorHAnsi" w:hAnsiTheme="minorHAnsi" w:cs="Times New Roman"/>
          <w:sz w:val="28"/>
          <w:szCs w:val="28"/>
        </w:rPr>
      </w:pPr>
      <w:r w:rsidRPr="00DF22D4">
        <w:rPr>
          <w:rFonts w:asciiTheme="minorHAnsi" w:hAnsiTheme="minorHAnsi" w:cs="Times New Roman"/>
          <w:sz w:val="28"/>
          <w:szCs w:val="28"/>
        </w:rPr>
        <w:t xml:space="preserve">- обеспечить разработку </w:t>
      </w:r>
      <w:r w:rsidR="00285471" w:rsidRPr="00DF22D4">
        <w:rPr>
          <w:rFonts w:asciiTheme="minorHAnsi" w:hAnsiTheme="minorHAnsi" w:cs="Times New Roman"/>
          <w:sz w:val="28"/>
          <w:szCs w:val="28"/>
        </w:rPr>
        <w:t xml:space="preserve">и внедрение </w:t>
      </w:r>
      <w:r w:rsidRPr="00DF22D4">
        <w:rPr>
          <w:rFonts w:asciiTheme="minorHAnsi" w:hAnsiTheme="minorHAnsi" w:cs="Times New Roman"/>
          <w:sz w:val="28"/>
          <w:szCs w:val="28"/>
        </w:rPr>
        <w:t>методической ос</w:t>
      </w:r>
      <w:r w:rsidR="00C60ED7" w:rsidRPr="00DF22D4">
        <w:rPr>
          <w:rFonts w:asciiTheme="minorHAnsi" w:hAnsiTheme="minorHAnsi" w:cs="Times New Roman"/>
          <w:sz w:val="28"/>
          <w:szCs w:val="28"/>
        </w:rPr>
        <w:t>новы для реализации мероприятий</w:t>
      </w:r>
      <w:r w:rsidRPr="00DF22D4">
        <w:rPr>
          <w:rFonts w:asciiTheme="minorHAnsi" w:hAnsiTheme="minorHAnsi" w:cs="Times New Roman"/>
          <w:sz w:val="28"/>
          <w:szCs w:val="28"/>
        </w:rPr>
        <w:t xml:space="preserve"> </w:t>
      </w:r>
      <w:r w:rsidR="00C60ED7" w:rsidRPr="00DF22D4">
        <w:rPr>
          <w:rFonts w:asciiTheme="minorHAnsi" w:hAnsiTheme="minorHAnsi" w:cs="Times New Roman"/>
          <w:sz w:val="28"/>
          <w:szCs w:val="28"/>
        </w:rPr>
        <w:t>по формированию кадрового состава</w:t>
      </w:r>
      <w:r w:rsidR="00285471" w:rsidRPr="00DF22D4">
        <w:rPr>
          <w:rFonts w:asciiTheme="minorHAnsi" w:hAnsiTheme="minorHAnsi" w:cs="Times New Roman"/>
          <w:sz w:val="28"/>
          <w:szCs w:val="28"/>
        </w:rPr>
        <w:t>, основанной на современных эффективных подходах к управлению персоналом.</w:t>
      </w:r>
    </w:p>
    <w:p w:rsidR="003F42CE" w:rsidRPr="00DF22D4" w:rsidRDefault="003F42CE" w:rsidP="009556AE">
      <w:pPr>
        <w:pStyle w:val="ConsPlusNormal"/>
        <w:widowControl/>
        <w:ind w:firstLine="709"/>
        <w:jc w:val="both"/>
        <w:rPr>
          <w:rFonts w:asciiTheme="minorHAnsi" w:hAnsiTheme="minorHAnsi" w:cs="Times New Roman"/>
          <w:sz w:val="28"/>
          <w:szCs w:val="28"/>
        </w:rPr>
      </w:pPr>
      <w:r w:rsidRPr="00DF22D4">
        <w:rPr>
          <w:rFonts w:asciiTheme="minorHAnsi" w:hAnsiTheme="minorHAnsi" w:cs="Times New Roman"/>
          <w:sz w:val="28"/>
          <w:szCs w:val="28"/>
        </w:rPr>
        <w:t>В случае наличия у федерального государственного органа обширной сети террит</w:t>
      </w:r>
      <w:r w:rsidR="009849BD" w:rsidRPr="00DF22D4">
        <w:rPr>
          <w:rFonts w:asciiTheme="minorHAnsi" w:hAnsiTheme="minorHAnsi" w:cs="Times New Roman"/>
          <w:sz w:val="28"/>
          <w:szCs w:val="28"/>
        </w:rPr>
        <w:t>ориальных органов</w:t>
      </w:r>
      <w:r w:rsidR="00232632" w:rsidRPr="00DF22D4">
        <w:rPr>
          <w:rFonts w:asciiTheme="minorHAnsi" w:hAnsiTheme="minorHAnsi" w:cs="Times New Roman"/>
          <w:sz w:val="28"/>
          <w:szCs w:val="28"/>
        </w:rPr>
        <w:t>,</w:t>
      </w:r>
      <w:r w:rsidR="009849BD" w:rsidRPr="00DF22D4">
        <w:rPr>
          <w:rFonts w:asciiTheme="minorHAnsi" w:hAnsiTheme="minorHAnsi" w:cs="Times New Roman"/>
          <w:sz w:val="28"/>
          <w:szCs w:val="28"/>
        </w:rPr>
        <w:t xml:space="preserve"> центральному аппарату государственного органа</w:t>
      </w:r>
      <w:r w:rsidR="00C01D86" w:rsidRPr="00DF22D4">
        <w:rPr>
          <w:rFonts w:asciiTheme="minorHAnsi" w:hAnsiTheme="minorHAnsi" w:cs="Times New Roman"/>
          <w:sz w:val="28"/>
          <w:szCs w:val="28"/>
        </w:rPr>
        <w:t xml:space="preserve"> рекомендуется</w:t>
      </w:r>
      <w:r w:rsidR="009849BD" w:rsidRPr="00DF22D4">
        <w:rPr>
          <w:rFonts w:asciiTheme="minorHAnsi" w:hAnsiTheme="minorHAnsi" w:cs="Times New Roman"/>
          <w:sz w:val="28"/>
          <w:szCs w:val="28"/>
        </w:rPr>
        <w:t>:</w:t>
      </w:r>
    </w:p>
    <w:p w:rsidR="003F42CE" w:rsidRPr="00DF22D4" w:rsidRDefault="003F42CE" w:rsidP="009556AE">
      <w:pPr>
        <w:pStyle w:val="ConsPlusNormal"/>
        <w:widowControl/>
        <w:ind w:firstLine="709"/>
        <w:jc w:val="both"/>
        <w:rPr>
          <w:rFonts w:asciiTheme="minorHAnsi" w:hAnsiTheme="minorHAnsi" w:cs="Times New Roman"/>
          <w:sz w:val="28"/>
          <w:szCs w:val="28"/>
        </w:rPr>
      </w:pPr>
      <w:r w:rsidRPr="00DF22D4">
        <w:rPr>
          <w:rFonts w:asciiTheme="minorHAnsi" w:hAnsiTheme="minorHAnsi" w:cs="Times New Roman"/>
          <w:sz w:val="28"/>
          <w:szCs w:val="28"/>
        </w:rPr>
        <w:t xml:space="preserve">- осуществлять координацию </w:t>
      </w:r>
      <w:r w:rsidR="004630C2" w:rsidRPr="00DF22D4">
        <w:rPr>
          <w:rFonts w:asciiTheme="minorHAnsi" w:hAnsiTheme="minorHAnsi" w:cs="Times New Roman"/>
          <w:sz w:val="28"/>
          <w:szCs w:val="28"/>
        </w:rPr>
        <w:t>работы территориальных органов по формированию кадрового состава;</w:t>
      </w:r>
    </w:p>
    <w:p w:rsidR="004630C2" w:rsidRPr="00DF22D4" w:rsidRDefault="004630C2" w:rsidP="009556AE">
      <w:pPr>
        <w:pStyle w:val="ConsPlusNormal"/>
        <w:widowControl/>
        <w:ind w:firstLine="709"/>
        <w:jc w:val="both"/>
        <w:rPr>
          <w:rFonts w:asciiTheme="minorHAnsi" w:hAnsiTheme="minorHAnsi" w:cs="Times New Roman"/>
          <w:sz w:val="28"/>
          <w:szCs w:val="28"/>
        </w:rPr>
      </w:pPr>
      <w:r w:rsidRPr="00DF22D4">
        <w:rPr>
          <w:rFonts w:asciiTheme="minorHAnsi" w:hAnsiTheme="minorHAnsi" w:cs="Times New Roman"/>
          <w:sz w:val="28"/>
          <w:szCs w:val="28"/>
        </w:rPr>
        <w:t xml:space="preserve">- оказывать </w:t>
      </w:r>
      <w:r w:rsidR="00201AAE" w:rsidRPr="00DF22D4">
        <w:rPr>
          <w:rFonts w:asciiTheme="minorHAnsi" w:hAnsiTheme="minorHAnsi" w:cs="Times New Roman"/>
          <w:sz w:val="28"/>
          <w:szCs w:val="28"/>
        </w:rPr>
        <w:t xml:space="preserve">территориальным органам </w:t>
      </w:r>
      <w:r w:rsidRPr="00DF22D4">
        <w:rPr>
          <w:rFonts w:asciiTheme="minorHAnsi" w:hAnsiTheme="minorHAnsi" w:cs="Times New Roman"/>
          <w:sz w:val="28"/>
          <w:szCs w:val="28"/>
        </w:rPr>
        <w:t>методическую поддержку</w:t>
      </w:r>
      <w:r w:rsidR="00783871" w:rsidRPr="00DF22D4">
        <w:rPr>
          <w:rFonts w:asciiTheme="minorHAnsi" w:hAnsiTheme="minorHAnsi" w:cs="Times New Roman"/>
          <w:sz w:val="28"/>
          <w:szCs w:val="28"/>
        </w:rPr>
        <w:t>,</w:t>
      </w:r>
      <w:r w:rsidRPr="00DF22D4">
        <w:rPr>
          <w:rFonts w:asciiTheme="minorHAnsi" w:hAnsiTheme="minorHAnsi" w:cs="Times New Roman"/>
          <w:sz w:val="28"/>
          <w:szCs w:val="28"/>
        </w:rPr>
        <w:t xml:space="preserve"> проводить</w:t>
      </w:r>
      <w:r w:rsidR="00453EBD" w:rsidRPr="00DF22D4">
        <w:rPr>
          <w:rFonts w:asciiTheme="minorHAnsi" w:hAnsiTheme="minorHAnsi" w:cs="Times New Roman"/>
          <w:sz w:val="28"/>
          <w:szCs w:val="28"/>
        </w:rPr>
        <w:t xml:space="preserve"> </w:t>
      </w:r>
      <w:r w:rsidR="008A074F" w:rsidRPr="00DF22D4">
        <w:rPr>
          <w:rFonts w:asciiTheme="minorHAnsi" w:hAnsiTheme="minorHAnsi" w:cs="Times New Roman"/>
          <w:sz w:val="28"/>
          <w:szCs w:val="28"/>
        </w:rPr>
        <w:t>и участвовать в</w:t>
      </w:r>
      <w:r w:rsidRPr="00DF22D4">
        <w:rPr>
          <w:rFonts w:asciiTheme="minorHAnsi" w:hAnsiTheme="minorHAnsi" w:cs="Times New Roman"/>
          <w:sz w:val="28"/>
          <w:szCs w:val="28"/>
        </w:rPr>
        <w:t xml:space="preserve"> соответствующи</w:t>
      </w:r>
      <w:r w:rsidR="008A074F" w:rsidRPr="00DF22D4">
        <w:rPr>
          <w:rFonts w:asciiTheme="minorHAnsi" w:hAnsiTheme="minorHAnsi" w:cs="Times New Roman"/>
          <w:sz w:val="28"/>
          <w:szCs w:val="28"/>
        </w:rPr>
        <w:t>х</w:t>
      </w:r>
      <w:r w:rsidRPr="00DF22D4">
        <w:rPr>
          <w:rFonts w:asciiTheme="minorHAnsi" w:hAnsiTheme="minorHAnsi" w:cs="Times New Roman"/>
          <w:sz w:val="28"/>
          <w:szCs w:val="28"/>
        </w:rPr>
        <w:t xml:space="preserve"> </w:t>
      </w:r>
      <w:r w:rsidR="00453EBD" w:rsidRPr="00DF22D4">
        <w:rPr>
          <w:rFonts w:asciiTheme="minorHAnsi" w:hAnsiTheme="minorHAnsi" w:cs="Times New Roman"/>
          <w:sz w:val="28"/>
          <w:szCs w:val="28"/>
        </w:rPr>
        <w:t>мероприятия</w:t>
      </w:r>
      <w:r w:rsidR="008A074F" w:rsidRPr="00DF22D4">
        <w:rPr>
          <w:rFonts w:asciiTheme="minorHAnsi" w:hAnsiTheme="minorHAnsi" w:cs="Times New Roman"/>
          <w:sz w:val="28"/>
          <w:szCs w:val="28"/>
        </w:rPr>
        <w:t>х</w:t>
      </w:r>
      <w:r w:rsidR="00453EBD" w:rsidRPr="00DF22D4">
        <w:rPr>
          <w:rFonts w:asciiTheme="minorHAnsi" w:hAnsiTheme="minorHAnsi" w:cs="Times New Roman"/>
          <w:sz w:val="28"/>
          <w:szCs w:val="28"/>
        </w:rPr>
        <w:t xml:space="preserve"> по обучению и обмену опытом</w:t>
      </w:r>
      <w:r w:rsidRPr="00DF22D4">
        <w:rPr>
          <w:rFonts w:asciiTheme="minorHAnsi" w:hAnsiTheme="minorHAnsi" w:cs="Times New Roman"/>
          <w:sz w:val="28"/>
          <w:szCs w:val="28"/>
        </w:rPr>
        <w:t xml:space="preserve"> </w:t>
      </w:r>
      <w:r w:rsidR="00453EBD" w:rsidRPr="00DF22D4">
        <w:rPr>
          <w:rFonts w:asciiTheme="minorHAnsi" w:hAnsiTheme="minorHAnsi" w:cs="Times New Roman"/>
          <w:sz w:val="28"/>
          <w:szCs w:val="28"/>
        </w:rPr>
        <w:t>(</w:t>
      </w:r>
      <w:r w:rsidRPr="00DF22D4">
        <w:rPr>
          <w:rFonts w:asciiTheme="minorHAnsi" w:hAnsiTheme="minorHAnsi" w:cs="Times New Roman"/>
          <w:sz w:val="28"/>
          <w:szCs w:val="28"/>
        </w:rPr>
        <w:t>семинары</w:t>
      </w:r>
      <w:r w:rsidR="00453EBD" w:rsidRPr="00DF22D4">
        <w:rPr>
          <w:rFonts w:asciiTheme="minorHAnsi" w:hAnsiTheme="minorHAnsi" w:cs="Times New Roman"/>
          <w:sz w:val="28"/>
          <w:szCs w:val="28"/>
        </w:rPr>
        <w:t>, совещания, конференции)</w:t>
      </w:r>
      <w:r w:rsidRPr="00DF22D4">
        <w:rPr>
          <w:rFonts w:asciiTheme="minorHAnsi" w:hAnsiTheme="minorHAnsi" w:cs="Times New Roman"/>
          <w:sz w:val="28"/>
          <w:szCs w:val="28"/>
        </w:rPr>
        <w:t>;</w:t>
      </w:r>
    </w:p>
    <w:p w:rsidR="004630C2" w:rsidRPr="00DF22D4" w:rsidRDefault="004630C2" w:rsidP="009556AE">
      <w:pPr>
        <w:pStyle w:val="ConsPlusNormal"/>
        <w:widowControl/>
        <w:ind w:firstLine="709"/>
        <w:jc w:val="both"/>
        <w:rPr>
          <w:rFonts w:asciiTheme="minorHAnsi" w:hAnsiTheme="minorHAnsi" w:cs="Times New Roman"/>
          <w:sz w:val="28"/>
          <w:szCs w:val="28"/>
        </w:rPr>
      </w:pPr>
      <w:r w:rsidRPr="00DF22D4">
        <w:rPr>
          <w:rFonts w:asciiTheme="minorHAnsi" w:hAnsiTheme="minorHAnsi" w:cs="Times New Roman"/>
          <w:sz w:val="28"/>
          <w:szCs w:val="28"/>
        </w:rPr>
        <w:t xml:space="preserve">- обеспечить подготовку необходимых материалов, включая базу </w:t>
      </w:r>
      <w:r w:rsidR="003C05BC" w:rsidRPr="00DF22D4">
        <w:rPr>
          <w:rFonts w:asciiTheme="minorHAnsi" w:hAnsiTheme="minorHAnsi" w:cs="Times New Roman"/>
          <w:sz w:val="28"/>
          <w:szCs w:val="28"/>
        </w:rPr>
        <w:t>оценочн</w:t>
      </w:r>
      <w:r w:rsidRPr="00DF22D4">
        <w:rPr>
          <w:rFonts w:asciiTheme="minorHAnsi" w:hAnsiTheme="minorHAnsi" w:cs="Times New Roman"/>
          <w:sz w:val="28"/>
          <w:szCs w:val="28"/>
        </w:rPr>
        <w:t>ых заданий для отбора кадров, с привлечением территориальных органов.</w:t>
      </w:r>
    </w:p>
    <w:p w:rsidR="000C7FC4" w:rsidRPr="00CA54D2" w:rsidRDefault="00232632" w:rsidP="009556AE">
      <w:pPr>
        <w:pStyle w:val="ConsPlusNormal"/>
        <w:widowControl/>
        <w:ind w:firstLine="709"/>
        <w:jc w:val="both"/>
        <w:rPr>
          <w:rFonts w:asciiTheme="minorHAnsi" w:hAnsiTheme="minorHAnsi" w:cs="Times New Roman"/>
          <w:sz w:val="28"/>
          <w:szCs w:val="28"/>
        </w:rPr>
      </w:pPr>
      <w:r w:rsidRPr="00DF22D4">
        <w:rPr>
          <w:rFonts w:asciiTheme="minorHAnsi" w:hAnsiTheme="minorHAnsi" w:cs="Times New Roman"/>
          <w:sz w:val="28"/>
          <w:szCs w:val="28"/>
        </w:rPr>
        <w:t>В</w:t>
      </w:r>
      <w:r w:rsidR="000C7FC4" w:rsidRPr="00DF22D4">
        <w:rPr>
          <w:rFonts w:asciiTheme="minorHAnsi" w:hAnsiTheme="minorHAnsi" w:cs="Times New Roman"/>
          <w:sz w:val="28"/>
          <w:szCs w:val="28"/>
        </w:rPr>
        <w:t xml:space="preserve"> </w:t>
      </w:r>
      <w:r w:rsidR="004630C2" w:rsidRPr="00DF22D4">
        <w:rPr>
          <w:rFonts w:asciiTheme="minorHAnsi" w:hAnsiTheme="minorHAnsi" w:cs="Times New Roman"/>
          <w:sz w:val="28"/>
          <w:szCs w:val="28"/>
        </w:rPr>
        <w:t>субъектах Российской Федерации рекомендуется создание</w:t>
      </w:r>
      <w:r w:rsidR="000C7FC4" w:rsidRPr="00DF22D4">
        <w:rPr>
          <w:rFonts w:asciiTheme="minorHAnsi" w:hAnsiTheme="minorHAnsi" w:cs="Times New Roman"/>
          <w:sz w:val="28"/>
          <w:szCs w:val="28"/>
        </w:rPr>
        <w:t xml:space="preserve"> единых центров</w:t>
      </w:r>
      <w:r w:rsidRPr="00DF22D4">
        <w:rPr>
          <w:rFonts w:asciiTheme="minorHAnsi" w:hAnsiTheme="minorHAnsi" w:cs="Times New Roman"/>
          <w:sz w:val="28"/>
          <w:szCs w:val="28"/>
        </w:rPr>
        <w:t xml:space="preserve"> формирования кадрового состава гражданской службы, в функции</w:t>
      </w:r>
      <w:r w:rsidRPr="00CA54D2">
        <w:rPr>
          <w:rFonts w:asciiTheme="minorHAnsi" w:hAnsiTheme="minorHAnsi" w:cs="Times New Roman"/>
          <w:sz w:val="28"/>
          <w:szCs w:val="28"/>
        </w:rPr>
        <w:t xml:space="preserve"> которых могут</w:t>
      </w:r>
      <w:r w:rsidR="000C7FC4" w:rsidRPr="00CA54D2">
        <w:rPr>
          <w:rFonts w:asciiTheme="minorHAnsi" w:hAnsiTheme="minorHAnsi" w:cs="Times New Roman"/>
          <w:sz w:val="28"/>
          <w:szCs w:val="28"/>
        </w:rPr>
        <w:t xml:space="preserve"> входить:</w:t>
      </w:r>
    </w:p>
    <w:p w:rsidR="000C7FC4" w:rsidRPr="00CA54D2" w:rsidRDefault="000C7FC4" w:rsidP="009556AE">
      <w:pPr>
        <w:pStyle w:val="ConsPlusNormal"/>
        <w:widowControl/>
        <w:ind w:firstLine="709"/>
        <w:jc w:val="both"/>
        <w:rPr>
          <w:rFonts w:asciiTheme="minorHAnsi" w:hAnsiTheme="minorHAnsi" w:cs="Times New Roman"/>
          <w:sz w:val="28"/>
          <w:szCs w:val="28"/>
        </w:rPr>
      </w:pPr>
      <w:r w:rsidRPr="00CA54D2">
        <w:rPr>
          <w:rFonts w:asciiTheme="minorHAnsi" w:hAnsiTheme="minorHAnsi" w:cs="Times New Roman"/>
          <w:sz w:val="28"/>
          <w:szCs w:val="28"/>
        </w:rPr>
        <w:t>- методологическая поддержка формирования кадрового состава государственных органов субъекта Российской Федерации;</w:t>
      </w:r>
    </w:p>
    <w:p w:rsidR="000C7FC4" w:rsidRPr="00CA54D2" w:rsidRDefault="000C7FC4" w:rsidP="009556AE">
      <w:pPr>
        <w:pStyle w:val="ConsPlusNormal"/>
        <w:widowControl/>
        <w:ind w:firstLine="709"/>
        <w:jc w:val="both"/>
        <w:rPr>
          <w:rFonts w:asciiTheme="minorHAnsi" w:hAnsiTheme="minorHAnsi" w:cs="Times New Roman"/>
          <w:sz w:val="28"/>
          <w:szCs w:val="28"/>
        </w:rPr>
      </w:pPr>
      <w:r w:rsidRPr="00CA54D2">
        <w:rPr>
          <w:rFonts w:asciiTheme="minorHAnsi" w:hAnsiTheme="minorHAnsi" w:cs="Times New Roman"/>
          <w:sz w:val="28"/>
          <w:szCs w:val="28"/>
        </w:rPr>
        <w:t xml:space="preserve">- </w:t>
      </w:r>
      <w:r w:rsidR="005B0EBE" w:rsidRPr="00CA54D2">
        <w:rPr>
          <w:rFonts w:asciiTheme="minorHAnsi" w:hAnsiTheme="minorHAnsi" w:cs="Times New Roman"/>
          <w:sz w:val="28"/>
          <w:szCs w:val="28"/>
        </w:rPr>
        <w:t xml:space="preserve">централизованное применение методов оценки </w:t>
      </w:r>
      <w:r w:rsidRPr="00CA54D2">
        <w:rPr>
          <w:rFonts w:asciiTheme="minorHAnsi" w:hAnsiTheme="minorHAnsi" w:cs="Times New Roman"/>
          <w:sz w:val="28"/>
          <w:szCs w:val="28"/>
        </w:rPr>
        <w:t>профессионального уровня претендентов на замещение должностей в государственн</w:t>
      </w:r>
      <w:r w:rsidR="00B14B8E" w:rsidRPr="00CA54D2">
        <w:rPr>
          <w:rFonts w:asciiTheme="minorHAnsi" w:hAnsiTheme="minorHAnsi" w:cs="Times New Roman"/>
          <w:sz w:val="28"/>
          <w:szCs w:val="28"/>
        </w:rPr>
        <w:t>ых</w:t>
      </w:r>
      <w:r w:rsidRPr="00CA54D2">
        <w:rPr>
          <w:rFonts w:asciiTheme="minorHAnsi" w:hAnsiTheme="minorHAnsi" w:cs="Times New Roman"/>
          <w:sz w:val="28"/>
          <w:szCs w:val="28"/>
        </w:rPr>
        <w:t xml:space="preserve"> орган</w:t>
      </w:r>
      <w:r w:rsidR="00B14B8E" w:rsidRPr="00CA54D2">
        <w:rPr>
          <w:rFonts w:asciiTheme="minorHAnsi" w:hAnsiTheme="minorHAnsi" w:cs="Times New Roman"/>
          <w:sz w:val="28"/>
          <w:szCs w:val="28"/>
        </w:rPr>
        <w:t>ах</w:t>
      </w:r>
      <w:r w:rsidRPr="00CA54D2">
        <w:rPr>
          <w:rFonts w:asciiTheme="minorHAnsi" w:hAnsiTheme="minorHAnsi" w:cs="Times New Roman"/>
          <w:sz w:val="28"/>
          <w:szCs w:val="28"/>
        </w:rPr>
        <w:t xml:space="preserve"> </w:t>
      </w:r>
      <w:r w:rsidRPr="00CA54D2">
        <w:rPr>
          <w:rFonts w:asciiTheme="minorHAnsi" w:hAnsiTheme="minorHAnsi" w:cs="Times New Roman"/>
          <w:sz w:val="28"/>
          <w:szCs w:val="28"/>
        </w:rPr>
        <w:lastRenderedPageBreak/>
        <w:t>субъекта Российской Федерации</w:t>
      </w:r>
      <w:r w:rsidR="005B0EBE" w:rsidRPr="00CA54D2">
        <w:rPr>
          <w:rFonts w:asciiTheme="minorHAnsi" w:hAnsiTheme="minorHAnsi" w:cs="Times New Roman"/>
          <w:sz w:val="28"/>
          <w:szCs w:val="28"/>
        </w:rPr>
        <w:t>, а также профессионального уровня и результатов деятельности</w:t>
      </w:r>
      <w:r w:rsidRPr="00CA54D2">
        <w:rPr>
          <w:rFonts w:asciiTheme="minorHAnsi" w:hAnsiTheme="minorHAnsi" w:cs="Times New Roman"/>
          <w:sz w:val="28"/>
          <w:szCs w:val="28"/>
        </w:rPr>
        <w:t xml:space="preserve"> гражданских служащих</w:t>
      </w:r>
      <w:r w:rsidR="00FA2563">
        <w:rPr>
          <w:rFonts w:asciiTheme="minorHAnsi" w:hAnsiTheme="minorHAnsi" w:cs="Times New Roman"/>
          <w:sz w:val="28"/>
          <w:szCs w:val="28"/>
        </w:rPr>
        <w:t xml:space="preserve"> субъекта Российской Федерации</w:t>
      </w:r>
      <w:r w:rsidRPr="00CA54D2">
        <w:rPr>
          <w:rFonts w:asciiTheme="minorHAnsi" w:hAnsiTheme="minorHAnsi" w:cs="Times New Roman"/>
          <w:sz w:val="28"/>
          <w:szCs w:val="28"/>
        </w:rPr>
        <w:t>;</w:t>
      </w:r>
    </w:p>
    <w:p w:rsidR="00EE00C0" w:rsidRPr="00CA54D2" w:rsidRDefault="00EE00C0" w:rsidP="009556AE">
      <w:pPr>
        <w:pStyle w:val="ConsPlusNormal"/>
        <w:widowControl/>
        <w:ind w:firstLine="709"/>
        <w:jc w:val="both"/>
        <w:rPr>
          <w:rFonts w:asciiTheme="minorHAnsi" w:hAnsiTheme="minorHAnsi" w:cs="Times New Roman"/>
          <w:sz w:val="28"/>
          <w:szCs w:val="28"/>
        </w:rPr>
      </w:pPr>
      <w:r w:rsidRPr="00CA54D2">
        <w:rPr>
          <w:rFonts w:asciiTheme="minorHAnsi" w:hAnsiTheme="minorHAnsi" w:cs="Times New Roman"/>
          <w:sz w:val="28"/>
          <w:szCs w:val="28"/>
        </w:rPr>
        <w:t xml:space="preserve">- </w:t>
      </w:r>
      <w:r w:rsidR="005B0EBE" w:rsidRPr="00CA54D2">
        <w:rPr>
          <w:rFonts w:asciiTheme="minorHAnsi" w:hAnsiTheme="minorHAnsi" w:cs="Times New Roman"/>
          <w:sz w:val="28"/>
          <w:szCs w:val="28"/>
        </w:rPr>
        <w:t xml:space="preserve">организация </w:t>
      </w:r>
      <w:r w:rsidRPr="00CA54D2">
        <w:rPr>
          <w:rFonts w:asciiTheme="minorHAnsi" w:hAnsiTheme="minorHAnsi" w:cs="Times New Roman"/>
          <w:sz w:val="28"/>
          <w:szCs w:val="28"/>
        </w:rPr>
        <w:t>работ</w:t>
      </w:r>
      <w:r w:rsidR="005B0EBE" w:rsidRPr="00CA54D2">
        <w:rPr>
          <w:rFonts w:asciiTheme="minorHAnsi" w:hAnsiTheme="minorHAnsi" w:cs="Times New Roman"/>
          <w:sz w:val="28"/>
          <w:szCs w:val="28"/>
        </w:rPr>
        <w:t>ы</w:t>
      </w:r>
      <w:r w:rsidRPr="00CA54D2">
        <w:rPr>
          <w:rFonts w:asciiTheme="minorHAnsi" w:hAnsiTheme="minorHAnsi" w:cs="Times New Roman"/>
          <w:sz w:val="28"/>
          <w:szCs w:val="28"/>
        </w:rPr>
        <w:t xml:space="preserve"> </w:t>
      </w:r>
      <w:r w:rsidR="008D305D" w:rsidRPr="00CA54D2">
        <w:rPr>
          <w:rFonts w:asciiTheme="minorHAnsi" w:hAnsiTheme="minorHAnsi" w:cs="Times New Roman"/>
          <w:sz w:val="28"/>
          <w:szCs w:val="28"/>
        </w:rPr>
        <w:t xml:space="preserve">государственных органов </w:t>
      </w:r>
      <w:r w:rsidRPr="00CA54D2">
        <w:rPr>
          <w:rFonts w:asciiTheme="minorHAnsi" w:hAnsiTheme="minorHAnsi" w:cs="Times New Roman"/>
          <w:sz w:val="28"/>
          <w:szCs w:val="28"/>
        </w:rPr>
        <w:t>с образовательными организациями с целью привлечения кадров;</w:t>
      </w:r>
    </w:p>
    <w:p w:rsidR="00EE00C0" w:rsidRPr="00CA54D2" w:rsidRDefault="00EE00C0" w:rsidP="009556AE">
      <w:pPr>
        <w:pStyle w:val="ConsPlusNormal"/>
        <w:widowControl/>
        <w:ind w:firstLine="709"/>
        <w:jc w:val="both"/>
        <w:rPr>
          <w:rFonts w:asciiTheme="minorHAnsi" w:hAnsiTheme="minorHAnsi" w:cs="Times New Roman"/>
          <w:sz w:val="28"/>
          <w:szCs w:val="28"/>
        </w:rPr>
      </w:pPr>
      <w:r w:rsidRPr="00CA54D2">
        <w:rPr>
          <w:rFonts w:asciiTheme="minorHAnsi" w:hAnsiTheme="minorHAnsi" w:cs="Times New Roman"/>
          <w:sz w:val="28"/>
          <w:szCs w:val="28"/>
        </w:rPr>
        <w:t>- формирование кадрового резерва субъекта Российской Федерации;</w:t>
      </w:r>
    </w:p>
    <w:p w:rsidR="000C7FC4" w:rsidRPr="00CA54D2" w:rsidRDefault="000C7FC4" w:rsidP="009556AE">
      <w:pPr>
        <w:pStyle w:val="ConsPlusNormal"/>
        <w:widowControl/>
        <w:ind w:firstLine="709"/>
        <w:jc w:val="both"/>
        <w:rPr>
          <w:rFonts w:asciiTheme="minorHAnsi" w:hAnsiTheme="minorHAnsi" w:cs="Times New Roman"/>
          <w:sz w:val="28"/>
          <w:szCs w:val="28"/>
        </w:rPr>
      </w:pPr>
      <w:r w:rsidRPr="00CA54D2">
        <w:rPr>
          <w:rFonts w:asciiTheme="minorHAnsi" w:hAnsiTheme="minorHAnsi" w:cs="Times New Roman"/>
          <w:sz w:val="28"/>
          <w:szCs w:val="28"/>
        </w:rPr>
        <w:t>- иные функции</w:t>
      </w:r>
      <w:r w:rsidR="003E1162" w:rsidRPr="00CA54D2">
        <w:rPr>
          <w:rFonts w:asciiTheme="minorHAnsi" w:hAnsiTheme="minorHAnsi" w:cs="Times New Roman"/>
          <w:sz w:val="28"/>
          <w:szCs w:val="28"/>
        </w:rPr>
        <w:t xml:space="preserve"> кадровой работы</w:t>
      </w:r>
      <w:r w:rsidRPr="00CA54D2">
        <w:rPr>
          <w:rFonts w:asciiTheme="minorHAnsi" w:hAnsiTheme="minorHAnsi" w:cs="Times New Roman"/>
          <w:sz w:val="28"/>
          <w:szCs w:val="28"/>
        </w:rPr>
        <w:t>.</w:t>
      </w:r>
    </w:p>
    <w:p w:rsidR="004630C2" w:rsidRPr="00DF22D4" w:rsidRDefault="004630C2" w:rsidP="009556AE">
      <w:pPr>
        <w:pStyle w:val="ConsPlusNormal"/>
        <w:widowControl/>
        <w:ind w:firstLine="709"/>
        <w:jc w:val="both"/>
        <w:rPr>
          <w:rFonts w:asciiTheme="minorHAnsi" w:hAnsiTheme="minorHAnsi" w:cs="Times New Roman"/>
          <w:sz w:val="28"/>
          <w:szCs w:val="28"/>
        </w:rPr>
      </w:pPr>
      <w:r w:rsidRPr="00DF22D4">
        <w:rPr>
          <w:rFonts w:asciiTheme="minorHAnsi" w:hAnsiTheme="minorHAnsi" w:cs="Times New Roman"/>
          <w:sz w:val="28"/>
          <w:szCs w:val="28"/>
        </w:rPr>
        <w:t xml:space="preserve">В настоящее время </w:t>
      </w:r>
      <w:r w:rsidR="00650C4C" w:rsidRPr="00DF22D4">
        <w:rPr>
          <w:rFonts w:asciiTheme="minorHAnsi" w:hAnsiTheme="minorHAnsi" w:cs="Times New Roman"/>
          <w:sz w:val="28"/>
          <w:szCs w:val="28"/>
        </w:rPr>
        <w:t xml:space="preserve">примером централизованной кадровой службы субъекта Российской Федерации может служить Ленинградская область, опыт которой по </w:t>
      </w:r>
      <w:r w:rsidR="00CB33D3" w:rsidRPr="00DF22D4">
        <w:rPr>
          <w:rFonts w:asciiTheme="minorHAnsi" w:hAnsiTheme="minorHAnsi" w:cs="Times New Roman"/>
          <w:sz w:val="28"/>
          <w:szCs w:val="28"/>
        </w:rPr>
        <w:t>проведению единого конкурса на замещение вакантных должностей в различных государственных органах демонстрирует возможност</w:t>
      </w:r>
      <w:r w:rsidR="0087792F" w:rsidRPr="00DF22D4">
        <w:rPr>
          <w:rFonts w:asciiTheme="minorHAnsi" w:hAnsiTheme="minorHAnsi" w:cs="Times New Roman"/>
          <w:sz w:val="28"/>
          <w:szCs w:val="28"/>
        </w:rPr>
        <w:t>ь</w:t>
      </w:r>
      <w:r w:rsidR="00CB33D3" w:rsidRPr="00DF22D4">
        <w:rPr>
          <w:rFonts w:asciiTheme="minorHAnsi" w:hAnsiTheme="minorHAnsi" w:cs="Times New Roman"/>
          <w:sz w:val="28"/>
          <w:szCs w:val="28"/>
        </w:rPr>
        <w:t xml:space="preserve"> </w:t>
      </w:r>
      <w:r w:rsidR="0087792F" w:rsidRPr="00DF22D4">
        <w:rPr>
          <w:rFonts w:asciiTheme="minorHAnsi" w:hAnsiTheme="minorHAnsi" w:cs="Times New Roman"/>
          <w:sz w:val="28"/>
          <w:szCs w:val="28"/>
        </w:rPr>
        <w:t>правового и организационного оформления</w:t>
      </w:r>
      <w:r w:rsidR="00CB33D3" w:rsidRPr="00DF22D4">
        <w:rPr>
          <w:rFonts w:asciiTheme="minorHAnsi" w:hAnsiTheme="minorHAnsi" w:cs="Times New Roman"/>
          <w:sz w:val="28"/>
          <w:szCs w:val="28"/>
        </w:rPr>
        <w:t xml:space="preserve"> един</w:t>
      </w:r>
      <w:r w:rsidR="0087792F" w:rsidRPr="00DF22D4">
        <w:rPr>
          <w:rFonts w:asciiTheme="minorHAnsi" w:hAnsiTheme="minorHAnsi" w:cs="Times New Roman"/>
          <w:sz w:val="28"/>
          <w:szCs w:val="28"/>
        </w:rPr>
        <w:t>ого</w:t>
      </w:r>
      <w:r w:rsidR="00CB33D3" w:rsidRPr="00DF22D4">
        <w:rPr>
          <w:rFonts w:asciiTheme="minorHAnsi" w:hAnsiTheme="minorHAnsi" w:cs="Times New Roman"/>
          <w:sz w:val="28"/>
          <w:szCs w:val="28"/>
        </w:rPr>
        <w:t xml:space="preserve"> центр</w:t>
      </w:r>
      <w:r w:rsidR="0087792F" w:rsidRPr="00DF22D4">
        <w:rPr>
          <w:rFonts w:asciiTheme="minorHAnsi" w:hAnsiTheme="minorHAnsi" w:cs="Times New Roman"/>
          <w:sz w:val="28"/>
          <w:szCs w:val="28"/>
        </w:rPr>
        <w:t>а</w:t>
      </w:r>
      <w:r w:rsidR="00CB33D3" w:rsidRPr="00DF22D4">
        <w:rPr>
          <w:rFonts w:asciiTheme="minorHAnsi" w:hAnsiTheme="minorHAnsi" w:cs="Times New Roman"/>
          <w:sz w:val="28"/>
          <w:szCs w:val="28"/>
        </w:rPr>
        <w:t xml:space="preserve"> формирования кадрового состава гражданской службы, </w:t>
      </w:r>
      <w:r w:rsidR="0087792F" w:rsidRPr="00DF22D4">
        <w:rPr>
          <w:rFonts w:asciiTheme="minorHAnsi" w:hAnsiTheme="minorHAnsi" w:cs="Times New Roman"/>
          <w:sz w:val="28"/>
          <w:szCs w:val="28"/>
        </w:rPr>
        <w:t xml:space="preserve">что </w:t>
      </w:r>
      <w:r w:rsidR="00CB33D3" w:rsidRPr="00DF22D4">
        <w:rPr>
          <w:rFonts w:asciiTheme="minorHAnsi" w:hAnsiTheme="minorHAnsi" w:cs="Times New Roman"/>
          <w:sz w:val="28"/>
          <w:szCs w:val="28"/>
        </w:rPr>
        <w:t>способству</w:t>
      </w:r>
      <w:r w:rsidR="0087792F" w:rsidRPr="00DF22D4">
        <w:rPr>
          <w:rFonts w:asciiTheme="minorHAnsi" w:hAnsiTheme="minorHAnsi" w:cs="Times New Roman"/>
          <w:sz w:val="28"/>
          <w:szCs w:val="28"/>
        </w:rPr>
        <w:t>ет</w:t>
      </w:r>
      <w:r w:rsidR="00CB33D3" w:rsidRPr="00DF22D4">
        <w:rPr>
          <w:rFonts w:asciiTheme="minorHAnsi" w:hAnsiTheme="minorHAnsi" w:cs="Times New Roman"/>
          <w:sz w:val="28"/>
          <w:szCs w:val="28"/>
        </w:rPr>
        <w:t xml:space="preserve"> повышению качества </w:t>
      </w:r>
      <w:r w:rsidRPr="00DF22D4">
        <w:rPr>
          <w:rFonts w:asciiTheme="minorHAnsi" w:hAnsiTheme="minorHAnsi" w:cs="Times New Roman"/>
          <w:sz w:val="28"/>
          <w:szCs w:val="28"/>
        </w:rPr>
        <w:t>отбор</w:t>
      </w:r>
      <w:r w:rsidR="00CB33D3" w:rsidRPr="00DF22D4">
        <w:rPr>
          <w:rFonts w:asciiTheme="minorHAnsi" w:hAnsiTheme="minorHAnsi" w:cs="Times New Roman"/>
          <w:sz w:val="28"/>
          <w:szCs w:val="28"/>
        </w:rPr>
        <w:t>а</w:t>
      </w:r>
      <w:r w:rsidRPr="00DF22D4">
        <w:rPr>
          <w:rFonts w:asciiTheme="minorHAnsi" w:hAnsiTheme="minorHAnsi" w:cs="Times New Roman"/>
          <w:sz w:val="28"/>
          <w:szCs w:val="28"/>
        </w:rPr>
        <w:t xml:space="preserve"> и оценк</w:t>
      </w:r>
      <w:r w:rsidR="00CB33D3" w:rsidRPr="00DF22D4">
        <w:rPr>
          <w:rFonts w:asciiTheme="minorHAnsi" w:hAnsiTheme="minorHAnsi" w:cs="Times New Roman"/>
          <w:sz w:val="28"/>
          <w:szCs w:val="28"/>
        </w:rPr>
        <w:t>и</w:t>
      </w:r>
      <w:r w:rsidRPr="00DF22D4">
        <w:rPr>
          <w:rFonts w:asciiTheme="minorHAnsi" w:hAnsiTheme="minorHAnsi" w:cs="Times New Roman"/>
          <w:sz w:val="28"/>
          <w:szCs w:val="28"/>
        </w:rPr>
        <w:t xml:space="preserve"> кадров, </w:t>
      </w:r>
      <w:r w:rsidR="00CB33D3" w:rsidRPr="00DF22D4">
        <w:rPr>
          <w:rFonts w:asciiTheme="minorHAnsi" w:hAnsiTheme="minorHAnsi" w:cs="Times New Roman"/>
          <w:sz w:val="28"/>
          <w:szCs w:val="28"/>
        </w:rPr>
        <w:t>оптимизации конкурсных процедур</w:t>
      </w:r>
      <w:r w:rsidR="000C7FC4" w:rsidRPr="00DF22D4">
        <w:rPr>
          <w:rFonts w:asciiTheme="minorHAnsi" w:hAnsiTheme="minorHAnsi" w:cs="Times New Roman"/>
          <w:sz w:val="28"/>
          <w:szCs w:val="28"/>
        </w:rPr>
        <w:t xml:space="preserve"> и </w:t>
      </w:r>
      <w:r w:rsidR="00232632" w:rsidRPr="00DF22D4">
        <w:rPr>
          <w:rFonts w:asciiTheme="minorHAnsi" w:hAnsiTheme="minorHAnsi" w:cs="Times New Roman"/>
          <w:sz w:val="28"/>
          <w:szCs w:val="28"/>
        </w:rPr>
        <w:t>сни</w:t>
      </w:r>
      <w:r w:rsidR="00CB33D3" w:rsidRPr="00DF22D4">
        <w:rPr>
          <w:rFonts w:asciiTheme="minorHAnsi" w:hAnsiTheme="minorHAnsi" w:cs="Times New Roman"/>
          <w:sz w:val="28"/>
          <w:szCs w:val="28"/>
        </w:rPr>
        <w:t>жению</w:t>
      </w:r>
      <w:r w:rsidR="00232632" w:rsidRPr="00DF22D4">
        <w:rPr>
          <w:rFonts w:asciiTheme="minorHAnsi" w:hAnsiTheme="minorHAnsi" w:cs="Times New Roman"/>
          <w:sz w:val="28"/>
          <w:szCs w:val="28"/>
        </w:rPr>
        <w:t xml:space="preserve"> </w:t>
      </w:r>
      <w:r w:rsidRPr="00DF22D4">
        <w:rPr>
          <w:rFonts w:asciiTheme="minorHAnsi" w:hAnsiTheme="minorHAnsi" w:cs="Times New Roman"/>
          <w:sz w:val="28"/>
          <w:szCs w:val="28"/>
        </w:rPr>
        <w:t>нагрузк</w:t>
      </w:r>
      <w:r w:rsidR="00CB33D3" w:rsidRPr="00DF22D4">
        <w:rPr>
          <w:rFonts w:asciiTheme="minorHAnsi" w:hAnsiTheme="minorHAnsi" w:cs="Times New Roman"/>
          <w:sz w:val="28"/>
          <w:szCs w:val="28"/>
        </w:rPr>
        <w:t>и</w:t>
      </w:r>
      <w:r w:rsidRPr="00DF22D4">
        <w:rPr>
          <w:rFonts w:asciiTheme="minorHAnsi" w:hAnsiTheme="minorHAnsi" w:cs="Times New Roman"/>
          <w:sz w:val="28"/>
          <w:szCs w:val="28"/>
        </w:rPr>
        <w:t xml:space="preserve"> на кадровые службы.</w:t>
      </w:r>
    </w:p>
    <w:p w:rsidR="003F42CE" w:rsidRPr="00CA54D2" w:rsidRDefault="004630C2" w:rsidP="009556AE">
      <w:pPr>
        <w:pStyle w:val="ConsPlusNormal"/>
        <w:widowControl/>
        <w:ind w:firstLine="709"/>
        <w:jc w:val="both"/>
        <w:rPr>
          <w:rFonts w:asciiTheme="minorHAnsi" w:hAnsiTheme="minorHAnsi"/>
          <w:sz w:val="28"/>
          <w:szCs w:val="28"/>
        </w:rPr>
      </w:pPr>
      <w:r w:rsidRPr="00DF22D4">
        <w:rPr>
          <w:rFonts w:asciiTheme="minorHAnsi" w:hAnsiTheme="minorHAnsi" w:cs="Times New Roman"/>
          <w:sz w:val="28"/>
          <w:szCs w:val="28"/>
        </w:rPr>
        <w:t>Едины</w:t>
      </w:r>
      <w:r w:rsidR="001B2C8A" w:rsidRPr="00DF22D4">
        <w:rPr>
          <w:rFonts w:asciiTheme="minorHAnsi" w:hAnsiTheme="minorHAnsi" w:cs="Times New Roman"/>
          <w:sz w:val="28"/>
          <w:szCs w:val="28"/>
        </w:rPr>
        <w:t>й</w:t>
      </w:r>
      <w:r w:rsidRPr="00DF22D4">
        <w:rPr>
          <w:rFonts w:asciiTheme="minorHAnsi" w:hAnsiTheme="minorHAnsi" w:cs="Times New Roman"/>
          <w:sz w:val="28"/>
          <w:szCs w:val="28"/>
        </w:rPr>
        <w:t xml:space="preserve"> центр</w:t>
      </w:r>
      <w:r w:rsidR="001B2C8A" w:rsidRPr="00DF22D4">
        <w:rPr>
          <w:rFonts w:asciiTheme="minorHAnsi" w:hAnsiTheme="minorHAnsi" w:cs="Times New Roman"/>
          <w:sz w:val="28"/>
          <w:szCs w:val="28"/>
        </w:rPr>
        <w:t xml:space="preserve"> </w:t>
      </w:r>
      <w:r w:rsidR="00CB33D3" w:rsidRPr="00DF22D4">
        <w:rPr>
          <w:rFonts w:asciiTheme="minorHAnsi" w:hAnsiTheme="minorHAnsi" w:cs="Times New Roman"/>
          <w:sz w:val="28"/>
          <w:szCs w:val="28"/>
        </w:rPr>
        <w:t xml:space="preserve">также </w:t>
      </w:r>
      <w:r w:rsidRPr="00DF22D4">
        <w:rPr>
          <w:rFonts w:asciiTheme="minorHAnsi" w:hAnsiTheme="minorHAnsi" w:cs="Times New Roman"/>
          <w:sz w:val="28"/>
          <w:szCs w:val="28"/>
        </w:rPr>
        <w:t>может быть создан на базе учреждения, подведомственного государственному органу субъекта Российской Федерации по управлению государственной службой или высшему органу</w:t>
      </w:r>
      <w:r w:rsidRPr="00CA54D2">
        <w:rPr>
          <w:rFonts w:asciiTheme="minorHAnsi" w:hAnsiTheme="minorHAnsi" w:cs="Times New Roman"/>
          <w:sz w:val="28"/>
          <w:szCs w:val="28"/>
        </w:rPr>
        <w:t xml:space="preserve"> исполнительной власти субъекта Российской Федерации.</w:t>
      </w:r>
    </w:p>
    <w:p w:rsidR="005D077A" w:rsidRPr="00213E5B" w:rsidRDefault="00213E5B" w:rsidP="00213E5B">
      <w:pPr>
        <w:spacing w:after="0" w:line="240" w:lineRule="auto"/>
        <w:rPr>
          <w:rStyle w:val="23"/>
          <w:rFonts w:asciiTheme="majorHAnsi" w:hAnsiTheme="majorHAnsi" w:cs="Times New Roman"/>
          <w:i w:val="0"/>
          <w:sz w:val="32"/>
          <w:szCs w:val="32"/>
        </w:rPr>
      </w:pPr>
      <w:bookmarkStart w:id="9" w:name="_Toc421227260"/>
      <w:bookmarkStart w:id="10" w:name="_Toc423594328"/>
      <w:r>
        <w:rPr>
          <w:rStyle w:val="23"/>
          <w:rFonts w:asciiTheme="majorHAnsi" w:hAnsiTheme="majorHAnsi" w:cs="Times New Roman"/>
          <w:b w:val="0"/>
          <w:bCs w:val="0"/>
          <w:iCs w:val="0"/>
          <w:sz w:val="32"/>
          <w:szCs w:val="32"/>
        </w:rPr>
        <w:br w:type="page"/>
      </w:r>
    </w:p>
    <w:p w:rsidR="005D077A" w:rsidRPr="000E14CA" w:rsidRDefault="005D077A" w:rsidP="002A3C84">
      <w:pPr>
        <w:pStyle w:val="10"/>
        <w:shd w:val="clear" w:color="auto" w:fill="F36371"/>
        <w:spacing w:before="0" w:after="0" w:line="240" w:lineRule="auto"/>
        <w:ind w:firstLine="709"/>
        <w:rPr>
          <w:rStyle w:val="23"/>
          <w:rFonts w:asciiTheme="majorHAnsi" w:hAnsiTheme="majorHAnsi" w:cs="Times New Roman"/>
          <w:b/>
          <w:i w:val="0"/>
          <w:iCs w:val="0"/>
        </w:rPr>
      </w:pPr>
      <w:bookmarkStart w:id="11" w:name="_Toc515463445"/>
      <w:r w:rsidRPr="000E14CA">
        <w:rPr>
          <w:rStyle w:val="11"/>
          <w:rFonts w:asciiTheme="majorHAnsi" w:hAnsiTheme="majorHAnsi" w:cs="Times New Roman"/>
          <w:b/>
          <w:sz w:val="28"/>
          <w:szCs w:val="28"/>
        </w:rPr>
        <w:lastRenderedPageBreak/>
        <w:t xml:space="preserve">2.    </w:t>
      </w:r>
      <w:r w:rsidR="00213E5B" w:rsidRPr="000E14CA">
        <w:rPr>
          <w:rStyle w:val="11"/>
          <w:rFonts w:asciiTheme="majorHAnsi" w:hAnsiTheme="majorHAnsi" w:cs="Times New Roman"/>
          <w:b/>
          <w:sz w:val="28"/>
          <w:szCs w:val="28"/>
        </w:rPr>
        <w:t>Кадровое п</w:t>
      </w:r>
      <w:r w:rsidRPr="000E14CA">
        <w:rPr>
          <w:rStyle w:val="11"/>
          <w:rFonts w:asciiTheme="majorHAnsi" w:hAnsiTheme="majorHAnsi" w:cs="Times New Roman"/>
          <w:b/>
          <w:sz w:val="28"/>
          <w:szCs w:val="28"/>
        </w:rPr>
        <w:t>ланирование</w:t>
      </w:r>
      <w:r w:rsidR="00BB5881" w:rsidRPr="000E14CA">
        <w:rPr>
          <w:rStyle w:val="af9"/>
          <w:rFonts w:asciiTheme="majorHAnsi" w:hAnsiTheme="majorHAnsi"/>
          <w:b w:val="0"/>
          <w:bCs w:val="0"/>
          <w:sz w:val="28"/>
          <w:szCs w:val="28"/>
        </w:rPr>
        <w:footnoteReference w:id="13"/>
      </w:r>
      <w:bookmarkEnd w:id="11"/>
      <w:r w:rsidR="00BB5881" w:rsidRPr="000E14CA">
        <w:rPr>
          <w:rStyle w:val="11"/>
          <w:rFonts w:asciiTheme="majorHAnsi" w:hAnsiTheme="majorHAnsi" w:cs="Times New Roman"/>
          <w:b/>
          <w:sz w:val="28"/>
          <w:szCs w:val="28"/>
        </w:rPr>
        <w:t xml:space="preserve"> </w:t>
      </w:r>
      <w:r w:rsidRPr="000E14CA">
        <w:rPr>
          <w:rStyle w:val="11"/>
          <w:rFonts w:asciiTheme="majorHAnsi" w:hAnsiTheme="majorHAnsi" w:cs="Times New Roman"/>
          <w:b/>
          <w:sz w:val="28"/>
          <w:szCs w:val="28"/>
        </w:rPr>
        <w:t xml:space="preserve">                  </w:t>
      </w:r>
    </w:p>
    <w:p w:rsidR="00410C4B" w:rsidRPr="002A3C84" w:rsidRDefault="007F72DD" w:rsidP="002A3C84">
      <w:pPr>
        <w:pStyle w:val="20"/>
        <w:shd w:val="clear" w:color="auto" w:fill="E5B8B7"/>
        <w:spacing w:before="0" w:after="360" w:line="240" w:lineRule="auto"/>
        <w:ind w:firstLine="709"/>
        <w:jc w:val="both"/>
        <w:rPr>
          <w:rFonts w:asciiTheme="majorHAnsi" w:hAnsiTheme="majorHAnsi" w:cs="Times New Roman"/>
          <w:bCs w:val="0"/>
        </w:rPr>
      </w:pPr>
      <w:bookmarkStart w:id="12" w:name="_Toc515463446"/>
      <w:bookmarkEnd w:id="9"/>
      <w:bookmarkEnd w:id="10"/>
      <w:r>
        <w:rPr>
          <w:rStyle w:val="11"/>
          <w:rFonts w:asciiTheme="majorHAnsi" w:hAnsiTheme="majorHAnsi" w:cs="Times New Roman"/>
          <w:b/>
          <w:i w:val="0"/>
          <w:sz w:val="28"/>
          <w:szCs w:val="28"/>
          <w:shd w:val="clear" w:color="auto" w:fill="E5B8B7"/>
        </w:rPr>
        <w:t>2</w:t>
      </w:r>
      <w:r w:rsidRPr="000E14CA">
        <w:rPr>
          <w:rStyle w:val="11"/>
          <w:rFonts w:asciiTheme="majorHAnsi" w:hAnsiTheme="majorHAnsi" w:cs="Times New Roman"/>
          <w:b/>
          <w:i w:val="0"/>
          <w:sz w:val="28"/>
          <w:szCs w:val="28"/>
          <w:shd w:val="clear" w:color="auto" w:fill="E5B8B7"/>
        </w:rPr>
        <w:t xml:space="preserve">.1 </w:t>
      </w:r>
      <w:bookmarkEnd w:id="12"/>
      <w:r w:rsidR="009D6C24">
        <w:rPr>
          <w:rStyle w:val="11"/>
          <w:rFonts w:asciiTheme="majorHAnsi" w:hAnsiTheme="majorHAnsi" w:cs="Times New Roman"/>
          <w:b/>
          <w:i w:val="0"/>
          <w:sz w:val="28"/>
          <w:szCs w:val="28"/>
          <w:shd w:val="clear" w:color="auto" w:fill="E5B8B7"/>
        </w:rPr>
        <w:t>Организация</w:t>
      </w:r>
      <w:r w:rsidR="00C267F3">
        <w:rPr>
          <w:rStyle w:val="11"/>
          <w:rFonts w:asciiTheme="majorHAnsi" w:hAnsiTheme="majorHAnsi" w:cs="Times New Roman"/>
          <w:b/>
          <w:i w:val="0"/>
          <w:sz w:val="28"/>
          <w:szCs w:val="28"/>
          <w:shd w:val="clear" w:color="auto" w:fill="E5B8B7"/>
        </w:rPr>
        <w:t xml:space="preserve"> кадрового планирования </w:t>
      </w:r>
    </w:p>
    <w:p w:rsidR="005D077A" w:rsidRPr="005D077A" w:rsidRDefault="005D077A" w:rsidP="00FE37BA">
      <w:pPr>
        <w:autoSpaceDE w:val="0"/>
        <w:autoSpaceDN w:val="0"/>
        <w:adjustRightInd w:val="0"/>
        <w:spacing w:after="0" w:line="240" w:lineRule="auto"/>
        <w:ind w:firstLine="709"/>
        <w:jc w:val="both"/>
        <w:rPr>
          <w:rFonts w:asciiTheme="minorHAnsi" w:hAnsiTheme="minorHAnsi"/>
          <w:sz w:val="28"/>
          <w:szCs w:val="28"/>
        </w:rPr>
      </w:pPr>
      <w:r w:rsidRPr="005D077A">
        <w:rPr>
          <w:rFonts w:asciiTheme="minorHAnsi" w:hAnsiTheme="minorHAnsi"/>
          <w:sz w:val="28"/>
          <w:szCs w:val="28"/>
        </w:rPr>
        <w:t xml:space="preserve">Основной целью </w:t>
      </w:r>
      <w:r w:rsidR="00213E5B">
        <w:rPr>
          <w:rFonts w:asciiTheme="minorHAnsi" w:hAnsiTheme="minorHAnsi"/>
          <w:sz w:val="28"/>
          <w:szCs w:val="28"/>
        </w:rPr>
        <w:t xml:space="preserve">кадрового </w:t>
      </w:r>
      <w:r w:rsidR="001A2EA3">
        <w:rPr>
          <w:rFonts w:asciiTheme="minorHAnsi" w:hAnsiTheme="minorHAnsi"/>
          <w:sz w:val="28"/>
          <w:szCs w:val="28"/>
        </w:rPr>
        <w:t xml:space="preserve">планирования </w:t>
      </w:r>
      <w:r w:rsidRPr="005D077A">
        <w:rPr>
          <w:rFonts w:asciiTheme="minorHAnsi" w:hAnsiTheme="minorHAnsi"/>
          <w:sz w:val="28"/>
          <w:szCs w:val="28"/>
        </w:rPr>
        <w:t>является обеспечени</w:t>
      </w:r>
      <w:r w:rsidR="009D6C24">
        <w:rPr>
          <w:rFonts w:asciiTheme="minorHAnsi" w:hAnsiTheme="minorHAnsi"/>
          <w:sz w:val="28"/>
          <w:szCs w:val="28"/>
        </w:rPr>
        <w:t>е</w:t>
      </w:r>
      <w:r w:rsidRPr="005D077A">
        <w:rPr>
          <w:rFonts w:asciiTheme="minorHAnsi" w:hAnsiTheme="minorHAnsi"/>
          <w:sz w:val="28"/>
          <w:szCs w:val="28"/>
        </w:rPr>
        <w:t xml:space="preserve"> государственного органа кадрами в заданные сроки и с минимальными издержками.</w:t>
      </w:r>
    </w:p>
    <w:p w:rsidR="00EB6C75" w:rsidRPr="00DF22D4" w:rsidRDefault="005D077A" w:rsidP="00FE37BA">
      <w:pPr>
        <w:autoSpaceDE w:val="0"/>
        <w:autoSpaceDN w:val="0"/>
        <w:adjustRightInd w:val="0"/>
        <w:spacing w:after="0" w:line="240" w:lineRule="auto"/>
        <w:ind w:firstLine="709"/>
        <w:jc w:val="both"/>
        <w:rPr>
          <w:sz w:val="28"/>
          <w:szCs w:val="28"/>
        </w:rPr>
      </w:pPr>
      <w:r w:rsidRPr="00DF22D4">
        <w:rPr>
          <w:sz w:val="28"/>
          <w:szCs w:val="28"/>
        </w:rPr>
        <w:t xml:space="preserve">Задача кадрового планирования – </w:t>
      </w:r>
      <w:r w:rsidR="009D6C24" w:rsidRPr="00DF22D4">
        <w:rPr>
          <w:sz w:val="28"/>
          <w:szCs w:val="28"/>
        </w:rPr>
        <w:t>определить пути восполнения потребност</w:t>
      </w:r>
      <w:r w:rsidR="009849BD" w:rsidRPr="00DF22D4">
        <w:rPr>
          <w:sz w:val="28"/>
          <w:szCs w:val="28"/>
        </w:rPr>
        <w:t>и</w:t>
      </w:r>
      <w:r w:rsidR="009D6C24" w:rsidRPr="00DF22D4">
        <w:rPr>
          <w:sz w:val="28"/>
          <w:szCs w:val="28"/>
        </w:rPr>
        <w:t xml:space="preserve"> в кадрах для последующего </w:t>
      </w:r>
      <w:r w:rsidR="005B3430" w:rsidRPr="00DF22D4">
        <w:rPr>
          <w:sz w:val="28"/>
          <w:szCs w:val="28"/>
        </w:rPr>
        <w:t>свое</w:t>
      </w:r>
      <w:r w:rsidRPr="00DF22D4">
        <w:rPr>
          <w:sz w:val="28"/>
          <w:szCs w:val="28"/>
        </w:rPr>
        <w:t>временно</w:t>
      </w:r>
      <w:r w:rsidR="009D6C24" w:rsidRPr="00DF22D4">
        <w:rPr>
          <w:sz w:val="28"/>
          <w:szCs w:val="28"/>
        </w:rPr>
        <w:t>го</w:t>
      </w:r>
      <w:r w:rsidRPr="00DF22D4">
        <w:rPr>
          <w:sz w:val="28"/>
          <w:szCs w:val="28"/>
        </w:rPr>
        <w:t xml:space="preserve"> </w:t>
      </w:r>
      <w:r w:rsidR="009D6C24" w:rsidRPr="00DF22D4">
        <w:rPr>
          <w:sz w:val="28"/>
          <w:szCs w:val="28"/>
        </w:rPr>
        <w:t>поиска</w:t>
      </w:r>
      <w:r w:rsidRPr="00DF22D4">
        <w:rPr>
          <w:sz w:val="28"/>
          <w:szCs w:val="28"/>
        </w:rPr>
        <w:t xml:space="preserve"> </w:t>
      </w:r>
      <w:r w:rsidR="005B3430" w:rsidRPr="00DF22D4">
        <w:rPr>
          <w:sz w:val="28"/>
          <w:szCs w:val="28"/>
        </w:rPr>
        <w:t xml:space="preserve">потенциального претендента </w:t>
      </w:r>
      <w:r w:rsidRPr="00DF22D4">
        <w:rPr>
          <w:sz w:val="28"/>
          <w:szCs w:val="28"/>
        </w:rPr>
        <w:t>на должность гражданской службы, которая вакантна или в ближайшее время станет вакант</w:t>
      </w:r>
      <w:r w:rsidR="005B3430" w:rsidRPr="00DF22D4">
        <w:rPr>
          <w:sz w:val="28"/>
          <w:szCs w:val="28"/>
        </w:rPr>
        <w:t>ной</w:t>
      </w:r>
      <w:r w:rsidRPr="00DF22D4">
        <w:rPr>
          <w:sz w:val="28"/>
          <w:szCs w:val="28"/>
        </w:rPr>
        <w:t>.</w:t>
      </w:r>
    </w:p>
    <w:p w:rsidR="00860339" w:rsidRPr="00DF22D4" w:rsidRDefault="00DD72E2" w:rsidP="00FE37BA">
      <w:pPr>
        <w:spacing w:after="0" w:line="240" w:lineRule="auto"/>
        <w:ind w:firstLine="709"/>
        <w:jc w:val="both"/>
        <w:rPr>
          <w:rFonts w:asciiTheme="minorHAnsi" w:hAnsiTheme="minorHAnsi"/>
          <w:sz w:val="28"/>
          <w:szCs w:val="28"/>
        </w:rPr>
      </w:pPr>
      <w:r w:rsidRPr="00DF22D4">
        <w:rPr>
          <w:rFonts w:asciiTheme="minorHAnsi" w:hAnsiTheme="minorHAnsi"/>
          <w:sz w:val="28"/>
          <w:szCs w:val="28"/>
        </w:rPr>
        <w:t>Этапы</w:t>
      </w:r>
      <w:r w:rsidR="002C63E3" w:rsidRPr="00DF22D4">
        <w:rPr>
          <w:rFonts w:asciiTheme="minorHAnsi" w:hAnsiTheme="minorHAnsi"/>
          <w:sz w:val="28"/>
          <w:szCs w:val="28"/>
        </w:rPr>
        <w:t xml:space="preserve"> </w:t>
      </w:r>
      <w:r w:rsidR="00DC45AE" w:rsidRPr="00DF22D4">
        <w:rPr>
          <w:rFonts w:asciiTheme="minorHAnsi" w:hAnsiTheme="minorHAnsi"/>
          <w:sz w:val="28"/>
          <w:szCs w:val="28"/>
        </w:rPr>
        <w:t xml:space="preserve">кадрового </w:t>
      </w:r>
      <w:r w:rsidR="005D077A" w:rsidRPr="00DF22D4">
        <w:rPr>
          <w:rFonts w:asciiTheme="minorHAnsi" w:hAnsiTheme="minorHAnsi"/>
          <w:sz w:val="28"/>
          <w:szCs w:val="28"/>
        </w:rPr>
        <w:t xml:space="preserve">планирования </w:t>
      </w:r>
      <w:r w:rsidRPr="00DF22D4">
        <w:rPr>
          <w:rFonts w:asciiTheme="minorHAnsi" w:hAnsiTheme="minorHAnsi"/>
          <w:sz w:val="28"/>
          <w:szCs w:val="28"/>
        </w:rPr>
        <w:t>как элемента системы формирования кадрового состава</w:t>
      </w:r>
      <w:r w:rsidR="009D6C24" w:rsidRPr="00DF22D4">
        <w:rPr>
          <w:rFonts w:asciiTheme="minorHAnsi" w:hAnsiTheme="minorHAnsi"/>
          <w:sz w:val="28"/>
          <w:szCs w:val="28"/>
        </w:rPr>
        <w:t xml:space="preserve"> государственно</w:t>
      </w:r>
      <w:r w:rsidRPr="00DF22D4">
        <w:rPr>
          <w:rFonts w:asciiTheme="minorHAnsi" w:hAnsiTheme="minorHAnsi"/>
          <w:sz w:val="28"/>
          <w:szCs w:val="28"/>
        </w:rPr>
        <w:t>го</w:t>
      </w:r>
      <w:r w:rsidR="009D6C24" w:rsidRPr="00DF22D4">
        <w:rPr>
          <w:rFonts w:asciiTheme="minorHAnsi" w:hAnsiTheme="minorHAnsi"/>
          <w:sz w:val="28"/>
          <w:szCs w:val="28"/>
        </w:rPr>
        <w:t xml:space="preserve"> орган</w:t>
      </w:r>
      <w:r w:rsidRPr="00DF22D4">
        <w:rPr>
          <w:rFonts w:asciiTheme="minorHAnsi" w:hAnsiTheme="minorHAnsi"/>
          <w:sz w:val="28"/>
          <w:szCs w:val="28"/>
        </w:rPr>
        <w:t>а</w:t>
      </w:r>
      <w:r w:rsidR="009D6C24" w:rsidRPr="00DF22D4">
        <w:rPr>
          <w:rFonts w:asciiTheme="minorHAnsi" w:hAnsiTheme="minorHAnsi"/>
          <w:sz w:val="28"/>
          <w:szCs w:val="28"/>
        </w:rPr>
        <w:t xml:space="preserve"> </w:t>
      </w:r>
      <w:r w:rsidR="005D077A" w:rsidRPr="00DF22D4">
        <w:rPr>
          <w:rFonts w:asciiTheme="minorHAnsi" w:hAnsiTheme="minorHAnsi"/>
          <w:sz w:val="28"/>
          <w:szCs w:val="28"/>
        </w:rPr>
        <w:t>представлен</w:t>
      </w:r>
      <w:r w:rsidR="00D3716E" w:rsidRPr="00DF22D4">
        <w:rPr>
          <w:rFonts w:asciiTheme="minorHAnsi" w:hAnsiTheme="minorHAnsi"/>
          <w:sz w:val="28"/>
          <w:szCs w:val="28"/>
        </w:rPr>
        <w:t>ы</w:t>
      </w:r>
      <w:r w:rsidR="005D077A" w:rsidRPr="00DF22D4">
        <w:rPr>
          <w:rFonts w:asciiTheme="minorHAnsi" w:hAnsiTheme="minorHAnsi"/>
          <w:sz w:val="28"/>
          <w:szCs w:val="28"/>
        </w:rPr>
        <w:t xml:space="preserve"> на </w:t>
      </w:r>
      <w:r w:rsidR="009F101B" w:rsidRPr="00DF22D4">
        <w:rPr>
          <w:rFonts w:asciiTheme="minorHAnsi" w:hAnsiTheme="minorHAnsi"/>
          <w:sz w:val="28"/>
          <w:szCs w:val="28"/>
        </w:rPr>
        <w:t>схеме</w:t>
      </w:r>
      <w:r w:rsidR="00BB5881" w:rsidRPr="00DF22D4">
        <w:rPr>
          <w:rFonts w:asciiTheme="minorHAnsi" w:hAnsiTheme="minorHAnsi"/>
          <w:sz w:val="28"/>
          <w:szCs w:val="28"/>
        </w:rPr>
        <w:t>.</w:t>
      </w:r>
    </w:p>
    <w:p w:rsidR="009F101B" w:rsidRPr="005D077A" w:rsidRDefault="001C0877" w:rsidP="005D077A">
      <w:pPr>
        <w:spacing w:after="0" w:line="360" w:lineRule="auto"/>
        <w:ind w:firstLine="709"/>
        <w:jc w:val="both"/>
        <w:rPr>
          <w:sz w:val="28"/>
          <w:szCs w:val="28"/>
        </w:rPr>
      </w:pPr>
      <w:r>
        <w:rPr>
          <w:noProof/>
          <w:sz w:val="28"/>
          <w:szCs w:val="28"/>
        </w:rPr>
        <mc:AlternateContent>
          <mc:Choice Requires="wpg">
            <w:drawing>
              <wp:anchor distT="0" distB="0" distL="114300" distR="114300" simplePos="0" relativeHeight="251665408" behindDoc="0" locked="0" layoutInCell="1" allowOverlap="1">
                <wp:simplePos x="0" y="0"/>
                <wp:positionH relativeFrom="column">
                  <wp:posOffset>-51435</wp:posOffset>
                </wp:positionH>
                <wp:positionV relativeFrom="paragraph">
                  <wp:posOffset>148590</wp:posOffset>
                </wp:positionV>
                <wp:extent cx="5981700" cy="351790"/>
                <wp:effectExtent l="15240" t="15240" r="22860" b="23495"/>
                <wp:wrapNone/>
                <wp:docPr id="73"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1700" cy="351790"/>
                          <a:chOff x="13354" y="3791"/>
                          <a:chExt cx="26289" cy="3429"/>
                        </a:xfrm>
                      </wpg:grpSpPr>
                      <wps:wsp>
                        <wps:cNvPr id="74" name="AutoShape 10"/>
                        <wps:cNvSpPr>
                          <a:spLocks noChangeArrowheads="1"/>
                        </wps:cNvSpPr>
                        <wps:spPr bwMode="auto">
                          <a:xfrm>
                            <a:off x="13354" y="3791"/>
                            <a:ext cx="26289" cy="3429"/>
                          </a:xfrm>
                          <a:prstGeom prst="flowChartAlternateProcess">
                            <a:avLst/>
                          </a:prstGeom>
                          <a:solidFill>
                            <a:srgbClr val="FFFFFF"/>
                          </a:solidFill>
                          <a:ln w="28575">
                            <a:solidFill>
                              <a:srgbClr val="1F497D"/>
                            </a:solidFill>
                            <a:miter lim="800000"/>
                            <a:headEnd/>
                            <a:tailEnd/>
                          </a:ln>
                        </wps:spPr>
                        <wps:bodyPr rot="0" vert="horz" wrap="square" lIns="91440" tIns="45720" rIns="91440" bIns="45720" anchor="t" anchorCtr="0" upright="1">
                          <a:noAutofit/>
                        </wps:bodyPr>
                      </wps:wsp>
                      <wps:wsp>
                        <wps:cNvPr id="75" name="Text Box 83"/>
                        <wps:cNvSpPr txBox="1">
                          <a:spLocks noChangeArrowheads="1"/>
                        </wps:cNvSpPr>
                        <wps:spPr bwMode="auto">
                          <a:xfrm>
                            <a:off x="13354" y="3791"/>
                            <a:ext cx="26289" cy="3429"/>
                          </a:xfrm>
                          <a:prstGeom prst="rect">
                            <a:avLst/>
                          </a:prstGeom>
                          <a:noFill/>
                          <a:ln w="9525">
                            <a:solidFill>
                              <a:srgbClr val="1F497D"/>
                            </a:solidFill>
                            <a:miter lim="800000"/>
                            <a:headEnd/>
                            <a:tailEnd/>
                          </a:ln>
                          <a:extLst>
                            <a:ext uri="{909E8E84-426E-40DD-AFC4-6F175D3DCCD1}">
                              <a14:hiddenFill xmlns:a14="http://schemas.microsoft.com/office/drawing/2010/main">
                                <a:solidFill>
                                  <a:srgbClr val="FFFFFF"/>
                                </a:solidFill>
                              </a14:hiddenFill>
                            </a:ext>
                          </a:extLst>
                        </wps:spPr>
                        <wps:txbx>
                          <w:txbxContent>
                            <w:p w:rsidR="00DF74EE" w:rsidRPr="002B7DAE" w:rsidRDefault="00DF74EE" w:rsidP="00E04770">
                              <w:pPr>
                                <w:shd w:val="clear" w:color="auto" w:fill="B8CCE4" w:themeFill="accent1" w:themeFillTint="66"/>
                                <w:jc w:val="center"/>
                                <w:rPr>
                                  <w:rFonts w:asciiTheme="minorHAnsi" w:hAnsiTheme="minorHAnsi" w:cs="Arial"/>
                                  <w:b/>
                                  <w:caps/>
                                  <w:color w:val="FF0000"/>
                                  <w:sz w:val="28"/>
                                  <w:szCs w:val="28"/>
                                </w:rPr>
                              </w:pPr>
                              <w:r w:rsidRPr="002B7DAE">
                                <w:rPr>
                                  <w:rFonts w:asciiTheme="minorHAnsi" w:hAnsiTheme="minorHAnsi" w:cs="Arial"/>
                                  <w:b/>
                                  <w:caps/>
                                  <w:color w:val="FF0000"/>
                                  <w:sz w:val="28"/>
                                  <w:szCs w:val="28"/>
                                </w:rPr>
                                <w:t>кадровое Планирование в государственном органе</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 o:spid="_x0000_s1063" style="position:absolute;left:0;text-align:left;margin-left:-4.05pt;margin-top:11.7pt;width:471pt;height:27.7pt;z-index:251665408" coordorigin="13354,3791" coordsize="26289,3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rDeRPgMAAEIJAAAOAAAAZHJzL2Uyb0RvYy54bWzUVm1v0zAQ/o7Ef7D8vctLk7aJlk2laSek&#10;AZM2foCbOC8isYPtNh2I/87ZbrpubAMNaYJ+SO2cfb7nucd3OT3ftQ3aUiFrzhLsnbgYUZbxvGZl&#10;gj/frEYzjKQiLCcNZzTBt1Ti87O3b077LqY+r3iTU4HACZNx3yW4UqqLHUdmFW2JPOEdZWAsuGiJ&#10;gqkonVyQHry3jeO77sTpucg7wTMqJbxNrRGfGf9FQTP1qSgkVahJMMSmzFOY51o/nbNTEpeCdFWd&#10;7cMgL4iiJTWDQw+uUqII2oj6F1dtnQkueaFOMt46vCjqjBoMgMZzH6C5EHzTGSxl3JfdgSag9gFP&#10;L3abfdxeCVTnCZ6OMWKkhRyZY1Gkuem7MoYlF6K77q6EBQjDS559kWB2Htr1vLSL0br/wHNwRzaK&#10;G252hWi1C0CNdiYFt4cU0J1CGbwMo5k3dSFTGdjGoTeN9jnKKkik3uaNx2GAkTZPI88mMKuW+/3+&#10;xJ9F+92BbzA4JLYnm2j30WlooDh5R6r8O1KvK9JRkyupGRtIhUgtqXNgwaxBnkGkj4d1A63ScooY&#10;X1SElXQuBO8rSnIIy4CE4I826ImEjPyW5MfYGrh+jisSd0KqC8pbpAcJLhreQ2hCzRtFBSOKXtlb&#10;Z1JLtpdSaUHc7dOZlryp81XdNGYiyvWiEWhL4C6uzE9nD7bcW9Yw1CfYn4XT0Li+Z5THPrxVEE3T&#10;x3y0NcSImrpN8MzVPysTzeeS5XAoiRWpGzuGABpmtGw5tdJY8/wW+BXclgwocTCouPiGUQ/lIsHy&#10;64YIilHznkGOIi8IdH0xkyCc+jARx5b1sYWwDFwlWGFkhwtla9KmE3VZwUmewc64lk1RG2p1zm1U&#10;+2BBva8l43CQ8Y0Wzzu+Q7Ox5vRIlEjt4P0Q+T+vZwGt4TnpMq51a6RiFRmF/usKksTANVwrrVbN&#10;umkn3yM3Ws6Ws2AU+JPlKHDTdDRfLYLRZOVNw3ScLhap90MD84K4qvOcMo1jaG1e8GdVbt9kbVM6&#10;NLenr+JT19m5H4a57YBl+DfoTGXTxczKSe3WO9OQvMmgsP/lLpoGA43awNt/VOgvgeM5jI8/fc5+&#10;AgAA//8DAFBLAwQUAAYACAAAACEAt2a74eAAAAAIAQAADwAAAGRycy9kb3ducmV2LnhtbEyPzWrD&#10;MBCE74W+g9hCb4nsuD+OazmE0PYUAk0KpbeNtbFNrJWxFNt5+6qn9jjMMPNNvppMKwbqXWNZQTyP&#10;QBCXVjdcKfg8vM1SEM4ja2wtk4IrOVgVtzc5ZtqO/EHD3lcilLDLUEHtfZdJ6cqaDLq57YiDd7K9&#10;QR9kX0nd4xjKTSsXUfQkDTYcFmrsaFNTed5fjIL3Ecd1Er8O2/Npc/0+PO6+tjEpdX83rV9AeJr8&#10;Xxh+8QM6FIHpaC+snWgVzNI4JBUskgcQwV8myRLEUcFzmoIscvn/QPEDAAD//wMAUEsBAi0AFAAG&#10;AAgAAAAhALaDOJL+AAAA4QEAABMAAAAAAAAAAAAAAAAAAAAAAFtDb250ZW50X1R5cGVzXS54bWxQ&#10;SwECLQAUAAYACAAAACEAOP0h/9YAAACUAQAACwAAAAAAAAAAAAAAAAAvAQAAX3JlbHMvLnJlbHNQ&#10;SwECLQAUAAYACAAAACEAeKw3kT4DAABCCQAADgAAAAAAAAAAAAAAAAAuAgAAZHJzL2Uyb0RvYy54&#10;bWxQSwECLQAUAAYACAAAACEAt2a74eAAAAAIAQAADwAAAAAAAAAAAAAAAACYBQAAZHJzL2Rvd25y&#10;ZXYueG1sUEsFBgAAAAAEAAQA8wAAAKUGAAAAAA==&#10;">
                <v:shape id="AutoShape 10" o:spid="_x0000_s1064" type="#_x0000_t176" style="position:absolute;left:13354;top:3791;width:26289;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JfysUA&#10;AADbAAAADwAAAGRycy9kb3ducmV2LnhtbESPT2sCMRTE74LfITyhN83ain9WoxSx4KWItsXrc/Pc&#10;Xdy8bJOoWz+9EYQeh5n5DTNbNKYSF3K+tKyg30tAEGdWl5wr+P766I5B+ICssbJMCv7Iw2Lebs0w&#10;1fbKW7rsQi4ihH2KCooQ6lRKnxVk0PdsTRy9o3UGQ5Qul9rhNcJNJV+TZCgNlhwXCqxpWVB22p2N&#10;gpVdnW/ZYXTaD8fLN5f/fP42m4lSL53mfQoiUBP+w8/2WisYDeDxJf4A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kl/KxQAAANsAAAAPAAAAAAAAAAAAAAAAAJgCAABkcnMv&#10;ZG93bnJldi54bWxQSwUGAAAAAAQABAD1AAAAigMAAAAA&#10;" strokecolor="#1f497d" strokeweight="2.25pt"/>
                <v:shape id="Text Box 83" o:spid="_x0000_s1065" type="#_x0000_t202" style="position:absolute;left:13354;top:3791;width:26289;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plk8MA&#10;AADbAAAADwAAAGRycy9kb3ducmV2LnhtbESPQWsCMRSE7wX/Q3iCt5pUsJXtZqWKgpceqqLXx+Z1&#10;d3XzEjZxXf99Uyj0OMzMN0y+HGwreupC41jDy1SBIC6dabjScDxsnxcgQkQ22DomDQ8KsCxGTzlm&#10;xt35i/p9rESCcMhQQx2jz6QMZU0Ww9R54uR9u85iTLKrpOnwnuC2lTOlXqXFhtNCjZ7WNZXX/c1q&#10;WJ0XvT9vThdD1HxevFLXmdloPRkPH+8gIg3xP/zX3hkNb3P4/ZJ+gC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rplk8MAAADbAAAADwAAAAAAAAAAAAAAAACYAgAAZHJzL2Rv&#10;d25yZXYueG1sUEsFBgAAAAAEAAQA9QAAAIgDAAAAAA==&#10;" filled="f" strokecolor="#1f497d">
                  <v:textbox>
                    <w:txbxContent>
                      <w:p w:rsidR="00DF74EE" w:rsidRPr="002B7DAE" w:rsidRDefault="00DF74EE" w:rsidP="00E04770">
                        <w:pPr>
                          <w:shd w:val="clear" w:color="auto" w:fill="B8CCE4" w:themeFill="accent1" w:themeFillTint="66"/>
                          <w:jc w:val="center"/>
                          <w:rPr>
                            <w:rFonts w:asciiTheme="minorHAnsi" w:hAnsiTheme="minorHAnsi" w:cs="Arial"/>
                            <w:b/>
                            <w:caps/>
                            <w:color w:val="FF0000"/>
                            <w:sz w:val="28"/>
                            <w:szCs w:val="28"/>
                          </w:rPr>
                        </w:pPr>
                        <w:r w:rsidRPr="002B7DAE">
                          <w:rPr>
                            <w:rFonts w:asciiTheme="minorHAnsi" w:hAnsiTheme="minorHAnsi" w:cs="Arial"/>
                            <w:b/>
                            <w:caps/>
                            <w:color w:val="FF0000"/>
                            <w:sz w:val="28"/>
                            <w:szCs w:val="28"/>
                          </w:rPr>
                          <w:t>кадровое Планирование в государственном органе</w:t>
                        </w:r>
                      </w:p>
                    </w:txbxContent>
                  </v:textbox>
                </v:shape>
              </v:group>
            </w:pict>
          </mc:Fallback>
        </mc:AlternateContent>
      </w:r>
    </w:p>
    <w:p w:rsidR="00BC30B8" w:rsidRDefault="00BC30B8" w:rsidP="000A06F5">
      <w:pPr>
        <w:autoSpaceDE w:val="0"/>
        <w:autoSpaceDN w:val="0"/>
        <w:adjustRightInd w:val="0"/>
        <w:spacing w:after="0" w:line="240" w:lineRule="auto"/>
        <w:ind w:firstLine="709"/>
        <w:jc w:val="both"/>
        <w:rPr>
          <w:rFonts w:ascii="Times New Roman" w:hAnsi="Times New Roman"/>
          <w:sz w:val="28"/>
          <w:szCs w:val="28"/>
        </w:rPr>
      </w:pPr>
    </w:p>
    <w:p w:rsidR="00B618AC" w:rsidRDefault="00B618AC" w:rsidP="000A06F5">
      <w:pPr>
        <w:autoSpaceDE w:val="0"/>
        <w:autoSpaceDN w:val="0"/>
        <w:adjustRightInd w:val="0"/>
        <w:spacing w:after="0" w:line="240" w:lineRule="auto"/>
        <w:ind w:firstLine="709"/>
        <w:jc w:val="both"/>
        <w:rPr>
          <w:rFonts w:ascii="Times New Roman" w:hAnsi="Times New Roman"/>
          <w:sz w:val="28"/>
          <w:szCs w:val="28"/>
        </w:rPr>
      </w:pPr>
    </w:p>
    <w:p w:rsidR="00B618AC" w:rsidRDefault="001C0877" w:rsidP="000A06F5">
      <w:pPr>
        <w:autoSpaceDE w:val="0"/>
        <w:autoSpaceDN w:val="0"/>
        <w:adjustRightInd w:val="0"/>
        <w:spacing w:after="0" w:line="240" w:lineRule="auto"/>
        <w:ind w:firstLine="709"/>
        <w:jc w:val="both"/>
        <w:rPr>
          <w:rFonts w:ascii="Times New Roman" w:hAnsi="Times New Roman"/>
          <w:sz w:val="28"/>
          <w:szCs w:val="28"/>
        </w:rPr>
      </w:pPr>
      <w:r>
        <w:rPr>
          <w:rFonts w:ascii="Times New Roman" w:hAnsi="Times New Roman"/>
          <w:noProof/>
          <w:sz w:val="28"/>
          <w:szCs w:val="28"/>
        </w:rPr>
        <mc:AlternateContent>
          <mc:Choice Requires="wps">
            <w:drawing>
              <wp:anchor distT="0" distB="0" distL="114300" distR="114300" simplePos="0" relativeHeight="251936768" behindDoc="0" locked="0" layoutInCell="1" allowOverlap="1">
                <wp:simplePos x="0" y="0"/>
                <wp:positionH relativeFrom="column">
                  <wp:posOffset>-51435</wp:posOffset>
                </wp:positionH>
                <wp:positionV relativeFrom="paragraph">
                  <wp:posOffset>13970</wp:posOffset>
                </wp:positionV>
                <wp:extent cx="2105025" cy="1252855"/>
                <wp:effectExtent l="15240" t="13970" r="13335" b="19050"/>
                <wp:wrapNone/>
                <wp:docPr id="72" name="Text 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5025" cy="1252855"/>
                        </a:xfrm>
                        <a:prstGeom prst="rect">
                          <a:avLst/>
                        </a:prstGeom>
                        <a:solidFill>
                          <a:schemeClr val="bg1">
                            <a:lumMod val="100000"/>
                            <a:lumOff val="0"/>
                          </a:schemeClr>
                        </a:solidFill>
                        <a:ln w="25400">
                          <a:solidFill>
                            <a:schemeClr val="tx2">
                              <a:lumMod val="100000"/>
                              <a:lumOff val="0"/>
                            </a:schemeClr>
                          </a:solidFill>
                          <a:miter lim="800000"/>
                          <a:headEnd/>
                          <a:tailEnd/>
                        </a:ln>
                      </wps:spPr>
                      <wps:txbx>
                        <w:txbxContent>
                          <w:p w:rsidR="00DF74EE" w:rsidRPr="00E27818" w:rsidRDefault="00DF74EE" w:rsidP="00DD57C3">
                            <w:pPr>
                              <w:autoSpaceDE w:val="0"/>
                              <w:autoSpaceDN w:val="0"/>
                              <w:adjustRightInd w:val="0"/>
                              <w:spacing w:after="0" w:line="240" w:lineRule="auto"/>
                              <w:jc w:val="center"/>
                              <w:rPr>
                                <w:rFonts w:asciiTheme="minorHAnsi" w:hAnsiTheme="minorHAnsi"/>
                                <w:b/>
                                <w:caps/>
                                <w:sz w:val="16"/>
                                <w:szCs w:val="16"/>
                              </w:rPr>
                            </w:pPr>
                          </w:p>
                          <w:p w:rsidR="00DF74EE" w:rsidRDefault="00DF74EE" w:rsidP="00DD57C3">
                            <w:pPr>
                              <w:autoSpaceDE w:val="0"/>
                              <w:autoSpaceDN w:val="0"/>
                              <w:adjustRightInd w:val="0"/>
                              <w:spacing w:after="0" w:line="240" w:lineRule="auto"/>
                              <w:jc w:val="center"/>
                              <w:rPr>
                                <w:rFonts w:asciiTheme="minorHAnsi" w:hAnsiTheme="minorHAnsi"/>
                                <w:b/>
                                <w:caps/>
                                <w:sz w:val="28"/>
                                <w:szCs w:val="28"/>
                              </w:rPr>
                            </w:pPr>
                            <w:r w:rsidRPr="002B7DAE">
                              <w:rPr>
                                <w:rFonts w:asciiTheme="minorHAnsi" w:hAnsiTheme="minorHAnsi"/>
                                <w:b/>
                                <w:caps/>
                                <w:color w:val="FF0000"/>
                                <w:sz w:val="28"/>
                                <w:szCs w:val="28"/>
                                <w:lang w:val="en-US"/>
                              </w:rPr>
                              <w:t>I</w:t>
                            </w:r>
                            <w:r w:rsidRPr="002B7DAE">
                              <w:rPr>
                                <w:rFonts w:asciiTheme="minorHAnsi" w:hAnsiTheme="minorHAnsi"/>
                                <w:b/>
                                <w:caps/>
                                <w:color w:val="FF0000"/>
                                <w:sz w:val="28"/>
                                <w:szCs w:val="28"/>
                              </w:rPr>
                              <w:t> этап</w:t>
                            </w:r>
                            <w:r>
                              <w:rPr>
                                <w:rFonts w:asciiTheme="minorHAnsi" w:hAnsiTheme="minorHAnsi"/>
                                <w:b/>
                                <w:caps/>
                                <w:sz w:val="28"/>
                                <w:szCs w:val="28"/>
                              </w:rPr>
                              <w:t> </w:t>
                            </w:r>
                          </w:p>
                          <w:p w:rsidR="00DF74EE" w:rsidRDefault="00DF74EE" w:rsidP="00DD57C3">
                            <w:pPr>
                              <w:autoSpaceDE w:val="0"/>
                              <w:autoSpaceDN w:val="0"/>
                              <w:adjustRightInd w:val="0"/>
                              <w:spacing w:after="0" w:line="240" w:lineRule="auto"/>
                              <w:jc w:val="center"/>
                              <w:rPr>
                                <w:rFonts w:asciiTheme="minorHAnsi" w:hAnsiTheme="minorHAnsi"/>
                                <w:b/>
                                <w:caps/>
                                <w:sz w:val="28"/>
                                <w:szCs w:val="28"/>
                              </w:rPr>
                            </w:pPr>
                            <w:r w:rsidRPr="00DD57C3">
                              <w:rPr>
                                <w:rFonts w:asciiTheme="minorHAnsi" w:hAnsiTheme="minorHAnsi"/>
                                <w:b/>
                                <w:caps/>
                                <w:sz w:val="28"/>
                                <w:szCs w:val="28"/>
                              </w:rPr>
                              <w:t>Определение</w:t>
                            </w:r>
                            <w:r>
                              <w:rPr>
                                <w:rFonts w:asciiTheme="minorHAnsi" w:hAnsiTheme="minorHAnsi"/>
                                <w:b/>
                                <w:caps/>
                                <w:sz w:val="28"/>
                                <w:szCs w:val="28"/>
                              </w:rPr>
                              <w:t> </w:t>
                            </w:r>
                          </w:p>
                          <w:p w:rsidR="00DF74EE" w:rsidRDefault="00DF74EE" w:rsidP="00DD57C3">
                            <w:pPr>
                              <w:autoSpaceDE w:val="0"/>
                              <w:autoSpaceDN w:val="0"/>
                              <w:adjustRightInd w:val="0"/>
                              <w:spacing w:after="0" w:line="240" w:lineRule="auto"/>
                              <w:jc w:val="center"/>
                              <w:rPr>
                                <w:rFonts w:asciiTheme="minorHAnsi" w:hAnsiTheme="minorHAnsi"/>
                                <w:b/>
                                <w:caps/>
                                <w:sz w:val="28"/>
                                <w:szCs w:val="28"/>
                              </w:rPr>
                            </w:pPr>
                            <w:r w:rsidRPr="00DD57C3">
                              <w:rPr>
                                <w:rFonts w:asciiTheme="minorHAnsi" w:hAnsiTheme="minorHAnsi"/>
                                <w:b/>
                                <w:caps/>
                                <w:sz w:val="28"/>
                                <w:szCs w:val="28"/>
                              </w:rPr>
                              <w:t>потребност</w:t>
                            </w:r>
                            <w:r>
                              <w:rPr>
                                <w:rFonts w:asciiTheme="minorHAnsi" w:hAnsiTheme="minorHAnsi"/>
                                <w:b/>
                                <w:caps/>
                                <w:sz w:val="28"/>
                                <w:szCs w:val="28"/>
                              </w:rPr>
                              <w:t>и</w:t>
                            </w:r>
                            <w:r w:rsidRPr="00DD57C3">
                              <w:rPr>
                                <w:rFonts w:asciiTheme="minorHAnsi" w:hAnsiTheme="minorHAnsi"/>
                                <w:b/>
                                <w:caps/>
                                <w:sz w:val="28"/>
                                <w:szCs w:val="28"/>
                              </w:rPr>
                              <w:t xml:space="preserve"> </w:t>
                            </w:r>
                          </w:p>
                          <w:p w:rsidR="00DF74EE" w:rsidRPr="00E27818" w:rsidRDefault="00DF74EE" w:rsidP="00E27818">
                            <w:pPr>
                              <w:autoSpaceDE w:val="0"/>
                              <w:autoSpaceDN w:val="0"/>
                              <w:adjustRightInd w:val="0"/>
                              <w:spacing w:after="0" w:line="240" w:lineRule="auto"/>
                              <w:jc w:val="center"/>
                              <w:rPr>
                                <w:rFonts w:asciiTheme="minorHAnsi" w:hAnsiTheme="minorHAnsi"/>
                                <w:b/>
                                <w:caps/>
                                <w:sz w:val="28"/>
                                <w:szCs w:val="28"/>
                              </w:rPr>
                            </w:pPr>
                            <w:r>
                              <w:rPr>
                                <w:rFonts w:asciiTheme="minorHAnsi" w:hAnsiTheme="minorHAnsi"/>
                                <w:b/>
                                <w:caps/>
                                <w:sz w:val="28"/>
                                <w:szCs w:val="28"/>
                              </w:rPr>
                              <w:t>в кадрах</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87" o:spid="_x0000_s1066" type="#_x0000_t202" style="position:absolute;left:0;text-align:left;margin-left:-4.05pt;margin-top:1.1pt;width:165.75pt;height:98.65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x2LRwIAAMoEAAAOAAAAZHJzL2Uyb0RvYy54bWysVNtuGyEQfa/Uf0C8N3uRt3ZXXkdp0lSV&#10;0ouU9AMwy3pRgaGAvZt+fQdwXLd9qFRlHxAzwJnLObPry1krchDOSzAdrS5KSoTh0Euz6+jXh9tX&#10;K0p8YKZnCozo6KPw9HLz8sV6sq2oYQTVC0cQxPh2sh0dQ7BtUXg+Cs38BVhh8HAAp1lA0+2K3rEJ&#10;0bUq6rJ8XUzgeuuAC+/Re5MP6SbhD4Pg4fMweBGI6ijmFtLq0rqNa7FZs3bnmB0lP6bB/iMLzaTB&#10;oCeoGxYY2Tv5F5SW3IGHIVxw0AUMg+Qi1YDVVOUf1dyPzIpUCzbH21Ob/PPB8k+HL47IvqPLmhLD&#10;NHL0IOZA3sJMVsvYn8n6Fq/dW7wYZvQjz6lWb++Af/PEwPXIzE5cOQfTKFiP+VXxZXH2NOP4CLKd&#10;PkKPcdg+QAKaB6dj87AdBNGRp8cTNzEXjs66KpuybijheFbVTb1qmhSDtU/PrfPhvQBN4qajDslP&#10;8Oxw50NMh7VPV2I0D0r2t1KpZETBiWvlyIGhVLa7XKLaa8w1+6oyflkx6EddZX9yIXbSbIRIkX5D&#10;V4ZMWEKzwPf/Ch3mOt15ptBaBhwwJXVHV2cFRJremT7JPzCp8h6rUObIW6Qqkxbm7ZwkUp30sIX+&#10;EZl0kAcKfwC4GcH9oGTCYeqo/75nTlCiPhhUw5tqsYjTl4xFs6zRcOcn2/MTZjhCdTRQkrfXIU/s&#10;3jq5GzFSJsfAFSpokInbKLWc1TF/HJhExHG440Se2+nWr1/Q5icAAAD//wMAUEsDBBQABgAIAAAA&#10;IQBTT5CC3wAAAAgBAAAPAAAAZHJzL2Rvd25yZXYueG1sTI/LTsMwEEX3SPyDNUhsUOs8ALUhToUI&#10;oIpdSqVu3XhIAvE4ip02/D3DCpaje3TvmXwz216ccPSdIwXxMgKBVDvTUaNg//6yWIHwQZPRvSNU&#10;8I0eNsXlRa4z485U4WkXGsEl5DOtoA1hyKT0dYtW+6UbkDj7cKPVgc+xkWbUZy63vUyi6F5a3REv&#10;tHrApxbrr91kFVRlGb8enref1VTepB2F+S0OlVLXV/PjA4iAc/iD4Vef1aFgp6ObyHjRK1isYiYV&#10;JAkIjtMkvQVxZG69vgNZ5PL/A8UPAAAA//8DAFBLAQItABQABgAIAAAAIQC2gziS/gAAAOEBAAAT&#10;AAAAAAAAAAAAAAAAAAAAAABbQ29udGVudF9UeXBlc10ueG1sUEsBAi0AFAAGAAgAAAAhADj9If/W&#10;AAAAlAEAAAsAAAAAAAAAAAAAAAAALwEAAF9yZWxzLy5yZWxzUEsBAi0AFAAGAAgAAAAhAI8nHYtH&#10;AgAAygQAAA4AAAAAAAAAAAAAAAAALgIAAGRycy9lMm9Eb2MueG1sUEsBAi0AFAAGAAgAAAAhAFNP&#10;kILfAAAACAEAAA8AAAAAAAAAAAAAAAAAoQQAAGRycy9kb3ducmV2LnhtbFBLBQYAAAAABAAEAPMA&#10;AACtBQAAAAA=&#10;" fillcolor="white [3212]" strokecolor="#1f497d [3215]" strokeweight="2pt">
                <v:textbox>
                  <w:txbxContent>
                    <w:p w:rsidR="00DF74EE" w:rsidRPr="00E27818" w:rsidRDefault="00DF74EE" w:rsidP="00DD57C3">
                      <w:pPr>
                        <w:autoSpaceDE w:val="0"/>
                        <w:autoSpaceDN w:val="0"/>
                        <w:adjustRightInd w:val="0"/>
                        <w:spacing w:after="0" w:line="240" w:lineRule="auto"/>
                        <w:jc w:val="center"/>
                        <w:rPr>
                          <w:rFonts w:asciiTheme="minorHAnsi" w:hAnsiTheme="minorHAnsi"/>
                          <w:b/>
                          <w:caps/>
                          <w:sz w:val="16"/>
                          <w:szCs w:val="16"/>
                        </w:rPr>
                      </w:pPr>
                    </w:p>
                    <w:p w:rsidR="00DF74EE" w:rsidRDefault="00DF74EE" w:rsidP="00DD57C3">
                      <w:pPr>
                        <w:autoSpaceDE w:val="0"/>
                        <w:autoSpaceDN w:val="0"/>
                        <w:adjustRightInd w:val="0"/>
                        <w:spacing w:after="0" w:line="240" w:lineRule="auto"/>
                        <w:jc w:val="center"/>
                        <w:rPr>
                          <w:rFonts w:asciiTheme="minorHAnsi" w:hAnsiTheme="minorHAnsi"/>
                          <w:b/>
                          <w:caps/>
                          <w:sz w:val="28"/>
                          <w:szCs w:val="28"/>
                        </w:rPr>
                      </w:pPr>
                      <w:r w:rsidRPr="002B7DAE">
                        <w:rPr>
                          <w:rFonts w:asciiTheme="minorHAnsi" w:hAnsiTheme="minorHAnsi"/>
                          <w:b/>
                          <w:caps/>
                          <w:color w:val="FF0000"/>
                          <w:sz w:val="28"/>
                          <w:szCs w:val="28"/>
                          <w:lang w:val="en-US"/>
                        </w:rPr>
                        <w:t>I</w:t>
                      </w:r>
                      <w:r w:rsidRPr="002B7DAE">
                        <w:rPr>
                          <w:rFonts w:asciiTheme="minorHAnsi" w:hAnsiTheme="minorHAnsi"/>
                          <w:b/>
                          <w:caps/>
                          <w:color w:val="FF0000"/>
                          <w:sz w:val="28"/>
                          <w:szCs w:val="28"/>
                        </w:rPr>
                        <w:t> этап</w:t>
                      </w:r>
                      <w:r>
                        <w:rPr>
                          <w:rFonts w:asciiTheme="minorHAnsi" w:hAnsiTheme="minorHAnsi"/>
                          <w:b/>
                          <w:caps/>
                          <w:sz w:val="28"/>
                          <w:szCs w:val="28"/>
                        </w:rPr>
                        <w:t> </w:t>
                      </w:r>
                    </w:p>
                    <w:p w:rsidR="00DF74EE" w:rsidRDefault="00DF74EE" w:rsidP="00DD57C3">
                      <w:pPr>
                        <w:autoSpaceDE w:val="0"/>
                        <w:autoSpaceDN w:val="0"/>
                        <w:adjustRightInd w:val="0"/>
                        <w:spacing w:after="0" w:line="240" w:lineRule="auto"/>
                        <w:jc w:val="center"/>
                        <w:rPr>
                          <w:rFonts w:asciiTheme="minorHAnsi" w:hAnsiTheme="minorHAnsi"/>
                          <w:b/>
                          <w:caps/>
                          <w:sz w:val="28"/>
                          <w:szCs w:val="28"/>
                        </w:rPr>
                      </w:pPr>
                      <w:r w:rsidRPr="00DD57C3">
                        <w:rPr>
                          <w:rFonts w:asciiTheme="minorHAnsi" w:hAnsiTheme="minorHAnsi"/>
                          <w:b/>
                          <w:caps/>
                          <w:sz w:val="28"/>
                          <w:szCs w:val="28"/>
                        </w:rPr>
                        <w:t>Определение</w:t>
                      </w:r>
                      <w:r>
                        <w:rPr>
                          <w:rFonts w:asciiTheme="minorHAnsi" w:hAnsiTheme="minorHAnsi"/>
                          <w:b/>
                          <w:caps/>
                          <w:sz w:val="28"/>
                          <w:szCs w:val="28"/>
                        </w:rPr>
                        <w:t> </w:t>
                      </w:r>
                    </w:p>
                    <w:p w:rsidR="00DF74EE" w:rsidRDefault="00DF74EE" w:rsidP="00DD57C3">
                      <w:pPr>
                        <w:autoSpaceDE w:val="0"/>
                        <w:autoSpaceDN w:val="0"/>
                        <w:adjustRightInd w:val="0"/>
                        <w:spacing w:after="0" w:line="240" w:lineRule="auto"/>
                        <w:jc w:val="center"/>
                        <w:rPr>
                          <w:rFonts w:asciiTheme="minorHAnsi" w:hAnsiTheme="minorHAnsi"/>
                          <w:b/>
                          <w:caps/>
                          <w:sz w:val="28"/>
                          <w:szCs w:val="28"/>
                        </w:rPr>
                      </w:pPr>
                      <w:r w:rsidRPr="00DD57C3">
                        <w:rPr>
                          <w:rFonts w:asciiTheme="minorHAnsi" w:hAnsiTheme="minorHAnsi"/>
                          <w:b/>
                          <w:caps/>
                          <w:sz w:val="28"/>
                          <w:szCs w:val="28"/>
                        </w:rPr>
                        <w:t>потребност</w:t>
                      </w:r>
                      <w:r>
                        <w:rPr>
                          <w:rFonts w:asciiTheme="minorHAnsi" w:hAnsiTheme="minorHAnsi"/>
                          <w:b/>
                          <w:caps/>
                          <w:sz w:val="28"/>
                          <w:szCs w:val="28"/>
                        </w:rPr>
                        <w:t>и</w:t>
                      </w:r>
                      <w:r w:rsidRPr="00DD57C3">
                        <w:rPr>
                          <w:rFonts w:asciiTheme="minorHAnsi" w:hAnsiTheme="minorHAnsi"/>
                          <w:b/>
                          <w:caps/>
                          <w:sz w:val="28"/>
                          <w:szCs w:val="28"/>
                        </w:rPr>
                        <w:t xml:space="preserve"> </w:t>
                      </w:r>
                    </w:p>
                    <w:p w:rsidR="00DF74EE" w:rsidRPr="00E27818" w:rsidRDefault="00DF74EE" w:rsidP="00E27818">
                      <w:pPr>
                        <w:autoSpaceDE w:val="0"/>
                        <w:autoSpaceDN w:val="0"/>
                        <w:adjustRightInd w:val="0"/>
                        <w:spacing w:after="0" w:line="240" w:lineRule="auto"/>
                        <w:jc w:val="center"/>
                        <w:rPr>
                          <w:rFonts w:asciiTheme="minorHAnsi" w:hAnsiTheme="minorHAnsi"/>
                          <w:b/>
                          <w:caps/>
                          <w:sz w:val="28"/>
                          <w:szCs w:val="28"/>
                        </w:rPr>
                      </w:pPr>
                      <w:r>
                        <w:rPr>
                          <w:rFonts w:asciiTheme="minorHAnsi" w:hAnsiTheme="minorHAnsi"/>
                          <w:b/>
                          <w:caps/>
                          <w:sz w:val="28"/>
                          <w:szCs w:val="28"/>
                        </w:rPr>
                        <w:t>в кадрах</w:t>
                      </w:r>
                    </w:p>
                  </w:txbxContent>
                </v:textbox>
              </v:shape>
            </w:pict>
          </mc:Fallback>
        </mc:AlternateContent>
      </w:r>
      <w:r>
        <w:rPr>
          <w:noProof/>
          <w:sz w:val="28"/>
          <w:szCs w:val="28"/>
        </w:rPr>
        <mc:AlternateContent>
          <mc:Choice Requires="wps">
            <w:drawing>
              <wp:anchor distT="0" distB="0" distL="114300" distR="114300" simplePos="0" relativeHeight="251699200" behindDoc="0" locked="0" layoutInCell="1" allowOverlap="1">
                <wp:simplePos x="0" y="0"/>
                <wp:positionH relativeFrom="column">
                  <wp:posOffset>2167890</wp:posOffset>
                </wp:positionH>
                <wp:positionV relativeFrom="paragraph">
                  <wp:posOffset>13970</wp:posOffset>
                </wp:positionV>
                <wp:extent cx="3392805" cy="513715"/>
                <wp:effectExtent l="15240" t="13970" r="20955" b="15240"/>
                <wp:wrapNone/>
                <wp:docPr id="71"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2805" cy="513715"/>
                        </a:xfrm>
                        <a:prstGeom prst="rect">
                          <a:avLst/>
                        </a:prstGeom>
                        <a:solidFill>
                          <a:schemeClr val="tx2">
                            <a:lumMod val="40000"/>
                            <a:lumOff val="60000"/>
                          </a:schemeClr>
                        </a:solidFill>
                        <a:ln w="25400">
                          <a:solidFill>
                            <a:schemeClr val="tx2">
                              <a:lumMod val="100000"/>
                              <a:lumOff val="0"/>
                            </a:schemeClr>
                          </a:solidFill>
                          <a:miter lim="800000"/>
                          <a:headEnd/>
                          <a:tailEnd/>
                        </a:ln>
                      </wps:spPr>
                      <wps:txbx>
                        <w:txbxContent>
                          <w:p w:rsidR="00DF74EE" w:rsidRPr="0039005F" w:rsidRDefault="00DF74EE" w:rsidP="00AC205F">
                            <w:pPr>
                              <w:jc w:val="center"/>
                              <w:rPr>
                                <w:rFonts w:asciiTheme="minorHAnsi" w:hAnsiTheme="minorHAnsi"/>
                                <w:b/>
                                <w:caps/>
                                <w:sz w:val="24"/>
                                <w:szCs w:val="24"/>
                              </w:rPr>
                            </w:pPr>
                            <w:r w:rsidRPr="0039005F">
                              <w:rPr>
                                <w:rFonts w:asciiTheme="minorHAnsi" w:hAnsiTheme="minorHAnsi"/>
                                <w:b/>
                                <w:caps/>
                                <w:sz w:val="24"/>
                                <w:szCs w:val="24"/>
                              </w:rPr>
                              <w:t xml:space="preserve">Анализ </w:t>
                            </w:r>
                            <w:r>
                              <w:rPr>
                                <w:rFonts w:asciiTheme="minorHAnsi" w:hAnsiTheme="minorHAnsi"/>
                                <w:b/>
                                <w:caps/>
                                <w:sz w:val="24"/>
                                <w:szCs w:val="24"/>
                              </w:rPr>
                              <w:t>полномочий,</w:t>
                            </w:r>
                            <w:r w:rsidRPr="0039005F">
                              <w:rPr>
                                <w:rFonts w:asciiTheme="minorHAnsi" w:hAnsiTheme="minorHAnsi"/>
                                <w:b/>
                                <w:caps/>
                                <w:sz w:val="24"/>
                                <w:szCs w:val="24"/>
                              </w:rPr>
                              <w:t xml:space="preserve"> целей</w:t>
                            </w:r>
                            <w:r>
                              <w:rPr>
                                <w:rFonts w:asciiTheme="minorHAnsi" w:hAnsiTheme="minorHAnsi"/>
                                <w:b/>
                                <w:caps/>
                                <w:sz w:val="24"/>
                                <w:szCs w:val="24"/>
                              </w:rPr>
                              <w:t xml:space="preserve"> и</w:t>
                            </w:r>
                            <w:r w:rsidRPr="0039005F">
                              <w:rPr>
                                <w:rFonts w:asciiTheme="minorHAnsi" w:hAnsiTheme="minorHAnsi"/>
                                <w:b/>
                                <w:caps/>
                                <w:sz w:val="24"/>
                                <w:szCs w:val="24"/>
                              </w:rPr>
                              <w:t xml:space="preserve"> задач</w:t>
                            </w:r>
                            <w:r>
                              <w:rPr>
                                <w:rFonts w:asciiTheme="minorHAnsi" w:hAnsiTheme="minorHAnsi"/>
                                <w:b/>
                                <w:caps/>
                                <w:sz w:val="24"/>
                                <w:szCs w:val="24"/>
                              </w:rPr>
                              <w:t xml:space="preserve"> </w:t>
                            </w:r>
                            <w:r w:rsidRPr="0039005F">
                              <w:rPr>
                                <w:rFonts w:asciiTheme="minorHAnsi" w:hAnsiTheme="minorHAnsi"/>
                                <w:b/>
                                <w:caps/>
                                <w:sz w:val="24"/>
                                <w:szCs w:val="24"/>
                              </w:rPr>
                              <w:t>государственного органа</w:t>
                            </w:r>
                          </w:p>
                          <w:p w:rsidR="00DF74EE" w:rsidRDefault="00DF74EE" w:rsidP="00AC205F"/>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4" o:spid="_x0000_s1067" type="#_x0000_t202" style="position:absolute;left:0;text-align:left;margin-left:170.7pt;margin-top:1.1pt;width:267.15pt;height:40.4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R9LUQIAAMwEAAAOAAAAZHJzL2Uyb0RvYy54bWysVNuO2yAQfa/Uf0C8N46dZJO14qy22W5V&#10;aXuRdvsBBOMYFRgKJHb69R1wkmZ7e6jqBwQzcM7AOePlTa8V2QvnJZiK5qMxJcJwqKXZVvTz0/2r&#10;BSU+MFMzBUZU9CA8vVm9fLHsbCkKaEHVwhEEMb7sbEXbEGyZZZ63QjM/AisMJhtwmgVcum1WO9Yh&#10;ulZZMR5fZR242jrgwnuM3g1Jukr4TSN4+Ng0XgSiKoq1hTS6NG7imK2WrNw6ZlvJj2Wwf6hCM2mQ&#10;9Ax1xwIjOyd/gdKSO/DQhBEHnUHTSC7SHfA2+fin2zy2zIp0F3wcb8/P5P8fLP+w/+SIrCs6zykx&#10;TKNGT6IP5DX0JJ/G9+msL3Hbo8WNocc46pzu6u0D8C+eGFi3zGzFrXPQtYLVWF8eT2YXRwccH0E2&#10;3XuokYftAiSgvnE6Ph4+B0F01Olw1ibWwjE4mVwXi/GMEo65WT6Z57NEwcrTaet8eCtAkzipqEPt&#10;EzrbP/gQq2HlaUsk86BkfS+VSovoN7FWjuwZOiX0RTqqdhpLHWLTMX6DXzCMrhrCV6cwwifXRpRE&#10;9oxAGdJVtJghSkJ+ljyf+zN7Hml+Q59Cf6fWMmCLKakrurhAiUK9MXVqgMCkGuYIpcxRuSjWIFvo&#10;N30ySb44OWID9QG1dDC0FP4CcNKC+0ZJh+1UUf91x5ygRL0z6IfrfDqN/ZcW09m8wIW7zGwuM8xw&#10;hEIdKBmm6zD07M46uW2RaXCggVv0UCOTvNFsQ1XH+rFlkhDH9o49eblOu378hFbfAQAA//8DAFBL&#10;AwQUAAYACAAAACEAzmjw8OAAAAAIAQAADwAAAGRycy9kb3ducmV2LnhtbEyPQUvEMBCF74L/IYzg&#10;Rdy03dZdatNFCl5ERLuKeEubsSk2SWnSbf33jie9veE93vumOKxmYCecfO+sgHgTAUPbOtXbTsDr&#10;8f56D8wHaZUcnEUB3+jhUJ6fFTJXbrEveKpDx6jE+lwK0CGMOee+1Wik37gRLXmfbjIy0Dl1XE1y&#10;oXIz8CSKbriRvaUFLUesNLZf9WwEvKfN1Vuml+NDVX88z09NlbnHSojLi/XuFljANfyF4Ref0KEk&#10;psbNVnk2CNimcUpRAUkCjPz9LtsBa0hsY+Blwf8/UP4AAAD//wMAUEsBAi0AFAAGAAgAAAAhALaD&#10;OJL+AAAA4QEAABMAAAAAAAAAAAAAAAAAAAAAAFtDb250ZW50X1R5cGVzXS54bWxQSwECLQAUAAYA&#10;CAAAACEAOP0h/9YAAACUAQAACwAAAAAAAAAAAAAAAAAvAQAAX3JlbHMvLnJlbHNQSwECLQAUAAYA&#10;CAAAACEAFZEfS1ECAADMBAAADgAAAAAAAAAAAAAAAAAuAgAAZHJzL2Uyb0RvYy54bWxQSwECLQAU&#10;AAYACAAAACEAzmjw8OAAAAAIAQAADwAAAAAAAAAAAAAAAACrBAAAZHJzL2Rvd25yZXYueG1sUEsF&#10;BgAAAAAEAAQA8wAAALgFAAAAAA==&#10;" fillcolor="#8db3e2 [1311]" strokecolor="#1f497d [3215]" strokeweight="2pt">
                <v:textbox>
                  <w:txbxContent>
                    <w:p w:rsidR="00DF74EE" w:rsidRPr="0039005F" w:rsidRDefault="00DF74EE" w:rsidP="00AC205F">
                      <w:pPr>
                        <w:jc w:val="center"/>
                        <w:rPr>
                          <w:rFonts w:asciiTheme="minorHAnsi" w:hAnsiTheme="minorHAnsi"/>
                          <w:b/>
                          <w:caps/>
                          <w:sz w:val="24"/>
                          <w:szCs w:val="24"/>
                        </w:rPr>
                      </w:pPr>
                      <w:r w:rsidRPr="0039005F">
                        <w:rPr>
                          <w:rFonts w:asciiTheme="minorHAnsi" w:hAnsiTheme="minorHAnsi"/>
                          <w:b/>
                          <w:caps/>
                          <w:sz w:val="24"/>
                          <w:szCs w:val="24"/>
                        </w:rPr>
                        <w:t xml:space="preserve">Анализ </w:t>
                      </w:r>
                      <w:r>
                        <w:rPr>
                          <w:rFonts w:asciiTheme="minorHAnsi" w:hAnsiTheme="minorHAnsi"/>
                          <w:b/>
                          <w:caps/>
                          <w:sz w:val="24"/>
                          <w:szCs w:val="24"/>
                        </w:rPr>
                        <w:t>полномочий,</w:t>
                      </w:r>
                      <w:r w:rsidRPr="0039005F">
                        <w:rPr>
                          <w:rFonts w:asciiTheme="minorHAnsi" w:hAnsiTheme="minorHAnsi"/>
                          <w:b/>
                          <w:caps/>
                          <w:sz w:val="24"/>
                          <w:szCs w:val="24"/>
                        </w:rPr>
                        <w:t xml:space="preserve"> целей</w:t>
                      </w:r>
                      <w:r>
                        <w:rPr>
                          <w:rFonts w:asciiTheme="minorHAnsi" w:hAnsiTheme="minorHAnsi"/>
                          <w:b/>
                          <w:caps/>
                          <w:sz w:val="24"/>
                          <w:szCs w:val="24"/>
                        </w:rPr>
                        <w:t xml:space="preserve"> и</w:t>
                      </w:r>
                      <w:r w:rsidRPr="0039005F">
                        <w:rPr>
                          <w:rFonts w:asciiTheme="minorHAnsi" w:hAnsiTheme="minorHAnsi"/>
                          <w:b/>
                          <w:caps/>
                          <w:sz w:val="24"/>
                          <w:szCs w:val="24"/>
                        </w:rPr>
                        <w:t xml:space="preserve"> задач</w:t>
                      </w:r>
                      <w:r>
                        <w:rPr>
                          <w:rFonts w:asciiTheme="minorHAnsi" w:hAnsiTheme="minorHAnsi"/>
                          <w:b/>
                          <w:caps/>
                          <w:sz w:val="24"/>
                          <w:szCs w:val="24"/>
                        </w:rPr>
                        <w:t xml:space="preserve"> </w:t>
                      </w:r>
                      <w:r w:rsidRPr="0039005F">
                        <w:rPr>
                          <w:rFonts w:asciiTheme="minorHAnsi" w:hAnsiTheme="minorHAnsi"/>
                          <w:b/>
                          <w:caps/>
                          <w:sz w:val="24"/>
                          <w:szCs w:val="24"/>
                        </w:rPr>
                        <w:t>государственного органа</w:t>
                      </w:r>
                    </w:p>
                    <w:p w:rsidR="00DF74EE" w:rsidRDefault="00DF74EE" w:rsidP="00AC205F"/>
                  </w:txbxContent>
                </v:textbox>
              </v:shape>
            </w:pict>
          </mc:Fallback>
        </mc:AlternateContent>
      </w:r>
    </w:p>
    <w:p w:rsidR="00B618AC" w:rsidRDefault="00B618AC" w:rsidP="000A06F5">
      <w:pPr>
        <w:autoSpaceDE w:val="0"/>
        <w:autoSpaceDN w:val="0"/>
        <w:adjustRightInd w:val="0"/>
        <w:spacing w:after="0" w:line="240" w:lineRule="auto"/>
        <w:ind w:firstLine="709"/>
        <w:jc w:val="both"/>
        <w:rPr>
          <w:rFonts w:ascii="Times New Roman" w:hAnsi="Times New Roman"/>
          <w:sz w:val="28"/>
          <w:szCs w:val="28"/>
        </w:rPr>
      </w:pPr>
    </w:p>
    <w:p w:rsidR="00B618AC" w:rsidRDefault="00B618AC" w:rsidP="000A06F5">
      <w:pPr>
        <w:autoSpaceDE w:val="0"/>
        <w:autoSpaceDN w:val="0"/>
        <w:adjustRightInd w:val="0"/>
        <w:spacing w:after="0" w:line="240" w:lineRule="auto"/>
        <w:ind w:firstLine="709"/>
        <w:jc w:val="both"/>
        <w:rPr>
          <w:rFonts w:ascii="Times New Roman" w:hAnsi="Times New Roman"/>
          <w:sz w:val="28"/>
          <w:szCs w:val="28"/>
        </w:rPr>
      </w:pPr>
    </w:p>
    <w:p w:rsidR="00B618AC" w:rsidRDefault="001C0877" w:rsidP="000A06F5">
      <w:pPr>
        <w:autoSpaceDE w:val="0"/>
        <w:autoSpaceDN w:val="0"/>
        <w:adjustRightInd w:val="0"/>
        <w:spacing w:after="0" w:line="240" w:lineRule="auto"/>
        <w:ind w:firstLine="709"/>
        <w:jc w:val="both"/>
        <w:rPr>
          <w:rFonts w:ascii="Times New Roman" w:hAnsi="Times New Roman"/>
          <w:sz w:val="28"/>
          <w:szCs w:val="28"/>
        </w:rPr>
      </w:pPr>
      <w:r>
        <w:rPr>
          <w:rFonts w:ascii="Times New Roman" w:hAnsi="Times New Roman"/>
          <w:noProof/>
          <w:sz w:val="28"/>
          <w:szCs w:val="28"/>
        </w:rPr>
        <mc:AlternateContent>
          <mc:Choice Requires="wps">
            <w:drawing>
              <wp:anchor distT="0" distB="0" distL="114300" distR="114300" simplePos="0" relativeHeight="251686912" behindDoc="0" locked="0" layoutInCell="1" allowOverlap="1">
                <wp:simplePos x="0" y="0"/>
                <wp:positionH relativeFrom="column">
                  <wp:posOffset>2663190</wp:posOffset>
                </wp:positionH>
                <wp:positionV relativeFrom="paragraph">
                  <wp:posOffset>10160</wp:posOffset>
                </wp:positionV>
                <wp:extent cx="3434080" cy="502285"/>
                <wp:effectExtent l="15240" t="19685" r="17780" b="20955"/>
                <wp:wrapNone/>
                <wp:docPr id="70"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34080" cy="502285"/>
                        </a:xfrm>
                        <a:prstGeom prst="rect">
                          <a:avLst/>
                        </a:prstGeom>
                        <a:solidFill>
                          <a:schemeClr val="tx2">
                            <a:lumMod val="40000"/>
                            <a:lumOff val="60000"/>
                          </a:schemeClr>
                        </a:solidFill>
                        <a:ln w="25400">
                          <a:solidFill>
                            <a:schemeClr val="tx2">
                              <a:lumMod val="100000"/>
                              <a:lumOff val="0"/>
                            </a:schemeClr>
                          </a:solidFill>
                          <a:miter lim="800000"/>
                          <a:headEnd/>
                          <a:tailEnd/>
                        </a:ln>
                      </wps:spPr>
                      <wps:txbx>
                        <w:txbxContent>
                          <w:p w:rsidR="00DF74EE" w:rsidRPr="0039005F" w:rsidRDefault="00DF74EE" w:rsidP="00001054">
                            <w:pPr>
                              <w:jc w:val="center"/>
                              <w:rPr>
                                <w:b/>
                                <w:caps/>
                                <w:sz w:val="24"/>
                                <w:szCs w:val="24"/>
                              </w:rPr>
                            </w:pPr>
                            <w:r>
                              <w:rPr>
                                <w:b/>
                                <w:caps/>
                                <w:sz w:val="24"/>
                                <w:szCs w:val="24"/>
                              </w:rPr>
                              <w:t>Оценка обеспеченности государственного органа кадрами</w:t>
                            </w:r>
                          </w:p>
                          <w:p w:rsidR="00DF74EE" w:rsidRPr="00001054" w:rsidRDefault="00DF74EE" w:rsidP="00AC205F">
                            <w:pPr>
                              <w:rPr>
                                <w:b/>
                                <w:cap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2" o:spid="_x0000_s1068" type="#_x0000_t202" style="position:absolute;left:0;text-align:left;margin-left:209.7pt;margin-top:.8pt;width:270.4pt;height:39.5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aLhUAIAAMwEAAAOAAAAZHJzL2Uyb0RvYy54bWysVNtu2zAMfR+wfxD0vvjSpE2NOEWXrsOA&#10;7gK0+wBFlmNhkqhJSuzs60fJSZbu9jDMD4JISudQPKQXN4NWZCecl2BqWkxySoTh0Eizqennp/tX&#10;c0p8YKZhCoyo6V54erN8+WLR20qU0IFqhCMIYnzV25p2IdgqyzzvhGZ+AlYYDLbgNAtouk3WONYj&#10;ulZZmeeXWQ+usQ648B69d2OQLhN+2woePratF4GommJuIa0ureu4ZssFqzaO2U7yQxrsH7LQTBok&#10;PUHdscDI1slfoLTkDjy0YcJBZ9C2kov0BnxNkf/0mseOWZHegsXx9lQm//9g+YfdJ0dkU9MrLI9h&#10;GjV6EkMgr2EgRRnr01tf4bFHiwfDgH7UOb3V2wfgXzwxsOqY2Yhb56DvBGswvyLezM6ujjg+gqz7&#10;99AgD9sGSEBD63QsHpaDIDomsj9pE3Ph6LyYXkzzOYY4xmZ5Wc5niYJVx9vW+fBWgCZxU1OH2id0&#10;tnvwIWbDquORSOZByeZeKpWM2G9ipRzZMeyUMJTpqtpqTHX0TXP8xn5BN3bV6L48uhE+dW1ESWTP&#10;CJQhfU3LGaIk5GfB070/sxeR5jf0yfV3ai0DjpiSuqbzM5Qo1BvTpAEITKpxj1DKHJSLYo2yhWE9&#10;pCYpro8dsYZmj1o6GEcKfwG46cB9o6THcaqp/7plTlCi3hnsh+tiOo3zl4zp7KpEw51H1ucRZjhC&#10;oQ6UjNtVGGd2a53cdMg0dqCBW+yhViZ5Y7ONWR3yx5FJQhzGO87kuZ1O/fgJLb8DAAD//wMAUEsD&#10;BBQABgAIAAAAIQD3iByZ3wAAAAgBAAAPAAAAZHJzL2Rvd25yZXYueG1sTI9BS8QwEIXvgv8hjOBF&#10;3GSXbt2tTRcpeBER7SriLW3GptgkpUm39d87nvQ4fI/3vskPi+3ZCcfQeSdhvRLA0DVed66V8Hq8&#10;v94BC1E5rXrvUMI3BjgU52e5yrSf3QueqtgyKnEhUxJMjEPGeWgMWhVWfkBH7NOPVkU6x5brUc1U&#10;bnu+ESLlVnWOFowasDTYfFWTlfCe1FdvWzMfH8rq43l6qsutfyylvLxY7m6BRVziXxh+9UkdCnKq&#10;/eR0YL2EZL1PKEogBUZ8n4oNsFrCTtwAL3L+/4HiBwAA//8DAFBLAQItABQABgAIAAAAIQC2gziS&#10;/gAAAOEBAAATAAAAAAAAAAAAAAAAAAAAAABbQ29udGVudF9UeXBlc10ueG1sUEsBAi0AFAAGAAgA&#10;AAAhADj9If/WAAAAlAEAAAsAAAAAAAAAAAAAAAAALwEAAF9yZWxzLy5yZWxzUEsBAi0AFAAGAAgA&#10;AAAhAMN1ouFQAgAAzAQAAA4AAAAAAAAAAAAAAAAALgIAAGRycy9lMm9Eb2MueG1sUEsBAi0AFAAG&#10;AAgAAAAhAPeIHJnfAAAACAEAAA8AAAAAAAAAAAAAAAAAqgQAAGRycy9kb3ducmV2LnhtbFBLBQYA&#10;AAAABAAEAPMAAAC2BQAAAAA=&#10;" fillcolor="#8db3e2 [1311]" strokecolor="#1f497d [3215]" strokeweight="2pt">
                <v:textbox>
                  <w:txbxContent>
                    <w:p w:rsidR="00DF74EE" w:rsidRPr="0039005F" w:rsidRDefault="00DF74EE" w:rsidP="00001054">
                      <w:pPr>
                        <w:jc w:val="center"/>
                        <w:rPr>
                          <w:b/>
                          <w:caps/>
                          <w:sz w:val="24"/>
                          <w:szCs w:val="24"/>
                        </w:rPr>
                      </w:pPr>
                      <w:r>
                        <w:rPr>
                          <w:b/>
                          <w:caps/>
                          <w:sz w:val="24"/>
                          <w:szCs w:val="24"/>
                        </w:rPr>
                        <w:t>Оценка обеспеченности государственного органа кадрами</w:t>
                      </w:r>
                    </w:p>
                    <w:p w:rsidR="00DF74EE" w:rsidRPr="00001054" w:rsidRDefault="00DF74EE" w:rsidP="00AC205F">
                      <w:pPr>
                        <w:rPr>
                          <w:b/>
                          <w:caps/>
                        </w:rPr>
                      </w:pPr>
                    </w:p>
                  </w:txbxContent>
                </v:textbox>
              </v:shape>
            </w:pict>
          </mc:Fallback>
        </mc:AlternateContent>
      </w:r>
    </w:p>
    <w:p w:rsidR="00B618AC" w:rsidRDefault="001C0877" w:rsidP="000A06F5">
      <w:pPr>
        <w:autoSpaceDE w:val="0"/>
        <w:autoSpaceDN w:val="0"/>
        <w:adjustRightInd w:val="0"/>
        <w:spacing w:after="0" w:line="240" w:lineRule="auto"/>
        <w:ind w:firstLine="709"/>
        <w:jc w:val="both"/>
        <w:rPr>
          <w:rFonts w:ascii="Times New Roman" w:hAnsi="Times New Roman"/>
          <w:sz w:val="28"/>
          <w:szCs w:val="28"/>
        </w:rPr>
      </w:pPr>
      <w:r>
        <w:rPr>
          <w:rFonts w:ascii="Times New Roman" w:hAnsi="Times New Roman"/>
          <w:noProof/>
          <w:sz w:val="28"/>
          <w:szCs w:val="28"/>
        </w:rPr>
        <mc:AlternateContent>
          <mc:Choice Requires="wps">
            <w:drawing>
              <wp:anchor distT="0" distB="0" distL="114300" distR="114300" simplePos="0" relativeHeight="251724800" behindDoc="0" locked="0" layoutInCell="1" allowOverlap="1">
                <wp:simplePos x="0" y="0"/>
                <wp:positionH relativeFrom="column">
                  <wp:posOffset>2167890</wp:posOffset>
                </wp:positionH>
                <wp:positionV relativeFrom="paragraph">
                  <wp:posOffset>148590</wp:posOffset>
                </wp:positionV>
                <wp:extent cx="360045" cy="525145"/>
                <wp:effectExtent l="81915" t="24765" r="91440" b="69215"/>
                <wp:wrapNone/>
                <wp:docPr id="69" name="AutoShap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525145"/>
                        </a:xfrm>
                        <a:prstGeom prst="downArrow">
                          <a:avLst>
                            <a:gd name="adj1" fmla="val 50000"/>
                            <a:gd name="adj2" fmla="val 36464"/>
                          </a:avLst>
                        </a:prstGeom>
                        <a:solidFill>
                          <a:schemeClr val="accent1">
                            <a:lumMod val="100000"/>
                            <a:lumOff val="0"/>
                          </a:schemeClr>
                        </a:solidFill>
                        <a:ln w="38100">
                          <a:solidFill>
                            <a:srgbClr val="FF0000"/>
                          </a:solidFill>
                          <a:miter lim="800000"/>
                          <a:headEnd/>
                          <a:tailEnd/>
                        </a:ln>
                        <a:effectLst>
                          <a:outerShdw dist="28398" dir="3806097" algn="ctr" rotWithShape="0">
                            <a:schemeClr val="accent1">
                              <a:lumMod val="50000"/>
                              <a:lumOff val="0"/>
                              <a:alpha val="50000"/>
                            </a:schemeClr>
                          </a:outerShdw>
                        </a:effectLst>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17" o:spid="_x0000_s1026" type="#_x0000_t67" style="position:absolute;margin-left:170.7pt;margin-top:11.7pt;width:28.35pt;height:41.3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lzJrAIAAKcFAAAOAAAAZHJzL2Uyb0RvYy54bWysVMlu2zAQvRfoPxC8N5K8xRYiB0FSFwXS&#10;NkC6nMckZbHlopK05fx9h5TsKs2pRX2QuQzfm3mzXF0ftSIH4by0pqLFRU6JMMxyaXYV/fJ582ZJ&#10;iQ9gOChrREWfhKfX69evrrq2FBPbWMWFIwhifNm1FW1CaMss86wRGvyFbYXBy9o6DQG3bpdxBx2i&#10;a5VN8nyRddbx1lkmvMfTu/6SrhN+XQsWPtW1F4GoiqJvIX1d+m7jN1tfQblz0DaSDW7AP3ihQRok&#10;PUPdQQCyd/IFlJbMWW/rcMGszmxdSyZSDBhNkf8RzWMDrUixoDi+Pcvk/x8s+3h4cETyii5WlBjQ&#10;mKObfbCJmhSXUaCu9SXaPbYPLobo23vLfnhi7G0DZidunLNdI4CjW0W0z549iBuPT8m2+2A5wgPC&#10;J62OtdMREFUgx5SSp3NKxDEQhofTRZ7P5pQwvJpP5gWuIwOUp8et8+GdsJrERUW57UxyKDHA4d6H&#10;lBY+xAb8e0FJrRVm+QCKzHP8DVUwspmMbaaL2WI20A6I6MCJOElileQbqVTaxNoVt8oRJMBwGRMm&#10;FMkftdeoQX9eROaBGs+xTPvzdIT4qQUiTArXjxmUIR1Ks0SIBPvs0rvd9ky+2ZxIIuIYQ8uAjaek&#10;ruhy5EnM41vDU1sEkKpf42NlYmwitdQgqt0jxGPDO8Jl1H6ynK6w3bnE/pou80W+uqQE1A4HAwuO&#10;EmfDNxmaVFox0X8h1ihNL7SCElTbQK/e2fCFgmdvk56jQFK5xgrtK31r+RNWKzqbShJnGy4EfMV/&#10;SjqcFBX1P/fgBCXqvcGaXxWzWRwtaTObX05w48Y32/ENGNZYFAjB+uVt6MfRvnVy1yBXXyrGxjas&#10;ZTg1VO/X0F04DVIYw+SK42a8T1a/5+v6FwAAAP//AwBQSwMEFAAGAAgAAAAhAOkEvtzeAAAACgEA&#10;AA8AAABkcnMvZG93bnJldi54bWxMj8FOwzAMhu9IvENkJG4s7TqNUppOCGkXbhTEOGaNaSoSp2qy&#10;rdvTY05wsix/+v399Wb2ThxxikMgBfkiA4HUBTNQr+D9bXtXgohJk9EuECo4Y4RNc31V68qEE73i&#10;sU294BCKlVZgUxorKWNn0eu4CCMS377C5HXideqlmfSJw72TyyxbS68H4g9Wj/hssftuD17Bbrt7&#10;+XRWfujeXcr2Xs4u2lmp25v56RFEwjn9wfCrz+rQsNM+HMhE4RQUq3zFqIJlwZOB4qHMQeyZzNY5&#10;yKaW/ys0PwAAAP//AwBQSwECLQAUAAYACAAAACEAtoM4kv4AAADhAQAAEwAAAAAAAAAAAAAAAAAA&#10;AAAAW0NvbnRlbnRfVHlwZXNdLnhtbFBLAQItABQABgAIAAAAIQA4/SH/1gAAAJQBAAALAAAAAAAA&#10;AAAAAAAAAC8BAABfcmVscy8ucmVsc1BLAQItABQABgAIAAAAIQDdYlzJrAIAAKcFAAAOAAAAAAAA&#10;AAAAAAAAAC4CAABkcnMvZTJvRG9jLnhtbFBLAQItABQABgAIAAAAIQDpBL7c3gAAAAoBAAAPAAAA&#10;AAAAAAAAAAAAAAYFAABkcnMvZG93bnJldi54bWxQSwUGAAAAAAQABADzAAAAEQYAAAAA&#10;" fillcolor="#4f81bd [3204]" strokecolor="red" strokeweight="3pt">
                <v:shadow on="t" color="#243f60 [1604]" opacity=".5" offset="1pt"/>
                <v:textbox style="layout-flow:vertical-ideographic"/>
              </v:shape>
            </w:pict>
          </mc:Fallback>
        </mc:AlternateContent>
      </w:r>
    </w:p>
    <w:p w:rsidR="00B618AC" w:rsidRDefault="00B618AC" w:rsidP="000A06F5">
      <w:pPr>
        <w:autoSpaceDE w:val="0"/>
        <w:autoSpaceDN w:val="0"/>
        <w:adjustRightInd w:val="0"/>
        <w:spacing w:after="0" w:line="240" w:lineRule="auto"/>
        <w:ind w:firstLine="709"/>
        <w:jc w:val="both"/>
        <w:rPr>
          <w:rFonts w:ascii="Times New Roman" w:hAnsi="Times New Roman"/>
          <w:sz w:val="28"/>
          <w:szCs w:val="28"/>
        </w:rPr>
      </w:pPr>
    </w:p>
    <w:p w:rsidR="00B618AC" w:rsidRDefault="00B618AC" w:rsidP="000A06F5">
      <w:pPr>
        <w:autoSpaceDE w:val="0"/>
        <w:autoSpaceDN w:val="0"/>
        <w:adjustRightInd w:val="0"/>
        <w:spacing w:after="0" w:line="240" w:lineRule="auto"/>
        <w:ind w:firstLine="709"/>
        <w:jc w:val="both"/>
        <w:rPr>
          <w:rFonts w:ascii="Times New Roman" w:hAnsi="Times New Roman"/>
          <w:sz w:val="28"/>
          <w:szCs w:val="28"/>
        </w:rPr>
      </w:pPr>
    </w:p>
    <w:p w:rsidR="00B618AC" w:rsidRDefault="001C0877" w:rsidP="000A06F5">
      <w:pPr>
        <w:autoSpaceDE w:val="0"/>
        <w:autoSpaceDN w:val="0"/>
        <w:adjustRightInd w:val="0"/>
        <w:spacing w:after="0" w:line="240" w:lineRule="auto"/>
        <w:ind w:firstLine="709"/>
        <w:jc w:val="both"/>
        <w:rPr>
          <w:rFonts w:ascii="Times New Roman" w:hAnsi="Times New Roman"/>
          <w:sz w:val="28"/>
          <w:szCs w:val="28"/>
        </w:rPr>
      </w:pPr>
      <w:r>
        <w:rPr>
          <w:rFonts w:ascii="Times New Roman" w:hAnsi="Times New Roman"/>
          <w:noProof/>
          <w:sz w:val="28"/>
          <w:szCs w:val="28"/>
        </w:rPr>
        <mc:AlternateContent>
          <mc:Choice Requires="wps">
            <w:drawing>
              <wp:anchor distT="0" distB="0" distL="114300" distR="114300" simplePos="0" relativeHeight="252014592" behindDoc="0" locked="0" layoutInCell="1" allowOverlap="1">
                <wp:simplePos x="0" y="0"/>
                <wp:positionH relativeFrom="column">
                  <wp:posOffset>2167890</wp:posOffset>
                </wp:positionH>
                <wp:positionV relativeFrom="paragraph">
                  <wp:posOffset>184150</wp:posOffset>
                </wp:positionV>
                <wp:extent cx="3552825" cy="578485"/>
                <wp:effectExtent l="15240" t="12700" r="13335" b="18415"/>
                <wp:wrapNone/>
                <wp:docPr id="68" name="Text 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2825" cy="578485"/>
                        </a:xfrm>
                        <a:prstGeom prst="rect">
                          <a:avLst/>
                        </a:prstGeom>
                        <a:solidFill>
                          <a:schemeClr val="tx2">
                            <a:lumMod val="40000"/>
                            <a:lumOff val="60000"/>
                          </a:schemeClr>
                        </a:solidFill>
                        <a:ln w="25400">
                          <a:solidFill>
                            <a:schemeClr val="tx2">
                              <a:lumMod val="100000"/>
                              <a:lumOff val="0"/>
                            </a:schemeClr>
                          </a:solidFill>
                          <a:miter lim="800000"/>
                          <a:headEnd/>
                          <a:tailEnd/>
                        </a:ln>
                      </wps:spPr>
                      <wps:txbx>
                        <w:txbxContent>
                          <w:p w:rsidR="00DF74EE" w:rsidRPr="00E27818" w:rsidRDefault="00DF74EE" w:rsidP="00E57ABB">
                            <w:pPr>
                              <w:jc w:val="center"/>
                              <w:rPr>
                                <w:b/>
                                <w:caps/>
                                <w:sz w:val="24"/>
                                <w:szCs w:val="24"/>
                              </w:rPr>
                            </w:pPr>
                            <w:r w:rsidRPr="00E27818">
                              <w:rPr>
                                <w:b/>
                                <w:caps/>
                                <w:sz w:val="24"/>
                                <w:szCs w:val="24"/>
                              </w:rPr>
                              <w:t>за счет существующих человеческих ресурсов</w:t>
                            </w:r>
                          </w:p>
                          <w:p w:rsidR="00DF74EE" w:rsidRPr="00001054" w:rsidRDefault="00DF74EE" w:rsidP="00FF5661">
                            <w:pPr>
                              <w:rPr>
                                <w:b/>
                                <w:cap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88" o:spid="_x0000_s1069" type="#_x0000_t202" style="position:absolute;left:0;text-align:left;margin-left:170.7pt;margin-top:14.5pt;width:279.75pt;height:45.55pt;z-index:25201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ctuTwIAAMwEAAAOAAAAZHJzL2Uyb0RvYy54bWysVNtu2zAMfR+wfxD0vjjx4tQz4hRdug4D&#10;ugvQ7gMUWY6FSaImKbG7ry8lJ2m628MwPwgSKZ5D6pBeXg5akb1wXoKp6WwypUQYDo0025p+vb95&#10;VVLiAzMNU2BETR+Ep5erly+Wva1EDh2oRjiCIMZXva1pF4KtsszzTmjmJ2CFQWcLTrOAR7fNGsd6&#10;RNcqy6fTRdaDa6wDLrxH6/XopKuE37aCh89t60UgqqaYW0irS+smrtlqyaqtY7aT/JAG+4csNJMG&#10;SU9Q1ywwsnPyFygtuQMPbZhw0Bm0reQi1YDVzKY/VXPXMStSLfg43p6eyf8/WP5p/8UR2dR0gUoZ&#10;plGjezEE8hYGUpbxfXrrK7x2Z/FiGNCOOqdavb0F/s0TA+uOma24cg76TrAG85vFyOwsdMTxEWTT&#10;f4QGedguQAIaWqfj4+FzEERHnR5O2sRcOBpfF0Ve5gUlHH3FRTkvi0TBqmO0dT68F6BJ3NTUofYJ&#10;ne1vfYjZsOp4JZJ5ULK5kUqlQ+w3sVaO7Bl2ShjyFKp2GlMdbfMpfmO/oBm7ajQvjmaET10bURLZ&#10;MwJlSF/TvECUhPzMeYr7M/ss0vyGPpn+Tq1lwBFTUte0PEOJQr0zTRqAwKQa9wilzEG5KNYoWxg2&#10;Q2qSPPFFWTfQPKCWDsaRwl8AbjpwPyjpcZxq6r/vmBOUqA8G++HNbD6P85cO8+ICgYg792zOPcxw&#10;hEIdKBm36zDO7M46ue2QaexAA1fYQ61M8j5ldcgfRyYJcRjvOJPn53Tr6Se0egQAAP//AwBQSwME&#10;FAAGAAgAAAAhAIKCl7HgAAAACgEAAA8AAABkcnMvZG93bnJldi54bWxMj0FLxDAQhe+C/yGM4EXc&#10;pLUr29p0kYIXEdGui3hL29gUm0lp0m39944nPQ7z8d738v1qB3bSk+8dSog2ApjGxrU9dhLeDg/X&#10;O2A+KGzV4FBL+NYe9sX5Wa6y1i34qk9V6BiFoM+UBBPCmHHuG6Ot8hs3aqTfp5usCnROHW8ntVC4&#10;HXgsxC23qkdqMGrUpdHNVzVbCe9JfXXcmuXwWFYfL/NzXW7dUynl5cV6fwcs6DX8wfCrT+pQkFPt&#10;Zmw9GyTcJFFCqIQ4pU0EpEKkwGoiYxEBL3L+f0LxAwAA//8DAFBLAQItABQABgAIAAAAIQC2gziS&#10;/gAAAOEBAAATAAAAAAAAAAAAAAAAAAAAAABbQ29udGVudF9UeXBlc10ueG1sUEsBAi0AFAAGAAgA&#10;AAAhADj9If/WAAAAlAEAAAsAAAAAAAAAAAAAAAAALwEAAF9yZWxzLy5yZWxzUEsBAi0AFAAGAAgA&#10;AAAhAO0By25PAgAAzAQAAA4AAAAAAAAAAAAAAAAALgIAAGRycy9lMm9Eb2MueG1sUEsBAi0AFAAG&#10;AAgAAAAhAIKCl7HgAAAACgEAAA8AAAAAAAAAAAAAAAAAqQQAAGRycy9kb3ducmV2LnhtbFBLBQYA&#10;AAAABAAEAPMAAAC2BQAAAAA=&#10;" fillcolor="#8db3e2 [1311]" strokecolor="#1f497d [3215]" strokeweight="2pt">
                <v:textbox>
                  <w:txbxContent>
                    <w:p w:rsidR="00DF74EE" w:rsidRPr="00E27818" w:rsidRDefault="00DF74EE" w:rsidP="00E57ABB">
                      <w:pPr>
                        <w:jc w:val="center"/>
                        <w:rPr>
                          <w:b/>
                          <w:caps/>
                          <w:sz w:val="24"/>
                          <w:szCs w:val="24"/>
                        </w:rPr>
                      </w:pPr>
                      <w:r w:rsidRPr="00E27818">
                        <w:rPr>
                          <w:b/>
                          <w:caps/>
                          <w:sz w:val="24"/>
                          <w:szCs w:val="24"/>
                        </w:rPr>
                        <w:t>за счет существующих человеческих ресурсов</w:t>
                      </w:r>
                    </w:p>
                    <w:p w:rsidR="00DF74EE" w:rsidRPr="00001054" w:rsidRDefault="00DF74EE" w:rsidP="00FF5661">
                      <w:pPr>
                        <w:rPr>
                          <w:b/>
                          <w:caps/>
                        </w:rPr>
                      </w:pPr>
                    </w:p>
                  </w:txbxContent>
                </v:textbox>
              </v:shape>
            </w:pict>
          </mc:Fallback>
        </mc:AlternateContent>
      </w:r>
      <w:r>
        <w:rPr>
          <w:rFonts w:ascii="Times New Roman" w:hAnsi="Times New Roman"/>
          <w:noProof/>
          <w:sz w:val="28"/>
          <w:szCs w:val="28"/>
        </w:rPr>
        <mc:AlternateContent>
          <mc:Choice Requires="wps">
            <w:drawing>
              <wp:anchor distT="0" distB="0" distL="114300" distR="114300" simplePos="0" relativeHeight="251994112" behindDoc="0" locked="0" layoutInCell="1" allowOverlap="1">
                <wp:simplePos x="0" y="0"/>
                <wp:positionH relativeFrom="column">
                  <wp:posOffset>18415</wp:posOffset>
                </wp:positionH>
                <wp:positionV relativeFrom="paragraph">
                  <wp:posOffset>184150</wp:posOffset>
                </wp:positionV>
                <wp:extent cx="2035175" cy="1438910"/>
                <wp:effectExtent l="18415" t="12700" r="13335" b="15240"/>
                <wp:wrapNone/>
                <wp:docPr id="67" name="Text Box 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5175" cy="1438910"/>
                        </a:xfrm>
                        <a:prstGeom prst="rect">
                          <a:avLst/>
                        </a:prstGeom>
                        <a:solidFill>
                          <a:schemeClr val="bg1">
                            <a:lumMod val="100000"/>
                            <a:lumOff val="0"/>
                          </a:schemeClr>
                        </a:solidFill>
                        <a:ln w="25400">
                          <a:solidFill>
                            <a:schemeClr val="tx2">
                              <a:lumMod val="100000"/>
                              <a:lumOff val="0"/>
                            </a:schemeClr>
                          </a:solidFill>
                          <a:miter lim="800000"/>
                          <a:headEnd/>
                          <a:tailEnd/>
                        </a:ln>
                      </wps:spPr>
                      <wps:txbx>
                        <w:txbxContent>
                          <w:p w:rsidR="00DF74EE" w:rsidRDefault="00DF74EE" w:rsidP="00E27818">
                            <w:pPr>
                              <w:spacing w:after="0" w:line="240" w:lineRule="auto"/>
                              <w:jc w:val="center"/>
                              <w:rPr>
                                <w:b/>
                                <w:caps/>
                                <w:sz w:val="28"/>
                                <w:szCs w:val="28"/>
                              </w:rPr>
                            </w:pPr>
                            <w:r w:rsidRPr="002B7DAE">
                              <w:rPr>
                                <w:b/>
                                <w:caps/>
                                <w:color w:val="FF0000"/>
                                <w:sz w:val="28"/>
                                <w:szCs w:val="28"/>
                                <w:lang w:val="en-US"/>
                              </w:rPr>
                              <w:t>ii</w:t>
                            </w:r>
                            <w:r w:rsidRPr="002B7DAE">
                              <w:rPr>
                                <w:b/>
                                <w:caps/>
                                <w:color w:val="FF0000"/>
                                <w:sz w:val="28"/>
                                <w:szCs w:val="28"/>
                              </w:rPr>
                              <w:t xml:space="preserve"> этап</w:t>
                            </w:r>
                            <w:r w:rsidRPr="007B4E76">
                              <w:rPr>
                                <w:b/>
                                <w:caps/>
                                <w:sz w:val="28"/>
                                <w:szCs w:val="28"/>
                              </w:rPr>
                              <w:t xml:space="preserve"> </w:t>
                            </w:r>
                          </w:p>
                          <w:p w:rsidR="00DF74EE" w:rsidRDefault="00DF74EE" w:rsidP="00E27818">
                            <w:pPr>
                              <w:spacing w:after="0" w:line="240" w:lineRule="auto"/>
                              <w:jc w:val="center"/>
                              <w:rPr>
                                <w:b/>
                                <w:caps/>
                                <w:sz w:val="28"/>
                                <w:szCs w:val="28"/>
                              </w:rPr>
                            </w:pPr>
                            <w:r w:rsidRPr="007B4E76">
                              <w:rPr>
                                <w:b/>
                                <w:caps/>
                                <w:sz w:val="28"/>
                                <w:szCs w:val="28"/>
                              </w:rPr>
                              <w:t xml:space="preserve">Принятие решения о СПОСОБАХ  восполнения потребности </w:t>
                            </w:r>
                          </w:p>
                          <w:p w:rsidR="00DF74EE" w:rsidRPr="007B4E76" w:rsidRDefault="00DF74EE" w:rsidP="00E27818">
                            <w:pPr>
                              <w:spacing w:after="0" w:line="240" w:lineRule="auto"/>
                              <w:jc w:val="center"/>
                              <w:rPr>
                                <w:b/>
                                <w:caps/>
                                <w:sz w:val="28"/>
                                <w:szCs w:val="28"/>
                              </w:rPr>
                            </w:pPr>
                            <w:r w:rsidRPr="007B4E76">
                              <w:rPr>
                                <w:b/>
                                <w:caps/>
                                <w:sz w:val="28"/>
                                <w:szCs w:val="28"/>
                              </w:rPr>
                              <w:t>в кадрах</w:t>
                            </w:r>
                          </w:p>
                          <w:p w:rsidR="00DF74EE" w:rsidRPr="00001054" w:rsidRDefault="00DF74EE" w:rsidP="004D3ADA">
                            <w:pPr>
                              <w:rPr>
                                <w:b/>
                                <w:cap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52" o:spid="_x0000_s1070" type="#_x0000_t202" style="position:absolute;left:0;text-align:left;margin-left:1.45pt;margin-top:14.5pt;width:160.25pt;height:113.3pt;z-index:25199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6IG4SAIAAMsEAAAOAAAAZHJzL2Uyb0RvYy54bWysVMlu2zAQvRfoPxC811piJ45gOUidpiiQ&#10;LkDSD6ApyiJKcliStuR+fYaU7bjtoUARHQjOwjfLm9HiZtCK7ITzEkxNi0lOiTAcGmk2Nf3+dP9u&#10;TokPzDRMgRE13QtPb5Zv3yx6W4kSOlCNcARBjK96W9MuBFtlmeed0MxPwAqDxhacZgFFt8kax3pE&#10;1yor8/wy68E11gEX3qP2bjTSZcJvW8HD17b1IhBVU8wtpNOlcx3PbLlg1cYx20l+SIP9RxaaSYNB&#10;T1B3LDCydfIvKC25Aw9tmHDQGbSt5CLVgNUU+R/VPHbMilQLNsfbU5v868HyL7tvjsimppdXlBim&#10;kaMnMQTyHgZSzMrYoN76Cv0eLXqGAQ1IdCrW2wfgPzwxsOqY2Yhb56DvBGswwSK+zM6ejjg+gqz7&#10;z9BgILYNkICG1unYPewHQXQkan8iJybDUVnmF7PiakYJR1sxvZhfF4m+jFXH59b58FGAJvFSU4fs&#10;J3i2e/AhpsOqo0uM5kHJ5l4qlYQ4cWKlHNkxnJX1ZixRbTXmOuqKPH7jyKAeB2vUH9NIQxshUqTf&#10;0JUhPZYwm+L7f4UOQ5l8Xim0lgE3TEld0/lZAZGmD6ZJ8x+YVOMdO6TMgbdI1UhaGNZDmpEysRpJ&#10;XUOzRyYdjBuFfwC8dOB+UdLjNtXU/9wyJyhRnwxOw3Uxncb1S8J0dlWi4M4t63MLMxyhahooGa+r&#10;MK7s1jq56TDSSI6BW5ygViZuX7I65I8bk4g4bHdcyXM5eb38g5bPAAAA//8DAFBLAwQUAAYACAAA&#10;ACEAGtLjud4AAAAIAQAADwAAAGRycy9kb3ducmV2LnhtbEyPzU7DMBCE70i8g7VIXBB1fmhVQpwK&#10;EUAVt5RKXN14SQLxOoqdNrw92xOcVrszmv0m38y2F0ccfedIQbyIQCDVznTUKNi/v9yuQfigyeje&#10;ESr4QQ+b4vIi15lxJ6rwuAuN4BDymVbQhjBkUvq6Rav9wg1IrH260erA69hIM+oTh9teJlG0klZ3&#10;xB9aPeBTi/X3brIKqrKMXz+et1/VVN6kHYX5LQ6VUtdX8+MDiIBz+DPDGZ/RoWCmg5vIeNErSO7Z&#10;eB7ciOU0Se9AHPiwXK5AFrn8X6D4BQAA//8DAFBLAQItABQABgAIAAAAIQC2gziS/gAAAOEBAAAT&#10;AAAAAAAAAAAAAAAAAAAAAABbQ29udGVudF9UeXBlc10ueG1sUEsBAi0AFAAGAAgAAAAhADj9If/W&#10;AAAAlAEAAAsAAAAAAAAAAAAAAAAALwEAAF9yZWxzLy5yZWxzUEsBAi0AFAAGAAgAAAAhAOnogbhI&#10;AgAAywQAAA4AAAAAAAAAAAAAAAAALgIAAGRycy9lMm9Eb2MueG1sUEsBAi0AFAAGAAgAAAAhABrS&#10;47neAAAACAEAAA8AAAAAAAAAAAAAAAAAogQAAGRycy9kb3ducmV2LnhtbFBLBQYAAAAABAAEAPMA&#10;AACtBQAAAAA=&#10;" fillcolor="white [3212]" strokecolor="#1f497d [3215]" strokeweight="2pt">
                <v:textbox>
                  <w:txbxContent>
                    <w:p w:rsidR="00DF74EE" w:rsidRDefault="00DF74EE" w:rsidP="00E27818">
                      <w:pPr>
                        <w:spacing w:after="0" w:line="240" w:lineRule="auto"/>
                        <w:jc w:val="center"/>
                        <w:rPr>
                          <w:b/>
                          <w:caps/>
                          <w:sz w:val="28"/>
                          <w:szCs w:val="28"/>
                        </w:rPr>
                      </w:pPr>
                      <w:r w:rsidRPr="002B7DAE">
                        <w:rPr>
                          <w:b/>
                          <w:caps/>
                          <w:color w:val="FF0000"/>
                          <w:sz w:val="28"/>
                          <w:szCs w:val="28"/>
                          <w:lang w:val="en-US"/>
                        </w:rPr>
                        <w:t>ii</w:t>
                      </w:r>
                      <w:r w:rsidRPr="002B7DAE">
                        <w:rPr>
                          <w:b/>
                          <w:caps/>
                          <w:color w:val="FF0000"/>
                          <w:sz w:val="28"/>
                          <w:szCs w:val="28"/>
                        </w:rPr>
                        <w:t xml:space="preserve"> этап</w:t>
                      </w:r>
                      <w:r w:rsidRPr="007B4E76">
                        <w:rPr>
                          <w:b/>
                          <w:caps/>
                          <w:sz w:val="28"/>
                          <w:szCs w:val="28"/>
                        </w:rPr>
                        <w:t xml:space="preserve"> </w:t>
                      </w:r>
                    </w:p>
                    <w:p w:rsidR="00DF74EE" w:rsidRDefault="00DF74EE" w:rsidP="00E27818">
                      <w:pPr>
                        <w:spacing w:after="0" w:line="240" w:lineRule="auto"/>
                        <w:jc w:val="center"/>
                        <w:rPr>
                          <w:b/>
                          <w:caps/>
                          <w:sz w:val="28"/>
                          <w:szCs w:val="28"/>
                        </w:rPr>
                      </w:pPr>
                      <w:r w:rsidRPr="007B4E76">
                        <w:rPr>
                          <w:b/>
                          <w:caps/>
                          <w:sz w:val="28"/>
                          <w:szCs w:val="28"/>
                        </w:rPr>
                        <w:t xml:space="preserve">Принятие решения о СПОСОБАХ  восполнения потребности </w:t>
                      </w:r>
                    </w:p>
                    <w:p w:rsidR="00DF74EE" w:rsidRPr="007B4E76" w:rsidRDefault="00DF74EE" w:rsidP="00E27818">
                      <w:pPr>
                        <w:spacing w:after="0" w:line="240" w:lineRule="auto"/>
                        <w:jc w:val="center"/>
                        <w:rPr>
                          <w:b/>
                          <w:caps/>
                          <w:sz w:val="28"/>
                          <w:szCs w:val="28"/>
                        </w:rPr>
                      </w:pPr>
                      <w:r w:rsidRPr="007B4E76">
                        <w:rPr>
                          <w:b/>
                          <w:caps/>
                          <w:sz w:val="28"/>
                          <w:szCs w:val="28"/>
                        </w:rPr>
                        <w:t>в кадрах</w:t>
                      </w:r>
                    </w:p>
                    <w:p w:rsidR="00DF74EE" w:rsidRPr="00001054" w:rsidRDefault="00DF74EE" w:rsidP="004D3ADA">
                      <w:pPr>
                        <w:rPr>
                          <w:b/>
                          <w:caps/>
                        </w:rPr>
                      </w:pPr>
                    </w:p>
                  </w:txbxContent>
                </v:textbox>
              </v:shape>
            </w:pict>
          </mc:Fallback>
        </mc:AlternateContent>
      </w:r>
    </w:p>
    <w:p w:rsidR="00B618AC" w:rsidRDefault="00B618AC" w:rsidP="000A06F5">
      <w:pPr>
        <w:autoSpaceDE w:val="0"/>
        <w:autoSpaceDN w:val="0"/>
        <w:adjustRightInd w:val="0"/>
        <w:spacing w:after="0" w:line="240" w:lineRule="auto"/>
        <w:ind w:firstLine="709"/>
        <w:jc w:val="both"/>
        <w:rPr>
          <w:rFonts w:ascii="Times New Roman" w:hAnsi="Times New Roman"/>
          <w:sz w:val="28"/>
          <w:szCs w:val="28"/>
        </w:rPr>
      </w:pPr>
    </w:p>
    <w:p w:rsidR="00B618AC" w:rsidRDefault="00B618AC" w:rsidP="000A06F5">
      <w:pPr>
        <w:autoSpaceDE w:val="0"/>
        <w:autoSpaceDN w:val="0"/>
        <w:adjustRightInd w:val="0"/>
        <w:spacing w:after="0" w:line="240" w:lineRule="auto"/>
        <w:ind w:firstLine="709"/>
        <w:jc w:val="both"/>
        <w:rPr>
          <w:rFonts w:ascii="Times New Roman" w:hAnsi="Times New Roman"/>
          <w:sz w:val="28"/>
          <w:szCs w:val="28"/>
        </w:rPr>
      </w:pPr>
    </w:p>
    <w:p w:rsidR="00B618AC" w:rsidRDefault="00B618AC" w:rsidP="000A06F5">
      <w:pPr>
        <w:autoSpaceDE w:val="0"/>
        <w:autoSpaceDN w:val="0"/>
        <w:adjustRightInd w:val="0"/>
        <w:spacing w:after="0" w:line="240" w:lineRule="auto"/>
        <w:ind w:firstLine="709"/>
        <w:jc w:val="both"/>
        <w:rPr>
          <w:rFonts w:ascii="Times New Roman" w:hAnsi="Times New Roman"/>
          <w:sz w:val="28"/>
          <w:szCs w:val="28"/>
        </w:rPr>
      </w:pPr>
    </w:p>
    <w:p w:rsidR="00BD2BA2" w:rsidRDefault="001C0877" w:rsidP="000A06F5">
      <w:pPr>
        <w:autoSpaceDE w:val="0"/>
        <w:autoSpaceDN w:val="0"/>
        <w:adjustRightInd w:val="0"/>
        <w:spacing w:after="0" w:line="240" w:lineRule="auto"/>
        <w:ind w:firstLine="709"/>
        <w:jc w:val="both"/>
        <w:rPr>
          <w:rFonts w:ascii="Times New Roman" w:hAnsi="Times New Roman"/>
          <w:sz w:val="28"/>
          <w:szCs w:val="28"/>
        </w:rPr>
      </w:pPr>
      <w:r>
        <w:rPr>
          <w:rFonts w:ascii="Times New Roman" w:hAnsi="Times New Roman"/>
          <w:noProof/>
          <w:sz w:val="28"/>
          <w:szCs w:val="28"/>
        </w:rPr>
        <mc:AlternateContent>
          <mc:Choice Requires="wps">
            <w:drawing>
              <wp:anchor distT="0" distB="0" distL="114300" distR="114300" simplePos="0" relativeHeight="251693056" behindDoc="0" locked="0" layoutInCell="1" allowOverlap="1">
                <wp:simplePos x="0" y="0"/>
                <wp:positionH relativeFrom="column">
                  <wp:posOffset>2663190</wp:posOffset>
                </wp:positionH>
                <wp:positionV relativeFrom="paragraph">
                  <wp:posOffset>79375</wp:posOffset>
                </wp:positionV>
                <wp:extent cx="3329305" cy="581025"/>
                <wp:effectExtent l="15240" t="22225" r="17780" b="15875"/>
                <wp:wrapNone/>
                <wp:docPr id="66" name="Text Box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9305" cy="581025"/>
                        </a:xfrm>
                        <a:prstGeom prst="rect">
                          <a:avLst/>
                        </a:prstGeom>
                        <a:solidFill>
                          <a:schemeClr val="tx2">
                            <a:lumMod val="40000"/>
                            <a:lumOff val="60000"/>
                          </a:schemeClr>
                        </a:solidFill>
                        <a:ln w="25400">
                          <a:solidFill>
                            <a:schemeClr val="tx2">
                              <a:lumMod val="100000"/>
                              <a:lumOff val="0"/>
                            </a:schemeClr>
                          </a:solidFill>
                          <a:miter lim="800000"/>
                          <a:headEnd/>
                          <a:tailEnd/>
                        </a:ln>
                      </wps:spPr>
                      <wps:txbx>
                        <w:txbxContent>
                          <w:p w:rsidR="00DF74EE" w:rsidRPr="00E27818" w:rsidRDefault="00DF74EE" w:rsidP="00E27818">
                            <w:pPr>
                              <w:jc w:val="center"/>
                              <w:rPr>
                                <w:b/>
                                <w:caps/>
                                <w:sz w:val="24"/>
                                <w:szCs w:val="24"/>
                              </w:rPr>
                            </w:pPr>
                            <w:r w:rsidRPr="00E27818">
                              <w:rPr>
                                <w:b/>
                                <w:caps/>
                                <w:sz w:val="24"/>
                                <w:szCs w:val="24"/>
                              </w:rPr>
                              <w:t>с рынка труда и других внешних источников</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22" o:spid="_x0000_s1071" type="#_x0000_t202" style="position:absolute;left:0;text-align:left;margin-left:209.7pt;margin-top:6.25pt;width:262.15pt;height:45.7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ulrUAIAAM0EAAAOAAAAZHJzL2Uyb0RvYy54bWysVNtuGyEQfa/Uf0C8N3vxpc7K6yh1mqpS&#10;epGSfgBmWS8qMBSwd9Ov78DajtPbQ9V9QDAD5wycM7u8GrQie+G8BFPT4iKnRBgOjTTbmn55uH21&#10;oMQHZhqmwIiaPgpPr1YvXyx7W4kSOlCNcARBjK96W9MuBFtlmeed0MxfgBUGky04zQIu3TZrHOsR&#10;XauszPN51oNrrAMuvMfozZikq4TftoKHT23rRSCqplhbSKNL4yaO2WrJqq1jtpP8UAb7hyo0kwZJ&#10;T1A3LDCyc/IXKC25Aw9tuOCgM2hbyUW6A96myH+6zX3HrEh3wcfx9vRM/v/B8o/7z47IpqbzOSWG&#10;adToQQyBvIGBFGUZH6i3vsJ99xZ3hgETKHS6rLd3wL96YmDdMbMV185B3wnWYIFFPJmdHR1xfATZ&#10;9B+gQSK2C5CAhtbp+Hr4HgTRUajHkzixGI7ByaS8nOQzSjjmZosiL2eJglXH09b58E6AJnFSU4fi&#10;J3S2v/MhVsOq45ZI5kHJ5lYqlRbRcGKtHNkztEoYynRU7TSWOsamOX6jYTCMthrD82MY4ZNtI0oi&#10;e0agDOlrWs4QJSE/S57O/Zm9iDS/oU+hv1NrGbDHlNQ1XZyhRKHemiZ1QGBSjXOEUuagXBRrlC0M&#10;myG55MkRG2geUUsHY0/hPwAnHbjvlPTYTzX133bMCUrUe4N+uCym09iAaTGdvS5x4c4zm/MMMxyh&#10;UAdKxuk6jE27s05uO2QaHWjgGj3UyiRvNNtY1aF+7JkkxKG/Y1Oer9Oup7/Q6gcAAAD//wMAUEsD&#10;BBQABgAIAAAAIQAAOCK44QAAAAoBAAAPAAAAZHJzL2Rvd25yZXYueG1sTI/BSsQwEIbvgu8QRvAi&#10;brJrq25tukjBi8iiXUW8pU1sis2kNOm2vr3jSY8z/8c/3+S7xfXsaMbQeZSwXglgBhuvO2wlvB4e&#10;Lm+BhahQq96jkfBtAuyK05NcZdrP+GKOVWwZlWDIlAQb45BxHhprnAorPxik7NOPTkUax5brUc1U&#10;7nq+EeKaO9UhXbBqMKU1zVc1OQnvSX3xltr58FhWH8/Tvi5T/1RKeX623N8Bi2aJfzD86pM6FORU&#10;+wl1YL2EZL1NCKVgkwIjYJtc3QCraSESAbzI+f8Xih8AAAD//wMAUEsBAi0AFAAGAAgAAAAhALaD&#10;OJL+AAAA4QEAABMAAAAAAAAAAAAAAAAAAAAAAFtDb250ZW50X1R5cGVzXS54bWxQSwECLQAUAAYA&#10;CAAAACEAOP0h/9YAAACUAQAACwAAAAAAAAAAAAAAAAAvAQAAX3JlbHMvLnJlbHNQSwECLQAUAAYA&#10;CAAAACEA4kbpa1ACAADNBAAADgAAAAAAAAAAAAAAAAAuAgAAZHJzL2Uyb0RvYy54bWxQSwECLQAU&#10;AAYACAAAACEAADgiuOEAAAAKAQAADwAAAAAAAAAAAAAAAACqBAAAZHJzL2Rvd25yZXYueG1sUEsF&#10;BgAAAAAEAAQA8wAAALgFAAAAAA==&#10;" fillcolor="#8db3e2 [1311]" strokecolor="#1f497d [3215]" strokeweight="2pt">
                <v:textbox>
                  <w:txbxContent>
                    <w:p w:rsidR="00DF74EE" w:rsidRPr="00E27818" w:rsidRDefault="00DF74EE" w:rsidP="00E27818">
                      <w:pPr>
                        <w:jc w:val="center"/>
                        <w:rPr>
                          <w:b/>
                          <w:caps/>
                          <w:sz w:val="24"/>
                          <w:szCs w:val="24"/>
                        </w:rPr>
                      </w:pPr>
                      <w:r w:rsidRPr="00E27818">
                        <w:rPr>
                          <w:b/>
                          <w:caps/>
                          <w:sz w:val="24"/>
                          <w:szCs w:val="24"/>
                        </w:rPr>
                        <w:t>с рынка труда и других внешних источников</w:t>
                      </w:r>
                    </w:p>
                  </w:txbxContent>
                </v:textbox>
              </v:shape>
            </w:pict>
          </mc:Fallback>
        </mc:AlternateContent>
      </w:r>
    </w:p>
    <w:p w:rsidR="00BD2BA2" w:rsidRDefault="00BD2BA2" w:rsidP="000A06F5">
      <w:pPr>
        <w:autoSpaceDE w:val="0"/>
        <w:autoSpaceDN w:val="0"/>
        <w:adjustRightInd w:val="0"/>
        <w:spacing w:after="0" w:line="240" w:lineRule="auto"/>
        <w:ind w:firstLine="709"/>
        <w:jc w:val="both"/>
        <w:rPr>
          <w:rFonts w:ascii="Times New Roman" w:hAnsi="Times New Roman"/>
          <w:sz w:val="28"/>
          <w:szCs w:val="28"/>
        </w:rPr>
      </w:pPr>
    </w:p>
    <w:p w:rsidR="00BD2BA2" w:rsidRDefault="001C0877" w:rsidP="000A06F5">
      <w:pPr>
        <w:autoSpaceDE w:val="0"/>
        <w:autoSpaceDN w:val="0"/>
        <w:adjustRightInd w:val="0"/>
        <w:spacing w:after="0" w:line="240" w:lineRule="auto"/>
        <w:ind w:firstLine="709"/>
        <w:jc w:val="both"/>
        <w:rPr>
          <w:rFonts w:ascii="Times New Roman" w:hAnsi="Times New Roman"/>
          <w:sz w:val="28"/>
          <w:szCs w:val="28"/>
        </w:rPr>
      </w:pPr>
      <w:r>
        <w:rPr>
          <w:rFonts w:ascii="Times New Roman" w:hAnsi="Times New Roman"/>
          <w:noProof/>
          <w:sz w:val="28"/>
          <w:szCs w:val="28"/>
        </w:rPr>
        <mc:AlternateContent>
          <mc:Choice Requires="wps">
            <w:drawing>
              <wp:anchor distT="0" distB="0" distL="114300" distR="114300" simplePos="0" relativeHeight="251723776" behindDoc="0" locked="0" layoutInCell="1" allowOverlap="1">
                <wp:simplePos x="0" y="0"/>
                <wp:positionH relativeFrom="column">
                  <wp:posOffset>2167890</wp:posOffset>
                </wp:positionH>
                <wp:positionV relativeFrom="paragraph">
                  <wp:posOffset>41910</wp:posOffset>
                </wp:positionV>
                <wp:extent cx="360045" cy="605790"/>
                <wp:effectExtent l="72390" t="22860" r="91440" b="76200"/>
                <wp:wrapNone/>
                <wp:docPr id="65"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605790"/>
                        </a:xfrm>
                        <a:prstGeom prst="downArrow">
                          <a:avLst>
                            <a:gd name="adj1" fmla="val 50000"/>
                            <a:gd name="adj2" fmla="val 42063"/>
                          </a:avLst>
                        </a:prstGeom>
                        <a:solidFill>
                          <a:schemeClr val="accent1">
                            <a:lumMod val="100000"/>
                            <a:lumOff val="0"/>
                          </a:schemeClr>
                        </a:solidFill>
                        <a:ln w="38100">
                          <a:solidFill>
                            <a:srgbClr val="FF0000"/>
                          </a:solidFill>
                          <a:miter lim="800000"/>
                          <a:headEnd/>
                          <a:tailEnd/>
                        </a:ln>
                        <a:effectLst>
                          <a:outerShdw dist="28398" dir="3806097" algn="ctr" rotWithShape="0">
                            <a:schemeClr val="accent1">
                              <a:lumMod val="50000"/>
                              <a:lumOff val="0"/>
                              <a:alpha val="50000"/>
                            </a:schemeClr>
                          </a:outerShdw>
                        </a:effectLst>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6" o:spid="_x0000_s1026" type="#_x0000_t67" style="position:absolute;margin-left:170.7pt;margin-top:3.3pt;width:28.35pt;height:47.7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MJTrwIAAKcFAAAOAAAAZHJzL2Uyb0RvYy54bWysVMlu2zAQvRfoPxC8N5K8KLYQOQiSuiiQ&#10;tgHS5UyTlMSWW0nacv6+Q0p2lfTUoj7IHC5v5r1Zrq6PSqIDd14YXePiIseIa2qY0G2Nv3zevllh&#10;5APRjEijeY2fuMfXm9evrnpb8ZnpjGTcIQDRvuptjbsQbJVlnnZcEX9hLNdw2BinSADTtRlzpAd0&#10;JbNZnpdZbxyzzlDuPezeDYd4k/CbhtPwqWk8D0jWGGIL6evSdxe/2eaKVK0jthN0DIP8QxSKCA1O&#10;z1B3JBC0d+IPKCWoM9404YIalZmmEZQnDsCmyF+weeyI5YkLiOPtWSb//2Dpx8ODQ4LVuFxipImC&#10;HN3sg0muUVFGgXrrK7j3aB9cpOjtvaE/PNLmtiO65TfOmb7jhEFYRbyfPXsQDQ9P0a7/YBjAE4BP&#10;Wh0bpyIgqICOKSVP55TwY0AUNudlni8gMgpHZb68XKeUZaQ6PbbOh3fcKBQXNWam1ymg5IEc7n1I&#10;aWEjN8K+Fxg1SkKWD0SiZQ6/sQomd2bTO4tZXs4TMVKNiBDAyXGSxEjBtkLKZMTa5bfSIXAAdCnl&#10;OhQpHrlXoMGwX0TPo2vYhzId9k8EUwtEGBAURJ96kBr1IM0KIBLss0Pv2t3Z+XZ7cvISQ4kAjSeF&#10;qvFqEknM41vNUlsEIuSwhsdSR248tdQoqtkDxGPHesRE1H62mq+h3ZmA/pqv8jJfX2JEZAuDgQaH&#10;kTPhmwhdKq2Y6L8Qa5KmP7SCpEjbkUG988XI95SIpOA52mRNiKRyjRU6VPrOsCeoVgg2lSTMNlhw&#10;8hX+MephUtTY/9wTxzGS7zXU/LpYLOJoScZieTkDw01PdtMTomlnQCAAG5a3YRhHe+tE24GvoVS0&#10;iW3YiHBqqCGusbtgGiQa4+SK42Zqp1u/5+vmFwAAAP//AwBQSwMEFAAGAAgAAAAhAHpKML7dAAAA&#10;CQEAAA8AAABkcnMvZG93bnJldi54bWxMj8tOwzAQRfdI/IM1SOyonbYKIcSpEFI37AiIspzGQxzh&#10;RxS7rduvx6xgObpH955pNskadqQ5jN5JKBYCGLneq9ENEt7ftncVsBDRKTTekYQzBdi011cN1sqf&#10;3CsduziwXOJCjRJ0jFPNeeg1WQwLP5HL2ZefLcZ8zgNXM55yuTV8KUTJLY4uL2ic6FlT/90drITd&#10;dvfyaTT/wMFcqu6eJxN0kvL2Jj09AouU4h8Mv/pZHdrstPcHpwIzElbrYp1RCWUJLOerh6oAts+g&#10;WArgbcP/f9D+AAAA//8DAFBLAQItABQABgAIAAAAIQC2gziS/gAAAOEBAAATAAAAAAAAAAAAAAAA&#10;AAAAAABbQ29udGVudF9UeXBlc10ueG1sUEsBAi0AFAAGAAgAAAAhADj9If/WAAAAlAEAAAsAAAAA&#10;AAAAAAAAAAAALwEAAF9yZWxzLy5yZWxzUEsBAi0AFAAGAAgAAAAhABGkwlOvAgAApwUAAA4AAAAA&#10;AAAAAAAAAAAALgIAAGRycy9lMm9Eb2MueG1sUEsBAi0AFAAGAAgAAAAhAHpKML7dAAAACQEAAA8A&#10;AAAAAAAAAAAAAAAACQUAAGRycy9kb3ducmV2LnhtbFBLBQYAAAAABAAEAPMAAAATBgAAAAA=&#10;" fillcolor="#4f81bd [3204]" strokecolor="red" strokeweight="3pt">
                <v:shadow on="t" color="#243f60 [1604]" opacity=".5" offset="1pt"/>
                <v:textbox style="layout-flow:vertical-ideographic"/>
              </v:shape>
            </w:pict>
          </mc:Fallback>
        </mc:AlternateContent>
      </w:r>
    </w:p>
    <w:p w:rsidR="00BD2BA2" w:rsidRDefault="00BD2BA2" w:rsidP="000A06F5">
      <w:pPr>
        <w:autoSpaceDE w:val="0"/>
        <w:autoSpaceDN w:val="0"/>
        <w:adjustRightInd w:val="0"/>
        <w:spacing w:after="0" w:line="240" w:lineRule="auto"/>
        <w:ind w:firstLine="709"/>
        <w:jc w:val="both"/>
        <w:rPr>
          <w:rFonts w:ascii="Times New Roman" w:hAnsi="Times New Roman"/>
          <w:sz w:val="28"/>
          <w:szCs w:val="28"/>
        </w:rPr>
      </w:pPr>
    </w:p>
    <w:p w:rsidR="00BD2BA2" w:rsidRDefault="00BD2BA2" w:rsidP="000A06F5">
      <w:pPr>
        <w:autoSpaceDE w:val="0"/>
        <w:autoSpaceDN w:val="0"/>
        <w:adjustRightInd w:val="0"/>
        <w:spacing w:after="0" w:line="240" w:lineRule="auto"/>
        <w:ind w:firstLine="709"/>
        <w:jc w:val="both"/>
        <w:rPr>
          <w:rFonts w:ascii="Times New Roman" w:hAnsi="Times New Roman"/>
          <w:sz w:val="28"/>
          <w:szCs w:val="28"/>
        </w:rPr>
      </w:pPr>
    </w:p>
    <w:p w:rsidR="00BD2BA2" w:rsidRDefault="001C0877" w:rsidP="000A06F5">
      <w:pPr>
        <w:autoSpaceDE w:val="0"/>
        <w:autoSpaceDN w:val="0"/>
        <w:adjustRightInd w:val="0"/>
        <w:spacing w:after="0" w:line="240" w:lineRule="auto"/>
        <w:ind w:firstLine="709"/>
        <w:jc w:val="both"/>
        <w:rPr>
          <w:rFonts w:ascii="Times New Roman" w:hAnsi="Times New Roman"/>
          <w:sz w:val="28"/>
          <w:szCs w:val="28"/>
        </w:rPr>
      </w:pPr>
      <w:r>
        <w:rPr>
          <w:rFonts w:ascii="Times New Roman" w:hAnsi="Times New Roman"/>
          <w:noProof/>
          <w:sz w:val="28"/>
          <w:szCs w:val="28"/>
        </w:rPr>
        <mc:AlternateContent>
          <mc:Choice Requires="wps">
            <w:drawing>
              <wp:anchor distT="0" distB="0" distL="114300" distR="114300" simplePos="0" relativeHeight="252037120" behindDoc="0" locked="0" layoutInCell="1" allowOverlap="1">
                <wp:simplePos x="0" y="0"/>
                <wp:positionH relativeFrom="column">
                  <wp:posOffset>81915</wp:posOffset>
                </wp:positionH>
                <wp:positionV relativeFrom="paragraph">
                  <wp:posOffset>139065</wp:posOffset>
                </wp:positionV>
                <wp:extent cx="2028825" cy="1165860"/>
                <wp:effectExtent l="15240" t="15240" r="13335" b="19050"/>
                <wp:wrapNone/>
                <wp:docPr id="64" name="Text Box 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8825" cy="1165860"/>
                        </a:xfrm>
                        <a:prstGeom prst="rect">
                          <a:avLst/>
                        </a:prstGeom>
                        <a:solidFill>
                          <a:schemeClr val="bg1">
                            <a:lumMod val="100000"/>
                            <a:lumOff val="0"/>
                          </a:schemeClr>
                        </a:solidFill>
                        <a:ln w="25400">
                          <a:solidFill>
                            <a:schemeClr val="tx2">
                              <a:lumMod val="100000"/>
                              <a:lumOff val="0"/>
                            </a:schemeClr>
                          </a:solidFill>
                          <a:miter lim="800000"/>
                          <a:headEnd/>
                          <a:tailEnd/>
                        </a:ln>
                      </wps:spPr>
                      <wps:txbx>
                        <w:txbxContent>
                          <w:p w:rsidR="00DF74EE" w:rsidRPr="002B7DAE" w:rsidRDefault="00DF74EE" w:rsidP="002B7DAE">
                            <w:pPr>
                              <w:spacing w:after="0" w:line="240" w:lineRule="auto"/>
                              <w:jc w:val="center"/>
                              <w:rPr>
                                <w:rFonts w:asciiTheme="minorHAnsi" w:hAnsiTheme="minorHAnsi"/>
                                <w:b/>
                                <w:caps/>
                                <w:sz w:val="28"/>
                                <w:szCs w:val="28"/>
                              </w:rPr>
                            </w:pPr>
                            <w:r w:rsidRPr="002B7DAE">
                              <w:rPr>
                                <w:rFonts w:asciiTheme="minorHAnsi" w:hAnsiTheme="minorHAnsi"/>
                                <w:b/>
                                <w:caps/>
                                <w:color w:val="FF0000"/>
                                <w:sz w:val="28"/>
                                <w:szCs w:val="28"/>
                                <w:lang w:val="en-US"/>
                              </w:rPr>
                              <w:t>iii</w:t>
                            </w:r>
                            <w:r w:rsidRPr="002B7DAE">
                              <w:rPr>
                                <w:rFonts w:asciiTheme="minorHAnsi" w:hAnsiTheme="minorHAnsi"/>
                                <w:b/>
                                <w:caps/>
                                <w:color w:val="FF0000"/>
                                <w:sz w:val="28"/>
                                <w:szCs w:val="28"/>
                              </w:rPr>
                              <w:t xml:space="preserve"> этап</w:t>
                            </w:r>
                            <w:r w:rsidRPr="002B7DAE">
                              <w:rPr>
                                <w:rFonts w:asciiTheme="minorHAnsi" w:hAnsiTheme="minorHAnsi"/>
                                <w:b/>
                                <w:caps/>
                                <w:sz w:val="28"/>
                                <w:szCs w:val="28"/>
                              </w:rPr>
                              <w:t xml:space="preserve"> </w:t>
                            </w:r>
                          </w:p>
                          <w:p w:rsidR="00DF74EE" w:rsidRPr="002B7DAE" w:rsidRDefault="00DF74EE" w:rsidP="002B7DAE">
                            <w:pPr>
                              <w:spacing w:after="0" w:line="240" w:lineRule="auto"/>
                              <w:jc w:val="center"/>
                              <w:rPr>
                                <w:rFonts w:asciiTheme="minorHAnsi" w:hAnsiTheme="minorHAnsi"/>
                                <w:b/>
                                <w:caps/>
                                <w:sz w:val="28"/>
                                <w:szCs w:val="28"/>
                              </w:rPr>
                            </w:pPr>
                            <w:r w:rsidRPr="002B7DAE">
                              <w:rPr>
                                <w:rFonts w:asciiTheme="minorHAnsi" w:hAnsiTheme="minorHAnsi"/>
                                <w:b/>
                                <w:caps/>
                                <w:sz w:val="28"/>
                                <w:szCs w:val="28"/>
                              </w:rPr>
                              <w:t>составление плана комплектования кадров</w:t>
                            </w:r>
                          </w:p>
                          <w:p w:rsidR="00DF74EE" w:rsidRDefault="00DF74EE" w:rsidP="002B7DAE"/>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34" o:spid="_x0000_s1072" type="#_x0000_t202" style="position:absolute;left:0;text-align:left;margin-left:6.45pt;margin-top:10.95pt;width:159.75pt;height:91.8pt;z-index:25203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9ZhSQIAAMsEAAAOAAAAZHJzL2Uyb0RvYy54bWysVNuO2yAQfa/Uf0C8N469SZpa66y22W5V&#10;aXuRdvsBBOMYFRgKJHb69R0gSdP2oVK1fkAMA2cu54yvb0atyF44L8E0tJxMKRGGQyvNtqFfn+5f&#10;LSnxgZmWKTCioQfh6c3q5Yvrwdaigh5UKxxBEOPrwTa0D8HWReF5LzTzE7DCoLMDp1lA022L1rEB&#10;0bUqqul0UQzgWuuAC+/x9C476Srhd53g4XPXeRGIaijmFtLq0rqJa7G6ZvXWMdtLfkyD/UcWmkmD&#10;Qc9QdywwsnPyLygtuQMPXZhw0AV0neQi1YDVlNM/qnnsmRWpFmyOt+c2+eeD5Z/2XxyRbUMXM0oM&#10;08jRkxgDeQsjqa5msUGD9TXee7R4M4zoQKJTsd4+AP/miYF1z8xW3DoHQy9YiwmW8WVx8TTj+Aiy&#10;GT5Ci4HYLkACGjunY/ewHwTRkajDmZyYDMfDalotl9WcEo6+slzMl4tEX8Hq03PrfHgvQJO4aahD&#10;9hM82z/4ENNh9elKjOZByfZeKpWMqDixVo7sGWpls80lqp3GXPNZOY1flgyeo7Dy+SmNJNoIkSL9&#10;hq4MGbCE+Qzf/yt0GKt055lCaxlwwpTUDV1eFBBpemfapP/ApMp77JAyR94iVZm0MG7GpJHq6qSH&#10;DbQHZNJBnij8A+CmB/eDkgGnqaH++445QYn6YFANb8rZLI5fMmbz1xUa7tKzufQwwxGqoYGSvF2H&#10;PLI76+S2x0iZHAO3qKBOJm6j1HJWx/xxYhIRx+mOI3lpp1u//kGrnwAAAP//AwBQSwMEFAAGAAgA&#10;AAAhACM26njfAAAACQEAAA8AAABkcnMvZG93bnJldi54bWxMj81OwzAQhO9IfQdrkbgg6vxQRNM4&#10;FSKAKm4pSFzdeElS4nUUO214e5YTnFazM5r9Nt/OthcnHH3nSEG8jEAg1c501Ch4f3u+uQfhgyaj&#10;e0eo4Bs9bIvFRa4z485U4WkfGsEl5DOtoA1hyKT0dYtW+6UbkNj7dKPVgeXYSDPqM5fbXiZRdCet&#10;7ogvtHrAxxbrr/1kFVRlGb98PO2O1VRepx2F+TUOlVJXl/PDBkTAOfyF4Ref0aFgpoObyHjRs07W&#10;nFSQxDzZT9PkFsSBF9FqBbLI5f8Pih8AAAD//wMAUEsBAi0AFAAGAAgAAAAhALaDOJL+AAAA4QEA&#10;ABMAAAAAAAAAAAAAAAAAAAAAAFtDb250ZW50X1R5cGVzXS54bWxQSwECLQAUAAYACAAAACEAOP0h&#10;/9YAAACUAQAACwAAAAAAAAAAAAAAAAAvAQAAX3JlbHMvLnJlbHNQSwECLQAUAAYACAAAACEAiHvW&#10;YUkCAADLBAAADgAAAAAAAAAAAAAAAAAuAgAAZHJzL2Uyb0RvYy54bWxQSwECLQAUAAYACAAAACEA&#10;IzbqeN8AAAAJAQAADwAAAAAAAAAAAAAAAACjBAAAZHJzL2Rvd25yZXYueG1sUEsFBgAAAAAEAAQA&#10;8wAAAK8FAAAAAA==&#10;" fillcolor="white [3212]" strokecolor="#1f497d [3215]" strokeweight="2pt">
                <v:textbox>
                  <w:txbxContent>
                    <w:p w:rsidR="00DF74EE" w:rsidRPr="002B7DAE" w:rsidRDefault="00DF74EE" w:rsidP="002B7DAE">
                      <w:pPr>
                        <w:spacing w:after="0" w:line="240" w:lineRule="auto"/>
                        <w:jc w:val="center"/>
                        <w:rPr>
                          <w:rFonts w:asciiTheme="minorHAnsi" w:hAnsiTheme="minorHAnsi"/>
                          <w:b/>
                          <w:caps/>
                          <w:sz w:val="28"/>
                          <w:szCs w:val="28"/>
                        </w:rPr>
                      </w:pPr>
                      <w:r w:rsidRPr="002B7DAE">
                        <w:rPr>
                          <w:rFonts w:asciiTheme="minorHAnsi" w:hAnsiTheme="minorHAnsi"/>
                          <w:b/>
                          <w:caps/>
                          <w:color w:val="FF0000"/>
                          <w:sz w:val="28"/>
                          <w:szCs w:val="28"/>
                          <w:lang w:val="en-US"/>
                        </w:rPr>
                        <w:t>iii</w:t>
                      </w:r>
                      <w:r w:rsidRPr="002B7DAE">
                        <w:rPr>
                          <w:rFonts w:asciiTheme="minorHAnsi" w:hAnsiTheme="minorHAnsi"/>
                          <w:b/>
                          <w:caps/>
                          <w:color w:val="FF0000"/>
                          <w:sz w:val="28"/>
                          <w:szCs w:val="28"/>
                        </w:rPr>
                        <w:t xml:space="preserve"> этап</w:t>
                      </w:r>
                      <w:r w:rsidRPr="002B7DAE">
                        <w:rPr>
                          <w:rFonts w:asciiTheme="minorHAnsi" w:hAnsiTheme="minorHAnsi"/>
                          <w:b/>
                          <w:caps/>
                          <w:sz w:val="28"/>
                          <w:szCs w:val="28"/>
                        </w:rPr>
                        <w:t xml:space="preserve"> </w:t>
                      </w:r>
                    </w:p>
                    <w:p w:rsidR="00DF74EE" w:rsidRPr="002B7DAE" w:rsidRDefault="00DF74EE" w:rsidP="002B7DAE">
                      <w:pPr>
                        <w:spacing w:after="0" w:line="240" w:lineRule="auto"/>
                        <w:jc w:val="center"/>
                        <w:rPr>
                          <w:rFonts w:asciiTheme="minorHAnsi" w:hAnsiTheme="minorHAnsi"/>
                          <w:b/>
                          <w:caps/>
                          <w:sz w:val="28"/>
                          <w:szCs w:val="28"/>
                        </w:rPr>
                      </w:pPr>
                      <w:r w:rsidRPr="002B7DAE">
                        <w:rPr>
                          <w:rFonts w:asciiTheme="minorHAnsi" w:hAnsiTheme="minorHAnsi"/>
                          <w:b/>
                          <w:caps/>
                          <w:sz w:val="28"/>
                          <w:szCs w:val="28"/>
                        </w:rPr>
                        <w:t>составление плана комплектования кадров</w:t>
                      </w:r>
                    </w:p>
                    <w:p w:rsidR="00DF74EE" w:rsidRDefault="00DF74EE" w:rsidP="002B7DAE"/>
                  </w:txbxContent>
                </v:textbox>
              </v:shape>
            </w:pict>
          </mc:Fallback>
        </mc:AlternateContent>
      </w:r>
      <w:r>
        <w:rPr>
          <w:rFonts w:ascii="Times New Roman" w:hAnsi="Times New Roman"/>
          <w:noProof/>
          <w:sz w:val="28"/>
          <w:szCs w:val="28"/>
        </w:rPr>
        <mc:AlternateContent>
          <mc:Choice Requires="wps">
            <w:drawing>
              <wp:anchor distT="0" distB="0" distL="114300" distR="114300" simplePos="0" relativeHeight="252040192" behindDoc="0" locked="0" layoutInCell="1" allowOverlap="1">
                <wp:simplePos x="0" y="0"/>
                <wp:positionH relativeFrom="column">
                  <wp:posOffset>2225040</wp:posOffset>
                </wp:positionH>
                <wp:positionV relativeFrom="paragraph">
                  <wp:posOffset>139065</wp:posOffset>
                </wp:positionV>
                <wp:extent cx="3681730" cy="327660"/>
                <wp:effectExtent l="15240" t="15240" r="17780" b="19050"/>
                <wp:wrapNone/>
                <wp:docPr id="63" name="Text Box 2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81730" cy="327660"/>
                        </a:xfrm>
                        <a:prstGeom prst="rect">
                          <a:avLst/>
                        </a:prstGeom>
                        <a:solidFill>
                          <a:schemeClr val="tx2">
                            <a:lumMod val="40000"/>
                            <a:lumOff val="60000"/>
                          </a:schemeClr>
                        </a:solidFill>
                        <a:ln w="25400">
                          <a:solidFill>
                            <a:schemeClr val="tx2">
                              <a:lumMod val="100000"/>
                              <a:lumOff val="0"/>
                            </a:schemeClr>
                          </a:solidFill>
                          <a:miter lim="800000"/>
                          <a:headEnd/>
                          <a:tailEnd/>
                        </a:ln>
                      </wps:spPr>
                      <wps:txbx>
                        <w:txbxContent>
                          <w:p w:rsidR="00DF74EE" w:rsidRPr="00E27818" w:rsidRDefault="00DF74EE" w:rsidP="0073603D">
                            <w:pPr>
                              <w:jc w:val="center"/>
                              <w:rPr>
                                <w:b/>
                                <w:caps/>
                                <w:sz w:val="24"/>
                                <w:szCs w:val="24"/>
                              </w:rPr>
                            </w:pPr>
                            <w:r>
                              <w:rPr>
                                <w:b/>
                                <w:caps/>
                                <w:sz w:val="24"/>
                                <w:szCs w:val="24"/>
                              </w:rPr>
                              <w:t>составляется на период от 1 года до 5 лет</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36" o:spid="_x0000_s1073" type="#_x0000_t202" style="position:absolute;left:0;text-align:left;margin-left:175.2pt;margin-top:10.95pt;width:289.9pt;height:25.8pt;z-index:25204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KGzVAIAAM0EAAAOAAAAZHJzL2Uyb0RvYy54bWysVNuO2yAQfa/Uf0C8N06crJNacVbbbLeq&#10;tL1Iu/0AgnGMCgwFEjv9+h1wkma77UtVPyCYgTOXc8bL614rshfOSzAVnYzGlAjDoZZmW9Fvj3dv&#10;FpT4wEzNFBhR0YPw9Hr1+tWys6XIoQVVC0cQxPiysxVtQ7BllnneCs38CKww6GzAaRbw6LZZ7ViH&#10;6Fpl+XhcZB242jrgwnu03g5Oukr4TSN4+NI0XgSiKoq5hbS6tG7imq2WrNw6ZlvJj2mwf8hCM2kw&#10;6BnqlgVGdk6+gNKSO/DQhBEHnUHTSC5SDVjNZPxbNQ8tsyLVgs3x9twm//9g+ef9V0dkXdFiSolh&#10;Gjl6FH0g76An+bSIDeqsL/Heg8WboUcHEp2K9fYe+HdPDKxbZrbixjnoWsFqTHASX2YXTwccH0E2&#10;3SeoMRDbBUhAfeN07B72gyA6EnU4kxOT4WicFovJfIoujr5pPi+KxF7GytNr63z4IECTuKmoQ/IT&#10;Otvf+xCzYeXpSgzmQcn6TiqVDlFwYq0c2TOUSujz9FTtNKY62GZj/AbBoBllNZiLkxnhk2wjSgr2&#10;LIAypKtofoUoCfmZ8/zu79EnMcwfwp+acIZ4GVrLgDOmpK7o4gIlEvXe1GkCApNq2GMVyhyZi2QN&#10;tIV+0yeV5LOTIjZQH5BLB8NM4T8ANy24n5R0OE8V9T92zAlK1EeDeng7mc3iAKbD7Gqe48FdejaX&#10;HmY4QiEPlAzbdRiGdmed3LYYaVCggRvUUCMTvVFsQ1bH/HFmUjeO8x2H8vKcbv36C62eAAAA//8D&#10;AFBLAwQUAAYACAAAACEACL1rB+EAAAAJAQAADwAAAGRycy9kb3ducmV2LnhtbEyPQU+EMBCF7yb+&#10;h2ZMvBi3XVhcFxk2hsSLMUbZNcZbgUqJdEpoWfDfW096nLwv732T7RfTs5MaXWcJYb0SwBTVtumo&#10;RTgeHq5vgTkvqZG9JYXwrRzs8/OzTKaNnelVnUrfslBCLpUI2vsh5dzVWhnpVnZQFLJPOxrpwzm2&#10;vBnlHMpNzyMhbriRHYUFLQdVaFV/lZNBeN9UV2+Jng+PRfnxMj1XRWKfCsTLi+X+DphXi/+D4Vc/&#10;qEMenCo7UeNYjxAnYhNQhGi9AxaAXSwiYBXCNk6A5xn//0H+AwAA//8DAFBLAQItABQABgAIAAAA&#10;IQC2gziS/gAAAOEBAAATAAAAAAAAAAAAAAAAAAAAAABbQ29udGVudF9UeXBlc10ueG1sUEsBAi0A&#10;FAAGAAgAAAAhADj9If/WAAAAlAEAAAsAAAAAAAAAAAAAAAAALwEAAF9yZWxzLy5yZWxzUEsBAi0A&#10;FAAGAAgAAAAhAMGcobNUAgAAzQQAAA4AAAAAAAAAAAAAAAAALgIAAGRycy9lMm9Eb2MueG1sUEsB&#10;Ai0AFAAGAAgAAAAhAAi9awfhAAAACQEAAA8AAAAAAAAAAAAAAAAArgQAAGRycy9kb3ducmV2Lnht&#10;bFBLBQYAAAAABAAEAPMAAAC8BQAAAAA=&#10;" fillcolor="#8db3e2 [1311]" strokecolor="#1f497d [3215]" strokeweight="2pt">
                <v:textbox>
                  <w:txbxContent>
                    <w:p w:rsidR="00DF74EE" w:rsidRPr="00E27818" w:rsidRDefault="00DF74EE" w:rsidP="0073603D">
                      <w:pPr>
                        <w:jc w:val="center"/>
                        <w:rPr>
                          <w:b/>
                          <w:caps/>
                          <w:sz w:val="24"/>
                          <w:szCs w:val="24"/>
                        </w:rPr>
                      </w:pPr>
                      <w:r>
                        <w:rPr>
                          <w:b/>
                          <w:caps/>
                          <w:sz w:val="24"/>
                          <w:szCs w:val="24"/>
                        </w:rPr>
                        <w:t>составляется на период от 1 года до 5 лет</w:t>
                      </w:r>
                    </w:p>
                  </w:txbxContent>
                </v:textbox>
              </v:shape>
            </w:pict>
          </mc:Fallback>
        </mc:AlternateContent>
      </w:r>
    </w:p>
    <w:p w:rsidR="002A3C84" w:rsidRDefault="002A3C84" w:rsidP="000A06F5">
      <w:pPr>
        <w:autoSpaceDE w:val="0"/>
        <w:autoSpaceDN w:val="0"/>
        <w:adjustRightInd w:val="0"/>
        <w:spacing w:after="0" w:line="240" w:lineRule="auto"/>
        <w:ind w:firstLine="709"/>
        <w:jc w:val="both"/>
        <w:rPr>
          <w:rFonts w:ascii="Times New Roman" w:hAnsi="Times New Roman"/>
          <w:sz w:val="28"/>
          <w:szCs w:val="28"/>
        </w:rPr>
      </w:pPr>
    </w:p>
    <w:p w:rsidR="00B618AC" w:rsidRDefault="001C0877" w:rsidP="000A06F5">
      <w:pPr>
        <w:autoSpaceDE w:val="0"/>
        <w:autoSpaceDN w:val="0"/>
        <w:adjustRightInd w:val="0"/>
        <w:spacing w:after="0" w:line="240" w:lineRule="auto"/>
        <w:ind w:firstLine="709"/>
        <w:jc w:val="both"/>
        <w:rPr>
          <w:rFonts w:ascii="Times New Roman" w:hAnsi="Times New Roman"/>
          <w:sz w:val="28"/>
          <w:szCs w:val="28"/>
        </w:rPr>
      </w:pPr>
      <w:r>
        <w:rPr>
          <w:rFonts w:ascii="Times New Roman" w:hAnsi="Times New Roman"/>
          <w:noProof/>
          <w:sz w:val="28"/>
          <w:szCs w:val="28"/>
        </w:rPr>
        <mc:AlternateContent>
          <mc:Choice Requires="wps">
            <w:drawing>
              <wp:anchor distT="0" distB="0" distL="114300" distR="114300" simplePos="0" relativeHeight="252041216" behindDoc="0" locked="0" layoutInCell="1" allowOverlap="1">
                <wp:simplePos x="0" y="0"/>
                <wp:positionH relativeFrom="column">
                  <wp:posOffset>2663190</wp:posOffset>
                </wp:positionH>
                <wp:positionV relativeFrom="paragraph">
                  <wp:posOffset>133985</wp:posOffset>
                </wp:positionV>
                <wp:extent cx="3329305" cy="762000"/>
                <wp:effectExtent l="15240" t="19685" r="17780" b="18415"/>
                <wp:wrapNone/>
                <wp:docPr id="62" name="Text Box 2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9305" cy="762000"/>
                        </a:xfrm>
                        <a:prstGeom prst="rect">
                          <a:avLst/>
                        </a:prstGeom>
                        <a:solidFill>
                          <a:schemeClr val="tx2">
                            <a:lumMod val="40000"/>
                            <a:lumOff val="60000"/>
                          </a:schemeClr>
                        </a:solidFill>
                        <a:ln w="25400">
                          <a:solidFill>
                            <a:schemeClr val="tx2">
                              <a:lumMod val="100000"/>
                              <a:lumOff val="0"/>
                            </a:schemeClr>
                          </a:solidFill>
                          <a:miter lim="800000"/>
                          <a:headEnd/>
                          <a:tailEnd/>
                        </a:ln>
                      </wps:spPr>
                      <wps:txbx>
                        <w:txbxContent>
                          <w:p w:rsidR="00DF74EE" w:rsidRPr="00E27818" w:rsidRDefault="00DF74EE" w:rsidP="0073603D">
                            <w:pPr>
                              <w:jc w:val="center"/>
                              <w:rPr>
                                <w:b/>
                                <w:caps/>
                                <w:sz w:val="24"/>
                                <w:szCs w:val="24"/>
                              </w:rPr>
                            </w:pPr>
                            <w:r>
                              <w:rPr>
                                <w:b/>
                                <w:caps/>
                                <w:sz w:val="24"/>
                                <w:szCs w:val="24"/>
                              </w:rPr>
                              <w:t>определяет: потребность в кадрах, способы замещения вакансий, пути преобразования кадрового состава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37" o:spid="_x0000_s1074" type="#_x0000_t202" style="position:absolute;left:0;text-align:left;margin-left:209.7pt;margin-top:10.55pt;width:262.15pt;height:60pt;z-index:25204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AzTUwIAAM0EAAAOAAAAZHJzL2Uyb0RvYy54bWysVNuO2yAQfa/Uf0C8N3ac264VZ7XNdqtK&#10;24u02w8gGMeowFAgsdOv74CTNNttX6q+IJiBc2bmzLC86bUie+G8BFPR8SinRBgOtTTbin59un9z&#10;RYkPzNRMgREVPQhPb1avXy07W4oCWlC1cARBjC87W9E2BFtmmeet0MyPwAqDzgacZgGPbpvVjnWI&#10;rlVW5Pk868DV1gEX3qP1bnDSVcJvGsHD56bxIhBVUYwtpNWldRPXbLVk5dYx20p+DIP9QxSaSYOk&#10;Z6g7FhjZOfkCSkvuwEMTRhx0Bk0juUg5YDbj/LdsHltmRcoFi+PtuUz+/8HyT/svjsi6ovOCEsM0&#10;avQk+kDeQk+KySIWqLO+xHuPFm+GHh0odErW2wfg3zwxsG6Z2Ypb56BrBasxwHF8mV08HXB8BNl0&#10;H6FGIrYLkID6xulYPawHQXQU6nAWJwbD0TiZFNeTfEYJR99ijuIn9TJWnl5b58N7AZrETUUdip/Q&#10;2f7BhxgNK09XIpkHJet7qVQ6xIYTa+XInmGrhL5IT9VOY6iDbYqMx4ZBM7bVYJ6fzAif2jaiJLJn&#10;BMqQrqLFDFES8jPn+d3f2ceR5g/0pyKcIV5SaxlwxpTUFb26QIlCvTN1moDApBr2mIUyR+WiWINs&#10;od/0qUuK2akjNlAfUEsHw0zhH4CbFtwPSjqcp4r67zvmBCXqg8F+uB5Pp3EA02E6WxR4cJeezaWH&#10;GY5QqAMlw3YdhqHdWSe3LTINHWjgFnuokUne2GxDVMf4cWZSNY7zHYfy8pxu/fqFVj8BAAD//wMA&#10;UEsDBBQABgAIAAAAIQDfJpOm4QAAAAoBAAAPAAAAZHJzL2Rvd25yZXYueG1sTI/BSsQwEIbvgu8Q&#10;RvAibto1q25tukjBi8iiXUW8pc3YFJukNOm2vr3jSY8z8/HP9+e7xfbsiGPovJOQrhJg6BqvO9dK&#10;eD08XN4CC1E5rXrvUMI3BtgVpye5yrSf3Qseq9gyCnEhUxJMjEPGeWgMWhVWfkBHt08/WhVpHFuu&#10;RzVTuO35OkmuuVWdow9GDVgabL6qyUp4F/XF28bMh8ey+nie9nW58U+llOdny/0dsIhL/IPhV5/U&#10;oSCn2k9OB9ZLEOlWECphnabACNiKqxtgNZGCNrzI+f8KxQ8AAAD//wMAUEsBAi0AFAAGAAgAAAAh&#10;ALaDOJL+AAAA4QEAABMAAAAAAAAAAAAAAAAAAAAAAFtDb250ZW50X1R5cGVzXS54bWxQSwECLQAU&#10;AAYACAAAACEAOP0h/9YAAACUAQAACwAAAAAAAAAAAAAAAAAvAQAAX3JlbHMvLnJlbHNQSwECLQAU&#10;AAYACAAAACEAS8QM01MCAADNBAAADgAAAAAAAAAAAAAAAAAuAgAAZHJzL2Uyb0RvYy54bWxQSwEC&#10;LQAUAAYACAAAACEA3yaTpuEAAAAKAQAADwAAAAAAAAAAAAAAAACtBAAAZHJzL2Rvd25yZXYueG1s&#10;UEsFBgAAAAAEAAQA8wAAALsFAAAAAA==&#10;" fillcolor="#8db3e2 [1311]" strokecolor="#1f497d [3215]" strokeweight="2pt">
                <v:textbox>
                  <w:txbxContent>
                    <w:p w:rsidR="00DF74EE" w:rsidRPr="00E27818" w:rsidRDefault="00DF74EE" w:rsidP="0073603D">
                      <w:pPr>
                        <w:jc w:val="center"/>
                        <w:rPr>
                          <w:b/>
                          <w:caps/>
                          <w:sz w:val="24"/>
                          <w:szCs w:val="24"/>
                        </w:rPr>
                      </w:pPr>
                      <w:r>
                        <w:rPr>
                          <w:b/>
                          <w:caps/>
                          <w:sz w:val="24"/>
                          <w:szCs w:val="24"/>
                        </w:rPr>
                        <w:t>определяет: потребность в кадрах, способы замещения вакансий, пути преобразования кадрового состава</w:t>
                      </w:r>
                    </w:p>
                  </w:txbxContent>
                </v:textbox>
              </v:shape>
            </w:pict>
          </mc:Fallback>
        </mc:AlternateContent>
      </w:r>
    </w:p>
    <w:p w:rsidR="00BC30B8" w:rsidRDefault="00BC30B8" w:rsidP="000A06F5">
      <w:pPr>
        <w:autoSpaceDE w:val="0"/>
        <w:autoSpaceDN w:val="0"/>
        <w:adjustRightInd w:val="0"/>
        <w:spacing w:after="0" w:line="240" w:lineRule="auto"/>
        <w:ind w:firstLine="709"/>
        <w:jc w:val="both"/>
        <w:rPr>
          <w:rFonts w:ascii="Times New Roman" w:hAnsi="Times New Roman"/>
          <w:sz w:val="28"/>
          <w:szCs w:val="28"/>
        </w:rPr>
      </w:pPr>
    </w:p>
    <w:p w:rsidR="002A3C84" w:rsidRDefault="002A3C84" w:rsidP="000A06F5">
      <w:pPr>
        <w:autoSpaceDE w:val="0"/>
        <w:autoSpaceDN w:val="0"/>
        <w:adjustRightInd w:val="0"/>
        <w:spacing w:after="0" w:line="240" w:lineRule="auto"/>
        <w:ind w:firstLine="709"/>
        <w:jc w:val="both"/>
        <w:rPr>
          <w:rFonts w:ascii="Times New Roman" w:hAnsi="Times New Roman"/>
          <w:sz w:val="28"/>
          <w:szCs w:val="28"/>
        </w:rPr>
      </w:pPr>
    </w:p>
    <w:p w:rsidR="00BC30B8" w:rsidRDefault="00BC30B8" w:rsidP="000A06F5">
      <w:pPr>
        <w:autoSpaceDE w:val="0"/>
        <w:autoSpaceDN w:val="0"/>
        <w:adjustRightInd w:val="0"/>
        <w:spacing w:after="0" w:line="240" w:lineRule="auto"/>
        <w:ind w:firstLine="709"/>
        <w:jc w:val="both"/>
        <w:rPr>
          <w:rFonts w:ascii="Times New Roman" w:hAnsi="Times New Roman"/>
          <w:sz w:val="28"/>
          <w:szCs w:val="28"/>
        </w:rPr>
      </w:pPr>
    </w:p>
    <w:p w:rsidR="00253708" w:rsidRPr="00DF22D4" w:rsidRDefault="00D44923" w:rsidP="00FE37BA">
      <w:pPr>
        <w:autoSpaceDE w:val="0"/>
        <w:autoSpaceDN w:val="0"/>
        <w:adjustRightInd w:val="0"/>
        <w:spacing w:after="0" w:line="240" w:lineRule="auto"/>
        <w:ind w:firstLine="709"/>
        <w:jc w:val="both"/>
        <w:rPr>
          <w:sz w:val="28"/>
          <w:szCs w:val="28"/>
        </w:rPr>
      </w:pPr>
      <w:bookmarkStart w:id="13" w:name="_Toc421227263"/>
      <w:r w:rsidRPr="00DF22D4">
        <w:rPr>
          <w:sz w:val="28"/>
          <w:szCs w:val="28"/>
        </w:rPr>
        <w:lastRenderedPageBreak/>
        <w:t>К</w:t>
      </w:r>
      <w:r w:rsidR="00253708" w:rsidRPr="00DF22D4">
        <w:rPr>
          <w:sz w:val="28"/>
          <w:szCs w:val="28"/>
        </w:rPr>
        <w:t>адрово</w:t>
      </w:r>
      <w:r w:rsidRPr="00DF22D4">
        <w:rPr>
          <w:sz w:val="28"/>
          <w:szCs w:val="28"/>
        </w:rPr>
        <w:t>е</w:t>
      </w:r>
      <w:r w:rsidR="00253708" w:rsidRPr="00DF22D4">
        <w:rPr>
          <w:sz w:val="28"/>
          <w:szCs w:val="28"/>
        </w:rPr>
        <w:t xml:space="preserve"> планировани</w:t>
      </w:r>
      <w:r w:rsidRPr="00DF22D4">
        <w:rPr>
          <w:sz w:val="28"/>
          <w:szCs w:val="28"/>
        </w:rPr>
        <w:t>е</w:t>
      </w:r>
      <w:r w:rsidR="007261D4" w:rsidRPr="00DF22D4">
        <w:rPr>
          <w:sz w:val="28"/>
          <w:szCs w:val="28"/>
        </w:rPr>
        <w:t xml:space="preserve"> в государственном органе</w:t>
      </w:r>
      <w:r w:rsidR="00253708" w:rsidRPr="00DF22D4">
        <w:rPr>
          <w:sz w:val="28"/>
          <w:szCs w:val="28"/>
        </w:rPr>
        <w:t xml:space="preserve"> состоит из трех этап</w:t>
      </w:r>
      <w:r w:rsidR="007261D4" w:rsidRPr="00DF22D4">
        <w:rPr>
          <w:sz w:val="28"/>
          <w:szCs w:val="28"/>
        </w:rPr>
        <w:t>ов:</w:t>
      </w:r>
    </w:p>
    <w:p w:rsidR="00253708" w:rsidRPr="00DF22D4" w:rsidRDefault="00253708" w:rsidP="00FE37BA">
      <w:pPr>
        <w:pStyle w:val="aff7"/>
        <w:numPr>
          <w:ilvl w:val="0"/>
          <w:numId w:val="29"/>
        </w:numPr>
        <w:autoSpaceDE w:val="0"/>
        <w:autoSpaceDN w:val="0"/>
        <w:adjustRightInd w:val="0"/>
        <w:ind w:left="0" w:firstLine="709"/>
        <w:jc w:val="both"/>
        <w:rPr>
          <w:sz w:val="28"/>
          <w:szCs w:val="28"/>
        </w:rPr>
      </w:pPr>
      <w:r w:rsidRPr="00DF22D4">
        <w:rPr>
          <w:sz w:val="28"/>
          <w:szCs w:val="28"/>
        </w:rPr>
        <w:t xml:space="preserve"> </w:t>
      </w:r>
      <w:r w:rsidR="00762ACD" w:rsidRPr="00DF22D4">
        <w:rPr>
          <w:sz w:val="28"/>
          <w:szCs w:val="28"/>
        </w:rPr>
        <w:t xml:space="preserve">Определение </w:t>
      </w:r>
      <w:r w:rsidRPr="00DF22D4">
        <w:rPr>
          <w:sz w:val="28"/>
          <w:szCs w:val="28"/>
        </w:rPr>
        <w:t>потребност</w:t>
      </w:r>
      <w:r w:rsidR="004144F6" w:rsidRPr="00DF22D4">
        <w:rPr>
          <w:sz w:val="28"/>
          <w:szCs w:val="28"/>
        </w:rPr>
        <w:t>и</w:t>
      </w:r>
      <w:r w:rsidRPr="00DF22D4">
        <w:rPr>
          <w:sz w:val="28"/>
          <w:szCs w:val="28"/>
        </w:rPr>
        <w:t xml:space="preserve"> </w:t>
      </w:r>
      <w:r w:rsidR="007F72DD" w:rsidRPr="00DF22D4">
        <w:rPr>
          <w:sz w:val="28"/>
          <w:szCs w:val="28"/>
        </w:rPr>
        <w:t>в кадрах</w:t>
      </w:r>
      <w:r w:rsidR="00762ACD" w:rsidRPr="00DF22D4">
        <w:rPr>
          <w:sz w:val="28"/>
          <w:szCs w:val="28"/>
        </w:rPr>
        <w:t xml:space="preserve">, </w:t>
      </w:r>
      <w:r w:rsidR="00D44923" w:rsidRPr="00DF22D4">
        <w:rPr>
          <w:sz w:val="28"/>
          <w:szCs w:val="28"/>
        </w:rPr>
        <w:t>включающее</w:t>
      </w:r>
      <w:r w:rsidRPr="00DF22D4">
        <w:rPr>
          <w:sz w:val="28"/>
          <w:szCs w:val="28"/>
        </w:rPr>
        <w:t>:</w:t>
      </w:r>
    </w:p>
    <w:p w:rsidR="00253708" w:rsidRPr="00DF22D4" w:rsidRDefault="00253708" w:rsidP="00295E3D">
      <w:pPr>
        <w:pStyle w:val="aff7"/>
        <w:autoSpaceDE w:val="0"/>
        <w:autoSpaceDN w:val="0"/>
        <w:adjustRightInd w:val="0"/>
        <w:ind w:left="0" w:firstLine="993"/>
        <w:jc w:val="both"/>
        <w:rPr>
          <w:sz w:val="28"/>
          <w:szCs w:val="28"/>
        </w:rPr>
      </w:pPr>
      <w:r w:rsidRPr="00DF22D4">
        <w:rPr>
          <w:sz w:val="28"/>
          <w:szCs w:val="28"/>
        </w:rPr>
        <w:t xml:space="preserve">- анализ </w:t>
      </w:r>
      <w:r w:rsidR="00FF5661" w:rsidRPr="00DF22D4">
        <w:rPr>
          <w:sz w:val="28"/>
          <w:szCs w:val="28"/>
        </w:rPr>
        <w:t xml:space="preserve">полномочий, </w:t>
      </w:r>
      <w:r w:rsidRPr="00DF22D4">
        <w:rPr>
          <w:sz w:val="28"/>
          <w:szCs w:val="28"/>
        </w:rPr>
        <w:t>целей</w:t>
      </w:r>
      <w:r w:rsidR="00D44923" w:rsidRPr="00DF22D4">
        <w:rPr>
          <w:sz w:val="28"/>
          <w:szCs w:val="28"/>
        </w:rPr>
        <w:t xml:space="preserve"> и</w:t>
      </w:r>
      <w:r w:rsidRPr="00DF22D4">
        <w:rPr>
          <w:sz w:val="28"/>
          <w:szCs w:val="28"/>
        </w:rPr>
        <w:t xml:space="preserve"> задач</w:t>
      </w:r>
      <w:r w:rsidR="00FF5661" w:rsidRPr="00DF22D4">
        <w:rPr>
          <w:sz w:val="28"/>
          <w:szCs w:val="28"/>
        </w:rPr>
        <w:t xml:space="preserve"> </w:t>
      </w:r>
      <w:r w:rsidRPr="00DF22D4">
        <w:rPr>
          <w:sz w:val="28"/>
          <w:szCs w:val="28"/>
        </w:rPr>
        <w:t>государственного органа;</w:t>
      </w:r>
    </w:p>
    <w:p w:rsidR="00253708" w:rsidRPr="00DF22D4" w:rsidRDefault="00253708" w:rsidP="00FE37BA">
      <w:pPr>
        <w:autoSpaceDE w:val="0"/>
        <w:autoSpaceDN w:val="0"/>
        <w:adjustRightInd w:val="0"/>
        <w:spacing w:after="0" w:line="240" w:lineRule="auto"/>
        <w:ind w:firstLine="993"/>
        <w:jc w:val="both"/>
        <w:rPr>
          <w:sz w:val="28"/>
          <w:szCs w:val="28"/>
        </w:rPr>
      </w:pPr>
      <w:r w:rsidRPr="00DF22D4">
        <w:rPr>
          <w:sz w:val="28"/>
          <w:szCs w:val="28"/>
        </w:rPr>
        <w:t xml:space="preserve">- </w:t>
      </w:r>
      <w:r w:rsidR="00616C46" w:rsidRPr="00DF22D4">
        <w:rPr>
          <w:sz w:val="28"/>
          <w:szCs w:val="28"/>
        </w:rPr>
        <w:t>оценк</w:t>
      </w:r>
      <w:r w:rsidR="00D44923" w:rsidRPr="00DF22D4">
        <w:rPr>
          <w:sz w:val="28"/>
          <w:szCs w:val="28"/>
        </w:rPr>
        <w:t>у</w:t>
      </w:r>
      <w:r w:rsidRPr="00DF22D4">
        <w:rPr>
          <w:sz w:val="28"/>
          <w:szCs w:val="28"/>
        </w:rPr>
        <w:t xml:space="preserve"> </w:t>
      </w:r>
      <w:r w:rsidR="00FF5661" w:rsidRPr="00DF22D4">
        <w:rPr>
          <w:sz w:val="28"/>
          <w:szCs w:val="28"/>
        </w:rPr>
        <w:t xml:space="preserve">обеспеченности </w:t>
      </w:r>
      <w:r w:rsidRPr="00DF22D4">
        <w:rPr>
          <w:sz w:val="28"/>
          <w:szCs w:val="28"/>
        </w:rPr>
        <w:t xml:space="preserve">государственного органа </w:t>
      </w:r>
      <w:r w:rsidR="00FF5661" w:rsidRPr="00DF22D4">
        <w:rPr>
          <w:sz w:val="28"/>
          <w:szCs w:val="28"/>
        </w:rPr>
        <w:t xml:space="preserve">кадрами </w:t>
      </w:r>
      <w:r w:rsidRPr="00DF22D4">
        <w:rPr>
          <w:sz w:val="28"/>
          <w:szCs w:val="28"/>
        </w:rPr>
        <w:t xml:space="preserve">на </w:t>
      </w:r>
      <w:r w:rsidR="00052EA7" w:rsidRPr="00DF22D4">
        <w:rPr>
          <w:sz w:val="28"/>
          <w:szCs w:val="28"/>
        </w:rPr>
        <w:t>определенный</w:t>
      </w:r>
      <w:r w:rsidRPr="00DF22D4">
        <w:rPr>
          <w:sz w:val="28"/>
          <w:szCs w:val="28"/>
        </w:rPr>
        <w:t xml:space="preserve"> период (от 1 года до 5 лет), в том числе с учетом текучести кадров;</w:t>
      </w:r>
    </w:p>
    <w:p w:rsidR="00253708" w:rsidRPr="00DF22D4" w:rsidRDefault="00253708" w:rsidP="00FE37BA">
      <w:pPr>
        <w:autoSpaceDE w:val="0"/>
        <w:autoSpaceDN w:val="0"/>
        <w:adjustRightInd w:val="0"/>
        <w:spacing w:after="0" w:line="240" w:lineRule="auto"/>
        <w:ind w:firstLine="709"/>
        <w:jc w:val="both"/>
        <w:rPr>
          <w:sz w:val="28"/>
          <w:szCs w:val="28"/>
        </w:rPr>
      </w:pPr>
      <w:r w:rsidRPr="00DF22D4">
        <w:rPr>
          <w:sz w:val="28"/>
          <w:szCs w:val="28"/>
        </w:rPr>
        <w:t xml:space="preserve">2. Принятие решения о </w:t>
      </w:r>
      <w:r w:rsidR="007C425A" w:rsidRPr="00DF22D4">
        <w:rPr>
          <w:sz w:val="28"/>
          <w:szCs w:val="28"/>
        </w:rPr>
        <w:t>способах</w:t>
      </w:r>
      <w:r w:rsidR="00FF5661" w:rsidRPr="00DF22D4">
        <w:rPr>
          <w:sz w:val="28"/>
          <w:szCs w:val="28"/>
        </w:rPr>
        <w:t xml:space="preserve"> восполнения потребност</w:t>
      </w:r>
      <w:r w:rsidR="004144F6" w:rsidRPr="00DF22D4">
        <w:rPr>
          <w:sz w:val="28"/>
          <w:szCs w:val="28"/>
        </w:rPr>
        <w:t xml:space="preserve">и </w:t>
      </w:r>
      <w:r w:rsidR="00FF5661" w:rsidRPr="00DF22D4">
        <w:rPr>
          <w:sz w:val="28"/>
          <w:szCs w:val="28"/>
        </w:rPr>
        <w:t>в кадрах</w:t>
      </w:r>
      <w:r w:rsidR="00FC5F74" w:rsidRPr="00DF22D4">
        <w:rPr>
          <w:sz w:val="28"/>
          <w:szCs w:val="28"/>
        </w:rPr>
        <w:t>: за счет существующих человеческих ресурсов или человеческих ресурсов</w:t>
      </w:r>
      <w:r w:rsidR="00375388" w:rsidRPr="00DF22D4">
        <w:rPr>
          <w:sz w:val="28"/>
          <w:szCs w:val="28"/>
        </w:rPr>
        <w:t>, привлекаемых</w:t>
      </w:r>
      <w:r w:rsidR="00FC5F74" w:rsidRPr="00DF22D4">
        <w:rPr>
          <w:sz w:val="28"/>
          <w:szCs w:val="28"/>
        </w:rPr>
        <w:t xml:space="preserve"> </w:t>
      </w:r>
      <w:r w:rsidR="00FF5661" w:rsidRPr="00DF22D4">
        <w:rPr>
          <w:sz w:val="28"/>
          <w:szCs w:val="28"/>
        </w:rPr>
        <w:t>с рынка труда</w:t>
      </w:r>
      <w:r w:rsidR="00375388" w:rsidRPr="00DF22D4">
        <w:rPr>
          <w:sz w:val="28"/>
          <w:szCs w:val="28"/>
        </w:rPr>
        <w:t xml:space="preserve"> и других внешних источников.</w:t>
      </w:r>
    </w:p>
    <w:p w:rsidR="007F72DD" w:rsidRDefault="00253708" w:rsidP="00FE37BA">
      <w:pPr>
        <w:spacing w:after="0" w:line="240" w:lineRule="auto"/>
        <w:ind w:firstLine="709"/>
        <w:jc w:val="both"/>
        <w:rPr>
          <w:sz w:val="28"/>
          <w:szCs w:val="28"/>
        </w:rPr>
      </w:pPr>
      <w:r w:rsidRPr="001F236B">
        <w:rPr>
          <w:sz w:val="28"/>
          <w:szCs w:val="28"/>
        </w:rPr>
        <w:t>3. Составление плана комплектования кадров.</w:t>
      </w:r>
    </w:p>
    <w:p w:rsidR="005A23F2" w:rsidRDefault="005A23F2" w:rsidP="00513FF9">
      <w:pPr>
        <w:spacing w:after="0" w:line="240" w:lineRule="auto"/>
        <w:ind w:firstLine="709"/>
        <w:jc w:val="both"/>
        <w:rPr>
          <w:sz w:val="28"/>
          <w:szCs w:val="28"/>
        </w:rPr>
      </w:pPr>
    </w:p>
    <w:p w:rsidR="00253708" w:rsidRPr="007F72DD" w:rsidRDefault="007F72DD" w:rsidP="002A3C84">
      <w:pPr>
        <w:pStyle w:val="20"/>
        <w:shd w:val="clear" w:color="auto" w:fill="E5B8B7"/>
        <w:spacing w:before="0" w:after="360"/>
        <w:ind w:firstLine="709"/>
        <w:jc w:val="both"/>
        <w:rPr>
          <w:rFonts w:asciiTheme="majorHAnsi" w:hAnsiTheme="majorHAnsi" w:cs="Times New Roman"/>
          <w:bCs w:val="0"/>
        </w:rPr>
      </w:pPr>
      <w:bookmarkStart w:id="14" w:name="_Toc515463447"/>
      <w:r>
        <w:rPr>
          <w:rStyle w:val="11"/>
          <w:rFonts w:asciiTheme="majorHAnsi" w:hAnsiTheme="majorHAnsi" w:cs="Times New Roman"/>
          <w:b/>
          <w:i w:val="0"/>
          <w:sz w:val="28"/>
          <w:szCs w:val="28"/>
          <w:shd w:val="clear" w:color="auto" w:fill="E5B8B7"/>
        </w:rPr>
        <w:t>2</w:t>
      </w:r>
      <w:r w:rsidRPr="000E14CA">
        <w:rPr>
          <w:rStyle w:val="11"/>
          <w:rFonts w:asciiTheme="majorHAnsi" w:hAnsiTheme="majorHAnsi" w:cs="Times New Roman"/>
          <w:b/>
          <w:i w:val="0"/>
          <w:sz w:val="28"/>
          <w:szCs w:val="28"/>
          <w:shd w:val="clear" w:color="auto" w:fill="E5B8B7"/>
        </w:rPr>
        <w:t>.</w:t>
      </w:r>
      <w:r w:rsidR="009C2107">
        <w:rPr>
          <w:rStyle w:val="11"/>
          <w:rFonts w:asciiTheme="majorHAnsi" w:hAnsiTheme="majorHAnsi" w:cs="Times New Roman"/>
          <w:b/>
          <w:i w:val="0"/>
          <w:sz w:val="28"/>
          <w:szCs w:val="28"/>
          <w:shd w:val="clear" w:color="auto" w:fill="E5B8B7"/>
        </w:rPr>
        <w:t>2</w:t>
      </w:r>
      <w:r w:rsidRPr="000E14CA">
        <w:rPr>
          <w:rStyle w:val="11"/>
          <w:rFonts w:asciiTheme="majorHAnsi" w:hAnsiTheme="majorHAnsi" w:cs="Times New Roman"/>
          <w:b/>
          <w:i w:val="0"/>
          <w:sz w:val="28"/>
          <w:szCs w:val="28"/>
          <w:shd w:val="clear" w:color="auto" w:fill="E5B8B7"/>
        </w:rPr>
        <w:t xml:space="preserve"> </w:t>
      </w:r>
      <w:r w:rsidR="00881790">
        <w:rPr>
          <w:rStyle w:val="11"/>
          <w:rFonts w:asciiTheme="majorHAnsi" w:hAnsiTheme="majorHAnsi" w:cs="Times New Roman"/>
          <w:b/>
          <w:i w:val="0"/>
          <w:sz w:val="28"/>
          <w:szCs w:val="28"/>
          <w:shd w:val="clear" w:color="auto" w:fill="E5B8B7"/>
        </w:rPr>
        <w:t>Определение</w:t>
      </w:r>
      <w:r w:rsidR="004144F6">
        <w:rPr>
          <w:rStyle w:val="11"/>
          <w:rFonts w:asciiTheme="majorHAnsi" w:hAnsiTheme="majorHAnsi" w:cs="Times New Roman"/>
          <w:b/>
          <w:i w:val="0"/>
          <w:sz w:val="28"/>
          <w:szCs w:val="28"/>
          <w:shd w:val="clear" w:color="auto" w:fill="E5B8B7"/>
        </w:rPr>
        <w:t xml:space="preserve"> потребности</w:t>
      </w:r>
      <w:r>
        <w:rPr>
          <w:rStyle w:val="11"/>
          <w:rFonts w:asciiTheme="majorHAnsi" w:hAnsiTheme="majorHAnsi" w:cs="Times New Roman"/>
          <w:b/>
          <w:i w:val="0"/>
          <w:sz w:val="28"/>
          <w:szCs w:val="28"/>
          <w:shd w:val="clear" w:color="auto" w:fill="E5B8B7"/>
        </w:rPr>
        <w:t xml:space="preserve"> в кадрах</w:t>
      </w:r>
      <w:bookmarkEnd w:id="14"/>
    </w:p>
    <w:p w:rsidR="001E3B50" w:rsidRPr="00DF22D4" w:rsidRDefault="00881790" w:rsidP="00487295">
      <w:pPr>
        <w:spacing w:after="0" w:line="240" w:lineRule="auto"/>
        <w:ind w:firstLine="709"/>
        <w:jc w:val="both"/>
        <w:rPr>
          <w:sz w:val="28"/>
          <w:szCs w:val="28"/>
        </w:rPr>
      </w:pPr>
      <w:r w:rsidRPr="00DF22D4">
        <w:rPr>
          <w:b/>
          <w:i/>
          <w:sz w:val="28"/>
          <w:szCs w:val="28"/>
        </w:rPr>
        <w:t>Анализ</w:t>
      </w:r>
      <w:r w:rsidR="001E3B50" w:rsidRPr="00DF22D4">
        <w:rPr>
          <w:b/>
          <w:i/>
          <w:sz w:val="28"/>
          <w:szCs w:val="28"/>
        </w:rPr>
        <w:t xml:space="preserve"> </w:t>
      </w:r>
      <w:r w:rsidRPr="00DF22D4">
        <w:rPr>
          <w:b/>
          <w:i/>
          <w:sz w:val="28"/>
          <w:szCs w:val="28"/>
        </w:rPr>
        <w:t xml:space="preserve">полномочий, </w:t>
      </w:r>
      <w:r w:rsidR="001F5DEE" w:rsidRPr="00DF22D4">
        <w:rPr>
          <w:b/>
          <w:i/>
          <w:sz w:val="28"/>
          <w:szCs w:val="28"/>
        </w:rPr>
        <w:t>целей и</w:t>
      </w:r>
      <w:r w:rsidR="001E3B50" w:rsidRPr="00DF22D4">
        <w:rPr>
          <w:b/>
          <w:i/>
          <w:sz w:val="28"/>
          <w:szCs w:val="28"/>
        </w:rPr>
        <w:t xml:space="preserve"> задач государственного органа</w:t>
      </w:r>
      <w:r w:rsidR="001E3B50" w:rsidRPr="00DF22D4">
        <w:rPr>
          <w:sz w:val="28"/>
          <w:szCs w:val="28"/>
        </w:rPr>
        <w:t xml:space="preserve"> проводится на основе </w:t>
      </w:r>
      <w:r w:rsidR="001F5DEE" w:rsidRPr="00DF22D4">
        <w:rPr>
          <w:sz w:val="28"/>
          <w:szCs w:val="28"/>
        </w:rPr>
        <w:t xml:space="preserve">изучения </w:t>
      </w:r>
      <w:r w:rsidR="000A6FB2" w:rsidRPr="00DF22D4">
        <w:rPr>
          <w:sz w:val="28"/>
          <w:szCs w:val="28"/>
        </w:rPr>
        <w:t>нормативного правового акта, которым утверждено положение</w:t>
      </w:r>
      <w:r w:rsidR="001E3B50" w:rsidRPr="00DF22D4">
        <w:rPr>
          <w:sz w:val="28"/>
          <w:szCs w:val="28"/>
        </w:rPr>
        <w:t xml:space="preserve"> о государственном органе, </w:t>
      </w:r>
      <w:r w:rsidR="000A6FB2" w:rsidRPr="00DF22D4">
        <w:rPr>
          <w:sz w:val="28"/>
          <w:szCs w:val="28"/>
        </w:rPr>
        <w:t>а такж</w:t>
      </w:r>
      <w:r w:rsidR="00CD7100" w:rsidRPr="00DF22D4">
        <w:rPr>
          <w:sz w:val="28"/>
          <w:szCs w:val="28"/>
        </w:rPr>
        <w:t xml:space="preserve">е иных </w:t>
      </w:r>
      <w:r w:rsidRPr="00DF22D4">
        <w:rPr>
          <w:sz w:val="28"/>
          <w:szCs w:val="28"/>
        </w:rPr>
        <w:t>документов</w:t>
      </w:r>
      <w:r w:rsidR="000A6FB2" w:rsidRPr="00DF22D4">
        <w:rPr>
          <w:sz w:val="28"/>
          <w:szCs w:val="28"/>
        </w:rPr>
        <w:t xml:space="preserve">, устанавливающих </w:t>
      </w:r>
      <w:r w:rsidR="001F5DEE" w:rsidRPr="00DF22D4">
        <w:rPr>
          <w:sz w:val="28"/>
          <w:szCs w:val="28"/>
        </w:rPr>
        <w:t xml:space="preserve">его </w:t>
      </w:r>
      <w:r w:rsidRPr="00DF22D4">
        <w:rPr>
          <w:sz w:val="28"/>
          <w:szCs w:val="28"/>
        </w:rPr>
        <w:t xml:space="preserve">актуальные </w:t>
      </w:r>
      <w:r w:rsidR="000A6FB2" w:rsidRPr="00DF22D4">
        <w:rPr>
          <w:sz w:val="28"/>
          <w:szCs w:val="28"/>
        </w:rPr>
        <w:t>цели</w:t>
      </w:r>
      <w:r w:rsidRPr="00DF22D4">
        <w:rPr>
          <w:sz w:val="28"/>
          <w:szCs w:val="28"/>
        </w:rPr>
        <w:t xml:space="preserve"> и</w:t>
      </w:r>
      <w:r w:rsidR="000A6FB2" w:rsidRPr="00DF22D4">
        <w:rPr>
          <w:sz w:val="28"/>
          <w:szCs w:val="28"/>
        </w:rPr>
        <w:t xml:space="preserve"> задачи</w:t>
      </w:r>
      <w:r w:rsidRPr="00DF22D4">
        <w:rPr>
          <w:sz w:val="28"/>
          <w:szCs w:val="28"/>
        </w:rPr>
        <w:t>,</w:t>
      </w:r>
      <w:r w:rsidR="004144F6" w:rsidRPr="00DF22D4">
        <w:rPr>
          <w:sz w:val="28"/>
          <w:szCs w:val="28"/>
        </w:rPr>
        <w:t xml:space="preserve"> как на краткосрочную, так и на долгосрочную перспективу,</w:t>
      </w:r>
      <w:r w:rsidRPr="00DF22D4">
        <w:rPr>
          <w:sz w:val="28"/>
          <w:szCs w:val="28"/>
        </w:rPr>
        <w:t xml:space="preserve"> </w:t>
      </w:r>
      <w:r w:rsidR="00A356BE" w:rsidRPr="00DF22D4">
        <w:rPr>
          <w:sz w:val="28"/>
          <w:szCs w:val="28"/>
        </w:rPr>
        <w:t>для реализации которых</w:t>
      </w:r>
      <w:r w:rsidRPr="00DF22D4">
        <w:rPr>
          <w:sz w:val="28"/>
          <w:szCs w:val="28"/>
        </w:rPr>
        <w:t xml:space="preserve"> требуют</w:t>
      </w:r>
      <w:r w:rsidR="00A356BE" w:rsidRPr="00DF22D4">
        <w:rPr>
          <w:sz w:val="28"/>
          <w:szCs w:val="28"/>
        </w:rPr>
        <w:t>ся кадровые ресурсы.</w:t>
      </w:r>
    </w:p>
    <w:p w:rsidR="0058215A" w:rsidRPr="00DF22D4" w:rsidRDefault="00616C46" w:rsidP="00487295">
      <w:pPr>
        <w:spacing w:after="0" w:line="240" w:lineRule="auto"/>
        <w:ind w:firstLine="709"/>
        <w:jc w:val="both"/>
        <w:rPr>
          <w:sz w:val="28"/>
          <w:szCs w:val="28"/>
        </w:rPr>
      </w:pPr>
      <w:r w:rsidRPr="00DF22D4">
        <w:rPr>
          <w:sz w:val="28"/>
          <w:szCs w:val="28"/>
        </w:rPr>
        <w:t xml:space="preserve">Полномочия, цели и задачи государственного органа являются основанием для определения </w:t>
      </w:r>
      <w:r w:rsidR="00762ACD" w:rsidRPr="00DF22D4">
        <w:rPr>
          <w:sz w:val="28"/>
          <w:szCs w:val="28"/>
        </w:rPr>
        <w:t xml:space="preserve">конкретного объема работ, для выполнения которого требуются </w:t>
      </w:r>
      <w:r w:rsidR="001F5DEE" w:rsidRPr="00DF22D4">
        <w:rPr>
          <w:sz w:val="28"/>
          <w:szCs w:val="28"/>
        </w:rPr>
        <w:t>кадровые ресурсы.</w:t>
      </w:r>
    </w:p>
    <w:p w:rsidR="00616C46" w:rsidRPr="00DF22D4" w:rsidRDefault="007C425A" w:rsidP="00487295">
      <w:pPr>
        <w:spacing w:after="0" w:line="240" w:lineRule="auto"/>
        <w:ind w:firstLine="709"/>
        <w:jc w:val="both"/>
        <w:rPr>
          <w:sz w:val="28"/>
          <w:szCs w:val="28"/>
        </w:rPr>
      </w:pPr>
      <w:r w:rsidRPr="00DF22D4">
        <w:rPr>
          <w:b/>
          <w:i/>
          <w:sz w:val="28"/>
          <w:szCs w:val="28"/>
        </w:rPr>
        <w:t>П</w:t>
      </w:r>
      <w:r w:rsidR="00616C46" w:rsidRPr="00DF22D4">
        <w:rPr>
          <w:b/>
          <w:i/>
          <w:sz w:val="28"/>
          <w:szCs w:val="28"/>
        </w:rPr>
        <w:t>отребност</w:t>
      </w:r>
      <w:r w:rsidR="00762ACD" w:rsidRPr="00DF22D4">
        <w:rPr>
          <w:b/>
          <w:i/>
          <w:sz w:val="28"/>
          <w:szCs w:val="28"/>
        </w:rPr>
        <w:t>ь</w:t>
      </w:r>
      <w:r w:rsidR="00616C46" w:rsidRPr="00DF22D4">
        <w:rPr>
          <w:b/>
          <w:i/>
          <w:sz w:val="28"/>
          <w:szCs w:val="28"/>
        </w:rPr>
        <w:t xml:space="preserve"> в кадрах</w:t>
      </w:r>
      <w:r w:rsidR="00616C46" w:rsidRPr="00DF22D4">
        <w:rPr>
          <w:sz w:val="28"/>
          <w:szCs w:val="28"/>
        </w:rPr>
        <w:t xml:space="preserve"> </w:t>
      </w:r>
      <w:r w:rsidR="00762ACD" w:rsidRPr="00DF22D4">
        <w:rPr>
          <w:sz w:val="28"/>
          <w:szCs w:val="28"/>
        </w:rPr>
        <w:t xml:space="preserve">отражает необходимую </w:t>
      </w:r>
      <w:r w:rsidR="00396065" w:rsidRPr="00DF22D4">
        <w:rPr>
          <w:sz w:val="28"/>
          <w:szCs w:val="28"/>
        </w:rPr>
        <w:t xml:space="preserve">дополнительную </w:t>
      </w:r>
      <w:r w:rsidR="00762ACD" w:rsidRPr="00DF22D4">
        <w:rPr>
          <w:sz w:val="28"/>
          <w:szCs w:val="28"/>
        </w:rPr>
        <w:t xml:space="preserve">численность </w:t>
      </w:r>
      <w:r w:rsidR="008D73F5" w:rsidRPr="00DF22D4">
        <w:rPr>
          <w:sz w:val="28"/>
          <w:szCs w:val="28"/>
        </w:rPr>
        <w:t>гражданских служащих</w:t>
      </w:r>
      <w:r w:rsidR="009564A3" w:rsidRPr="00DF22D4">
        <w:rPr>
          <w:sz w:val="28"/>
          <w:szCs w:val="28"/>
        </w:rPr>
        <w:t>, обладающих знаниями и умениями, а также при необходимости профессиональным образованием по специальностям (направлениям подготовки)</w:t>
      </w:r>
      <w:r w:rsidR="008D73F5" w:rsidRPr="00DF22D4">
        <w:rPr>
          <w:sz w:val="28"/>
          <w:szCs w:val="28"/>
        </w:rPr>
        <w:t>, соответствующим</w:t>
      </w:r>
      <w:r w:rsidR="00657892" w:rsidRPr="00DF22D4">
        <w:rPr>
          <w:sz w:val="28"/>
          <w:szCs w:val="28"/>
        </w:rPr>
        <w:t xml:space="preserve"> </w:t>
      </w:r>
      <w:r w:rsidR="009564A3" w:rsidRPr="00DF22D4">
        <w:rPr>
          <w:sz w:val="28"/>
          <w:szCs w:val="28"/>
        </w:rPr>
        <w:t>определенным областям</w:t>
      </w:r>
      <w:r w:rsidR="008D73F5" w:rsidRPr="00DF22D4">
        <w:rPr>
          <w:sz w:val="28"/>
          <w:szCs w:val="28"/>
        </w:rPr>
        <w:t xml:space="preserve"> и(или) видам деятельности</w:t>
      </w:r>
      <w:r w:rsidR="009564A3" w:rsidRPr="00DF22D4">
        <w:rPr>
          <w:sz w:val="28"/>
          <w:szCs w:val="28"/>
        </w:rPr>
        <w:t xml:space="preserve"> </w:t>
      </w:r>
      <w:r w:rsidR="00616C46" w:rsidRPr="00DF22D4">
        <w:rPr>
          <w:sz w:val="28"/>
          <w:szCs w:val="28"/>
        </w:rPr>
        <w:t xml:space="preserve">для </w:t>
      </w:r>
      <w:r w:rsidRPr="00DF22D4">
        <w:rPr>
          <w:sz w:val="28"/>
          <w:szCs w:val="28"/>
        </w:rPr>
        <w:t>выполнения требуемого объема работ</w:t>
      </w:r>
      <w:r w:rsidR="003009D8" w:rsidRPr="00DF22D4">
        <w:rPr>
          <w:sz w:val="28"/>
          <w:szCs w:val="28"/>
        </w:rPr>
        <w:t>.</w:t>
      </w:r>
    </w:p>
    <w:p w:rsidR="003009D8" w:rsidRPr="00DF22D4" w:rsidRDefault="00F32015" w:rsidP="00487295">
      <w:pPr>
        <w:spacing w:after="0" w:line="240" w:lineRule="auto"/>
        <w:ind w:firstLine="709"/>
        <w:jc w:val="both"/>
        <w:rPr>
          <w:rFonts w:asciiTheme="minorHAnsi" w:hAnsiTheme="minorHAnsi"/>
          <w:iCs/>
          <w:sz w:val="28"/>
          <w:szCs w:val="28"/>
        </w:rPr>
      </w:pPr>
      <w:r w:rsidRPr="00DF22D4">
        <w:rPr>
          <w:rFonts w:asciiTheme="minorHAnsi" w:hAnsiTheme="minorHAnsi"/>
          <w:b/>
          <w:i/>
          <w:iCs/>
          <w:sz w:val="28"/>
          <w:szCs w:val="28"/>
        </w:rPr>
        <w:t xml:space="preserve">Оценка </w:t>
      </w:r>
      <w:r w:rsidR="001F0B17" w:rsidRPr="00DF22D4">
        <w:rPr>
          <w:rFonts w:asciiTheme="minorHAnsi" w:hAnsiTheme="minorHAnsi"/>
          <w:b/>
          <w:i/>
          <w:iCs/>
          <w:sz w:val="28"/>
          <w:szCs w:val="28"/>
        </w:rPr>
        <w:t>обеспеченности государственного органа</w:t>
      </w:r>
      <w:r w:rsidR="00396065" w:rsidRPr="00DF22D4">
        <w:rPr>
          <w:rFonts w:asciiTheme="minorHAnsi" w:hAnsiTheme="minorHAnsi"/>
          <w:b/>
          <w:i/>
          <w:iCs/>
          <w:sz w:val="28"/>
          <w:szCs w:val="28"/>
        </w:rPr>
        <w:t xml:space="preserve"> кадра</w:t>
      </w:r>
      <w:r w:rsidR="001F0B17" w:rsidRPr="00DF22D4">
        <w:rPr>
          <w:rFonts w:asciiTheme="minorHAnsi" w:hAnsiTheme="minorHAnsi"/>
          <w:b/>
          <w:i/>
          <w:iCs/>
          <w:sz w:val="28"/>
          <w:szCs w:val="28"/>
        </w:rPr>
        <w:t xml:space="preserve">ми на определенный период (от 1 года до 5 лет) </w:t>
      </w:r>
      <w:r w:rsidRPr="00DF22D4">
        <w:rPr>
          <w:rFonts w:asciiTheme="minorHAnsi" w:hAnsiTheme="minorHAnsi"/>
          <w:iCs/>
          <w:sz w:val="28"/>
          <w:szCs w:val="28"/>
        </w:rPr>
        <w:t>предполагает анализ</w:t>
      </w:r>
      <w:r w:rsidR="003009D8" w:rsidRPr="00DF22D4">
        <w:rPr>
          <w:rFonts w:asciiTheme="minorHAnsi" w:hAnsiTheme="minorHAnsi"/>
          <w:iCs/>
          <w:sz w:val="28"/>
          <w:szCs w:val="28"/>
        </w:rPr>
        <w:t>:</w:t>
      </w:r>
      <w:r w:rsidR="00F9498F" w:rsidRPr="00DF22D4">
        <w:rPr>
          <w:rFonts w:asciiTheme="minorHAnsi" w:hAnsiTheme="minorHAnsi"/>
          <w:iCs/>
          <w:sz w:val="28"/>
          <w:szCs w:val="28"/>
        </w:rPr>
        <w:t xml:space="preserve"> </w:t>
      </w:r>
    </w:p>
    <w:p w:rsidR="008D305D" w:rsidRPr="00DF22D4" w:rsidRDefault="008D305D" w:rsidP="00487295">
      <w:pPr>
        <w:spacing w:after="0" w:line="240" w:lineRule="auto"/>
        <w:ind w:firstLine="709"/>
        <w:jc w:val="both"/>
        <w:rPr>
          <w:rFonts w:asciiTheme="minorHAnsi" w:hAnsiTheme="minorHAnsi"/>
          <w:sz w:val="28"/>
          <w:szCs w:val="28"/>
        </w:rPr>
      </w:pPr>
      <w:r w:rsidRPr="00DF22D4">
        <w:rPr>
          <w:rFonts w:asciiTheme="minorHAnsi" w:hAnsiTheme="minorHAnsi"/>
          <w:iCs/>
          <w:sz w:val="28"/>
          <w:szCs w:val="28"/>
        </w:rPr>
        <w:t xml:space="preserve">- </w:t>
      </w:r>
      <w:r w:rsidR="00052EA7" w:rsidRPr="00DF22D4">
        <w:rPr>
          <w:rFonts w:asciiTheme="minorHAnsi" w:hAnsiTheme="minorHAnsi"/>
          <w:iCs/>
          <w:sz w:val="28"/>
          <w:szCs w:val="28"/>
        </w:rPr>
        <w:t xml:space="preserve">соответствия </w:t>
      </w:r>
      <w:r w:rsidRPr="00DF22D4">
        <w:rPr>
          <w:rFonts w:asciiTheme="minorHAnsi" w:hAnsiTheme="minorHAnsi"/>
          <w:sz w:val="28"/>
          <w:szCs w:val="28"/>
        </w:rPr>
        <w:t>организационно-штатно</w:t>
      </w:r>
      <w:r w:rsidR="00F32015" w:rsidRPr="00DF22D4">
        <w:rPr>
          <w:rFonts w:asciiTheme="minorHAnsi" w:hAnsiTheme="minorHAnsi"/>
          <w:sz w:val="28"/>
          <w:szCs w:val="28"/>
        </w:rPr>
        <w:t>го</w:t>
      </w:r>
      <w:r w:rsidRPr="00DF22D4">
        <w:rPr>
          <w:rFonts w:asciiTheme="minorHAnsi" w:hAnsiTheme="minorHAnsi"/>
          <w:sz w:val="28"/>
          <w:szCs w:val="28"/>
        </w:rPr>
        <w:t xml:space="preserve"> расписани</w:t>
      </w:r>
      <w:r w:rsidR="00F32015" w:rsidRPr="00DF22D4">
        <w:rPr>
          <w:rFonts w:asciiTheme="minorHAnsi" w:hAnsiTheme="minorHAnsi"/>
          <w:sz w:val="28"/>
          <w:szCs w:val="28"/>
        </w:rPr>
        <w:t>я</w:t>
      </w:r>
      <w:r w:rsidR="00052EA7" w:rsidRPr="00DF22D4">
        <w:rPr>
          <w:rFonts w:asciiTheme="minorHAnsi" w:hAnsiTheme="minorHAnsi"/>
          <w:sz w:val="28"/>
          <w:szCs w:val="28"/>
        </w:rPr>
        <w:t xml:space="preserve"> краткосрочным и долгосрочным целям и задачам государственного органа</w:t>
      </w:r>
      <w:r w:rsidRPr="00DF22D4">
        <w:rPr>
          <w:rFonts w:asciiTheme="minorHAnsi" w:hAnsiTheme="minorHAnsi"/>
          <w:sz w:val="28"/>
          <w:szCs w:val="28"/>
        </w:rPr>
        <w:t>;</w:t>
      </w:r>
    </w:p>
    <w:p w:rsidR="000A5A49" w:rsidRPr="00DF22D4" w:rsidRDefault="00905C60" w:rsidP="00487295">
      <w:pPr>
        <w:spacing w:after="0" w:line="240" w:lineRule="auto"/>
        <w:ind w:firstLine="709"/>
        <w:jc w:val="both"/>
        <w:rPr>
          <w:rFonts w:asciiTheme="minorHAnsi" w:hAnsiTheme="minorHAnsi"/>
          <w:iCs/>
          <w:sz w:val="28"/>
          <w:szCs w:val="28"/>
        </w:rPr>
      </w:pPr>
      <w:r w:rsidRPr="00DF22D4">
        <w:rPr>
          <w:rFonts w:asciiTheme="minorHAnsi" w:hAnsiTheme="minorHAnsi"/>
          <w:iCs/>
          <w:sz w:val="28"/>
          <w:szCs w:val="28"/>
        </w:rPr>
        <w:t>- текучести кадров</w:t>
      </w:r>
      <w:r w:rsidR="00BA2CFB" w:rsidRPr="00DF22D4">
        <w:rPr>
          <w:rFonts w:asciiTheme="minorHAnsi" w:hAnsiTheme="minorHAnsi"/>
          <w:iCs/>
          <w:sz w:val="28"/>
          <w:szCs w:val="28"/>
        </w:rPr>
        <w:t>, в том числе в разрезе структурных подразделений</w:t>
      </w:r>
      <w:r w:rsidR="000A5A49" w:rsidRPr="00DF22D4">
        <w:rPr>
          <w:rFonts w:asciiTheme="minorHAnsi" w:hAnsiTheme="minorHAnsi"/>
          <w:iCs/>
          <w:sz w:val="28"/>
          <w:szCs w:val="28"/>
        </w:rPr>
        <w:t>;</w:t>
      </w:r>
    </w:p>
    <w:p w:rsidR="003009D8" w:rsidRPr="008D305D" w:rsidRDefault="003009D8" w:rsidP="00487295">
      <w:pPr>
        <w:autoSpaceDE w:val="0"/>
        <w:autoSpaceDN w:val="0"/>
        <w:adjustRightInd w:val="0"/>
        <w:spacing w:after="0" w:line="240" w:lineRule="auto"/>
        <w:ind w:firstLine="709"/>
        <w:jc w:val="both"/>
        <w:rPr>
          <w:rFonts w:asciiTheme="minorHAnsi" w:hAnsiTheme="minorHAnsi"/>
          <w:sz w:val="28"/>
          <w:szCs w:val="28"/>
        </w:rPr>
      </w:pPr>
      <w:r w:rsidRPr="00DF22D4">
        <w:rPr>
          <w:rFonts w:asciiTheme="minorHAnsi" w:hAnsiTheme="minorHAnsi"/>
          <w:iCs/>
          <w:sz w:val="28"/>
          <w:szCs w:val="28"/>
        </w:rPr>
        <w:t xml:space="preserve">- </w:t>
      </w:r>
      <w:r w:rsidR="00F9498F" w:rsidRPr="00DF22D4">
        <w:rPr>
          <w:rFonts w:asciiTheme="minorHAnsi" w:hAnsiTheme="minorHAnsi"/>
          <w:iCs/>
          <w:sz w:val="28"/>
          <w:szCs w:val="28"/>
        </w:rPr>
        <w:t>численност</w:t>
      </w:r>
      <w:r w:rsidR="00F32015" w:rsidRPr="00DF22D4">
        <w:rPr>
          <w:rFonts w:asciiTheme="minorHAnsi" w:hAnsiTheme="minorHAnsi"/>
          <w:iCs/>
          <w:sz w:val="28"/>
          <w:szCs w:val="28"/>
        </w:rPr>
        <w:t>и</w:t>
      </w:r>
      <w:r w:rsidR="00F9498F" w:rsidRPr="00DF22D4">
        <w:rPr>
          <w:rFonts w:asciiTheme="minorHAnsi" w:hAnsiTheme="minorHAnsi"/>
          <w:iCs/>
          <w:sz w:val="28"/>
          <w:szCs w:val="28"/>
        </w:rPr>
        <w:t xml:space="preserve"> гражданских служащих, которые будут освобождены</w:t>
      </w:r>
      <w:r w:rsidR="00F9498F">
        <w:rPr>
          <w:rFonts w:asciiTheme="minorHAnsi" w:hAnsiTheme="minorHAnsi"/>
          <w:iCs/>
          <w:sz w:val="28"/>
          <w:szCs w:val="28"/>
        </w:rPr>
        <w:t xml:space="preserve"> </w:t>
      </w:r>
      <w:r w:rsidR="00F32015">
        <w:rPr>
          <w:rFonts w:asciiTheme="minorHAnsi" w:hAnsiTheme="minorHAnsi"/>
          <w:iCs/>
          <w:sz w:val="28"/>
          <w:szCs w:val="28"/>
        </w:rPr>
        <w:t xml:space="preserve">            </w:t>
      </w:r>
      <w:r w:rsidR="00F9498F">
        <w:rPr>
          <w:rFonts w:asciiTheme="minorHAnsi" w:hAnsiTheme="minorHAnsi"/>
          <w:iCs/>
          <w:sz w:val="28"/>
          <w:szCs w:val="28"/>
        </w:rPr>
        <w:t>от замещаемых должностей гражданской службы</w:t>
      </w:r>
      <w:r w:rsidR="001E3847">
        <w:rPr>
          <w:rFonts w:asciiTheme="minorHAnsi" w:hAnsiTheme="minorHAnsi"/>
          <w:iCs/>
          <w:sz w:val="28"/>
          <w:szCs w:val="28"/>
        </w:rPr>
        <w:t xml:space="preserve"> (в связи с достижением предельного возраста нахождения на гражданской службе или </w:t>
      </w:r>
      <w:r w:rsidR="00052EA7" w:rsidRPr="00295E3D">
        <w:rPr>
          <w:rFonts w:asciiTheme="minorHAnsi" w:hAnsiTheme="minorHAnsi"/>
          <w:iCs/>
          <w:sz w:val="28"/>
          <w:szCs w:val="28"/>
        </w:rPr>
        <w:t xml:space="preserve">по </w:t>
      </w:r>
      <w:r w:rsidR="001E3847" w:rsidRPr="00295E3D">
        <w:rPr>
          <w:rFonts w:asciiTheme="minorHAnsi" w:hAnsiTheme="minorHAnsi"/>
          <w:iCs/>
          <w:sz w:val="28"/>
          <w:szCs w:val="28"/>
        </w:rPr>
        <w:t>и</w:t>
      </w:r>
      <w:r w:rsidR="001E3847">
        <w:rPr>
          <w:rFonts w:asciiTheme="minorHAnsi" w:hAnsiTheme="minorHAnsi"/>
          <w:iCs/>
          <w:sz w:val="28"/>
          <w:szCs w:val="28"/>
        </w:rPr>
        <w:t>ным основаниям)</w:t>
      </w:r>
      <w:r w:rsidR="008D305D">
        <w:rPr>
          <w:rFonts w:asciiTheme="minorHAnsi" w:hAnsiTheme="minorHAnsi"/>
          <w:sz w:val="28"/>
          <w:szCs w:val="28"/>
        </w:rPr>
        <w:t>;</w:t>
      </w:r>
    </w:p>
    <w:p w:rsidR="004463FA" w:rsidRDefault="003009D8" w:rsidP="00487295">
      <w:pPr>
        <w:spacing w:after="0" w:line="240" w:lineRule="auto"/>
        <w:ind w:firstLine="709"/>
        <w:jc w:val="both"/>
        <w:rPr>
          <w:rFonts w:asciiTheme="minorHAnsi" w:hAnsiTheme="minorHAnsi"/>
          <w:iCs/>
          <w:sz w:val="28"/>
          <w:szCs w:val="28"/>
        </w:rPr>
      </w:pPr>
      <w:r>
        <w:rPr>
          <w:rFonts w:asciiTheme="minorHAnsi" w:hAnsiTheme="minorHAnsi"/>
          <w:iCs/>
          <w:sz w:val="28"/>
          <w:szCs w:val="28"/>
        </w:rPr>
        <w:t>- численност</w:t>
      </w:r>
      <w:r w:rsidR="007C425A">
        <w:rPr>
          <w:rFonts w:asciiTheme="minorHAnsi" w:hAnsiTheme="minorHAnsi"/>
          <w:iCs/>
          <w:sz w:val="28"/>
          <w:szCs w:val="28"/>
        </w:rPr>
        <w:t>и</w:t>
      </w:r>
      <w:r>
        <w:rPr>
          <w:rFonts w:asciiTheme="minorHAnsi" w:hAnsiTheme="minorHAnsi"/>
          <w:iCs/>
          <w:sz w:val="28"/>
          <w:szCs w:val="28"/>
        </w:rPr>
        <w:t xml:space="preserve"> гражданских служащих, которые </w:t>
      </w:r>
      <w:r w:rsidR="00F9498F">
        <w:rPr>
          <w:rFonts w:asciiTheme="minorHAnsi" w:hAnsiTheme="minorHAnsi"/>
          <w:iCs/>
          <w:sz w:val="28"/>
          <w:szCs w:val="28"/>
        </w:rPr>
        <w:t xml:space="preserve">временно </w:t>
      </w:r>
      <w:r w:rsidR="001E3847">
        <w:rPr>
          <w:rFonts w:asciiTheme="minorHAnsi" w:hAnsiTheme="minorHAnsi"/>
          <w:iCs/>
          <w:sz w:val="28"/>
          <w:szCs w:val="28"/>
        </w:rPr>
        <w:t xml:space="preserve">прекратят исполнение должностных обязанностей (в связи с </w:t>
      </w:r>
      <w:r w:rsidR="00455136">
        <w:rPr>
          <w:rFonts w:asciiTheme="minorHAnsi" w:hAnsiTheme="minorHAnsi"/>
          <w:iCs/>
          <w:sz w:val="28"/>
          <w:szCs w:val="28"/>
        </w:rPr>
        <w:t>длительными отпусками</w:t>
      </w:r>
      <w:r>
        <w:rPr>
          <w:rFonts w:asciiTheme="minorHAnsi" w:hAnsiTheme="minorHAnsi"/>
          <w:iCs/>
          <w:sz w:val="28"/>
          <w:szCs w:val="28"/>
        </w:rPr>
        <w:t>);</w:t>
      </w:r>
    </w:p>
    <w:p w:rsidR="008D305D" w:rsidRDefault="008D305D" w:rsidP="00487295">
      <w:pPr>
        <w:spacing w:after="0" w:line="240" w:lineRule="auto"/>
        <w:ind w:firstLine="709"/>
        <w:jc w:val="both"/>
        <w:rPr>
          <w:rFonts w:asciiTheme="minorHAnsi" w:hAnsiTheme="minorHAnsi"/>
          <w:sz w:val="28"/>
          <w:szCs w:val="28"/>
        </w:rPr>
      </w:pPr>
      <w:r>
        <w:rPr>
          <w:rFonts w:asciiTheme="minorHAnsi" w:hAnsiTheme="minorHAnsi"/>
          <w:iCs/>
          <w:sz w:val="28"/>
          <w:szCs w:val="28"/>
        </w:rPr>
        <w:t>- численност</w:t>
      </w:r>
      <w:r w:rsidR="007C425A">
        <w:rPr>
          <w:rFonts w:asciiTheme="minorHAnsi" w:hAnsiTheme="minorHAnsi"/>
          <w:iCs/>
          <w:sz w:val="28"/>
          <w:szCs w:val="28"/>
        </w:rPr>
        <w:t>и</w:t>
      </w:r>
      <w:r>
        <w:rPr>
          <w:rFonts w:asciiTheme="minorHAnsi" w:hAnsiTheme="minorHAnsi"/>
          <w:iCs/>
          <w:sz w:val="28"/>
          <w:szCs w:val="28"/>
        </w:rPr>
        <w:t xml:space="preserve"> вакантных должностей, которые потребуются для реализации </w:t>
      </w:r>
      <w:r w:rsidRPr="009D41C9">
        <w:rPr>
          <w:rFonts w:asciiTheme="minorHAnsi" w:hAnsiTheme="minorHAnsi"/>
          <w:sz w:val="28"/>
          <w:szCs w:val="28"/>
        </w:rPr>
        <w:t>цел</w:t>
      </w:r>
      <w:r>
        <w:rPr>
          <w:rFonts w:asciiTheme="minorHAnsi" w:hAnsiTheme="minorHAnsi"/>
          <w:sz w:val="28"/>
          <w:szCs w:val="28"/>
        </w:rPr>
        <w:t>ей и задач</w:t>
      </w:r>
      <w:r w:rsidR="00052EA7">
        <w:rPr>
          <w:rFonts w:asciiTheme="minorHAnsi" w:hAnsiTheme="minorHAnsi"/>
          <w:sz w:val="28"/>
          <w:szCs w:val="28"/>
        </w:rPr>
        <w:t xml:space="preserve"> структурных подразделений</w:t>
      </w:r>
      <w:r w:rsidR="000A5A49">
        <w:rPr>
          <w:rFonts w:asciiTheme="minorHAnsi" w:hAnsiTheme="minorHAnsi"/>
          <w:sz w:val="28"/>
          <w:szCs w:val="28"/>
        </w:rPr>
        <w:t>;</w:t>
      </w:r>
    </w:p>
    <w:p w:rsidR="000A5A49" w:rsidRPr="00DF22D4" w:rsidRDefault="000A5A49" w:rsidP="00487295">
      <w:pPr>
        <w:spacing w:after="0" w:line="240" w:lineRule="auto"/>
        <w:ind w:firstLine="709"/>
        <w:jc w:val="both"/>
        <w:rPr>
          <w:rFonts w:asciiTheme="minorHAnsi" w:hAnsiTheme="minorHAnsi"/>
          <w:iCs/>
          <w:sz w:val="28"/>
          <w:szCs w:val="28"/>
        </w:rPr>
      </w:pPr>
      <w:r w:rsidRPr="00DF22D4">
        <w:rPr>
          <w:rFonts w:asciiTheme="minorHAnsi" w:hAnsiTheme="minorHAnsi"/>
          <w:sz w:val="28"/>
          <w:szCs w:val="28"/>
        </w:rPr>
        <w:lastRenderedPageBreak/>
        <w:t>- иных показателей, отражающих динамику изменения кадрового состава государственного органа.</w:t>
      </w:r>
    </w:p>
    <w:p w:rsidR="006275E6" w:rsidRPr="001F236B" w:rsidRDefault="006275E6" w:rsidP="00487295">
      <w:pPr>
        <w:autoSpaceDE w:val="0"/>
        <w:autoSpaceDN w:val="0"/>
        <w:adjustRightInd w:val="0"/>
        <w:spacing w:after="0" w:line="240" w:lineRule="auto"/>
        <w:ind w:firstLine="709"/>
        <w:jc w:val="both"/>
        <w:rPr>
          <w:rFonts w:asciiTheme="minorHAnsi" w:hAnsiTheme="minorHAnsi"/>
          <w:sz w:val="28"/>
          <w:szCs w:val="28"/>
        </w:rPr>
      </w:pPr>
      <w:r w:rsidRPr="001F236B">
        <w:rPr>
          <w:rFonts w:asciiTheme="minorHAnsi" w:hAnsiTheme="minorHAnsi"/>
          <w:sz w:val="28"/>
          <w:szCs w:val="28"/>
        </w:rPr>
        <w:t>Особое внимание необходимо уделять структурным подразделениям государственного органа, в которых имеет</w:t>
      </w:r>
      <w:r w:rsidR="00A3740D" w:rsidRPr="001F236B">
        <w:rPr>
          <w:rFonts w:asciiTheme="minorHAnsi" w:hAnsiTheme="minorHAnsi"/>
          <w:sz w:val="28"/>
          <w:szCs w:val="28"/>
        </w:rPr>
        <w:t xml:space="preserve"> место высокая текучесть кадров.</w:t>
      </w:r>
      <w:r w:rsidRPr="001F236B">
        <w:rPr>
          <w:rFonts w:asciiTheme="minorHAnsi" w:hAnsiTheme="minorHAnsi"/>
          <w:sz w:val="28"/>
          <w:szCs w:val="28"/>
        </w:rPr>
        <w:t xml:space="preserve"> В данных структурных подразделениях </w:t>
      </w:r>
      <w:r w:rsidR="00A3740D" w:rsidRPr="001F236B">
        <w:rPr>
          <w:rFonts w:asciiTheme="minorHAnsi" w:hAnsiTheme="minorHAnsi"/>
          <w:sz w:val="28"/>
          <w:szCs w:val="28"/>
        </w:rPr>
        <w:t xml:space="preserve">государственного органа </w:t>
      </w:r>
      <w:r w:rsidRPr="001F236B">
        <w:rPr>
          <w:rFonts w:asciiTheme="minorHAnsi" w:hAnsiTheme="minorHAnsi"/>
          <w:sz w:val="28"/>
          <w:szCs w:val="28"/>
        </w:rPr>
        <w:t>необходимо одновременно выявлять причины высокой текучести кадров и искать пути решения данной проблемы.</w:t>
      </w:r>
    </w:p>
    <w:p w:rsidR="000805A2" w:rsidRPr="001F236B" w:rsidRDefault="00177FD6" w:rsidP="00487295">
      <w:pPr>
        <w:autoSpaceDE w:val="0"/>
        <w:autoSpaceDN w:val="0"/>
        <w:adjustRightInd w:val="0"/>
        <w:spacing w:after="0" w:line="240" w:lineRule="auto"/>
        <w:ind w:firstLine="709"/>
        <w:jc w:val="both"/>
        <w:rPr>
          <w:rFonts w:asciiTheme="minorHAnsi" w:hAnsiTheme="minorHAnsi"/>
          <w:sz w:val="28"/>
          <w:szCs w:val="28"/>
        </w:rPr>
      </w:pPr>
      <w:r w:rsidRPr="001F236B">
        <w:rPr>
          <w:rFonts w:asciiTheme="minorHAnsi" w:hAnsiTheme="minorHAnsi"/>
          <w:sz w:val="28"/>
          <w:szCs w:val="28"/>
        </w:rPr>
        <w:t>Исходя из специфики деятельности государственных органов, для оценки потребностей государственного органа в кадрах могут использоваться: метод трудоемкости, метод экстраполяции, метод экспертных оценок.</w:t>
      </w:r>
    </w:p>
    <w:p w:rsidR="00177FD6" w:rsidRPr="001F236B" w:rsidRDefault="00177FD6" w:rsidP="00487295">
      <w:pPr>
        <w:autoSpaceDE w:val="0"/>
        <w:autoSpaceDN w:val="0"/>
        <w:adjustRightInd w:val="0"/>
        <w:spacing w:after="0" w:line="240" w:lineRule="auto"/>
        <w:ind w:firstLine="709"/>
        <w:jc w:val="both"/>
        <w:rPr>
          <w:rFonts w:asciiTheme="minorHAnsi" w:hAnsiTheme="minorHAnsi"/>
          <w:b/>
          <w:sz w:val="28"/>
          <w:szCs w:val="28"/>
        </w:rPr>
      </w:pPr>
      <w:r w:rsidRPr="001F236B">
        <w:rPr>
          <w:rFonts w:asciiTheme="minorHAnsi" w:hAnsiTheme="minorHAnsi"/>
          <w:b/>
          <w:sz w:val="28"/>
          <w:szCs w:val="28"/>
        </w:rPr>
        <w:t xml:space="preserve">Метод трудоемкости </w:t>
      </w:r>
    </w:p>
    <w:p w:rsidR="00F20DCB" w:rsidRPr="001F236B" w:rsidRDefault="00F20DCB" w:rsidP="00487295">
      <w:pPr>
        <w:autoSpaceDE w:val="0"/>
        <w:autoSpaceDN w:val="0"/>
        <w:adjustRightInd w:val="0"/>
        <w:spacing w:after="0" w:line="240" w:lineRule="auto"/>
        <w:ind w:firstLine="709"/>
        <w:jc w:val="both"/>
        <w:rPr>
          <w:rFonts w:asciiTheme="minorHAnsi" w:hAnsiTheme="minorHAnsi"/>
          <w:sz w:val="28"/>
          <w:szCs w:val="28"/>
        </w:rPr>
      </w:pPr>
      <w:r w:rsidRPr="001F236B">
        <w:rPr>
          <w:rFonts w:asciiTheme="minorHAnsi" w:hAnsiTheme="minorHAnsi"/>
          <w:sz w:val="28"/>
          <w:szCs w:val="28"/>
        </w:rPr>
        <w:t xml:space="preserve">Данный метод является наиболее точным, так как предполагает </w:t>
      </w:r>
      <w:r w:rsidR="00DC6576" w:rsidRPr="001F236B">
        <w:rPr>
          <w:rFonts w:asciiTheme="minorHAnsi" w:hAnsiTheme="minorHAnsi"/>
          <w:sz w:val="28"/>
          <w:szCs w:val="28"/>
        </w:rPr>
        <w:t>наиболее достоверное</w:t>
      </w:r>
      <w:r w:rsidRPr="001F236B">
        <w:rPr>
          <w:rFonts w:asciiTheme="minorHAnsi" w:hAnsiTheme="minorHAnsi"/>
          <w:sz w:val="28"/>
          <w:szCs w:val="28"/>
        </w:rPr>
        <w:t xml:space="preserve"> определение </w:t>
      </w:r>
      <w:r w:rsidR="00DC6576" w:rsidRPr="001F236B">
        <w:rPr>
          <w:rFonts w:asciiTheme="minorHAnsi" w:hAnsiTheme="minorHAnsi"/>
          <w:sz w:val="28"/>
          <w:szCs w:val="28"/>
        </w:rPr>
        <w:t>потребностей государственного органа в кадрах</w:t>
      </w:r>
      <w:r w:rsidRPr="001F236B">
        <w:rPr>
          <w:rFonts w:asciiTheme="minorHAnsi" w:hAnsiTheme="minorHAnsi"/>
          <w:sz w:val="28"/>
          <w:szCs w:val="28"/>
        </w:rPr>
        <w:t xml:space="preserve">. </w:t>
      </w:r>
    </w:p>
    <w:p w:rsidR="00F20DCB" w:rsidRPr="001F236B" w:rsidRDefault="003873D2" w:rsidP="00487295">
      <w:pPr>
        <w:autoSpaceDE w:val="0"/>
        <w:autoSpaceDN w:val="0"/>
        <w:adjustRightInd w:val="0"/>
        <w:spacing w:after="0" w:line="240" w:lineRule="auto"/>
        <w:ind w:firstLine="709"/>
        <w:jc w:val="both"/>
        <w:rPr>
          <w:rFonts w:asciiTheme="minorHAnsi" w:hAnsiTheme="minorHAnsi"/>
          <w:sz w:val="28"/>
          <w:szCs w:val="28"/>
        </w:rPr>
      </w:pPr>
      <w:r w:rsidRPr="001F236B">
        <w:rPr>
          <w:rFonts w:asciiTheme="minorHAnsi" w:hAnsiTheme="minorHAnsi"/>
          <w:sz w:val="28"/>
          <w:szCs w:val="28"/>
        </w:rPr>
        <w:t>При этом он эффективен, если</w:t>
      </w:r>
      <w:r w:rsidR="00F20DCB" w:rsidRPr="001F236B">
        <w:rPr>
          <w:rFonts w:asciiTheme="minorHAnsi" w:hAnsiTheme="minorHAnsi"/>
          <w:sz w:val="28"/>
          <w:szCs w:val="28"/>
        </w:rPr>
        <w:t xml:space="preserve"> в государственном органе </w:t>
      </w:r>
      <w:r w:rsidR="003009D8" w:rsidRPr="001F236B">
        <w:rPr>
          <w:rFonts w:asciiTheme="minorHAnsi" w:hAnsiTheme="minorHAnsi"/>
          <w:sz w:val="28"/>
          <w:szCs w:val="28"/>
        </w:rPr>
        <w:t>внедрено</w:t>
      </w:r>
      <w:r w:rsidR="00F20DCB" w:rsidRPr="001F236B">
        <w:rPr>
          <w:rFonts w:asciiTheme="minorHAnsi" w:hAnsiTheme="minorHAnsi"/>
          <w:sz w:val="28"/>
          <w:szCs w:val="28"/>
        </w:rPr>
        <w:t xml:space="preserve"> нормировани</w:t>
      </w:r>
      <w:r w:rsidR="003009D8" w:rsidRPr="001F236B">
        <w:rPr>
          <w:rFonts w:asciiTheme="minorHAnsi" w:hAnsiTheme="minorHAnsi"/>
          <w:sz w:val="28"/>
          <w:szCs w:val="28"/>
        </w:rPr>
        <w:t>е</w:t>
      </w:r>
      <w:r w:rsidR="00F20DCB" w:rsidRPr="001F236B">
        <w:rPr>
          <w:rFonts w:asciiTheme="minorHAnsi" w:hAnsiTheme="minorHAnsi"/>
          <w:sz w:val="28"/>
          <w:szCs w:val="28"/>
        </w:rPr>
        <w:t xml:space="preserve"> численности</w:t>
      </w:r>
      <w:r w:rsidRPr="001F236B">
        <w:rPr>
          <w:rFonts w:asciiTheme="minorHAnsi" w:hAnsiTheme="minorHAnsi"/>
          <w:sz w:val="28"/>
          <w:szCs w:val="28"/>
        </w:rPr>
        <w:t>, в рамках которого проведена системная работа по накоплению и анализу массива данных, отражающих трудозатраты</w:t>
      </w:r>
      <w:r w:rsidR="00030919" w:rsidRPr="001F236B">
        <w:rPr>
          <w:rFonts w:asciiTheme="minorHAnsi" w:hAnsiTheme="minorHAnsi"/>
          <w:sz w:val="28"/>
          <w:szCs w:val="28"/>
        </w:rPr>
        <w:t xml:space="preserve"> на реализацию функций государственного органа</w:t>
      </w:r>
      <w:r w:rsidRPr="001F236B">
        <w:rPr>
          <w:rFonts w:asciiTheme="minorHAnsi" w:hAnsiTheme="minorHAnsi"/>
          <w:sz w:val="28"/>
          <w:szCs w:val="28"/>
        </w:rPr>
        <w:t>.</w:t>
      </w:r>
    </w:p>
    <w:p w:rsidR="00DC6576" w:rsidRPr="00DC6576" w:rsidRDefault="00DC6576" w:rsidP="00487295">
      <w:pPr>
        <w:autoSpaceDE w:val="0"/>
        <w:autoSpaceDN w:val="0"/>
        <w:adjustRightInd w:val="0"/>
        <w:spacing w:after="0" w:line="240" w:lineRule="auto"/>
        <w:ind w:firstLine="709"/>
        <w:jc w:val="both"/>
        <w:rPr>
          <w:rFonts w:asciiTheme="minorHAnsi" w:hAnsiTheme="minorHAnsi"/>
          <w:sz w:val="28"/>
          <w:szCs w:val="28"/>
        </w:rPr>
      </w:pPr>
      <w:r>
        <w:rPr>
          <w:rFonts w:asciiTheme="minorHAnsi" w:hAnsiTheme="minorHAnsi"/>
          <w:sz w:val="28"/>
          <w:szCs w:val="28"/>
        </w:rPr>
        <w:t>Данный метод целесообразно использовать п</w:t>
      </w:r>
      <w:r w:rsidRPr="009D41C9">
        <w:rPr>
          <w:rFonts w:asciiTheme="minorHAnsi" w:hAnsiTheme="minorHAnsi"/>
          <w:sz w:val="28"/>
          <w:szCs w:val="28"/>
        </w:rPr>
        <w:t xml:space="preserve">ри кадровом планировании на период </w:t>
      </w:r>
      <w:r>
        <w:rPr>
          <w:rFonts w:asciiTheme="minorHAnsi" w:hAnsiTheme="minorHAnsi"/>
          <w:sz w:val="28"/>
          <w:szCs w:val="28"/>
        </w:rPr>
        <w:t xml:space="preserve">времени </w:t>
      </w:r>
      <w:r w:rsidR="003873D2">
        <w:rPr>
          <w:rFonts w:asciiTheme="minorHAnsi" w:hAnsiTheme="minorHAnsi"/>
          <w:sz w:val="28"/>
          <w:szCs w:val="28"/>
        </w:rPr>
        <w:t>от одного года до трех лет</w:t>
      </w:r>
      <w:r>
        <w:rPr>
          <w:rFonts w:asciiTheme="minorHAnsi" w:hAnsiTheme="minorHAnsi"/>
          <w:sz w:val="28"/>
          <w:szCs w:val="28"/>
        </w:rPr>
        <w:t xml:space="preserve">. </w:t>
      </w:r>
    </w:p>
    <w:p w:rsidR="00177FD6" w:rsidRPr="001F236B" w:rsidRDefault="00177FD6" w:rsidP="00487295">
      <w:pPr>
        <w:autoSpaceDE w:val="0"/>
        <w:autoSpaceDN w:val="0"/>
        <w:adjustRightInd w:val="0"/>
        <w:spacing w:after="0" w:line="240" w:lineRule="auto"/>
        <w:ind w:firstLine="709"/>
        <w:jc w:val="both"/>
        <w:rPr>
          <w:rFonts w:asciiTheme="minorHAnsi" w:hAnsiTheme="minorHAnsi"/>
          <w:b/>
          <w:sz w:val="28"/>
          <w:szCs w:val="28"/>
        </w:rPr>
      </w:pPr>
      <w:r w:rsidRPr="001F236B">
        <w:rPr>
          <w:rFonts w:asciiTheme="minorHAnsi" w:hAnsiTheme="minorHAnsi"/>
          <w:b/>
          <w:sz w:val="28"/>
          <w:szCs w:val="28"/>
        </w:rPr>
        <w:t>Метод экспертных оценок</w:t>
      </w:r>
    </w:p>
    <w:p w:rsidR="003873D2" w:rsidRPr="001F236B" w:rsidRDefault="00177FD6" w:rsidP="00487295">
      <w:pPr>
        <w:pStyle w:val="ConsPlusNormal"/>
        <w:ind w:firstLine="709"/>
        <w:jc w:val="both"/>
        <w:rPr>
          <w:rFonts w:asciiTheme="minorHAnsi" w:hAnsiTheme="minorHAnsi" w:cs="Times New Roman"/>
          <w:sz w:val="28"/>
          <w:szCs w:val="28"/>
        </w:rPr>
      </w:pPr>
      <w:r w:rsidRPr="001F236B">
        <w:rPr>
          <w:rFonts w:asciiTheme="minorHAnsi" w:hAnsiTheme="minorHAnsi" w:cs="Times New Roman"/>
          <w:sz w:val="28"/>
          <w:szCs w:val="28"/>
        </w:rPr>
        <w:t xml:space="preserve">Метод </w:t>
      </w:r>
      <w:r w:rsidR="00DC6576" w:rsidRPr="001F236B">
        <w:rPr>
          <w:rFonts w:asciiTheme="minorHAnsi" w:hAnsiTheme="minorHAnsi" w:cs="Times New Roman"/>
          <w:sz w:val="28"/>
          <w:szCs w:val="28"/>
        </w:rPr>
        <w:t xml:space="preserve">экспертных оценок основывается на определении потребностей государственного органа ответственным </w:t>
      </w:r>
      <w:r w:rsidRPr="001F236B">
        <w:rPr>
          <w:rFonts w:asciiTheme="minorHAnsi" w:hAnsiTheme="minorHAnsi" w:cs="Times New Roman"/>
          <w:sz w:val="28"/>
          <w:szCs w:val="28"/>
        </w:rPr>
        <w:t>сотрудник</w:t>
      </w:r>
      <w:r w:rsidR="00DC6576" w:rsidRPr="001F236B">
        <w:rPr>
          <w:rFonts w:asciiTheme="minorHAnsi" w:hAnsiTheme="minorHAnsi" w:cs="Times New Roman"/>
          <w:sz w:val="28"/>
          <w:szCs w:val="28"/>
        </w:rPr>
        <w:t>ом кадровой службы</w:t>
      </w:r>
      <w:r w:rsidRPr="001F236B">
        <w:rPr>
          <w:rFonts w:asciiTheme="minorHAnsi" w:hAnsiTheme="minorHAnsi" w:cs="Times New Roman"/>
          <w:sz w:val="28"/>
          <w:szCs w:val="28"/>
        </w:rPr>
        <w:t xml:space="preserve"> путем </w:t>
      </w:r>
      <w:r w:rsidR="003873D2" w:rsidRPr="001F236B">
        <w:rPr>
          <w:rFonts w:asciiTheme="minorHAnsi" w:hAnsiTheme="minorHAnsi" w:cs="Times New Roman"/>
          <w:sz w:val="28"/>
          <w:szCs w:val="28"/>
        </w:rPr>
        <w:t>опроса</w:t>
      </w:r>
      <w:r w:rsidRPr="001F236B">
        <w:rPr>
          <w:rFonts w:asciiTheme="minorHAnsi" w:hAnsiTheme="minorHAnsi" w:cs="Times New Roman"/>
          <w:sz w:val="28"/>
          <w:szCs w:val="28"/>
        </w:rPr>
        <w:t xml:space="preserve">, анкетирования, рабочих встреч и (или) иных способов взаимодействия </w:t>
      </w:r>
      <w:r w:rsidR="00DC6576" w:rsidRPr="001F236B">
        <w:rPr>
          <w:rFonts w:asciiTheme="minorHAnsi" w:hAnsiTheme="minorHAnsi" w:cs="Times New Roman"/>
          <w:sz w:val="28"/>
          <w:szCs w:val="28"/>
        </w:rPr>
        <w:t>с руководителями структурных подразделений государственного органа, их заместителями, а также наиболее опытными сотрудниками структурных подразделений государственного органа</w:t>
      </w:r>
      <w:r w:rsidR="003873D2" w:rsidRPr="001F236B">
        <w:rPr>
          <w:rFonts w:asciiTheme="minorHAnsi" w:hAnsiTheme="minorHAnsi" w:cs="Times New Roman"/>
          <w:sz w:val="28"/>
          <w:szCs w:val="28"/>
        </w:rPr>
        <w:t xml:space="preserve"> (далее – эксперты)</w:t>
      </w:r>
      <w:r w:rsidR="0005229D">
        <w:rPr>
          <w:rFonts w:asciiTheme="minorHAnsi" w:hAnsiTheme="minorHAnsi" w:cs="Times New Roman"/>
          <w:sz w:val="28"/>
          <w:szCs w:val="28"/>
        </w:rPr>
        <w:t>.</w:t>
      </w:r>
    </w:p>
    <w:p w:rsidR="003873D2" w:rsidRPr="001F236B" w:rsidRDefault="003873D2" w:rsidP="00487295">
      <w:pPr>
        <w:pStyle w:val="ConsPlusNormal"/>
        <w:ind w:firstLine="709"/>
        <w:jc w:val="both"/>
        <w:rPr>
          <w:rFonts w:asciiTheme="minorHAnsi" w:hAnsiTheme="minorHAnsi" w:cs="Times New Roman"/>
          <w:sz w:val="28"/>
          <w:szCs w:val="28"/>
        </w:rPr>
      </w:pPr>
      <w:r w:rsidRPr="001F236B">
        <w:rPr>
          <w:rFonts w:asciiTheme="minorHAnsi" w:hAnsiTheme="minorHAnsi" w:cs="Times New Roman"/>
          <w:sz w:val="28"/>
          <w:szCs w:val="28"/>
        </w:rPr>
        <w:t>В целях повышения точности данных, получаемых при применении метода экспертных оценок, следует увеличить число привлекаемых экспертов, осуществить сбор сведений у экспертов независимо друг от друга, а также учитывать среднее значение оценок экспертов, исключив при этом оценки, содержащие наивысшие и наиболее низкие значения и сильно отклоняющиеся от среднего значения.</w:t>
      </w:r>
    </w:p>
    <w:p w:rsidR="00DC6576" w:rsidRPr="001F236B" w:rsidRDefault="00DC6576" w:rsidP="00487295">
      <w:pPr>
        <w:pStyle w:val="ConsPlusNormal"/>
        <w:ind w:firstLine="709"/>
        <w:jc w:val="both"/>
        <w:rPr>
          <w:rFonts w:asciiTheme="minorHAnsi" w:hAnsiTheme="minorHAnsi" w:cs="Times New Roman"/>
          <w:sz w:val="28"/>
          <w:szCs w:val="28"/>
        </w:rPr>
      </w:pPr>
      <w:r w:rsidRPr="001F236B">
        <w:rPr>
          <w:rFonts w:asciiTheme="minorHAnsi" w:hAnsiTheme="minorHAnsi" w:cs="Times New Roman"/>
          <w:sz w:val="28"/>
          <w:szCs w:val="28"/>
        </w:rPr>
        <w:t xml:space="preserve">На основе оценок </w:t>
      </w:r>
      <w:r w:rsidR="003873D2" w:rsidRPr="001F236B">
        <w:rPr>
          <w:rFonts w:asciiTheme="minorHAnsi" w:hAnsiTheme="minorHAnsi" w:cs="Times New Roman"/>
          <w:sz w:val="28"/>
          <w:szCs w:val="28"/>
        </w:rPr>
        <w:t>экспертов</w:t>
      </w:r>
      <w:r w:rsidRPr="001F236B">
        <w:rPr>
          <w:rFonts w:asciiTheme="minorHAnsi" w:hAnsiTheme="minorHAnsi" w:cs="Times New Roman"/>
          <w:sz w:val="28"/>
          <w:szCs w:val="28"/>
        </w:rPr>
        <w:t xml:space="preserve"> сотрудником кадровой службы определяется необходимая количественная и качественная потребность в кадрах.</w:t>
      </w:r>
    </w:p>
    <w:p w:rsidR="002F37E2" w:rsidRPr="002F37E2" w:rsidRDefault="002F37E2" w:rsidP="00487295">
      <w:pPr>
        <w:autoSpaceDE w:val="0"/>
        <w:autoSpaceDN w:val="0"/>
        <w:adjustRightInd w:val="0"/>
        <w:spacing w:after="0" w:line="240" w:lineRule="auto"/>
        <w:ind w:firstLine="709"/>
        <w:jc w:val="both"/>
        <w:rPr>
          <w:rFonts w:asciiTheme="minorHAnsi" w:hAnsiTheme="minorHAnsi"/>
          <w:sz w:val="28"/>
          <w:szCs w:val="28"/>
        </w:rPr>
      </w:pPr>
      <w:r w:rsidRPr="001F236B">
        <w:rPr>
          <w:rFonts w:asciiTheme="minorHAnsi" w:hAnsiTheme="minorHAnsi"/>
          <w:sz w:val="28"/>
          <w:szCs w:val="28"/>
        </w:rPr>
        <w:t>Данный метод целесообразно использовать при кадровом планировании на длительный период (от пяти лет).</w:t>
      </w:r>
      <w:r w:rsidRPr="002F37E2">
        <w:rPr>
          <w:rFonts w:asciiTheme="minorHAnsi" w:hAnsiTheme="minorHAnsi"/>
          <w:sz w:val="28"/>
          <w:szCs w:val="28"/>
        </w:rPr>
        <w:t xml:space="preserve"> </w:t>
      </w:r>
      <w:r w:rsidRPr="009D41C9">
        <w:rPr>
          <w:rFonts w:asciiTheme="minorHAnsi" w:hAnsiTheme="minorHAnsi"/>
          <w:sz w:val="28"/>
          <w:szCs w:val="28"/>
        </w:rPr>
        <w:t xml:space="preserve">Учитывая, что в обозначенный период с большей долей вероятности </w:t>
      </w:r>
      <w:r w:rsidR="003873D2">
        <w:rPr>
          <w:rFonts w:asciiTheme="minorHAnsi" w:hAnsiTheme="minorHAnsi"/>
          <w:sz w:val="28"/>
          <w:szCs w:val="28"/>
        </w:rPr>
        <w:t xml:space="preserve">могут </w:t>
      </w:r>
      <w:r w:rsidRPr="009D41C9">
        <w:rPr>
          <w:rFonts w:asciiTheme="minorHAnsi" w:hAnsiTheme="minorHAnsi"/>
          <w:sz w:val="28"/>
          <w:szCs w:val="28"/>
        </w:rPr>
        <w:t>измен</w:t>
      </w:r>
      <w:r w:rsidR="003873D2">
        <w:rPr>
          <w:rFonts w:asciiTheme="minorHAnsi" w:hAnsiTheme="minorHAnsi"/>
          <w:sz w:val="28"/>
          <w:szCs w:val="28"/>
        </w:rPr>
        <w:t>иться</w:t>
      </w:r>
      <w:r w:rsidRPr="009D41C9">
        <w:rPr>
          <w:rFonts w:asciiTheme="minorHAnsi" w:hAnsiTheme="minorHAnsi"/>
          <w:sz w:val="28"/>
          <w:szCs w:val="28"/>
        </w:rPr>
        <w:t xml:space="preserve"> условия функционирования </w:t>
      </w:r>
      <w:r>
        <w:rPr>
          <w:rFonts w:asciiTheme="minorHAnsi" w:hAnsiTheme="minorHAnsi"/>
          <w:sz w:val="28"/>
          <w:szCs w:val="28"/>
        </w:rPr>
        <w:t xml:space="preserve">структурного подразделения государственного </w:t>
      </w:r>
      <w:r>
        <w:rPr>
          <w:rFonts w:asciiTheme="minorHAnsi" w:hAnsiTheme="minorHAnsi"/>
          <w:sz w:val="28"/>
          <w:szCs w:val="28"/>
        </w:rPr>
        <w:lastRenderedPageBreak/>
        <w:t>органа, в том числе его функции</w:t>
      </w:r>
      <w:r w:rsidRPr="009D41C9">
        <w:rPr>
          <w:rFonts w:asciiTheme="minorHAnsi" w:hAnsiTheme="minorHAnsi"/>
          <w:sz w:val="28"/>
          <w:szCs w:val="28"/>
        </w:rPr>
        <w:t>,</w:t>
      </w:r>
      <w:r>
        <w:rPr>
          <w:rFonts w:asciiTheme="minorHAnsi" w:hAnsiTheme="minorHAnsi"/>
          <w:sz w:val="28"/>
          <w:szCs w:val="28"/>
        </w:rPr>
        <w:t xml:space="preserve"> задачи и полномочия,</w:t>
      </w:r>
      <w:r w:rsidRPr="009D41C9">
        <w:rPr>
          <w:rFonts w:asciiTheme="minorHAnsi" w:hAnsiTheme="minorHAnsi"/>
          <w:sz w:val="28"/>
          <w:szCs w:val="28"/>
        </w:rPr>
        <w:t xml:space="preserve"> </w:t>
      </w:r>
      <w:r>
        <w:rPr>
          <w:rFonts w:asciiTheme="minorHAnsi" w:hAnsiTheme="minorHAnsi"/>
          <w:sz w:val="28"/>
          <w:szCs w:val="28"/>
        </w:rPr>
        <w:t>для кадрового планирования</w:t>
      </w:r>
      <w:r w:rsidRPr="009D41C9">
        <w:rPr>
          <w:rFonts w:asciiTheme="minorHAnsi" w:hAnsiTheme="minorHAnsi"/>
          <w:sz w:val="28"/>
          <w:szCs w:val="28"/>
        </w:rPr>
        <w:t xml:space="preserve"> </w:t>
      </w:r>
      <w:r>
        <w:rPr>
          <w:rFonts w:asciiTheme="minorHAnsi" w:hAnsiTheme="minorHAnsi"/>
          <w:sz w:val="28"/>
          <w:szCs w:val="28"/>
        </w:rPr>
        <w:t>необходимо о</w:t>
      </w:r>
      <w:r w:rsidRPr="009D41C9">
        <w:rPr>
          <w:rFonts w:asciiTheme="minorHAnsi" w:hAnsiTheme="minorHAnsi"/>
          <w:sz w:val="28"/>
          <w:szCs w:val="28"/>
        </w:rPr>
        <w:t xml:space="preserve">пределить гражданских служащих, обладающих </w:t>
      </w:r>
      <w:r w:rsidR="003873D2">
        <w:rPr>
          <w:rFonts w:asciiTheme="minorHAnsi" w:hAnsiTheme="minorHAnsi"/>
          <w:sz w:val="28"/>
          <w:szCs w:val="28"/>
        </w:rPr>
        <w:t>способностью</w:t>
      </w:r>
      <w:r w:rsidRPr="009D41C9">
        <w:rPr>
          <w:rFonts w:asciiTheme="minorHAnsi" w:hAnsiTheme="minorHAnsi"/>
          <w:sz w:val="28"/>
          <w:szCs w:val="28"/>
        </w:rPr>
        <w:t xml:space="preserve"> быстро и объективно оценивать сложившуюся ситуацию, анализировать возможности и находить оптимальные решения</w:t>
      </w:r>
      <w:r>
        <w:rPr>
          <w:rFonts w:asciiTheme="minorHAnsi" w:hAnsiTheme="minorHAnsi"/>
          <w:sz w:val="28"/>
          <w:szCs w:val="28"/>
        </w:rPr>
        <w:t xml:space="preserve"> в новых</w:t>
      </w:r>
      <w:r w:rsidRPr="009D41C9">
        <w:rPr>
          <w:rFonts w:asciiTheme="minorHAnsi" w:hAnsiTheme="minorHAnsi"/>
          <w:sz w:val="28"/>
          <w:szCs w:val="28"/>
        </w:rPr>
        <w:t xml:space="preserve"> условия</w:t>
      </w:r>
      <w:r>
        <w:rPr>
          <w:rFonts w:asciiTheme="minorHAnsi" w:hAnsiTheme="minorHAnsi"/>
          <w:sz w:val="28"/>
          <w:szCs w:val="28"/>
        </w:rPr>
        <w:t>х</w:t>
      </w:r>
      <w:r w:rsidRPr="009D41C9">
        <w:rPr>
          <w:rFonts w:asciiTheme="minorHAnsi" w:hAnsiTheme="minorHAnsi"/>
          <w:sz w:val="28"/>
          <w:szCs w:val="28"/>
        </w:rPr>
        <w:t>.</w:t>
      </w:r>
      <w:r>
        <w:rPr>
          <w:rFonts w:asciiTheme="minorHAnsi" w:hAnsiTheme="minorHAnsi"/>
          <w:sz w:val="28"/>
          <w:szCs w:val="28"/>
        </w:rPr>
        <w:t xml:space="preserve"> </w:t>
      </w:r>
    </w:p>
    <w:p w:rsidR="00177FD6" w:rsidRPr="001F236B" w:rsidRDefault="00177FD6" w:rsidP="00487295">
      <w:pPr>
        <w:pStyle w:val="ConsPlusNormal"/>
        <w:ind w:firstLine="709"/>
        <w:jc w:val="both"/>
        <w:rPr>
          <w:rFonts w:asciiTheme="minorHAnsi" w:hAnsiTheme="minorHAnsi" w:cs="Times New Roman"/>
          <w:sz w:val="28"/>
          <w:szCs w:val="28"/>
        </w:rPr>
      </w:pPr>
      <w:r w:rsidRPr="001F236B">
        <w:rPr>
          <w:rFonts w:asciiTheme="minorHAnsi" w:hAnsiTheme="minorHAnsi" w:cs="Times New Roman"/>
          <w:sz w:val="28"/>
          <w:szCs w:val="28"/>
        </w:rPr>
        <w:t>Основным достоинством метода экспертной</w:t>
      </w:r>
      <w:r w:rsidR="00DC6576" w:rsidRPr="001F236B">
        <w:rPr>
          <w:rFonts w:asciiTheme="minorHAnsi" w:hAnsiTheme="minorHAnsi" w:cs="Times New Roman"/>
          <w:sz w:val="28"/>
          <w:szCs w:val="28"/>
        </w:rPr>
        <w:t xml:space="preserve"> оценки является его простота, оперативность и</w:t>
      </w:r>
      <w:r w:rsidRPr="001F236B">
        <w:rPr>
          <w:rFonts w:asciiTheme="minorHAnsi" w:hAnsiTheme="minorHAnsi" w:cs="Times New Roman"/>
          <w:sz w:val="28"/>
          <w:szCs w:val="28"/>
        </w:rPr>
        <w:t xml:space="preserve"> нетрудозатратность</w:t>
      </w:r>
      <w:r w:rsidR="00DC6576" w:rsidRPr="001F236B">
        <w:rPr>
          <w:rFonts w:asciiTheme="minorHAnsi" w:hAnsiTheme="minorHAnsi" w:cs="Times New Roman"/>
          <w:sz w:val="28"/>
          <w:szCs w:val="28"/>
        </w:rPr>
        <w:t>.</w:t>
      </w:r>
      <w:r w:rsidRPr="001F236B">
        <w:rPr>
          <w:rFonts w:asciiTheme="minorHAnsi" w:hAnsiTheme="minorHAnsi" w:cs="Times New Roman"/>
          <w:sz w:val="28"/>
          <w:szCs w:val="28"/>
        </w:rPr>
        <w:t xml:space="preserve"> </w:t>
      </w:r>
    </w:p>
    <w:p w:rsidR="00177FD6" w:rsidRPr="001F236B" w:rsidRDefault="00177FD6" w:rsidP="00487295">
      <w:pPr>
        <w:autoSpaceDE w:val="0"/>
        <w:autoSpaceDN w:val="0"/>
        <w:adjustRightInd w:val="0"/>
        <w:spacing w:after="0" w:line="240" w:lineRule="auto"/>
        <w:ind w:firstLine="709"/>
        <w:jc w:val="both"/>
        <w:rPr>
          <w:rFonts w:asciiTheme="minorHAnsi" w:hAnsiTheme="minorHAnsi"/>
          <w:b/>
          <w:sz w:val="28"/>
          <w:szCs w:val="28"/>
        </w:rPr>
      </w:pPr>
      <w:r w:rsidRPr="001F236B">
        <w:rPr>
          <w:rFonts w:asciiTheme="minorHAnsi" w:hAnsiTheme="minorHAnsi"/>
          <w:b/>
          <w:sz w:val="28"/>
          <w:szCs w:val="28"/>
        </w:rPr>
        <w:t>Метод экстраполяции</w:t>
      </w:r>
    </w:p>
    <w:p w:rsidR="00177FD6" w:rsidRPr="001F236B" w:rsidRDefault="00177FD6" w:rsidP="00487295">
      <w:pPr>
        <w:autoSpaceDE w:val="0"/>
        <w:autoSpaceDN w:val="0"/>
        <w:adjustRightInd w:val="0"/>
        <w:spacing w:after="0" w:line="240" w:lineRule="auto"/>
        <w:ind w:firstLine="709"/>
        <w:jc w:val="both"/>
        <w:rPr>
          <w:rFonts w:asciiTheme="minorHAnsi" w:hAnsiTheme="minorHAnsi"/>
          <w:sz w:val="28"/>
          <w:szCs w:val="28"/>
        </w:rPr>
      </w:pPr>
      <w:r w:rsidRPr="001F236B">
        <w:rPr>
          <w:rFonts w:asciiTheme="minorHAnsi" w:hAnsiTheme="minorHAnsi"/>
          <w:sz w:val="28"/>
          <w:szCs w:val="28"/>
        </w:rPr>
        <w:t xml:space="preserve">При использовании данного метода происходит перенос существующей на данный момент в государственном органе ситуации на планируемый период, учитывая специфику функций, изменения финансовой ситуации и т.д. </w:t>
      </w:r>
    </w:p>
    <w:p w:rsidR="00177FD6" w:rsidRPr="001F236B" w:rsidRDefault="00177FD6" w:rsidP="00487295">
      <w:pPr>
        <w:autoSpaceDE w:val="0"/>
        <w:autoSpaceDN w:val="0"/>
        <w:adjustRightInd w:val="0"/>
        <w:spacing w:after="0" w:line="240" w:lineRule="auto"/>
        <w:ind w:firstLine="709"/>
        <w:jc w:val="both"/>
        <w:rPr>
          <w:rFonts w:asciiTheme="minorHAnsi" w:hAnsiTheme="minorHAnsi"/>
          <w:sz w:val="28"/>
          <w:szCs w:val="28"/>
        </w:rPr>
      </w:pPr>
      <w:r w:rsidRPr="001F236B">
        <w:rPr>
          <w:rFonts w:asciiTheme="minorHAnsi" w:hAnsiTheme="minorHAnsi"/>
          <w:sz w:val="28"/>
          <w:szCs w:val="28"/>
        </w:rPr>
        <w:t xml:space="preserve">Метод экстраполяции подходит для использования на короткий период времени, в течение которого большинство условий функционирования структурного подразделения государственного органа останутся прежними. </w:t>
      </w:r>
    </w:p>
    <w:p w:rsidR="00177FD6" w:rsidRDefault="007C425A" w:rsidP="00487295">
      <w:pPr>
        <w:spacing w:after="0" w:line="240" w:lineRule="auto"/>
        <w:ind w:firstLine="709"/>
        <w:jc w:val="both"/>
        <w:rPr>
          <w:rFonts w:asciiTheme="minorHAnsi" w:hAnsiTheme="minorHAnsi"/>
          <w:sz w:val="28"/>
          <w:szCs w:val="28"/>
        </w:rPr>
      </w:pPr>
      <w:r w:rsidRPr="001F236B">
        <w:rPr>
          <w:rFonts w:asciiTheme="minorHAnsi" w:hAnsiTheme="minorHAnsi"/>
          <w:sz w:val="28"/>
          <w:szCs w:val="28"/>
        </w:rPr>
        <w:t>Оценка обеспеченности</w:t>
      </w:r>
      <w:r w:rsidR="00177FD6" w:rsidRPr="001F236B">
        <w:rPr>
          <w:rFonts w:asciiTheme="minorHAnsi" w:hAnsiTheme="minorHAnsi"/>
          <w:sz w:val="28"/>
          <w:szCs w:val="28"/>
        </w:rPr>
        <w:t xml:space="preserve"> государственного органа </w:t>
      </w:r>
      <w:r w:rsidRPr="001F236B">
        <w:rPr>
          <w:rFonts w:asciiTheme="minorHAnsi" w:hAnsiTheme="minorHAnsi"/>
          <w:sz w:val="28"/>
          <w:szCs w:val="28"/>
        </w:rPr>
        <w:t>кадрами</w:t>
      </w:r>
      <w:r w:rsidR="00177FD6" w:rsidRPr="001F236B">
        <w:rPr>
          <w:rFonts w:asciiTheme="minorHAnsi" w:hAnsiTheme="minorHAnsi"/>
          <w:sz w:val="28"/>
          <w:szCs w:val="28"/>
        </w:rPr>
        <w:t xml:space="preserve"> долж</w:t>
      </w:r>
      <w:r w:rsidRPr="001F236B">
        <w:rPr>
          <w:rFonts w:asciiTheme="minorHAnsi" w:hAnsiTheme="minorHAnsi"/>
          <w:sz w:val="28"/>
          <w:szCs w:val="28"/>
        </w:rPr>
        <w:t>на</w:t>
      </w:r>
      <w:r w:rsidR="00177FD6" w:rsidRPr="001F236B">
        <w:rPr>
          <w:rFonts w:asciiTheme="minorHAnsi" w:hAnsiTheme="minorHAnsi"/>
          <w:sz w:val="28"/>
          <w:szCs w:val="28"/>
        </w:rPr>
        <w:t xml:space="preserve"> проводиться ежегодно</w:t>
      </w:r>
      <w:r w:rsidR="00177FD6" w:rsidRPr="001F236B">
        <w:rPr>
          <w:rStyle w:val="FontStyle21"/>
          <w:rFonts w:asciiTheme="minorHAnsi" w:hAnsiTheme="minorHAnsi"/>
          <w:sz w:val="28"/>
          <w:szCs w:val="28"/>
        </w:rPr>
        <w:t>.</w:t>
      </w:r>
    </w:p>
    <w:p w:rsidR="001E3847" w:rsidRPr="001E3847" w:rsidRDefault="001E3847" w:rsidP="00487295">
      <w:pPr>
        <w:spacing w:after="0" w:line="240" w:lineRule="auto"/>
        <w:ind w:firstLine="709"/>
        <w:jc w:val="both"/>
        <w:rPr>
          <w:rFonts w:asciiTheme="minorHAnsi" w:hAnsiTheme="minorHAnsi"/>
          <w:sz w:val="28"/>
          <w:szCs w:val="28"/>
        </w:rPr>
      </w:pPr>
      <w:r w:rsidRPr="009D41C9">
        <w:rPr>
          <w:rFonts w:asciiTheme="minorHAnsi" w:hAnsiTheme="minorHAnsi"/>
          <w:sz w:val="28"/>
          <w:szCs w:val="28"/>
        </w:rPr>
        <w:t>Пример схемы расчета потребност</w:t>
      </w:r>
      <w:r w:rsidR="00114B79">
        <w:rPr>
          <w:rFonts w:asciiTheme="minorHAnsi" w:hAnsiTheme="minorHAnsi"/>
          <w:sz w:val="28"/>
          <w:szCs w:val="28"/>
        </w:rPr>
        <w:t>и</w:t>
      </w:r>
      <w:r w:rsidRPr="009D41C9">
        <w:rPr>
          <w:rFonts w:asciiTheme="minorHAnsi" w:hAnsiTheme="minorHAnsi"/>
          <w:sz w:val="28"/>
          <w:szCs w:val="28"/>
        </w:rPr>
        <w:t xml:space="preserve"> </w:t>
      </w:r>
      <w:r>
        <w:rPr>
          <w:rFonts w:asciiTheme="minorHAnsi" w:hAnsiTheme="minorHAnsi"/>
          <w:sz w:val="28"/>
          <w:szCs w:val="28"/>
        </w:rPr>
        <w:t xml:space="preserve">государственного органа </w:t>
      </w:r>
      <w:r w:rsidRPr="009D41C9">
        <w:rPr>
          <w:rFonts w:asciiTheme="minorHAnsi" w:hAnsiTheme="minorHAnsi"/>
          <w:sz w:val="28"/>
          <w:szCs w:val="28"/>
        </w:rPr>
        <w:t>в к</w:t>
      </w:r>
      <w:r>
        <w:rPr>
          <w:rFonts w:asciiTheme="minorHAnsi" w:hAnsiTheme="minorHAnsi"/>
          <w:sz w:val="28"/>
          <w:szCs w:val="28"/>
        </w:rPr>
        <w:t>адрах представлен в приложении № 1</w:t>
      </w:r>
      <w:r w:rsidRPr="009D41C9">
        <w:rPr>
          <w:rFonts w:asciiTheme="minorHAnsi" w:hAnsiTheme="minorHAnsi"/>
          <w:sz w:val="28"/>
          <w:szCs w:val="28"/>
        </w:rPr>
        <w:t>.</w:t>
      </w:r>
    </w:p>
    <w:p w:rsidR="007F72DD" w:rsidRPr="007F72DD" w:rsidRDefault="007F72DD" w:rsidP="00397ACD">
      <w:pPr>
        <w:pStyle w:val="20"/>
        <w:shd w:val="clear" w:color="auto" w:fill="E5B8B7"/>
        <w:spacing w:before="120" w:after="120" w:line="240" w:lineRule="auto"/>
        <w:ind w:firstLine="709"/>
        <w:jc w:val="both"/>
        <w:rPr>
          <w:rFonts w:asciiTheme="majorHAnsi" w:hAnsiTheme="majorHAnsi" w:cs="Times New Roman"/>
          <w:bCs w:val="0"/>
        </w:rPr>
      </w:pPr>
      <w:bookmarkStart w:id="15" w:name="_Toc515463448"/>
      <w:r>
        <w:rPr>
          <w:rStyle w:val="11"/>
          <w:rFonts w:asciiTheme="majorHAnsi" w:hAnsiTheme="majorHAnsi" w:cs="Times New Roman"/>
          <w:b/>
          <w:i w:val="0"/>
          <w:sz w:val="28"/>
          <w:szCs w:val="28"/>
          <w:shd w:val="clear" w:color="auto" w:fill="E5B8B7"/>
        </w:rPr>
        <w:t>2</w:t>
      </w:r>
      <w:r w:rsidRPr="000E14CA">
        <w:rPr>
          <w:rStyle w:val="11"/>
          <w:rFonts w:asciiTheme="majorHAnsi" w:hAnsiTheme="majorHAnsi" w:cs="Times New Roman"/>
          <w:b/>
          <w:i w:val="0"/>
          <w:sz w:val="28"/>
          <w:szCs w:val="28"/>
          <w:shd w:val="clear" w:color="auto" w:fill="E5B8B7"/>
        </w:rPr>
        <w:t>.</w:t>
      </w:r>
      <w:r w:rsidR="009C2107">
        <w:rPr>
          <w:rStyle w:val="11"/>
          <w:rFonts w:asciiTheme="majorHAnsi" w:hAnsiTheme="majorHAnsi" w:cs="Times New Roman"/>
          <w:b/>
          <w:i w:val="0"/>
          <w:sz w:val="28"/>
          <w:szCs w:val="28"/>
          <w:shd w:val="clear" w:color="auto" w:fill="E5B8B7"/>
        </w:rPr>
        <w:t>3</w:t>
      </w:r>
      <w:r w:rsidRPr="000E14CA">
        <w:rPr>
          <w:rStyle w:val="11"/>
          <w:rFonts w:asciiTheme="majorHAnsi" w:hAnsiTheme="majorHAnsi" w:cs="Times New Roman"/>
          <w:b/>
          <w:i w:val="0"/>
          <w:sz w:val="28"/>
          <w:szCs w:val="28"/>
          <w:shd w:val="clear" w:color="auto" w:fill="E5B8B7"/>
        </w:rPr>
        <w:t xml:space="preserve"> </w:t>
      </w:r>
      <w:r>
        <w:rPr>
          <w:rStyle w:val="11"/>
          <w:rFonts w:asciiTheme="majorHAnsi" w:hAnsiTheme="majorHAnsi" w:cs="Times New Roman"/>
          <w:b/>
          <w:i w:val="0"/>
          <w:sz w:val="28"/>
          <w:szCs w:val="28"/>
          <w:shd w:val="clear" w:color="auto" w:fill="E5B8B7"/>
        </w:rPr>
        <w:t>Принятие решения о</w:t>
      </w:r>
      <w:r w:rsidR="00E3244C">
        <w:rPr>
          <w:rStyle w:val="11"/>
          <w:rFonts w:asciiTheme="majorHAnsi" w:hAnsiTheme="majorHAnsi" w:cs="Times New Roman"/>
          <w:b/>
          <w:i w:val="0"/>
          <w:sz w:val="28"/>
          <w:szCs w:val="28"/>
          <w:shd w:val="clear" w:color="auto" w:fill="E5B8B7"/>
        </w:rPr>
        <w:t xml:space="preserve"> </w:t>
      </w:r>
      <w:r w:rsidR="00A21FED">
        <w:rPr>
          <w:rStyle w:val="11"/>
          <w:rFonts w:asciiTheme="majorHAnsi" w:hAnsiTheme="majorHAnsi" w:cs="Times New Roman"/>
          <w:b/>
          <w:i w:val="0"/>
          <w:sz w:val="28"/>
          <w:szCs w:val="28"/>
          <w:shd w:val="clear" w:color="auto" w:fill="E5B8B7"/>
        </w:rPr>
        <w:t>способах</w:t>
      </w:r>
      <w:r>
        <w:rPr>
          <w:rStyle w:val="11"/>
          <w:rFonts w:asciiTheme="majorHAnsi" w:hAnsiTheme="majorHAnsi" w:cs="Times New Roman"/>
          <w:b/>
          <w:i w:val="0"/>
          <w:sz w:val="28"/>
          <w:szCs w:val="28"/>
          <w:shd w:val="clear" w:color="auto" w:fill="E5B8B7"/>
        </w:rPr>
        <w:t xml:space="preserve"> восполнени</w:t>
      </w:r>
      <w:r w:rsidR="00E3244C">
        <w:rPr>
          <w:rStyle w:val="11"/>
          <w:rFonts w:asciiTheme="majorHAnsi" w:hAnsiTheme="majorHAnsi" w:cs="Times New Roman"/>
          <w:b/>
          <w:i w:val="0"/>
          <w:sz w:val="28"/>
          <w:szCs w:val="28"/>
          <w:shd w:val="clear" w:color="auto" w:fill="E5B8B7"/>
        </w:rPr>
        <w:t>я</w:t>
      </w:r>
      <w:r>
        <w:rPr>
          <w:rStyle w:val="11"/>
          <w:rFonts w:asciiTheme="majorHAnsi" w:hAnsiTheme="majorHAnsi" w:cs="Times New Roman"/>
          <w:b/>
          <w:i w:val="0"/>
          <w:sz w:val="28"/>
          <w:szCs w:val="28"/>
          <w:shd w:val="clear" w:color="auto" w:fill="E5B8B7"/>
        </w:rPr>
        <w:t xml:space="preserve"> потребност</w:t>
      </w:r>
      <w:r w:rsidR="00114B79">
        <w:rPr>
          <w:rStyle w:val="11"/>
          <w:rFonts w:asciiTheme="majorHAnsi" w:hAnsiTheme="majorHAnsi" w:cs="Times New Roman"/>
          <w:b/>
          <w:i w:val="0"/>
          <w:sz w:val="28"/>
          <w:szCs w:val="28"/>
          <w:shd w:val="clear" w:color="auto" w:fill="E5B8B7"/>
        </w:rPr>
        <w:t>и</w:t>
      </w:r>
      <w:r>
        <w:rPr>
          <w:rStyle w:val="11"/>
          <w:rFonts w:asciiTheme="majorHAnsi" w:hAnsiTheme="majorHAnsi" w:cs="Times New Roman"/>
          <w:b/>
          <w:i w:val="0"/>
          <w:sz w:val="28"/>
          <w:szCs w:val="28"/>
          <w:shd w:val="clear" w:color="auto" w:fill="E5B8B7"/>
        </w:rPr>
        <w:t xml:space="preserve"> </w:t>
      </w:r>
      <w:r w:rsidR="00833F7C">
        <w:rPr>
          <w:rStyle w:val="11"/>
          <w:rFonts w:asciiTheme="majorHAnsi" w:hAnsiTheme="majorHAnsi" w:cs="Times New Roman"/>
          <w:b/>
          <w:i w:val="0"/>
          <w:sz w:val="28"/>
          <w:szCs w:val="28"/>
          <w:shd w:val="clear" w:color="auto" w:fill="E5B8B7"/>
        </w:rPr>
        <w:t xml:space="preserve">            </w:t>
      </w:r>
      <w:r>
        <w:rPr>
          <w:rStyle w:val="11"/>
          <w:rFonts w:asciiTheme="majorHAnsi" w:hAnsiTheme="majorHAnsi" w:cs="Times New Roman"/>
          <w:b/>
          <w:i w:val="0"/>
          <w:sz w:val="28"/>
          <w:szCs w:val="28"/>
          <w:shd w:val="clear" w:color="auto" w:fill="E5B8B7"/>
        </w:rPr>
        <w:t>в кадрах</w:t>
      </w:r>
      <w:bookmarkEnd w:id="15"/>
    </w:p>
    <w:p w:rsidR="00215AE1" w:rsidRPr="00854145" w:rsidRDefault="00657CEB" w:rsidP="00B7446E">
      <w:pPr>
        <w:pStyle w:val="ConsPlusNormal"/>
        <w:widowControl/>
        <w:ind w:firstLine="709"/>
        <w:jc w:val="both"/>
        <w:rPr>
          <w:rFonts w:asciiTheme="minorHAnsi" w:hAnsiTheme="minorHAnsi" w:cs="Times New Roman"/>
          <w:sz w:val="28"/>
          <w:szCs w:val="28"/>
        </w:rPr>
      </w:pPr>
      <w:r>
        <w:rPr>
          <w:rFonts w:asciiTheme="minorHAnsi" w:hAnsiTheme="minorHAnsi"/>
          <w:b/>
          <w:sz w:val="28"/>
          <w:szCs w:val="28"/>
        </w:rPr>
        <w:tab/>
      </w:r>
      <w:r w:rsidR="00215AE1" w:rsidRPr="00854145">
        <w:rPr>
          <w:rFonts w:asciiTheme="minorHAnsi" w:hAnsiTheme="minorHAnsi"/>
          <w:sz w:val="28"/>
          <w:szCs w:val="28"/>
        </w:rPr>
        <w:t xml:space="preserve">При принятии решения о способах восполнения потребности государственного органа в кадрах учитывается необходимость проведения гибкой целенаправленной кадровой политики, характеризующейся эффективным применением положений законодательства </w:t>
      </w:r>
      <w:r w:rsidR="002E1027">
        <w:rPr>
          <w:rFonts w:asciiTheme="minorHAnsi" w:hAnsiTheme="minorHAnsi"/>
          <w:sz w:val="28"/>
          <w:szCs w:val="28"/>
        </w:rPr>
        <w:t xml:space="preserve">и современных кадровых технологий </w:t>
      </w:r>
      <w:r w:rsidR="00215AE1" w:rsidRPr="00854145">
        <w:rPr>
          <w:rFonts w:asciiTheme="minorHAnsi" w:hAnsiTheme="minorHAnsi"/>
          <w:sz w:val="28"/>
          <w:szCs w:val="28"/>
        </w:rPr>
        <w:t>в целях своевременного замещения должностей гражданской службы квалифицированными кадрами.</w:t>
      </w:r>
      <w:r w:rsidR="00854145" w:rsidRPr="00854145">
        <w:rPr>
          <w:rFonts w:asciiTheme="minorHAnsi" w:hAnsiTheme="minorHAnsi" w:cs="Times New Roman"/>
          <w:sz w:val="28"/>
          <w:szCs w:val="28"/>
          <w:highlight w:val="lightGray"/>
        </w:rPr>
        <w:t xml:space="preserve"> </w:t>
      </w:r>
    </w:p>
    <w:p w:rsidR="00174664" w:rsidRPr="00DF22D4" w:rsidRDefault="007B61F1" w:rsidP="00B7446E">
      <w:pPr>
        <w:spacing w:after="0" w:line="240" w:lineRule="auto"/>
        <w:ind w:firstLine="709"/>
        <w:jc w:val="both"/>
        <w:rPr>
          <w:rFonts w:asciiTheme="minorHAnsi" w:hAnsiTheme="minorHAnsi"/>
          <w:sz w:val="28"/>
          <w:szCs w:val="28"/>
        </w:rPr>
      </w:pPr>
      <w:r w:rsidRPr="00DF22D4">
        <w:rPr>
          <w:rFonts w:asciiTheme="minorHAnsi" w:hAnsiTheme="minorHAnsi"/>
          <w:sz w:val="28"/>
          <w:szCs w:val="28"/>
        </w:rPr>
        <w:t>В</w:t>
      </w:r>
      <w:r w:rsidR="00174664" w:rsidRPr="00DF22D4">
        <w:rPr>
          <w:rFonts w:asciiTheme="minorHAnsi" w:hAnsiTheme="minorHAnsi"/>
          <w:sz w:val="28"/>
          <w:szCs w:val="28"/>
        </w:rPr>
        <w:t xml:space="preserve">осполнение потребности в кадрах может осуществляться за счет внутренних </w:t>
      </w:r>
      <w:r w:rsidR="00EE2E5B" w:rsidRPr="00DF22D4">
        <w:rPr>
          <w:rFonts w:asciiTheme="minorHAnsi" w:hAnsiTheme="minorHAnsi"/>
          <w:sz w:val="28"/>
          <w:szCs w:val="28"/>
        </w:rPr>
        <w:t>и</w:t>
      </w:r>
      <w:r w:rsidR="00513FF9" w:rsidRPr="00DF22D4">
        <w:rPr>
          <w:rFonts w:asciiTheme="minorHAnsi" w:hAnsiTheme="minorHAnsi"/>
          <w:sz w:val="28"/>
          <w:szCs w:val="28"/>
        </w:rPr>
        <w:t>сточников (гражданские служащие</w:t>
      </w:r>
      <w:r w:rsidR="00EE2E5B" w:rsidRPr="00DF22D4">
        <w:rPr>
          <w:rFonts w:asciiTheme="minorHAnsi" w:hAnsiTheme="minorHAnsi"/>
          <w:sz w:val="28"/>
          <w:szCs w:val="28"/>
        </w:rPr>
        <w:t xml:space="preserve">) </w:t>
      </w:r>
      <w:r w:rsidR="00174664" w:rsidRPr="00DF22D4">
        <w:rPr>
          <w:rFonts w:asciiTheme="minorHAnsi" w:hAnsiTheme="minorHAnsi"/>
          <w:sz w:val="28"/>
          <w:szCs w:val="28"/>
        </w:rPr>
        <w:t>и внешних источников</w:t>
      </w:r>
      <w:r w:rsidR="00EE2E5B" w:rsidRPr="00DF22D4">
        <w:rPr>
          <w:rFonts w:asciiTheme="minorHAnsi" w:hAnsiTheme="minorHAnsi"/>
          <w:sz w:val="28"/>
          <w:szCs w:val="28"/>
        </w:rPr>
        <w:t xml:space="preserve"> (человеческие ресурсы с рынка труда)</w:t>
      </w:r>
      <w:r w:rsidR="00174664" w:rsidRPr="00DF22D4">
        <w:rPr>
          <w:rFonts w:asciiTheme="minorHAnsi" w:hAnsiTheme="minorHAnsi"/>
          <w:sz w:val="28"/>
          <w:szCs w:val="28"/>
        </w:rPr>
        <w:t>.</w:t>
      </w:r>
      <w:r w:rsidRPr="00DF22D4">
        <w:rPr>
          <w:rFonts w:asciiTheme="minorHAnsi" w:hAnsiTheme="minorHAnsi"/>
          <w:sz w:val="28"/>
          <w:szCs w:val="28"/>
        </w:rPr>
        <w:t xml:space="preserve"> При этом следует подчеркнуть</w:t>
      </w:r>
      <w:r w:rsidR="00C03D20" w:rsidRPr="00DF22D4">
        <w:rPr>
          <w:rFonts w:asciiTheme="minorHAnsi" w:hAnsiTheme="minorHAnsi"/>
          <w:sz w:val="28"/>
          <w:szCs w:val="28"/>
        </w:rPr>
        <w:t>, что независимо от источника восполнения потребности в кадрах необходимо использовать единые подходы и механизмы оценки претендентов на замещение должностей гражданской службы, обеспечивающие равные условия как при проведении конкурсов на замещение вакантной должности и в кадровый резерв государственного органа, так и в случае, если конкурс не проводится.</w:t>
      </w:r>
    </w:p>
    <w:p w:rsidR="00A21FED" w:rsidRPr="00DF22D4" w:rsidRDefault="00174664" w:rsidP="00B7446E">
      <w:pPr>
        <w:spacing w:after="0" w:line="240" w:lineRule="auto"/>
        <w:ind w:firstLine="709"/>
        <w:jc w:val="both"/>
        <w:rPr>
          <w:rFonts w:asciiTheme="minorHAnsi" w:hAnsiTheme="minorHAnsi"/>
          <w:sz w:val="28"/>
          <w:szCs w:val="28"/>
        </w:rPr>
      </w:pPr>
      <w:r w:rsidRPr="00DF22D4">
        <w:rPr>
          <w:rFonts w:asciiTheme="minorHAnsi" w:hAnsiTheme="minorHAnsi"/>
          <w:sz w:val="28"/>
          <w:szCs w:val="28"/>
        </w:rPr>
        <w:t>В</w:t>
      </w:r>
      <w:r w:rsidR="00A21FED" w:rsidRPr="00DF22D4">
        <w:rPr>
          <w:rFonts w:asciiTheme="minorHAnsi" w:hAnsiTheme="minorHAnsi"/>
          <w:sz w:val="28"/>
          <w:szCs w:val="28"/>
        </w:rPr>
        <w:t>осполнени</w:t>
      </w:r>
      <w:r w:rsidR="003A6809" w:rsidRPr="00DF22D4">
        <w:rPr>
          <w:rFonts w:asciiTheme="minorHAnsi" w:hAnsiTheme="minorHAnsi"/>
          <w:sz w:val="28"/>
          <w:szCs w:val="28"/>
        </w:rPr>
        <w:t>е</w:t>
      </w:r>
      <w:r w:rsidR="00A21FED" w:rsidRPr="00DF22D4">
        <w:rPr>
          <w:rFonts w:asciiTheme="minorHAnsi" w:hAnsiTheme="minorHAnsi"/>
          <w:sz w:val="28"/>
          <w:szCs w:val="28"/>
        </w:rPr>
        <w:t xml:space="preserve"> потребност</w:t>
      </w:r>
      <w:r w:rsidR="00F46313" w:rsidRPr="00DF22D4">
        <w:rPr>
          <w:rFonts w:asciiTheme="minorHAnsi" w:hAnsiTheme="minorHAnsi"/>
          <w:sz w:val="28"/>
          <w:szCs w:val="28"/>
        </w:rPr>
        <w:t>и</w:t>
      </w:r>
      <w:r w:rsidR="00A21FED" w:rsidRPr="00DF22D4">
        <w:rPr>
          <w:rFonts w:asciiTheme="minorHAnsi" w:hAnsiTheme="minorHAnsi"/>
          <w:sz w:val="28"/>
          <w:szCs w:val="28"/>
        </w:rPr>
        <w:t xml:space="preserve"> государственного органа в кадрах </w:t>
      </w:r>
      <w:r w:rsidR="00A21FED" w:rsidRPr="00DF22D4">
        <w:rPr>
          <w:rFonts w:asciiTheme="minorHAnsi" w:hAnsiTheme="minorHAnsi"/>
          <w:b/>
          <w:i/>
          <w:sz w:val="28"/>
          <w:szCs w:val="28"/>
        </w:rPr>
        <w:t xml:space="preserve">за счет </w:t>
      </w:r>
      <w:r w:rsidR="00A344B4" w:rsidRPr="00DF22D4">
        <w:rPr>
          <w:rFonts w:asciiTheme="minorHAnsi" w:hAnsiTheme="minorHAnsi"/>
          <w:b/>
          <w:i/>
          <w:sz w:val="28"/>
          <w:szCs w:val="28"/>
        </w:rPr>
        <w:t>внутренних</w:t>
      </w:r>
      <w:r w:rsidR="00A21FED" w:rsidRPr="00DF22D4">
        <w:rPr>
          <w:rFonts w:asciiTheme="minorHAnsi" w:hAnsiTheme="minorHAnsi"/>
          <w:b/>
          <w:i/>
          <w:sz w:val="28"/>
          <w:szCs w:val="28"/>
        </w:rPr>
        <w:t xml:space="preserve"> </w:t>
      </w:r>
      <w:r w:rsidR="00EE2E5B" w:rsidRPr="00DF22D4">
        <w:rPr>
          <w:rFonts w:asciiTheme="minorHAnsi" w:hAnsiTheme="minorHAnsi"/>
          <w:b/>
          <w:i/>
          <w:sz w:val="28"/>
          <w:szCs w:val="28"/>
        </w:rPr>
        <w:t>источников</w:t>
      </w:r>
      <w:r w:rsidR="00A21FED" w:rsidRPr="00DF22D4">
        <w:rPr>
          <w:rFonts w:asciiTheme="minorHAnsi" w:hAnsiTheme="minorHAnsi"/>
          <w:sz w:val="28"/>
          <w:szCs w:val="28"/>
        </w:rPr>
        <w:t xml:space="preserve"> </w:t>
      </w:r>
      <w:r w:rsidR="003A6809" w:rsidRPr="00DF22D4">
        <w:rPr>
          <w:rFonts w:asciiTheme="minorHAnsi" w:hAnsiTheme="minorHAnsi"/>
          <w:sz w:val="28"/>
          <w:szCs w:val="28"/>
        </w:rPr>
        <w:t xml:space="preserve">осуществляется </w:t>
      </w:r>
      <w:r w:rsidR="006F46DA" w:rsidRPr="00DF22D4">
        <w:rPr>
          <w:rFonts w:asciiTheme="minorHAnsi" w:hAnsiTheme="minorHAnsi"/>
          <w:sz w:val="28"/>
          <w:szCs w:val="28"/>
        </w:rPr>
        <w:t>посредством</w:t>
      </w:r>
      <w:r w:rsidR="00B04DDA" w:rsidRPr="00DF22D4">
        <w:rPr>
          <w:rFonts w:asciiTheme="minorHAnsi" w:hAnsiTheme="minorHAnsi"/>
          <w:sz w:val="28"/>
          <w:szCs w:val="28"/>
        </w:rPr>
        <w:t xml:space="preserve"> </w:t>
      </w:r>
      <w:r w:rsidR="006F46DA" w:rsidRPr="00DF22D4">
        <w:rPr>
          <w:rFonts w:asciiTheme="minorHAnsi" w:hAnsiTheme="minorHAnsi"/>
          <w:sz w:val="28"/>
          <w:szCs w:val="28"/>
        </w:rPr>
        <w:t xml:space="preserve">назначения на </w:t>
      </w:r>
      <w:r w:rsidR="00DA52B0" w:rsidRPr="00DF22D4">
        <w:rPr>
          <w:rFonts w:asciiTheme="minorHAnsi" w:hAnsiTheme="minorHAnsi"/>
          <w:sz w:val="28"/>
          <w:szCs w:val="28"/>
        </w:rPr>
        <w:t xml:space="preserve">вакантную </w:t>
      </w:r>
      <w:r w:rsidR="006F46DA" w:rsidRPr="00DF22D4">
        <w:rPr>
          <w:rFonts w:asciiTheme="minorHAnsi" w:hAnsiTheme="minorHAnsi"/>
          <w:sz w:val="28"/>
          <w:szCs w:val="28"/>
        </w:rPr>
        <w:t>должность гражданск</w:t>
      </w:r>
      <w:r w:rsidR="00DA52B0" w:rsidRPr="00DF22D4">
        <w:rPr>
          <w:rFonts w:asciiTheme="minorHAnsi" w:hAnsiTheme="minorHAnsi"/>
          <w:sz w:val="28"/>
          <w:szCs w:val="28"/>
        </w:rPr>
        <w:t>ой</w:t>
      </w:r>
      <w:r w:rsidR="006F46DA" w:rsidRPr="00DF22D4">
        <w:rPr>
          <w:rFonts w:asciiTheme="minorHAnsi" w:hAnsiTheme="minorHAnsi"/>
          <w:sz w:val="28"/>
          <w:szCs w:val="28"/>
        </w:rPr>
        <w:t xml:space="preserve"> службы</w:t>
      </w:r>
      <w:r w:rsidR="00EE2E5B" w:rsidRPr="00DF22D4">
        <w:rPr>
          <w:rFonts w:asciiTheme="minorHAnsi" w:hAnsiTheme="minorHAnsi"/>
          <w:sz w:val="28"/>
          <w:szCs w:val="28"/>
        </w:rPr>
        <w:t xml:space="preserve"> гражданск</w:t>
      </w:r>
      <w:r w:rsidR="00DA52B0" w:rsidRPr="00DF22D4">
        <w:rPr>
          <w:rFonts w:asciiTheme="minorHAnsi" w:hAnsiTheme="minorHAnsi"/>
          <w:sz w:val="28"/>
          <w:szCs w:val="28"/>
        </w:rPr>
        <w:t>их</w:t>
      </w:r>
      <w:r w:rsidR="00EE2E5B" w:rsidRPr="00DF22D4">
        <w:rPr>
          <w:rFonts w:asciiTheme="minorHAnsi" w:hAnsiTheme="minorHAnsi"/>
          <w:sz w:val="28"/>
          <w:szCs w:val="28"/>
        </w:rPr>
        <w:t xml:space="preserve"> служащ</w:t>
      </w:r>
      <w:r w:rsidR="00DA52B0" w:rsidRPr="00DF22D4">
        <w:rPr>
          <w:rFonts w:asciiTheme="minorHAnsi" w:hAnsiTheme="minorHAnsi"/>
          <w:sz w:val="28"/>
          <w:szCs w:val="28"/>
        </w:rPr>
        <w:t>их:</w:t>
      </w:r>
    </w:p>
    <w:p w:rsidR="002E34CE" w:rsidRPr="00DF22D4" w:rsidRDefault="002E34CE" w:rsidP="00B7446E">
      <w:pPr>
        <w:autoSpaceDE w:val="0"/>
        <w:autoSpaceDN w:val="0"/>
        <w:adjustRightInd w:val="0"/>
        <w:spacing w:after="0" w:line="240" w:lineRule="auto"/>
        <w:ind w:firstLine="709"/>
        <w:jc w:val="both"/>
        <w:rPr>
          <w:rFonts w:asciiTheme="minorHAnsi" w:hAnsiTheme="minorHAnsi" w:cs="Calibri"/>
          <w:sz w:val="28"/>
          <w:szCs w:val="28"/>
        </w:rPr>
      </w:pPr>
      <w:r w:rsidRPr="00DF22D4">
        <w:rPr>
          <w:rFonts w:asciiTheme="minorHAnsi" w:hAnsiTheme="minorHAnsi"/>
          <w:sz w:val="28"/>
          <w:szCs w:val="28"/>
        </w:rPr>
        <w:t xml:space="preserve">- </w:t>
      </w:r>
      <w:r w:rsidR="00EE2E5B" w:rsidRPr="00DF22D4">
        <w:rPr>
          <w:rFonts w:asciiTheme="minorHAnsi" w:hAnsiTheme="minorHAnsi"/>
          <w:sz w:val="28"/>
          <w:szCs w:val="28"/>
        </w:rPr>
        <w:t>включенн</w:t>
      </w:r>
      <w:r w:rsidR="00DA52B0" w:rsidRPr="00DF22D4">
        <w:rPr>
          <w:rFonts w:asciiTheme="minorHAnsi" w:hAnsiTheme="minorHAnsi"/>
          <w:sz w:val="28"/>
          <w:szCs w:val="28"/>
        </w:rPr>
        <w:t>ых</w:t>
      </w:r>
      <w:r w:rsidR="00EE2E5B" w:rsidRPr="00DF22D4">
        <w:rPr>
          <w:rFonts w:asciiTheme="minorHAnsi" w:hAnsiTheme="minorHAnsi"/>
          <w:sz w:val="28"/>
          <w:szCs w:val="28"/>
        </w:rPr>
        <w:t xml:space="preserve"> в кадровый резерв</w:t>
      </w:r>
      <w:r w:rsidRPr="00DF22D4">
        <w:rPr>
          <w:rFonts w:asciiTheme="minorHAnsi" w:hAnsiTheme="minorHAnsi"/>
          <w:sz w:val="28"/>
          <w:szCs w:val="28"/>
        </w:rPr>
        <w:t>;</w:t>
      </w:r>
    </w:p>
    <w:p w:rsidR="003A6809" w:rsidRPr="00DF22D4" w:rsidRDefault="003A6809" w:rsidP="00B7446E">
      <w:pPr>
        <w:spacing w:after="0" w:line="240" w:lineRule="auto"/>
        <w:ind w:firstLine="709"/>
        <w:jc w:val="both"/>
        <w:rPr>
          <w:rFonts w:asciiTheme="minorHAnsi" w:hAnsiTheme="minorHAnsi"/>
          <w:sz w:val="28"/>
          <w:szCs w:val="28"/>
        </w:rPr>
      </w:pPr>
      <w:r w:rsidRPr="00DF22D4">
        <w:rPr>
          <w:rFonts w:asciiTheme="minorHAnsi" w:hAnsiTheme="minorHAnsi"/>
          <w:sz w:val="28"/>
          <w:szCs w:val="28"/>
        </w:rPr>
        <w:t xml:space="preserve">- </w:t>
      </w:r>
      <w:r w:rsidR="006F46DA" w:rsidRPr="00DF22D4">
        <w:rPr>
          <w:rFonts w:asciiTheme="minorHAnsi" w:hAnsiTheme="minorHAnsi"/>
          <w:sz w:val="28"/>
          <w:szCs w:val="28"/>
        </w:rPr>
        <w:t xml:space="preserve">в порядке </w:t>
      </w:r>
      <w:r w:rsidRPr="00DF22D4">
        <w:rPr>
          <w:rFonts w:asciiTheme="minorHAnsi" w:hAnsiTheme="minorHAnsi"/>
          <w:sz w:val="28"/>
          <w:szCs w:val="28"/>
        </w:rPr>
        <w:t>ротации;</w:t>
      </w:r>
    </w:p>
    <w:p w:rsidR="00A3740D" w:rsidRPr="001F236B" w:rsidRDefault="00A3740D" w:rsidP="00B7446E">
      <w:pPr>
        <w:spacing w:after="0" w:line="240" w:lineRule="auto"/>
        <w:ind w:firstLine="709"/>
        <w:jc w:val="both"/>
        <w:rPr>
          <w:rFonts w:asciiTheme="minorHAnsi" w:hAnsiTheme="minorHAnsi"/>
          <w:sz w:val="28"/>
          <w:szCs w:val="28"/>
        </w:rPr>
      </w:pPr>
      <w:r w:rsidRPr="001F236B">
        <w:rPr>
          <w:rFonts w:asciiTheme="minorHAnsi" w:hAnsiTheme="minorHAnsi"/>
          <w:sz w:val="28"/>
          <w:szCs w:val="28"/>
        </w:rPr>
        <w:lastRenderedPageBreak/>
        <w:t>- в результате сокращения должностей гражданской службы;</w:t>
      </w:r>
    </w:p>
    <w:p w:rsidR="00E03FA1" w:rsidRPr="001F236B" w:rsidRDefault="003A6809" w:rsidP="00B7446E">
      <w:pPr>
        <w:spacing w:after="0" w:line="240" w:lineRule="auto"/>
        <w:ind w:firstLine="709"/>
        <w:jc w:val="both"/>
        <w:rPr>
          <w:rFonts w:asciiTheme="minorHAnsi" w:hAnsiTheme="minorHAnsi"/>
          <w:sz w:val="28"/>
          <w:szCs w:val="28"/>
        </w:rPr>
      </w:pPr>
      <w:r w:rsidRPr="001F236B">
        <w:rPr>
          <w:rFonts w:asciiTheme="minorHAnsi" w:hAnsiTheme="minorHAnsi"/>
          <w:sz w:val="28"/>
          <w:szCs w:val="28"/>
        </w:rPr>
        <w:t xml:space="preserve">- </w:t>
      </w:r>
      <w:r w:rsidR="006F46DA" w:rsidRPr="001F236B">
        <w:rPr>
          <w:rFonts w:asciiTheme="minorHAnsi" w:hAnsiTheme="minorHAnsi"/>
          <w:sz w:val="28"/>
          <w:szCs w:val="28"/>
        </w:rPr>
        <w:t xml:space="preserve">в результате </w:t>
      </w:r>
      <w:r w:rsidR="00513FF9" w:rsidRPr="001F236B">
        <w:rPr>
          <w:rFonts w:asciiTheme="minorHAnsi" w:hAnsiTheme="minorHAnsi"/>
          <w:sz w:val="28"/>
          <w:szCs w:val="28"/>
        </w:rPr>
        <w:t>перевода на иную должность гражданской службы</w:t>
      </w:r>
      <w:r w:rsidR="00E03FA1" w:rsidRPr="001F236B">
        <w:rPr>
          <w:rFonts w:asciiTheme="minorHAnsi" w:hAnsiTheme="minorHAnsi"/>
          <w:sz w:val="28"/>
          <w:szCs w:val="28"/>
        </w:rPr>
        <w:t>;</w:t>
      </w:r>
    </w:p>
    <w:p w:rsidR="00745F91" w:rsidRPr="00DF22D4" w:rsidRDefault="00174664" w:rsidP="00B7446E">
      <w:pPr>
        <w:spacing w:after="0" w:line="240" w:lineRule="auto"/>
        <w:ind w:firstLine="709"/>
        <w:jc w:val="both"/>
        <w:rPr>
          <w:sz w:val="28"/>
          <w:szCs w:val="28"/>
        </w:rPr>
      </w:pPr>
      <w:r w:rsidRPr="00DF22D4">
        <w:rPr>
          <w:sz w:val="28"/>
          <w:szCs w:val="28"/>
        </w:rPr>
        <w:t>В</w:t>
      </w:r>
      <w:r w:rsidR="00745F91" w:rsidRPr="00DF22D4">
        <w:rPr>
          <w:sz w:val="28"/>
          <w:szCs w:val="28"/>
        </w:rPr>
        <w:t>осполнени</w:t>
      </w:r>
      <w:r w:rsidRPr="00DF22D4">
        <w:rPr>
          <w:sz w:val="28"/>
          <w:szCs w:val="28"/>
        </w:rPr>
        <w:t>е</w:t>
      </w:r>
      <w:r w:rsidR="00745F91" w:rsidRPr="00DF22D4">
        <w:rPr>
          <w:sz w:val="28"/>
          <w:szCs w:val="28"/>
        </w:rPr>
        <w:t xml:space="preserve"> потребност</w:t>
      </w:r>
      <w:r w:rsidR="00F46313" w:rsidRPr="00DF22D4">
        <w:rPr>
          <w:sz w:val="28"/>
          <w:szCs w:val="28"/>
        </w:rPr>
        <w:t>и</w:t>
      </w:r>
      <w:r w:rsidR="00745F91" w:rsidRPr="00DF22D4">
        <w:rPr>
          <w:sz w:val="28"/>
          <w:szCs w:val="28"/>
        </w:rPr>
        <w:t xml:space="preserve"> государственного органа в </w:t>
      </w:r>
      <w:r w:rsidR="00745F91" w:rsidRPr="00DF22D4">
        <w:rPr>
          <w:b/>
          <w:i/>
          <w:sz w:val="28"/>
          <w:szCs w:val="28"/>
        </w:rPr>
        <w:t>кадрах за счет человеческих ресурсов с рынка труда</w:t>
      </w:r>
      <w:r w:rsidR="00AD29A1" w:rsidRPr="00DF22D4">
        <w:rPr>
          <w:b/>
          <w:i/>
          <w:sz w:val="28"/>
          <w:szCs w:val="28"/>
        </w:rPr>
        <w:t xml:space="preserve"> и других внешних источников</w:t>
      </w:r>
      <w:r w:rsidR="00745F91" w:rsidRPr="00DF22D4">
        <w:rPr>
          <w:sz w:val="28"/>
          <w:szCs w:val="28"/>
        </w:rPr>
        <w:t xml:space="preserve"> </w:t>
      </w:r>
      <w:r w:rsidRPr="00DF22D4">
        <w:rPr>
          <w:sz w:val="28"/>
          <w:szCs w:val="28"/>
        </w:rPr>
        <w:t>осуществляется за счет</w:t>
      </w:r>
      <w:r w:rsidR="006F46DA" w:rsidRPr="00DF22D4">
        <w:rPr>
          <w:sz w:val="28"/>
          <w:szCs w:val="28"/>
        </w:rPr>
        <w:t xml:space="preserve"> назначени</w:t>
      </w:r>
      <w:r w:rsidRPr="00DF22D4">
        <w:rPr>
          <w:sz w:val="28"/>
          <w:szCs w:val="28"/>
        </w:rPr>
        <w:t>я</w:t>
      </w:r>
      <w:r w:rsidR="00EB223B" w:rsidRPr="00DF22D4">
        <w:rPr>
          <w:sz w:val="28"/>
          <w:szCs w:val="28"/>
        </w:rPr>
        <w:t xml:space="preserve"> в установленном порядке на должности</w:t>
      </w:r>
      <w:r w:rsidR="006F46DA" w:rsidRPr="00DF22D4">
        <w:rPr>
          <w:sz w:val="28"/>
          <w:szCs w:val="28"/>
        </w:rPr>
        <w:t xml:space="preserve"> гражданской службы</w:t>
      </w:r>
      <w:r w:rsidR="00745F91" w:rsidRPr="00DF22D4">
        <w:rPr>
          <w:sz w:val="28"/>
          <w:szCs w:val="28"/>
        </w:rPr>
        <w:t>:</w:t>
      </w:r>
    </w:p>
    <w:p w:rsidR="00BB54B9" w:rsidRPr="00DF22D4" w:rsidRDefault="00BB54B9" w:rsidP="00B7446E">
      <w:pPr>
        <w:spacing w:after="0" w:line="240" w:lineRule="auto"/>
        <w:ind w:firstLine="709"/>
        <w:jc w:val="both"/>
        <w:rPr>
          <w:sz w:val="28"/>
          <w:szCs w:val="28"/>
        </w:rPr>
      </w:pPr>
      <w:r w:rsidRPr="00DF22D4">
        <w:rPr>
          <w:sz w:val="28"/>
          <w:szCs w:val="28"/>
        </w:rPr>
        <w:t>- граждан, являющихся победителями конкурсов на замещение вакантной должности гражданской службы;</w:t>
      </w:r>
    </w:p>
    <w:p w:rsidR="00BB54B9" w:rsidRPr="00DF22D4" w:rsidRDefault="00BB54B9" w:rsidP="00B7446E">
      <w:pPr>
        <w:spacing w:after="0" w:line="240" w:lineRule="auto"/>
        <w:ind w:firstLine="709"/>
        <w:jc w:val="both"/>
        <w:rPr>
          <w:sz w:val="28"/>
          <w:szCs w:val="28"/>
        </w:rPr>
      </w:pPr>
      <w:r w:rsidRPr="00DF22D4">
        <w:rPr>
          <w:sz w:val="28"/>
          <w:szCs w:val="28"/>
        </w:rPr>
        <w:t xml:space="preserve">- </w:t>
      </w:r>
      <w:r w:rsidR="009416A4" w:rsidRPr="00DF22D4">
        <w:rPr>
          <w:sz w:val="28"/>
          <w:szCs w:val="28"/>
        </w:rPr>
        <w:t>Граждан и гражданских служащих иных государственных органов</w:t>
      </w:r>
      <w:r w:rsidR="00B77308" w:rsidRPr="00DF22D4">
        <w:rPr>
          <w:sz w:val="28"/>
          <w:szCs w:val="28"/>
        </w:rPr>
        <w:t>, включенных в кадровый резерв;</w:t>
      </w:r>
    </w:p>
    <w:p w:rsidR="00745F91" w:rsidRPr="00DF22D4" w:rsidRDefault="00745F91" w:rsidP="00B7446E">
      <w:pPr>
        <w:spacing w:after="0" w:line="240" w:lineRule="auto"/>
        <w:ind w:firstLine="709"/>
        <w:jc w:val="both"/>
        <w:rPr>
          <w:b/>
          <w:caps/>
        </w:rPr>
      </w:pPr>
      <w:r w:rsidRPr="00DF22D4">
        <w:rPr>
          <w:sz w:val="28"/>
          <w:szCs w:val="28"/>
        </w:rPr>
        <w:t xml:space="preserve">- </w:t>
      </w:r>
      <w:r w:rsidR="00DF4D59" w:rsidRPr="00DF22D4">
        <w:rPr>
          <w:sz w:val="28"/>
          <w:szCs w:val="28"/>
        </w:rPr>
        <w:t>граждан</w:t>
      </w:r>
      <w:r w:rsidR="00EE2E5B" w:rsidRPr="00DF22D4">
        <w:rPr>
          <w:sz w:val="28"/>
          <w:szCs w:val="28"/>
        </w:rPr>
        <w:t xml:space="preserve"> </w:t>
      </w:r>
      <w:r w:rsidR="00F46313" w:rsidRPr="00DF22D4">
        <w:rPr>
          <w:sz w:val="28"/>
          <w:szCs w:val="28"/>
        </w:rPr>
        <w:t xml:space="preserve">посредством </w:t>
      </w:r>
      <w:r w:rsidRPr="00DF22D4">
        <w:rPr>
          <w:sz w:val="28"/>
          <w:szCs w:val="28"/>
        </w:rPr>
        <w:t>заключени</w:t>
      </w:r>
      <w:r w:rsidR="006F46DA" w:rsidRPr="00DF22D4">
        <w:rPr>
          <w:sz w:val="28"/>
          <w:szCs w:val="28"/>
        </w:rPr>
        <w:t>я</w:t>
      </w:r>
      <w:r w:rsidRPr="00DF22D4">
        <w:rPr>
          <w:sz w:val="28"/>
          <w:szCs w:val="28"/>
        </w:rPr>
        <w:t xml:space="preserve"> </w:t>
      </w:r>
      <w:r w:rsidR="00EE2E5B" w:rsidRPr="00DF22D4">
        <w:rPr>
          <w:sz w:val="28"/>
          <w:szCs w:val="28"/>
        </w:rPr>
        <w:t>с ним</w:t>
      </w:r>
      <w:r w:rsidR="00DF4D59" w:rsidRPr="00DF22D4">
        <w:rPr>
          <w:sz w:val="28"/>
          <w:szCs w:val="28"/>
        </w:rPr>
        <w:t>и</w:t>
      </w:r>
      <w:r w:rsidR="00EE2E5B" w:rsidRPr="00DF22D4">
        <w:rPr>
          <w:sz w:val="28"/>
          <w:szCs w:val="28"/>
        </w:rPr>
        <w:t xml:space="preserve"> </w:t>
      </w:r>
      <w:r w:rsidRPr="00DF22D4">
        <w:rPr>
          <w:sz w:val="28"/>
          <w:szCs w:val="28"/>
        </w:rPr>
        <w:t>договор</w:t>
      </w:r>
      <w:r w:rsidR="00DF4D59" w:rsidRPr="00DF22D4">
        <w:rPr>
          <w:sz w:val="28"/>
          <w:szCs w:val="28"/>
        </w:rPr>
        <w:t>ов</w:t>
      </w:r>
      <w:r w:rsidRPr="00DF22D4">
        <w:rPr>
          <w:sz w:val="28"/>
          <w:szCs w:val="28"/>
        </w:rPr>
        <w:t xml:space="preserve"> о целевом обучении с обязательством последующего прохождения гражданской службы</w:t>
      </w:r>
      <w:r w:rsidRPr="00DF22D4">
        <w:rPr>
          <w:b/>
          <w:caps/>
        </w:rPr>
        <w:t>;</w:t>
      </w:r>
    </w:p>
    <w:p w:rsidR="00407D8A" w:rsidRPr="00DF22D4" w:rsidRDefault="00745F91" w:rsidP="00B7446E">
      <w:pPr>
        <w:spacing w:after="0" w:line="240" w:lineRule="auto"/>
        <w:ind w:firstLine="709"/>
        <w:jc w:val="both"/>
        <w:rPr>
          <w:b/>
          <w:caps/>
        </w:rPr>
      </w:pPr>
      <w:r w:rsidRPr="00DF22D4">
        <w:rPr>
          <w:b/>
          <w:caps/>
        </w:rPr>
        <w:t>-</w:t>
      </w:r>
      <w:r w:rsidRPr="00DF22D4">
        <w:rPr>
          <w:sz w:val="28"/>
          <w:szCs w:val="28"/>
        </w:rPr>
        <w:t xml:space="preserve"> </w:t>
      </w:r>
      <w:r w:rsidR="00DF4D59" w:rsidRPr="00DF22D4">
        <w:rPr>
          <w:sz w:val="28"/>
          <w:szCs w:val="28"/>
        </w:rPr>
        <w:t>граждан</w:t>
      </w:r>
      <w:r w:rsidRPr="00DF22D4">
        <w:rPr>
          <w:sz w:val="28"/>
          <w:szCs w:val="28"/>
        </w:rPr>
        <w:t xml:space="preserve">, </w:t>
      </w:r>
      <w:r w:rsidR="006F46DA" w:rsidRPr="00DF22D4">
        <w:rPr>
          <w:sz w:val="28"/>
          <w:szCs w:val="28"/>
        </w:rPr>
        <w:t>успешно прошедш</w:t>
      </w:r>
      <w:r w:rsidR="00DF4D59" w:rsidRPr="00DF22D4">
        <w:rPr>
          <w:sz w:val="28"/>
          <w:szCs w:val="28"/>
        </w:rPr>
        <w:t>их</w:t>
      </w:r>
      <w:r w:rsidR="00EE2E5B" w:rsidRPr="00DF22D4">
        <w:rPr>
          <w:sz w:val="28"/>
          <w:szCs w:val="28"/>
        </w:rPr>
        <w:t xml:space="preserve"> </w:t>
      </w:r>
      <w:r w:rsidRPr="00DF22D4">
        <w:rPr>
          <w:sz w:val="28"/>
          <w:szCs w:val="28"/>
        </w:rPr>
        <w:t>учебную практику</w:t>
      </w:r>
      <w:r w:rsidR="00DF4D59" w:rsidRPr="00DF22D4">
        <w:rPr>
          <w:sz w:val="28"/>
          <w:szCs w:val="28"/>
        </w:rPr>
        <w:t xml:space="preserve"> или стажировку</w:t>
      </w:r>
      <w:r w:rsidRPr="00DF22D4">
        <w:rPr>
          <w:sz w:val="28"/>
          <w:szCs w:val="28"/>
        </w:rPr>
        <w:t xml:space="preserve"> в государственном органе</w:t>
      </w:r>
      <w:r w:rsidR="00D01703" w:rsidRPr="00DF22D4">
        <w:rPr>
          <w:b/>
          <w:caps/>
        </w:rPr>
        <w:t>;</w:t>
      </w:r>
    </w:p>
    <w:p w:rsidR="00407D8A" w:rsidRPr="00DF22D4" w:rsidRDefault="00407D8A" w:rsidP="00B7446E">
      <w:pPr>
        <w:spacing w:after="0" w:line="240" w:lineRule="auto"/>
        <w:ind w:firstLine="709"/>
        <w:jc w:val="both"/>
        <w:rPr>
          <w:sz w:val="28"/>
          <w:szCs w:val="28"/>
        </w:rPr>
      </w:pPr>
      <w:r w:rsidRPr="00DF22D4">
        <w:rPr>
          <w:caps/>
          <w:sz w:val="28"/>
          <w:szCs w:val="28"/>
        </w:rPr>
        <w:t>-</w:t>
      </w:r>
      <w:r w:rsidR="00D01703" w:rsidRPr="00DF22D4">
        <w:rPr>
          <w:b/>
          <w:caps/>
          <w:sz w:val="28"/>
          <w:szCs w:val="28"/>
        </w:rPr>
        <w:t xml:space="preserve"> </w:t>
      </w:r>
      <w:r w:rsidR="00D01703" w:rsidRPr="00DF22D4">
        <w:rPr>
          <w:sz w:val="28"/>
          <w:szCs w:val="28"/>
        </w:rPr>
        <w:t>гражданск</w:t>
      </w:r>
      <w:r w:rsidR="00DF4D59" w:rsidRPr="00DF22D4">
        <w:rPr>
          <w:sz w:val="28"/>
          <w:szCs w:val="28"/>
        </w:rPr>
        <w:t>их</w:t>
      </w:r>
      <w:r w:rsidR="00D01703" w:rsidRPr="00DF22D4">
        <w:rPr>
          <w:sz w:val="28"/>
          <w:szCs w:val="28"/>
        </w:rPr>
        <w:t xml:space="preserve"> служащ</w:t>
      </w:r>
      <w:r w:rsidR="00DF4D59" w:rsidRPr="00DF22D4">
        <w:rPr>
          <w:sz w:val="28"/>
          <w:szCs w:val="28"/>
        </w:rPr>
        <w:t>их</w:t>
      </w:r>
      <w:r w:rsidR="00D01703" w:rsidRPr="00DF22D4">
        <w:rPr>
          <w:sz w:val="28"/>
          <w:szCs w:val="28"/>
        </w:rPr>
        <w:t xml:space="preserve">, </w:t>
      </w:r>
      <w:r w:rsidRPr="00DF22D4">
        <w:rPr>
          <w:sz w:val="28"/>
          <w:szCs w:val="28"/>
        </w:rPr>
        <w:t>замещающ</w:t>
      </w:r>
      <w:r w:rsidR="00DF4D59" w:rsidRPr="00DF22D4">
        <w:rPr>
          <w:sz w:val="28"/>
          <w:szCs w:val="28"/>
        </w:rPr>
        <w:t>их</w:t>
      </w:r>
      <w:r w:rsidRPr="00DF22D4">
        <w:rPr>
          <w:sz w:val="28"/>
          <w:szCs w:val="28"/>
        </w:rPr>
        <w:t xml:space="preserve"> должност</w:t>
      </w:r>
      <w:r w:rsidR="00DF4D59" w:rsidRPr="00DF22D4">
        <w:rPr>
          <w:sz w:val="28"/>
          <w:szCs w:val="28"/>
        </w:rPr>
        <w:t>и</w:t>
      </w:r>
      <w:r w:rsidRPr="00DF22D4">
        <w:rPr>
          <w:sz w:val="28"/>
          <w:szCs w:val="28"/>
        </w:rPr>
        <w:t xml:space="preserve"> в ином государственном органе, </w:t>
      </w:r>
      <w:r w:rsidR="00D01703" w:rsidRPr="00DF22D4">
        <w:rPr>
          <w:sz w:val="28"/>
          <w:szCs w:val="28"/>
        </w:rPr>
        <w:t>желающ</w:t>
      </w:r>
      <w:r w:rsidR="00DF4D59" w:rsidRPr="00DF22D4">
        <w:rPr>
          <w:sz w:val="28"/>
          <w:szCs w:val="28"/>
        </w:rPr>
        <w:t>их</w:t>
      </w:r>
      <w:r w:rsidR="00D01703" w:rsidRPr="00DF22D4">
        <w:rPr>
          <w:sz w:val="28"/>
          <w:szCs w:val="28"/>
        </w:rPr>
        <w:t xml:space="preserve"> сменить место прохождения гражданской службы</w:t>
      </w:r>
      <w:r w:rsidRPr="00DF22D4">
        <w:rPr>
          <w:sz w:val="28"/>
          <w:szCs w:val="28"/>
        </w:rPr>
        <w:t>;</w:t>
      </w:r>
    </w:p>
    <w:p w:rsidR="00D01703" w:rsidRPr="00DF22D4" w:rsidRDefault="00EB223B" w:rsidP="00B7446E">
      <w:pPr>
        <w:spacing w:after="0" w:line="240" w:lineRule="auto"/>
        <w:ind w:firstLine="709"/>
        <w:jc w:val="both"/>
        <w:rPr>
          <w:sz w:val="28"/>
          <w:szCs w:val="28"/>
        </w:rPr>
      </w:pPr>
      <w:r w:rsidRPr="00DF22D4">
        <w:rPr>
          <w:sz w:val="28"/>
          <w:szCs w:val="28"/>
        </w:rPr>
        <w:t>- лиц</w:t>
      </w:r>
      <w:r w:rsidR="00407D8A" w:rsidRPr="00DF22D4">
        <w:rPr>
          <w:sz w:val="28"/>
          <w:szCs w:val="28"/>
        </w:rPr>
        <w:t xml:space="preserve">, </w:t>
      </w:r>
      <w:r w:rsidR="0055395C" w:rsidRPr="00DF22D4">
        <w:rPr>
          <w:sz w:val="28"/>
          <w:szCs w:val="28"/>
        </w:rPr>
        <w:t xml:space="preserve">взаимодействующих с государственным органом и </w:t>
      </w:r>
      <w:r w:rsidRPr="00DF22D4">
        <w:rPr>
          <w:sz w:val="28"/>
          <w:szCs w:val="28"/>
        </w:rPr>
        <w:t xml:space="preserve">зарекомендовавших себя в качестве экспертов в области (виде) профессиональной служебной деятельности, соответствующей целям и задачам </w:t>
      </w:r>
      <w:r w:rsidR="00407D8A" w:rsidRPr="00DF22D4">
        <w:rPr>
          <w:sz w:val="28"/>
          <w:szCs w:val="28"/>
        </w:rPr>
        <w:t>государственного органа;</w:t>
      </w:r>
    </w:p>
    <w:p w:rsidR="00D01703" w:rsidRPr="00DF22D4" w:rsidRDefault="00407D8A" w:rsidP="00B7446E">
      <w:pPr>
        <w:spacing w:after="0" w:line="240" w:lineRule="auto"/>
        <w:ind w:firstLine="709"/>
        <w:jc w:val="both"/>
        <w:rPr>
          <w:b/>
          <w:caps/>
          <w:sz w:val="28"/>
          <w:szCs w:val="28"/>
        </w:rPr>
      </w:pPr>
      <w:r w:rsidRPr="00DF22D4">
        <w:rPr>
          <w:sz w:val="28"/>
          <w:szCs w:val="28"/>
        </w:rPr>
        <w:t xml:space="preserve">- иных лиц. </w:t>
      </w:r>
    </w:p>
    <w:p w:rsidR="00854145" w:rsidRPr="00DF22D4" w:rsidRDefault="00854145" w:rsidP="00B7446E">
      <w:pPr>
        <w:pStyle w:val="ConsPlusNormal"/>
        <w:widowControl/>
        <w:ind w:firstLine="709"/>
        <w:jc w:val="both"/>
        <w:rPr>
          <w:rFonts w:asciiTheme="minorHAnsi" w:hAnsiTheme="minorHAnsi" w:cs="Times New Roman"/>
          <w:sz w:val="28"/>
          <w:szCs w:val="28"/>
        </w:rPr>
      </w:pPr>
      <w:r w:rsidRPr="00DF22D4">
        <w:rPr>
          <w:rFonts w:asciiTheme="minorHAnsi" w:hAnsiTheme="minorHAnsi" w:cs="Times New Roman"/>
          <w:sz w:val="28"/>
          <w:szCs w:val="28"/>
        </w:rPr>
        <w:t xml:space="preserve">При выборе способа восполнения </w:t>
      </w:r>
      <w:r w:rsidR="00071356" w:rsidRPr="00DF22D4">
        <w:rPr>
          <w:rFonts w:asciiTheme="minorHAnsi" w:hAnsiTheme="minorHAnsi" w:cs="Times New Roman"/>
          <w:sz w:val="28"/>
          <w:szCs w:val="28"/>
        </w:rPr>
        <w:t xml:space="preserve">потребности в </w:t>
      </w:r>
      <w:r w:rsidRPr="00DF22D4">
        <w:rPr>
          <w:rFonts w:asciiTheme="minorHAnsi" w:hAnsiTheme="minorHAnsi" w:cs="Times New Roman"/>
          <w:sz w:val="28"/>
          <w:szCs w:val="28"/>
        </w:rPr>
        <w:t>кадр</w:t>
      </w:r>
      <w:r w:rsidR="00071356" w:rsidRPr="00DF22D4">
        <w:rPr>
          <w:rFonts w:asciiTheme="minorHAnsi" w:hAnsiTheme="minorHAnsi" w:cs="Times New Roman"/>
          <w:sz w:val="28"/>
          <w:szCs w:val="28"/>
        </w:rPr>
        <w:t>ах</w:t>
      </w:r>
      <w:r w:rsidRPr="00DF22D4">
        <w:rPr>
          <w:rFonts w:asciiTheme="minorHAnsi" w:hAnsiTheme="minorHAnsi" w:cs="Times New Roman"/>
          <w:sz w:val="28"/>
          <w:szCs w:val="28"/>
        </w:rPr>
        <w:t xml:space="preserve"> анализируется уровень должности гражданской службы, которая является вакантной или в ближайшее время станет вакантной, и должностные обязанности.</w:t>
      </w:r>
    </w:p>
    <w:p w:rsidR="004B2ED3" w:rsidRPr="00DF22D4" w:rsidRDefault="004B2ED3" w:rsidP="00B7446E">
      <w:pPr>
        <w:pStyle w:val="ConsPlusNormal"/>
        <w:widowControl/>
        <w:ind w:firstLine="709"/>
        <w:jc w:val="both"/>
        <w:rPr>
          <w:rFonts w:asciiTheme="minorHAnsi" w:hAnsiTheme="minorHAnsi" w:cs="Times New Roman"/>
          <w:sz w:val="28"/>
          <w:szCs w:val="28"/>
        </w:rPr>
      </w:pPr>
      <w:r w:rsidRPr="00DF22D4">
        <w:rPr>
          <w:rFonts w:asciiTheme="minorHAnsi" w:hAnsiTheme="minorHAnsi" w:cs="Times New Roman"/>
          <w:sz w:val="28"/>
          <w:szCs w:val="28"/>
        </w:rPr>
        <w:t>В первую очередь, необходимо рассматривать возможность использовани</w:t>
      </w:r>
      <w:r w:rsidR="00FA61C3" w:rsidRPr="00DF22D4">
        <w:rPr>
          <w:rFonts w:asciiTheme="minorHAnsi" w:hAnsiTheme="minorHAnsi" w:cs="Times New Roman"/>
          <w:sz w:val="28"/>
          <w:szCs w:val="28"/>
        </w:rPr>
        <w:t>я</w:t>
      </w:r>
      <w:r w:rsidRPr="00DF22D4">
        <w:rPr>
          <w:rFonts w:asciiTheme="minorHAnsi" w:hAnsiTheme="minorHAnsi" w:cs="Times New Roman"/>
          <w:sz w:val="28"/>
          <w:szCs w:val="28"/>
        </w:rPr>
        <w:t xml:space="preserve"> внутренних ресурсов</w:t>
      </w:r>
      <w:r w:rsidR="00FA61C3" w:rsidRPr="00DF22D4">
        <w:rPr>
          <w:rFonts w:asciiTheme="minorHAnsi" w:hAnsiTheme="minorHAnsi" w:cs="Times New Roman"/>
          <w:sz w:val="28"/>
          <w:szCs w:val="28"/>
        </w:rPr>
        <w:t xml:space="preserve"> при решении вопроса восполнения потребности в кадрах, так как</w:t>
      </w:r>
      <w:r w:rsidRPr="00DF22D4">
        <w:rPr>
          <w:rFonts w:asciiTheme="minorHAnsi" w:hAnsiTheme="minorHAnsi" w:cs="Times New Roman"/>
          <w:sz w:val="28"/>
          <w:szCs w:val="28"/>
        </w:rPr>
        <w:t xml:space="preserve"> </w:t>
      </w:r>
      <w:r w:rsidR="00771C3D" w:rsidRPr="00DF22D4">
        <w:rPr>
          <w:rFonts w:asciiTheme="minorHAnsi" w:hAnsiTheme="minorHAnsi" w:cs="Times New Roman"/>
          <w:sz w:val="28"/>
          <w:szCs w:val="28"/>
        </w:rPr>
        <w:t>это</w:t>
      </w:r>
      <w:r w:rsidRPr="00DF22D4">
        <w:rPr>
          <w:rFonts w:asciiTheme="minorHAnsi" w:hAnsiTheme="minorHAnsi" w:cs="Times New Roman"/>
          <w:sz w:val="28"/>
          <w:szCs w:val="28"/>
        </w:rPr>
        <w:t xml:space="preserve"> способств</w:t>
      </w:r>
      <w:r w:rsidR="00FA61C3" w:rsidRPr="00DF22D4">
        <w:rPr>
          <w:rFonts w:asciiTheme="minorHAnsi" w:hAnsiTheme="minorHAnsi" w:cs="Times New Roman"/>
          <w:sz w:val="28"/>
          <w:szCs w:val="28"/>
        </w:rPr>
        <w:t>ует</w:t>
      </w:r>
      <w:r w:rsidRPr="00DF22D4">
        <w:rPr>
          <w:rFonts w:asciiTheme="minorHAnsi" w:hAnsiTheme="minorHAnsi" w:cs="Times New Roman"/>
          <w:sz w:val="28"/>
          <w:szCs w:val="28"/>
        </w:rPr>
        <w:t xml:space="preserve"> </w:t>
      </w:r>
      <w:r w:rsidR="00771C3D" w:rsidRPr="00DF22D4">
        <w:rPr>
          <w:rFonts w:asciiTheme="minorHAnsi" w:hAnsiTheme="minorHAnsi" w:cs="Times New Roman"/>
          <w:sz w:val="28"/>
          <w:szCs w:val="28"/>
        </w:rPr>
        <w:t>повышению</w:t>
      </w:r>
      <w:r w:rsidRPr="00DF22D4">
        <w:rPr>
          <w:rFonts w:asciiTheme="minorHAnsi" w:hAnsiTheme="minorHAnsi" w:cs="Times New Roman"/>
          <w:sz w:val="28"/>
          <w:szCs w:val="28"/>
        </w:rPr>
        <w:t xml:space="preserve"> мотивации граждански</w:t>
      </w:r>
      <w:r w:rsidR="00257A53" w:rsidRPr="00DF22D4">
        <w:rPr>
          <w:rFonts w:asciiTheme="minorHAnsi" w:hAnsiTheme="minorHAnsi" w:cs="Times New Roman"/>
          <w:sz w:val="28"/>
          <w:szCs w:val="28"/>
        </w:rPr>
        <w:t>х</w:t>
      </w:r>
      <w:r w:rsidR="00771C3D" w:rsidRPr="00DF22D4">
        <w:rPr>
          <w:rFonts w:asciiTheme="minorHAnsi" w:hAnsiTheme="minorHAnsi" w:cs="Times New Roman"/>
          <w:sz w:val="28"/>
          <w:szCs w:val="28"/>
        </w:rPr>
        <w:t xml:space="preserve"> служащих</w:t>
      </w:r>
      <w:r w:rsidRPr="00DF22D4">
        <w:rPr>
          <w:rFonts w:asciiTheme="minorHAnsi" w:hAnsiTheme="minorHAnsi" w:cs="Times New Roman"/>
          <w:sz w:val="28"/>
          <w:szCs w:val="28"/>
        </w:rPr>
        <w:t xml:space="preserve"> </w:t>
      </w:r>
      <w:r w:rsidR="00771C3D" w:rsidRPr="00DF22D4">
        <w:rPr>
          <w:rFonts w:asciiTheme="minorHAnsi" w:hAnsiTheme="minorHAnsi" w:cs="Times New Roman"/>
          <w:sz w:val="28"/>
          <w:szCs w:val="28"/>
        </w:rPr>
        <w:t>к долгосрочному</w:t>
      </w:r>
      <w:r w:rsidRPr="00DF22D4">
        <w:rPr>
          <w:rFonts w:asciiTheme="minorHAnsi" w:hAnsiTheme="minorHAnsi" w:cs="Times New Roman"/>
          <w:sz w:val="28"/>
          <w:szCs w:val="28"/>
        </w:rPr>
        <w:t xml:space="preserve"> прохождени</w:t>
      </w:r>
      <w:r w:rsidR="00771C3D" w:rsidRPr="00DF22D4">
        <w:rPr>
          <w:rFonts w:asciiTheme="minorHAnsi" w:hAnsiTheme="minorHAnsi" w:cs="Times New Roman"/>
          <w:sz w:val="28"/>
          <w:szCs w:val="28"/>
        </w:rPr>
        <w:t>ю</w:t>
      </w:r>
      <w:r w:rsidRPr="00DF22D4">
        <w:rPr>
          <w:rFonts w:asciiTheme="minorHAnsi" w:hAnsiTheme="minorHAnsi" w:cs="Times New Roman"/>
          <w:sz w:val="28"/>
          <w:szCs w:val="28"/>
        </w:rPr>
        <w:t xml:space="preserve"> гражданской службы</w:t>
      </w:r>
      <w:r w:rsidR="00257A53" w:rsidRPr="00DF22D4">
        <w:rPr>
          <w:rFonts w:asciiTheme="minorHAnsi" w:hAnsiTheme="minorHAnsi" w:cs="Times New Roman"/>
          <w:sz w:val="28"/>
          <w:szCs w:val="28"/>
        </w:rPr>
        <w:t>,</w:t>
      </w:r>
      <w:r w:rsidRPr="00DF22D4">
        <w:rPr>
          <w:rFonts w:asciiTheme="minorHAnsi" w:hAnsiTheme="minorHAnsi" w:cs="Times New Roman"/>
          <w:sz w:val="28"/>
          <w:szCs w:val="28"/>
        </w:rPr>
        <w:t xml:space="preserve"> </w:t>
      </w:r>
      <w:r w:rsidR="00771C3D" w:rsidRPr="00DF22D4">
        <w:rPr>
          <w:rFonts w:asciiTheme="minorHAnsi" w:hAnsiTheme="minorHAnsi" w:cs="Times New Roman"/>
          <w:sz w:val="28"/>
          <w:szCs w:val="28"/>
        </w:rPr>
        <w:t>добросовестному</w:t>
      </w:r>
      <w:r w:rsidR="00257A53" w:rsidRPr="00DF22D4">
        <w:rPr>
          <w:rFonts w:asciiTheme="minorHAnsi" w:hAnsiTheme="minorHAnsi" w:cs="Times New Roman"/>
          <w:sz w:val="28"/>
          <w:szCs w:val="28"/>
        </w:rPr>
        <w:t xml:space="preserve"> исполнени</w:t>
      </w:r>
      <w:r w:rsidR="00771C3D" w:rsidRPr="00DF22D4">
        <w:rPr>
          <w:rFonts w:asciiTheme="minorHAnsi" w:hAnsiTheme="minorHAnsi" w:cs="Times New Roman"/>
          <w:sz w:val="28"/>
          <w:szCs w:val="28"/>
        </w:rPr>
        <w:t>ю</w:t>
      </w:r>
      <w:r w:rsidR="00257A53" w:rsidRPr="00DF22D4">
        <w:rPr>
          <w:rFonts w:asciiTheme="minorHAnsi" w:hAnsiTheme="minorHAnsi" w:cs="Times New Roman"/>
          <w:sz w:val="28"/>
          <w:szCs w:val="28"/>
        </w:rPr>
        <w:t xml:space="preserve"> должностных обязанностей и профессиональном</w:t>
      </w:r>
      <w:r w:rsidR="00771C3D" w:rsidRPr="00DF22D4">
        <w:rPr>
          <w:rFonts w:asciiTheme="minorHAnsi" w:hAnsiTheme="minorHAnsi" w:cs="Times New Roman"/>
          <w:sz w:val="28"/>
          <w:szCs w:val="28"/>
        </w:rPr>
        <w:t>у</w:t>
      </w:r>
      <w:r w:rsidR="00257A53" w:rsidRPr="00DF22D4">
        <w:rPr>
          <w:rFonts w:asciiTheme="minorHAnsi" w:hAnsiTheme="minorHAnsi" w:cs="Times New Roman"/>
          <w:sz w:val="28"/>
          <w:szCs w:val="28"/>
        </w:rPr>
        <w:t xml:space="preserve"> развити</w:t>
      </w:r>
      <w:r w:rsidR="00771C3D" w:rsidRPr="00DF22D4">
        <w:rPr>
          <w:rFonts w:asciiTheme="minorHAnsi" w:hAnsiTheme="minorHAnsi" w:cs="Times New Roman"/>
          <w:sz w:val="28"/>
          <w:szCs w:val="28"/>
        </w:rPr>
        <w:t>ю</w:t>
      </w:r>
      <w:r w:rsidR="00257A53" w:rsidRPr="00DF22D4">
        <w:rPr>
          <w:rFonts w:asciiTheme="minorHAnsi" w:hAnsiTheme="minorHAnsi" w:cs="Times New Roman"/>
          <w:sz w:val="28"/>
          <w:szCs w:val="28"/>
        </w:rPr>
        <w:t xml:space="preserve">. Кроме того, </w:t>
      </w:r>
      <w:r w:rsidRPr="00DF22D4">
        <w:rPr>
          <w:rFonts w:asciiTheme="minorHAnsi" w:hAnsiTheme="minorHAnsi" w:cs="Times New Roman"/>
          <w:sz w:val="28"/>
          <w:szCs w:val="28"/>
        </w:rPr>
        <w:t xml:space="preserve">о </w:t>
      </w:r>
      <w:r w:rsidR="00257A53" w:rsidRPr="00DF22D4">
        <w:rPr>
          <w:rFonts w:asciiTheme="minorHAnsi" w:hAnsiTheme="minorHAnsi" w:cs="Times New Roman"/>
          <w:sz w:val="28"/>
          <w:szCs w:val="28"/>
        </w:rPr>
        <w:t>гражданских служащих</w:t>
      </w:r>
      <w:r w:rsidRPr="00DF22D4">
        <w:rPr>
          <w:rFonts w:asciiTheme="minorHAnsi" w:hAnsiTheme="minorHAnsi" w:cs="Times New Roman"/>
          <w:sz w:val="28"/>
          <w:szCs w:val="28"/>
        </w:rPr>
        <w:t xml:space="preserve"> кадровая служба </w:t>
      </w:r>
      <w:r w:rsidR="00771C3D" w:rsidRPr="00DF22D4">
        <w:rPr>
          <w:rFonts w:asciiTheme="minorHAnsi" w:hAnsiTheme="minorHAnsi" w:cs="Times New Roman"/>
          <w:sz w:val="28"/>
          <w:szCs w:val="28"/>
        </w:rPr>
        <w:t xml:space="preserve">как правило </w:t>
      </w:r>
      <w:r w:rsidRPr="00DF22D4">
        <w:rPr>
          <w:rFonts w:asciiTheme="minorHAnsi" w:hAnsiTheme="minorHAnsi" w:cs="Times New Roman"/>
          <w:sz w:val="28"/>
          <w:szCs w:val="28"/>
        </w:rPr>
        <w:t>обладает наиболее полной и достоверной информацией, издержки</w:t>
      </w:r>
      <w:r w:rsidR="00771C3D" w:rsidRPr="00DF22D4">
        <w:rPr>
          <w:rFonts w:asciiTheme="minorHAnsi" w:hAnsiTheme="minorHAnsi" w:cs="Times New Roman"/>
          <w:sz w:val="28"/>
          <w:szCs w:val="28"/>
        </w:rPr>
        <w:t>, связанные с отбором кадров,</w:t>
      </w:r>
      <w:r w:rsidRPr="00DF22D4">
        <w:rPr>
          <w:rFonts w:asciiTheme="minorHAnsi" w:hAnsiTheme="minorHAnsi" w:cs="Times New Roman"/>
          <w:sz w:val="28"/>
          <w:szCs w:val="28"/>
        </w:rPr>
        <w:t xml:space="preserve"> </w:t>
      </w:r>
      <w:r w:rsidR="00771C3D" w:rsidRPr="00DF22D4">
        <w:rPr>
          <w:rFonts w:asciiTheme="minorHAnsi" w:hAnsiTheme="minorHAnsi" w:cs="Times New Roman"/>
          <w:sz w:val="28"/>
          <w:szCs w:val="28"/>
        </w:rPr>
        <w:t>в данном случае минимальны.</w:t>
      </w:r>
    </w:p>
    <w:p w:rsidR="00DF1E3C" w:rsidRPr="00DF22D4" w:rsidRDefault="003A240B" w:rsidP="00B7446E">
      <w:pPr>
        <w:pStyle w:val="ConsPlusNormal"/>
        <w:widowControl/>
        <w:ind w:firstLine="709"/>
        <w:jc w:val="both"/>
        <w:rPr>
          <w:rFonts w:asciiTheme="minorHAnsi" w:hAnsiTheme="minorHAnsi" w:cs="Times New Roman"/>
          <w:sz w:val="28"/>
          <w:szCs w:val="28"/>
        </w:rPr>
      </w:pPr>
      <w:r w:rsidRPr="00DF22D4">
        <w:rPr>
          <w:rFonts w:asciiTheme="minorHAnsi" w:hAnsiTheme="minorHAnsi" w:cs="Times New Roman"/>
          <w:sz w:val="28"/>
          <w:szCs w:val="28"/>
        </w:rPr>
        <w:t xml:space="preserve">В случае недостаточности </w:t>
      </w:r>
      <w:r w:rsidR="004B2ED3" w:rsidRPr="00DF22D4">
        <w:rPr>
          <w:rFonts w:asciiTheme="minorHAnsi" w:hAnsiTheme="minorHAnsi" w:cs="Times New Roman"/>
          <w:sz w:val="28"/>
          <w:szCs w:val="28"/>
        </w:rPr>
        <w:t>внутренних ресурсов восполнени</w:t>
      </w:r>
      <w:r w:rsidR="003A5C23" w:rsidRPr="00DF22D4">
        <w:rPr>
          <w:rFonts w:asciiTheme="minorHAnsi" w:hAnsiTheme="minorHAnsi" w:cs="Times New Roman"/>
          <w:sz w:val="28"/>
          <w:szCs w:val="28"/>
        </w:rPr>
        <w:t>е</w:t>
      </w:r>
      <w:r w:rsidR="004B2ED3" w:rsidRPr="00DF22D4">
        <w:rPr>
          <w:rFonts w:asciiTheme="minorHAnsi" w:hAnsiTheme="minorHAnsi" w:cs="Times New Roman"/>
          <w:sz w:val="28"/>
          <w:szCs w:val="28"/>
        </w:rPr>
        <w:t xml:space="preserve"> потребност</w:t>
      </w:r>
      <w:r w:rsidRPr="00DF22D4">
        <w:rPr>
          <w:rFonts w:asciiTheme="minorHAnsi" w:hAnsiTheme="minorHAnsi" w:cs="Times New Roman"/>
          <w:sz w:val="28"/>
          <w:szCs w:val="28"/>
        </w:rPr>
        <w:t>и</w:t>
      </w:r>
      <w:r w:rsidR="004B2ED3" w:rsidRPr="00DF22D4">
        <w:rPr>
          <w:rFonts w:asciiTheme="minorHAnsi" w:hAnsiTheme="minorHAnsi" w:cs="Times New Roman"/>
          <w:sz w:val="28"/>
          <w:szCs w:val="28"/>
        </w:rPr>
        <w:t xml:space="preserve"> государственного органа в кадрах</w:t>
      </w:r>
      <w:r w:rsidR="003A5C23" w:rsidRPr="00DF22D4">
        <w:rPr>
          <w:rFonts w:asciiTheme="minorHAnsi" w:hAnsiTheme="minorHAnsi" w:cs="Times New Roman"/>
          <w:sz w:val="28"/>
          <w:szCs w:val="28"/>
        </w:rPr>
        <w:t xml:space="preserve"> осуществляется из внешних источников. При системной и целенаправленной организации кадровой работы в государственном органе необходимость в использовании внешних источников возникает при привлечении молодых специалистов, невозможности подготовки специалиста соответствующего профессионального уровня в рамках мероприятий по профессиональному </w:t>
      </w:r>
      <w:r w:rsidR="003A5C23" w:rsidRPr="00DF22D4">
        <w:rPr>
          <w:rFonts w:asciiTheme="minorHAnsi" w:hAnsiTheme="minorHAnsi" w:cs="Times New Roman"/>
          <w:sz w:val="28"/>
          <w:szCs w:val="28"/>
        </w:rPr>
        <w:lastRenderedPageBreak/>
        <w:t>развитию, наделении государственного органа новыми полномочиями (целями и задачами), а также иных подобных обстоятельствах.</w:t>
      </w:r>
      <w:r w:rsidR="00DF1E3C" w:rsidRPr="00DF22D4">
        <w:rPr>
          <w:rFonts w:asciiTheme="minorHAnsi" w:hAnsiTheme="minorHAnsi" w:cs="Times New Roman"/>
          <w:sz w:val="28"/>
          <w:szCs w:val="28"/>
        </w:rPr>
        <w:t xml:space="preserve"> </w:t>
      </w:r>
    </w:p>
    <w:p w:rsidR="003A5C23" w:rsidRPr="00DF22D4" w:rsidRDefault="00DF1E3C" w:rsidP="00B7446E">
      <w:pPr>
        <w:pStyle w:val="ConsPlusNormal"/>
        <w:widowControl/>
        <w:ind w:firstLine="709"/>
        <w:jc w:val="both"/>
        <w:rPr>
          <w:rFonts w:asciiTheme="minorHAnsi" w:hAnsiTheme="minorHAnsi" w:cs="Times New Roman"/>
          <w:sz w:val="28"/>
          <w:szCs w:val="28"/>
        </w:rPr>
      </w:pPr>
      <w:r w:rsidRPr="00DF22D4">
        <w:rPr>
          <w:rFonts w:asciiTheme="minorHAnsi" w:hAnsiTheme="minorHAnsi" w:cs="Times New Roman"/>
          <w:sz w:val="28"/>
          <w:szCs w:val="28"/>
        </w:rPr>
        <w:t>В целом, кадровая политика государственного органа должна позволять обеспечивать большую часть потребности в кадрах за счет внутренних человеческих ресурсов</w:t>
      </w:r>
      <w:r w:rsidR="00C814F3" w:rsidRPr="00DF22D4">
        <w:rPr>
          <w:rFonts w:asciiTheme="minorHAnsi" w:hAnsiTheme="minorHAnsi" w:cs="Times New Roman"/>
          <w:sz w:val="28"/>
          <w:szCs w:val="28"/>
        </w:rPr>
        <w:t xml:space="preserve"> посредством планомерного должностного роста гражданских служащих</w:t>
      </w:r>
      <w:r w:rsidRPr="00DF22D4">
        <w:rPr>
          <w:rFonts w:asciiTheme="minorHAnsi" w:hAnsiTheme="minorHAnsi" w:cs="Times New Roman"/>
          <w:sz w:val="28"/>
          <w:szCs w:val="28"/>
        </w:rPr>
        <w:t>.</w:t>
      </w:r>
    </w:p>
    <w:p w:rsidR="007F72DD" w:rsidRPr="000805A2" w:rsidRDefault="007F72DD" w:rsidP="001C0877">
      <w:pPr>
        <w:pStyle w:val="20"/>
        <w:shd w:val="clear" w:color="auto" w:fill="E5B8B7"/>
        <w:spacing w:beforeLines="60" w:before="144" w:afterLines="60" w:after="144"/>
        <w:ind w:firstLine="709"/>
        <w:jc w:val="both"/>
        <w:rPr>
          <w:rStyle w:val="af1"/>
          <w:rFonts w:asciiTheme="majorHAnsi" w:hAnsiTheme="majorHAnsi"/>
          <w:b/>
        </w:rPr>
      </w:pPr>
      <w:bookmarkStart w:id="16" w:name="_Toc515463449"/>
      <w:r>
        <w:rPr>
          <w:rStyle w:val="11"/>
          <w:rFonts w:asciiTheme="majorHAnsi" w:hAnsiTheme="majorHAnsi" w:cs="Times New Roman"/>
          <w:b/>
          <w:i w:val="0"/>
          <w:sz w:val="28"/>
          <w:szCs w:val="28"/>
          <w:shd w:val="clear" w:color="auto" w:fill="E5B8B7"/>
        </w:rPr>
        <w:t>2</w:t>
      </w:r>
      <w:r w:rsidRPr="000E14CA">
        <w:rPr>
          <w:rStyle w:val="11"/>
          <w:rFonts w:asciiTheme="majorHAnsi" w:hAnsiTheme="majorHAnsi" w:cs="Times New Roman"/>
          <w:b/>
          <w:i w:val="0"/>
          <w:sz w:val="28"/>
          <w:szCs w:val="28"/>
          <w:shd w:val="clear" w:color="auto" w:fill="E5B8B7"/>
        </w:rPr>
        <w:t>.</w:t>
      </w:r>
      <w:r w:rsidR="009C2107">
        <w:rPr>
          <w:rStyle w:val="11"/>
          <w:rFonts w:asciiTheme="majorHAnsi" w:hAnsiTheme="majorHAnsi" w:cs="Times New Roman"/>
          <w:b/>
          <w:i w:val="0"/>
          <w:sz w:val="28"/>
          <w:szCs w:val="28"/>
          <w:shd w:val="clear" w:color="auto" w:fill="E5B8B7"/>
        </w:rPr>
        <w:t>4</w:t>
      </w:r>
      <w:r w:rsidRPr="000E14CA">
        <w:rPr>
          <w:rStyle w:val="11"/>
          <w:rFonts w:asciiTheme="majorHAnsi" w:hAnsiTheme="majorHAnsi" w:cs="Times New Roman"/>
          <w:b/>
          <w:i w:val="0"/>
          <w:sz w:val="28"/>
          <w:szCs w:val="28"/>
          <w:shd w:val="clear" w:color="auto" w:fill="E5B8B7"/>
        </w:rPr>
        <w:t xml:space="preserve"> </w:t>
      </w:r>
      <w:r>
        <w:rPr>
          <w:rStyle w:val="11"/>
          <w:rFonts w:asciiTheme="majorHAnsi" w:hAnsiTheme="majorHAnsi" w:cs="Times New Roman"/>
          <w:b/>
          <w:i w:val="0"/>
          <w:sz w:val="28"/>
          <w:szCs w:val="28"/>
          <w:shd w:val="clear" w:color="auto" w:fill="E5B8B7"/>
        </w:rPr>
        <w:t>Составление плана комплектования</w:t>
      </w:r>
      <w:bookmarkEnd w:id="16"/>
    </w:p>
    <w:p w:rsidR="007F72DD" w:rsidRPr="00DF22D4" w:rsidRDefault="004D2051" w:rsidP="008E2E30">
      <w:pPr>
        <w:spacing w:after="0" w:line="240" w:lineRule="auto"/>
        <w:ind w:firstLine="709"/>
        <w:jc w:val="both"/>
        <w:rPr>
          <w:rFonts w:asciiTheme="minorHAnsi" w:hAnsiTheme="minorHAnsi"/>
          <w:i/>
          <w:sz w:val="28"/>
          <w:szCs w:val="28"/>
        </w:rPr>
      </w:pPr>
      <w:r w:rsidRPr="00DF22D4">
        <w:rPr>
          <w:rStyle w:val="af1"/>
          <w:rFonts w:asciiTheme="minorHAnsi" w:hAnsiTheme="minorHAnsi"/>
          <w:i/>
          <w:sz w:val="28"/>
          <w:szCs w:val="28"/>
        </w:rPr>
        <w:t>Основным</w:t>
      </w:r>
      <w:r w:rsidR="007F72DD" w:rsidRPr="00DF22D4">
        <w:rPr>
          <w:rStyle w:val="af1"/>
          <w:rFonts w:asciiTheme="minorHAnsi" w:hAnsiTheme="minorHAnsi"/>
          <w:i/>
          <w:sz w:val="28"/>
          <w:szCs w:val="28"/>
        </w:rPr>
        <w:t xml:space="preserve"> инструментом </w:t>
      </w:r>
      <w:r w:rsidR="003647D2" w:rsidRPr="00DF22D4">
        <w:rPr>
          <w:rStyle w:val="af1"/>
          <w:rFonts w:asciiTheme="minorHAnsi" w:hAnsiTheme="minorHAnsi"/>
          <w:i/>
          <w:sz w:val="28"/>
          <w:szCs w:val="28"/>
        </w:rPr>
        <w:t xml:space="preserve">кадрового </w:t>
      </w:r>
      <w:r w:rsidR="007F72DD" w:rsidRPr="00DF22D4">
        <w:rPr>
          <w:rStyle w:val="af1"/>
          <w:rFonts w:asciiTheme="minorHAnsi" w:hAnsiTheme="minorHAnsi"/>
          <w:i/>
          <w:sz w:val="28"/>
          <w:szCs w:val="28"/>
        </w:rPr>
        <w:t>планирования является план комплектования кадров</w:t>
      </w:r>
      <w:r w:rsidR="007F72DD" w:rsidRPr="00DF22D4">
        <w:rPr>
          <w:rFonts w:asciiTheme="minorHAnsi" w:hAnsiTheme="minorHAnsi"/>
          <w:i/>
          <w:sz w:val="28"/>
          <w:szCs w:val="28"/>
        </w:rPr>
        <w:t xml:space="preserve">, </w:t>
      </w:r>
      <w:r w:rsidR="007F72DD" w:rsidRPr="00DF22D4">
        <w:rPr>
          <w:rFonts w:asciiTheme="minorHAnsi" w:hAnsiTheme="minorHAnsi"/>
          <w:sz w:val="28"/>
          <w:szCs w:val="28"/>
        </w:rPr>
        <w:t xml:space="preserve">который отражает потребность государственного органа в гражданских служащих на </w:t>
      </w:r>
      <w:r w:rsidRPr="00DF22D4">
        <w:rPr>
          <w:rFonts w:asciiTheme="minorHAnsi" w:hAnsiTheme="minorHAnsi"/>
          <w:sz w:val="28"/>
          <w:szCs w:val="28"/>
        </w:rPr>
        <w:t xml:space="preserve">определенный </w:t>
      </w:r>
      <w:r w:rsidR="007F72DD" w:rsidRPr="00DF22D4">
        <w:rPr>
          <w:rFonts w:asciiTheme="minorHAnsi" w:hAnsiTheme="minorHAnsi"/>
          <w:sz w:val="28"/>
          <w:szCs w:val="28"/>
        </w:rPr>
        <w:t xml:space="preserve">период (от 1 года </w:t>
      </w:r>
      <w:r w:rsidRPr="00DF22D4">
        <w:rPr>
          <w:rFonts w:asciiTheme="minorHAnsi" w:hAnsiTheme="minorHAnsi"/>
          <w:sz w:val="28"/>
          <w:szCs w:val="28"/>
        </w:rPr>
        <w:t xml:space="preserve">             </w:t>
      </w:r>
      <w:r w:rsidR="007F72DD" w:rsidRPr="00DF22D4">
        <w:rPr>
          <w:rFonts w:asciiTheme="minorHAnsi" w:hAnsiTheme="minorHAnsi"/>
          <w:sz w:val="28"/>
          <w:szCs w:val="28"/>
        </w:rPr>
        <w:t xml:space="preserve">до 5 лет). </w:t>
      </w:r>
    </w:p>
    <w:p w:rsidR="007F72DD" w:rsidRPr="00DF22D4" w:rsidRDefault="007F72DD" w:rsidP="008E2E30">
      <w:pPr>
        <w:autoSpaceDE w:val="0"/>
        <w:autoSpaceDN w:val="0"/>
        <w:adjustRightInd w:val="0"/>
        <w:spacing w:after="0" w:line="240" w:lineRule="auto"/>
        <w:ind w:firstLine="709"/>
        <w:jc w:val="both"/>
        <w:rPr>
          <w:rFonts w:asciiTheme="minorHAnsi" w:hAnsiTheme="minorHAnsi"/>
          <w:sz w:val="28"/>
          <w:szCs w:val="28"/>
        </w:rPr>
      </w:pPr>
      <w:r w:rsidRPr="00DF22D4">
        <w:rPr>
          <w:rFonts w:asciiTheme="minorHAnsi" w:hAnsiTheme="minorHAnsi"/>
          <w:sz w:val="28"/>
          <w:szCs w:val="28"/>
        </w:rPr>
        <w:t>План комплектования кадров:</w:t>
      </w:r>
    </w:p>
    <w:p w:rsidR="007F72DD" w:rsidRPr="00DF22D4" w:rsidRDefault="007F72DD" w:rsidP="008E2E30">
      <w:pPr>
        <w:autoSpaceDE w:val="0"/>
        <w:autoSpaceDN w:val="0"/>
        <w:adjustRightInd w:val="0"/>
        <w:spacing w:after="0" w:line="240" w:lineRule="auto"/>
        <w:ind w:firstLine="709"/>
        <w:jc w:val="both"/>
        <w:rPr>
          <w:rFonts w:asciiTheme="minorHAnsi" w:hAnsiTheme="minorHAnsi"/>
          <w:sz w:val="28"/>
          <w:szCs w:val="28"/>
        </w:rPr>
      </w:pPr>
      <w:r w:rsidRPr="00DF22D4">
        <w:rPr>
          <w:rFonts w:asciiTheme="minorHAnsi" w:hAnsiTheme="minorHAnsi"/>
          <w:sz w:val="28"/>
          <w:szCs w:val="28"/>
        </w:rPr>
        <w:t xml:space="preserve">-  </w:t>
      </w:r>
      <w:r w:rsidR="00455136" w:rsidRPr="00DF22D4">
        <w:rPr>
          <w:rFonts w:asciiTheme="minorHAnsi" w:hAnsiTheme="minorHAnsi"/>
          <w:sz w:val="28"/>
          <w:szCs w:val="28"/>
        </w:rPr>
        <w:t xml:space="preserve">определяет </w:t>
      </w:r>
      <w:r w:rsidRPr="00DF22D4">
        <w:rPr>
          <w:rFonts w:asciiTheme="minorHAnsi" w:hAnsiTheme="minorHAnsi"/>
          <w:sz w:val="28"/>
          <w:szCs w:val="28"/>
        </w:rPr>
        <w:t xml:space="preserve">сколько </w:t>
      </w:r>
      <w:r w:rsidR="00245BA1" w:rsidRPr="00DF22D4">
        <w:rPr>
          <w:rFonts w:asciiTheme="minorHAnsi" w:hAnsiTheme="minorHAnsi"/>
          <w:sz w:val="28"/>
          <w:szCs w:val="28"/>
        </w:rPr>
        <w:t>гражданских служащих</w:t>
      </w:r>
      <w:r w:rsidRPr="00DF22D4">
        <w:rPr>
          <w:rFonts w:asciiTheme="minorHAnsi" w:hAnsiTheme="minorHAnsi"/>
          <w:sz w:val="28"/>
          <w:szCs w:val="28"/>
        </w:rPr>
        <w:t xml:space="preserve"> </w:t>
      </w:r>
      <w:r w:rsidR="00905512" w:rsidRPr="00DF22D4">
        <w:rPr>
          <w:rFonts w:asciiTheme="minorHAnsi" w:hAnsiTheme="minorHAnsi"/>
          <w:sz w:val="28"/>
          <w:szCs w:val="28"/>
        </w:rPr>
        <w:t>какого профессионального уровня</w:t>
      </w:r>
      <w:r w:rsidRPr="00DF22D4">
        <w:rPr>
          <w:rFonts w:asciiTheme="minorHAnsi" w:hAnsiTheme="minorHAnsi"/>
          <w:sz w:val="28"/>
          <w:szCs w:val="28"/>
        </w:rPr>
        <w:t xml:space="preserve"> потребуется для замеще</w:t>
      </w:r>
      <w:r w:rsidR="00455136" w:rsidRPr="00DF22D4">
        <w:rPr>
          <w:rFonts w:asciiTheme="minorHAnsi" w:hAnsiTheme="minorHAnsi"/>
          <w:sz w:val="28"/>
          <w:szCs w:val="28"/>
        </w:rPr>
        <w:t>ния должностей</w:t>
      </w:r>
      <w:r w:rsidR="00245BA1" w:rsidRPr="00DF22D4">
        <w:rPr>
          <w:rFonts w:asciiTheme="minorHAnsi" w:hAnsiTheme="minorHAnsi"/>
          <w:sz w:val="28"/>
          <w:szCs w:val="28"/>
        </w:rPr>
        <w:t xml:space="preserve"> гражданской службы</w:t>
      </w:r>
      <w:r w:rsidR="00455136" w:rsidRPr="00DF22D4">
        <w:rPr>
          <w:rFonts w:asciiTheme="minorHAnsi" w:hAnsiTheme="minorHAnsi"/>
          <w:sz w:val="28"/>
          <w:szCs w:val="28"/>
        </w:rPr>
        <w:t xml:space="preserve"> в связи с увольнением или временным </w:t>
      </w:r>
      <w:r w:rsidR="00245BA1" w:rsidRPr="00DF22D4">
        <w:rPr>
          <w:rFonts w:asciiTheme="minorHAnsi" w:hAnsiTheme="minorHAnsi"/>
          <w:sz w:val="28"/>
          <w:szCs w:val="28"/>
        </w:rPr>
        <w:t>отсутствием</w:t>
      </w:r>
      <w:r w:rsidR="00455136" w:rsidRPr="00DF22D4">
        <w:rPr>
          <w:rFonts w:asciiTheme="minorHAnsi" w:hAnsiTheme="minorHAnsi"/>
          <w:sz w:val="28"/>
          <w:szCs w:val="28"/>
        </w:rPr>
        <w:t xml:space="preserve"> </w:t>
      </w:r>
      <w:r w:rsidR="0082013B" w:rsidRPr="00DF22D4">
        <w:rPr>
          <w:rFonts w:asciiTheme="minorHAnsi" w:hAnsiTheme="minorHAnsi"/>
          <w:sz w:val="28"/>
          <w:szCs w:val="28"/>
        </w:rPr>
        <w:t>граждански</w:t>
      </w:r>
      <w:r w:rsidR="00245BA1" w:rsidRPr="00DF22D4">
        <w:rPr>
          <w:rFonts w:asciiTheme="minorHAnsi" w:hAnsiTheme="minorHAnsi"/>
          <w:sz w:val="28"/>
          <w:szCs w:val="28"/>
        </w:rPr>
        <w:t>х</w:t>
      </w:r>
      <w:r w:rsidR="0082013B" w:rsidRPr="00DF22D4">
        <w:rPr>
          <w:rFonts w:asciiTheme="minorHAnsi" w:hAnsiTheme="minorHAnsi"/>
          <w:sz w:val="28"/>
          <w:szCs w:val="28"/>
        </w:rPr>
        <w:t xml:space="preserve"> служащи</w:t>
      </w:r>
      <w:r w:rsidR="00245BA1" w:rsidRPr="00DF22D4">
        <w:rPr>
          <w:rFonts w:asciiTheme="minorHAnsi" w:hAnsiTheme="minorHAnsi"/>
          <w:sz w:val="28"/>
          <w:szCs w:val="28"/>
        </w:rPr>
        <w:t>х</w:t>
      </w:r>
      <w:r w:rsidRPr="00DF22D4">
        <w:rPr>
          <w:rFonts w:asciiTheme="minorHAnsi" w:hAnsiTheme="minorHAnsi"/>
          <w:sz w:val="28"/>
          <w:szCs w:val="28"/>
        </w:rPr>
        <w:t>;</w:t>
      </w:r>
    </w:p>
    <w:p w:rsidR="007F72DD" w:rsidRPr="00DF22D4" w:rsidRDefault="007F72DD" w:rsidP="008E2E30">
      <w:pPr>
        <w:autoSpaceDE w:val="0"/>
        <w:autoSpaceDN w:val="0"/>
        <w:adjustRightInd w:val="0"/>
        <w:spacing w:after="0" w:line="240" w:lineRule="auto"/>
        <w:ind w:firstLine="709"/>
        <w:jc w:val="both"/>
        <w:rPr>
          <w:rFonts w:asciiTheme="minorHAnsi" w:hAnsiTheme="minorHAnsi"/>
          <w:sz w:val="28"/>
          <w:szCs w:val="28"/>
        </w:rPr>
      </w:pPr>
      <w:r w:rsidRPr="00DF22D4">
        <w:rPr>
          <w:rFonts w:asciiTheme="minorHAnsi" w:hAnsiTheme="minorHAnsi"/>
          <w:sz w:val="28"/>
          <w:szCs w:val="28"/>
        </w:rPr>
        <w:t xml:space="preserve">-  </w:t>
      </w:r>
      <w:r w:rsidR="00455136" w:rsidRPr="00DF22D4">
        <w:rPr>
          <w:rFonts w:asciiTheme="minorHAnsi" w:hAnsiTheme="minorHAnsi"/>
          <w:sz w:val="28"/>
          <w:szCs w:val="28"/>
        </w:rPr>
        <w:t xml:space="preserve">определяет </w:t>
      </w:r>
      <w:r w:rsidRPr="00DF22D4">
        <w:rPr>
          <w:rFonts w:asciiTheme="minorHAnsi" w:hAnsiTheme="minorHAnsi"/>
          <w:sz w:val="28"/>
          <w:szCs w:val="28"/>
        </w:rPr>
        <w:t xml:space="preserve">каким </w:t>
      </w:r>
      <w:r w:rsidR="00B11461" w:rsidRPr="00DF22D4">
        <w:rPr>
          <w:rFonts w:asciiTheme="minorHAnsi" w:hAnsiTheme="minorHAnsi"/>
          <w:sz w:val="28"/>
          <w:szCs w:val="28"/>
        </w:rPr>
        <w:t>способом</w:t>
      </w:r>
      <w:r w:rsidRPr="00DF22D4">
        <w:rPr>
          <w:rFonts w:asciiTheme="minorHAnsi" w:hAnsiTheme="minorHAnsi"/>
          <w:sz w:val="28"/>
          <w:szCs w:val="28"/>
        </w:rPr>
        <w:t xml:space="preserve"> </w:t>
      </w:r>
      <w:r w:rsidR="008B3F25" w:rsidRPr="00DF22D4">
        <w:rPr>
          <w:rFonts w:asciiTheme="minorHAnsi" w:hAnsiTheme="minorHAnsi"/>
          <w:sz w:val="28"/>
          <w:szCs w:val="28"/>
        </w:rPr>
        <w:t>вакантные</w:t>
      </w:r>
      <w:r w:rsidRPr="00DF22D4">
        <w:rPr>
          <w:rFonts w:asciiTheme="minorHAnsi" w:hAnsiTheme="minorHAnsi"/>
          <w:sz w:val="28"/>
          <w:szCs w:val="28"/>
        </w:rPr>
        <w:t xml:space="preserve"> должно</w:t>
      </w:r>
      <w:r w:rsidR="00905512" w:rsidRPr="00DF22D4">
        <w:rPr>
          <w:rFonts w:asciiTheme="minorHAnsi" w:hAnsiTheme="minorHAnsi"/>
          <w:sz w:val="28"/>
          <w:szCs w:val="28"/>
        </w:rPr>
        <w:t>сти гражданской службы будут замещены</w:t>
      </w:r>
      <w:r w:rsidRPr="00DF22D4">
        <w:rPr>
          <w:rFonts w:asciiTheme="minorHAnsi" w:hAnsiTheme="minorHAnsi"/>
          <w:sz w:val="28"/>
          <w:szCs w:val="28"/>
        </w:rPr>
        <w:t xml:space="preserve"> (в результате конкурса,</w:t>
      </w:r>
      <w:r w:rsidR="00877DAC" w:rsidRPr="00DF22D4">
        <w:rPr>
          <w:rFonts w:asciiTheme="minorHAnsi" w:hAnsiTheme="minorHAnsi"/>
          <w:sz w:val="28"/>
          <w:szCs w:val="28"/>
        </w:rPr>
        <w:t xml:space="preserve"> посредством использования кадрового резерва,</w:t>
      </w:r>
      <w:r w:rsidRPr="00DF22D4">
        <w:rPr>
          <w:rFonts w:asciiTheme="minorHAnsi" w:hAnsiTheme="minorHAnsi"/>
          <w:sz w:val="28"/>
          <w:szCs w:val="28"/>
        </w:rPr>
        <w:t xml:space="preserve"> </w:t>
      </w:r>
      <w:r w:rsidR="00536597" w:rsidRPr="00DF22D4">
        <w:rPr>
          <w:rFonts w:asciiTheme="minorHAnsi" w:hAnsiTheme="minorHAnsi"/>
          <w:sz w:val="28"/>
          <w:szCs w:val="28"/>
        </w:rPr>
        <w:t xml:space="preserve">в том числе </w:t>
      </w:r>
      <w:r w:rsidRPr="00DF22D4">
        <w:rPr>
          <w:rFonts w:asciiTheme="minorHAnsi" w:hAnsiTheme="minorHAnsi"/>
          <w:sz w:val="28"/>
          <w:szCs w:val="28"/>
        </w:rPr>
        <w:t>в рамках должностного рос</w:t>
      </w:r>
      <w:r w:rsidR="003647D2" w:rsidRPr="00DF22D4">
        <w:rPr>
          <w:rFonts w:asciiTheme="minorHAnsi" w:hAnsiTheme="minorHAnsi"/>
          <w:sz w:val="28"/>
          <w:szCs w:val="28"/>
        </w:rPr>
        <w:t>та гражданских служащих</w:t>
      </w:r>
      <w:r w:rsidR="00536597" w:rsidRPr="00DF22D4">
        <w:rPr>
          <w:rFonts w:asciiTheme="minorHAnsi" w:hAnsiTheme="minorHAnsi"/>
          <w:sz w:val="28"/>
          <w:szCs w:val="28"/>
        </w:rPr>
        <w:t xml:space="preserve"> </w:t>
      </w:r>
      <w:r w:rsidR="003647D2" w:rsidRPr="00DF22D4">
        <w:rPr>
          <w:rFonts w:asciiTheme="minorHAnsi" w:hAnsiTheme="minorHAnsi"/>
          <w:sz w:val="28"/>
          <w:szCs w:val="28"/>
        </w:rPr>
        <w:t>и т.д.)</w:t>
      </w:r>
      <w:r w:rsidR="00905512" w:rsidRPr="00DF22D4">
        <w:rPr>
          <w:rFonts w:asciiTheme="minorHAnsi" w:hAnsiTheme="minorHAnsi"/>
          <w:sz w:val="28"/>
          <w:szCs w:val="28"/>
        </w:rPr>
        <w:t>;</w:t>
      </w:r>
    </w:p>
    <w:p w:rsidR="007F72DD" w:rsidRPr="00DF22D4" w:rsidRDefault="007F72DD" w:rsidP="008E2E30">
      <w:pPr>
        <w:autoSpaceDE w:val="0"/>
        <w:autoSpaceDN w:val="0"/>
        <w:adjustRightInd w:val="0"/>
        <w:spacing w:after="0" w:line="240" w:lineRule="auto"/>
        <w:ind w:firstLine="709"/>
        <w:jc w:val="both"/>
        <w:rPr>
          <w:rFonts w:asciiTheme="minorHAnsi" w:hAnsiTheme="minorHAnsi"/>
          <w:sz w:val="28"/>
          <w:szCs w:val="28"/>
        </w:rPr>
      </w:pPr>
      <w:r w:rsidRPr="00DF22D4">
        <w:rPr>
          <w:rFonts w:asciiTheme="minorHAnsi" w:hAnsiTheme="minorHAnsi"/>
          <w:sz w:val="28"/>
          <w:szCs w:val="28"/>
        </w:rPr>
        <w:t>- </w:t>
      </w:r>
      <w:r w:rsidR="008B3F25" w:rsidRPr="00DF22D4">
        <w:rPr>
          <w:rFonts w:asciiTheme="minorHAnsi" w:hAnsiTheme="minorHAnsi"/>
          <w:sz w:val="28"/>
          <w:szCs w:val="28"/>
        </w:rPr>
        <w:t>определяет пути преобразования</w:t>
      </w:r>
      <w:r w:rsidRPr="00DF22D4">
        <w:rPr>
          <w:rFonts w:asciiTheme="minorHAnsi" w:hAnsiTheme="minorHAnsi"/>
          <w:sz w:val="28"/>
          <w:szCs w:val="28"/>
        </w:rPr>
        <w:t xml:space="preserve"> кадрового состава</w:t>
      </w:r>
      <w:r w:rsidR="00056E1F" w:rsidRPr="00DF22D4">
        <w:rPr>
          <w:rFonts w:asciiTheme="minorHAnsi" w:hAnsiTheme="minorHAnsi"/>
          <w:sz w:val="28"/>
          <w:szCs w:val="28"/>
        </w:rPr>
        <w:t>, в том числе за счет перераспределения должностных обязанностей</w:t>
      </w:r>
      <w:r w:rsidR="008B3F25" w:rsidRPr="00DF22D4">
        <w:rPr>
          <w:rFonts w:asciiTheme="minorHAnsi" w:hAnsiTheme="minorHAnsi"/>
          <w:sz w:val="28"/>
          <w:szCs w:val="28"/>
        </w:rPr>
        <w:t>, оптимизации численности и т.п.</w:t>
      </w:r>
    </w:p>
    <w:p w:rsidR="007F72DD" w:rsidRPr="001F236B" w:rsidRDefault="007F72DD" w:rsidP="008E2E30">
      <w:pPr>
        <w:autoSpaceDE w:val="0"/>
        <w:autoSpaceDN w:val="0"/>
        <w:adjustRightInd w:val="0"/>
        <w:spacing w:after="0" w:line="240" w:lineRule="auto"/>
        <w:ind w:firstLine="709"/>
        <w:jc w:val="both"/>
        <w:rPr>
          <w:rFonts w:asciiTheme="minorHAnsi" w:hAnsiTheme="minorHAnsi"/>
          <w:b/>
          <w:sz w:val="28"/>
          <w:szCs w:val="28"/>
        </w:rPr>
      </w:pPr>
      <w:r w:rsidRPr="00DF22D4">
        <w:rPr>
          <w:rFonts w:asciiTheme="minorHAnsi" w:hAnsiTheme="minorHAnsi"/>
          <w:b/>
          <w:sz w:val="28"/>
          <w:szCs w:val="28"/>
        </w:rPr>
        <w:t>План комплектования кадров не должен быть</w:t>
      </w:r>
      <w:r w:rsidR="0099470E" w:rsidRPr="00DF22D4">
        <w:rPr>
          <w:rFonts w:asciiTheme="minorHAnsi" w:hAnsiTheme="minorHAnsi"/>
          <w:b/>
          <w:sz w:val="28"/>
          <w:szCs w:val="28"/>
        </w:rPr>
        <w:t> </w:t>
      </w:r>
      <w:r w:rsidRPr="00DF22D4">
        <w:rPr>
          <w:rFonts w:asciiTheme="minorHAnsi" w:hAnsiTheme="minorHAnsi"/>
          <w:b/>
          <w:sz w:val="28"/>
          <w:szCs w:val="28"/>
        </w:rPr>
        <w:t xml:space="preserve">сложным: из него должно быть </w:t>
      </w:r>
      <w:r w:rsidR="00030919" w:rsidRPr="00DF22D4">
        <w:rPr>
          <w:rFonts w:asciiTheme="minorHAnsi" w:hAnsiTheme="minorHAnsi"/>
          <w:b/>
          <w:sz w:val="28"/>
          <w:szCs w:val="28"/>
        </w:rPr>
        <w:t>понятно</w:t>
      </w:r>
      <w:r w:rsidRPr="00DF22D4">
        <w:rPr>
          <w:rFonts w:asciiTheme="minorHAnsi" w:hAnsiTheme="minorHAnsi"/>
          <w:b/>
          <w:sz w:val="28"/>
          <w:szCs w:val="28"/>
        </w:rPr>
        <w:t>, каков ожидаемый график изменений кадрового</w:t>
      </w:r>
      <w:r w:rsidRPr="001F236B">
        <w:rPr>
          <w:rFonts w:asciiTheme="minorHAnsi" w:hAnsiTheme="minorHAnsi"/>
          <w:b/>
          <w:sz w:val="28"/>
          <w:szCs w:val="28"/>
        </w:rPr>
        <w:t xml:space="preserve"> состава в течение периода, на который он разработан. </w:t>
      </w:r>
    </w:p>
    <w:p w:rsidR="000A07B4" w:rsidRDefault="000A07B4" w:rsidP="008E2E30">
      <w:pPr>
        <w:autoSpaceDE w:val="0"/>
        <w:autoSpaceDN w:val="0"/>
        <w:adjustRightInd w:val="0"/>
        <w:spacing w:after="0" w:line="240" w:lineRule="auto"/>
        <w:ind w:firstLine="709"/>
        <w:jc w:val="both"/>
        <w:rPr>
          <w:rFonts w:asciiTheme="minorHAnsi" w:hAnsiTheme="minorHAnsi"/>
          <w:sz w:val="28"/>
          <w:szCs w:val="28"/>
        </w:rPr>
      </w:pPr>
      <w:r w:rsidRPr="001F236B">
        <w:rPr>
          <w:rFonts w:asciiTheme="minorHAnsi" w:hAnsiTheme="minorHAnsi"/>
          <w:sz w:val="28"/>
          <w:szCs w:val="28"/>
        </w:rPr>
        <w:t xml:space="preserve">Гражданским служащим, уполномоченным на формирование плана комплектования, данный документ должен актуализироваться </w:t>
      </w:r>
      <w:r w:rsidR="00455136" w:rsidRPr="001F236B">
        <w:rPr>
          <w:rFonts w:asciiTheme="minorHAnsi" w:hAnsiTheme="minorHAnsi"/>
          <w:sz w:val="28"/>
          <w:szCs w:val="28"/>
        </w:rPr>
        <w:t>на постоянной основе в течение года</w:t>
      </w:r>
      <w:r w:rsidRPr="001F236B">
        <w:rPr>
          <w:rFonts w:asciiTheme="minorHAnsi" w:hAnsiTheme="minorHAnsi"/>
          <w:sz w:val="28"/>
          <w:szCs w:val="28"/>
        </w:rPr>
        <w:t>.</w:t>
      </w:r>
    </w:p>
    <w:p w:rsidR="007F72DD" w:rsidRPr="009D41C9" w:rsidRDefault="007F72DD" w:rsidP="008E2E30">
      <w:pPr>
        <w:autoSpaceDE w:val="0"/>
        <w:autoSpaceDN w:val="0"/>
        <w:adjustRightInd w:val="0"/>
        <w:spacing w:after="0" w:line="240" w:lineRule="auto"/>
        <w:ind w:firstLine="709"/>
        <w:jc w:val="both"/>
        <w:rPr>
          <w:rFonts w:asciiTheme="minorHAnsi" w:hAnsiTheme="minorHAnsi"/>
          <w:sz w:val="28"/>
          <w:szCs w:val="28"/>
        </w:rPr>
      </w:pPr>
      <w:r w:rsidRPr="009D41C9">
        <w:rPr>
          <w:rFonts w:asciiTheme="minorHAnsi" w:hAnsiTheme="minorHAnsi"/>
          <w:sz w:val="28"/>
          <w:szCs w:val="28"/>
        </w:rPr>
        <w:t xml:space="preserve">Центральным аппаратом </w:t>
      </w:r>
      <w:r>
        <w:rPr>
          <w:rFonts w:asciiTheme="minorHAnsi" w:hAnsiTheme="minorHAnsi"/>
          <w:sz w:val="28"/>
          <w:szCs w:val="28"/>
        </w:rPr>
        <w:t>государственного</w:t>
      </w:r>
      <w:r w:rsidRPr="009D41C9">
        <w:rPr>
          <w:rFonts w:asciiTheme="minorHAnsi" w:hAnsiTheme="minorHAnsi"/>
          <w:sz w:val="28"/>
          <w:szCs w:val="28"/>
        </w:rPr>
        <w:t xml:space="preserve"> органа, имеющего территориальные органы</w:t>
      </w:r>
      <w:r>
        <w:rPr>
          <w:rFonts w:asciiTheme="minorHAnsi" w:hAnsiTheme="minorHAnsi"/>
          <w:sz w:val="28"/>
          <w:szCs w:val="28"/>
        </w:rPr>
        <w:t xml:space="preserve"> (подразделения)</w:t>
      </w:r>
      <w:r w:rsidRPr="009D41C9">
        <w:rPr>
          <w:rFonts w:asciiTheme="minorHAnsi" w:hAnsiTheme="minorHAnsi"/>
          <w:sz w:val="28"/>
          <w:szCs w:val="28"/>
        </w:rPr>
        <w:t xml:space="preserve">, разрабатывается план комплектования кадров по центральному аппарату и должностям в территориальных органах, назначение на которые осуществляется руководителем </w:t>
      </w:r>
      <w:r>
        <w:rPr>
          <w:rFonts w:asciiTheme="minorHAnsi" w:hAnsiTheme="minorHAnsi"/>
          <w:sz w:val="28"/>
          <w:szCs w:val="28"/>
        </w:rPr>
        <w:t>государственного</w:t>
      </w:r>
      <w:r w:rsidRPr="009D41C9">
        <w:rPr>
          <w:rFonts w:asciiTheme="minorHAnsi" w:hAnsiTheme="minorHAnsi"/>
          <w:sz w:val="28"/>
          <w:szCs w:val="28"/>
        </w:rPr>
        <w:t xml:space="preserve"> органа. Территориальными органами данных </w:t>
      </w:r>
      <w:r>
        <w:rPr>
          <w:rFonts w:asciiTheme="minorHAnsi" w:hAnsiTheme="minorHAnsi"/>
          <w:sz w:val="28"/>
          <w:szCs w:val="28"/>
        </w:rPr>
        <w:t>государственных</w:t>
      </w:r>
      <w:r w:rsidRPr="009D41C9">
        <w:rPr>
          <w:rFonts w:asciiTheme="minorHAnsi" w:hAnsiTheme="minorHAnsi"/>
          <w:sz w:val="28"/>
          <w:szCs w:val="28"/>
        </w:rPr>
        <w:t xml:space="preserve"> органов планы комплектования кадров разрабатываются самостоятельно.</w:t>
      </w:r>
    </w:p>
    <w:p w:rsidR="00593981" w:rsidRDefault="007F72DD" w:rsidP="008E2E30">
      <w:pPr>
        <w:autoSpaceDE w:val="0"/>
        <w:autoSpaceDN w:val="0"/>
        <w:adjustRightInd w:val="0"/>
        <w:spacing w:after="0" w:line="240" w:lineRule="auto"/>
        <w:ind w:firstLine="709"/>
        <w:jc w:val="both"/>
        <w:rPr>
          <w:rFonts w:asciiTheme="minorHAnsi" w:hAnsiTheme="minorHAnsi"/>
          <w:sz w:val="28"/>
          <w:szCs w:val="28"/>
        </w:rPr>
      </w:pPr>
      <w:r w:rsidRPr="009D41C9">
        <w:rPr>
          <w:rFonts w:asciiTheme="minorHAnsi" w:hAnsiTheme="minorHAnsi"/>
          <w:sz w:val="28"/>
          <w:szCs w:val="28"/>
        </w:rPr>
        <w:t>Примерный план комплектования кадров на календа</w:t>
      </w:r>
      <w:r>
        <w:rPr>
          <w:rFonts w:asciiTheme="minorHAnsi" w:hAnsiTheme="minorHAnsi"/>
          <w:sz w:val="28"/>
          <w:szCs w:val="28"/>
        </w:rPr>
        <w:t>рный год приведен в приложении № 2</w:t>
      </w:r>
      <w:r w:rsidR="00820213">
        <w:rPr>
          <w:rFonts w:asciiTheme="minorHAnsi" w:hAnsiTheme="minorHAnsi"/>
          <w:sz w:val="28"/>
          <w:szCs w:val="28"/>
        </w:rPr>
        <w:t>.</w:t>
      </w:r>
    </w:p>
    <w:p w:rsidR="005F39D7" w:rsidRDefault="0030653A" w:rsidP="008E2E30">
      <w:pPr>
        <w:adjustRightInd w:val="0"/>
        <w:spacing w:after="0" w:line="240" w:lineRule="auto"/>
        <w:ind w:firstLine="709"/>
        <w:jc w:val="both"/>
        <w:rPr>
          <w:rFonts w:asciiTheme="minorHAnsi" w:hAnsiTheme="minorHAnsi"/>
          <w:sz w:val="28"/>
          <w:szCs w:val="28"/>
        </w:rPr>
      </w:pPr>
      <w:r>
        <w:rPr>
          <w:rFonts w:asciiTheme="minorHAnsi" w:hAnsiTheme="minorHAnsi"/>
          <w:sz w:val="28"/>
          <w:szCs w:val="28"/>
        </w:rPr>
        <w:t xml:space="preserve">На основе плана комплектования кадровая служба </w:t>
      </w:r>
      <w:r w:rsidR="00536597">
        <w:rPr>
          <w:rFonts w:asciiTheme="minorHAnsi" w:hAnsiTheme="minorHAnsi"/>
          <w:sz w:val="28"/>
          <w:szCs w:val="28"/>
        </w:rPr>
        <w:t xml:space="preserve">организует работу по поиску, привлечению и отбору претендентов посредством организации </w:t>
      </w:r>
      <w:r w:rsidR="00192566">
        <w:rPr>
          <w:rFonts w:asciiTheme="minorHAnsi" w:hAnsiTheme="minorHAnsi"/>
          <w:sz w:val="28"/>
          <w:szCs w:val="28"/>
        </w:rPr>
        <w:t xml:space="preserve">конкурсов и иных оценочных процедур. </w:t>
      </w:r>
      <w:r w:rsidR="0097107B">
        <w:rPr>
          <w:rFonts w:asciiTheme="minorHAnsi" w:hAnsiTheme="minorHAnsi"/>
          <w:sz w:val="28"/>
          <w:szCs w:val="28"/>
        </w:rPr>
        <w:br w:type="page"/>
      </w:r>
    </w:p>
    <w:p w:rsidR="00BB5881" w:rsidRPr="000E14CA" w:rsidRDefault="00BB5881" w:rsidP="00FA5118">
      <w:pPr>
        <w:pStyle w:val="10"/>
        <w:shd w:val="clear" w:color="auto" w:fill="F36371"/>
        <w:spacing w:before="120" w:after="0" w:line="240" w:lineRule="auto"/>
        <w:ind w:firstLine="709"/>
        <w:jc w:val="both"/>
        <w:rPr>
          <w:rFonts w:asciiTheme="majorHAnsi" w:hAnsiTheme="majorHAnsi" w:cs="Times New Roman"/>
          <w:bCs w:val="0"/>
          <w:sz w:val="28"/>
          <w:szCs w:val="28"/>
        </w:rPr>
      </w:pPr>
      <w:bookmarkStart w:id="17" w:name="_Toc515463450"/>
      <w:r w:rsidRPr="000E14CA">
        <w:rPr>
          <w:rStyle w:val="11"/>
          <w:rFonts w:asciiTheme="majorHAnsi" w:hAnsiTheme="majorHAnsi" w:cs="Times New Roman"/>
          <w:b/>
          <w:sz w:val="28"/>
          <w:szCs w:val="28"/>
        </w:rPr>
        <w:lastRenderedPageBreak/>
        <w:t>3. Привлечение </w:t>
      </w:r>
      <w:bookmarkEnd w:id="17"/>
      <w:r w:rsidR="002C63E3">
        <w:rPr>
          <w:rStyle w:val="11"/>
          <w:rFonts w:asciiTheme="majorHAnsi" w:hAnsiTheme="majorHAnsi" w:cs="Times New Roman"/>
          <w:b/>
          <w:sz w:val="28"/>
          <w:szCs w:val="28"/>
        </w:rPr>
        <w:t>кадров</w:t>
      </w:r>
      <w:r w:rsidRPr="000E14CA">
        <w:rPr>
          <w:rStyle w:val="11"/>
          <w:rFonts w:asciiTheme="majorHAnsi" w:hAnsiTheme="majorHAnsi" w:cs="Times New Roman"/>
          <w:b/>
          <w:sz w:val="28"/>
          <w:szCs w:val="28"/>
        </w:rPr>
        <w:t xml:space="preserve">                </w:t>
      </w:r>
    </w:p>
    <w:p w:rsidR="009856F1" w:rsidRPr="002A3C84" w:rsidRDefault="00BB5881" w:rsidP="002A3C84">
      <w:pPr>
        <w:pStyle w:val="20"/>
        <w:shd w:val="clear" w:color="auto" w:fill="E5B8B7"/>
        <w:spacing w:before="0" w:after="360"/>
        <w:ind w:firstLine="709"/>
        <w:rPr>
          <w:rFonts w:asciiTheme="majorHAnsi" w:hAnsiTheme="majorHAnsi" w:cs="Times New Roman"/>
          <w:bCs w:val="0"/>
        </w:rPr>
      </w:pPr>
      <w:r w:rsidRPr="000E14CA">
        <w:tab/>
      </w:r>
      <w:bookmarkStart w:id="18" w:name="_Toc515463451"/>
      <w:r w:rsidR="008042DB" w:rsidRPr="000E14CA">
        <w:rPr>
          <w:rStyle w:val="11"/>
          <w:rFonts w:asciiTheme="majorHAnsi" w:hAnsiTheme="majorHAnsi" w:cs="Times New Roman"/>
          <w:b/>
          <w:i w:val="0"/>
          <w:sz w:val="28"/>
          <w:szCs w:val="28"/>
          <w:shd w:val="clear" w:color="auto" w:fill="E5B8B7"/>
        </w:rPr>
        <w:t xml:space="preserve">3.1 </w:t>
      </w:r>
      <w:bookmarkEnd w:id="18"/>
      <w:r w:rsidR="00C267F3">
        <w:rPr>
          <w:rStyle w:val="11"/>
          <w:rFonts w:asciiTheme="majorHAnsi" w:hAnsiTheme="majorHAnsi" w:cs="Times New Roman"/>
          <w:b/>
          <w:i w:val="0"/>
          <w:sz w:val="28"/>
          <w:szCs w:val="28"/>
          <w:shd w:val="clear" w:color="auto" w:fill="E5B8B7"/>
        </w:rPr>
        <w:t xml:space="preserve">Организация мероприятий по привлечению </w:t>
      </w:r>
      <w:r w:rsidR="002C63E3">
        <w:rPr>
          <w:rStyle w:val="11"/>
          <w:rFonts w:asciiTheme="majorHAnsi" w:hAnsiTheme="majorHAnsi" w:cs="Times New Roman"/>
          <w:b/>
          <w:i w:val="0"/>
          <w:sz w:val="28"/>
          <w:szCs w:val="28"/>
          <w:shd w:val="clear" w:color="auto" w:fill="E5B8B7"/>
        </w:rPr>
        <w:t>кадров</w:t>
      </w:r>
      <w:bookmarkEnd w:id="13"/>
    </w:p>
    <w:p w:rsidR="005950B8" w:rsidRPr="00DF22D4" w:rsidRDefault="004F4DC2" w:rsidP="00860C46">
      <w:pPr>
        <w:pStyle w:val="ConsPlusNormal"/>
        <w:widowControl/>
        <w:ind w:firstLine="709"/>
        <w:jc w:val="both"/>
        <w:rPr>
          <w:rFonts w:asciiTheme="minorHAnsi" w:hAnsiTheme="minorHAnsi" w:cs="Times New Roman"/>
          <w:sz w:val="28"/>
          <w:szCs w:val="28"/>
        </w:rPr>
      </w:pPr>
      <w:r w:rsidRPr="00DF22D4">
        <w:rPr>
          <w:rFonts w:asciiTheme="minorHAnsi" w:hAnsiTheme="minorHAnsi" w:cs="Times New Roman"/>
          <w:sz w:val="28"/>
          <w:szCs w:val="28"/>
        </w:rPr>
        <w:t>П</w:t>
      </w:r>
      <w:r w:rsidR="004B24B5" w:rsidRPr="00DF22D4">
        <w:rPr>
          <w:rFonts w:asciiTheme="minorHAnsi" w:hAnsiTheme="minorHAnsi" w:cs="Times New Roman"/>
          <w:sz w:val="28"/>
          <w:szCs w:val="28"/>
        </w:rPr>
        <w:t xml:space="preserve">ривлечение </w:t>
      </w:r>
      <w:r w:rsidR="006275E6" w:rsidRPr="00DF22D4">
        <w:rPr>
          <w:rFonts w:asciiTheme="minorHAnsi" w:hAnsiTheme="minorHAnsi" w:cs="Times New Roman"/>
          <w:sz w:val="28"/>
          <w:szCs w:val="28"/>
        </w:rPr>
        <w:t>кадров</w:t>
      </w:r>
      <w:r w:rsidR="004B24B5" w:rsidRPr="00DF22D4">
        <w:rPr>
          <w:rFonts w:asciiTheme="minorHAnsi" w:hAnsiTheme="minorHAnsi" w:cs="Times New Roman"/>
          <w:sz w:val="28"/>
          <w:szCs w:val="28"/>
        </w:rPr>
        <w:t xml:space="preserve"> </w:t>
      </w:r>
      <w:r w:rsidR="00F14F5A" w:rsidRPr="00DF22D4">
        <w:rPr>
          <w:rFonts w:asciiTheme="minorHAnsi" w:hAnsiTheme="minorHAnsi" w:cs="Times New Roman"/>
          <w:sz w:val="28"/>
          <w:szCs w:val="28"/>
        </w:rPr>
        <w:t xml:space="preserve">является важным </w:t>
      </w:r>
      <w:bookmarkStart w:id="19" w:name="773"/>
      <w:r w:rsidR="006275E6" w:rsidRPr="00DF22D4">
        <w:rPr>
          <w:rFonts w:asciiTheme="minorHAnsi" w:hAnsiTheme="minorHAnsi" w:cs="Times New Roman"/>
          <w:sz w:val="28"/>
          <w:szCs w:val="28"/>
        </w:rPr>
        <w:t>этапом</w:t>
      </w:r>
      <w:r w:rsidR="000456F7" w:rsidRPr="00DF22D4">
        <w:rPr>
          <w:rFonts w:asciiTheme="minorHAnsi" w:hAnsiTheme="minorHAnsi" w:cs="Times New Roman"/>
          <w:sz w:val="28"/>
          <w:szCs w:val="28"/>
        </w:rPr>
        <w:t xml:space="preserve"> функционирования системы</w:t>
      </w:r>
      <w:r w:rsidR="006275E6" w:rsidRPr="00DF22D4">
        <w:rPr>
          <w:rFonts w:asciiTheme="minorHAnsi" w:hAnsiTheme="minorHAnsi" w:cs="Times New Roman"/>
          <w:sz w:val="28"/>
          <w:szCs w:val="28"/>
        </w:rPr>
        <w:t xml:space="preserve"> формирования кадрового состава</w:t>
      </w:r>
      <w:r w:rsidR="00030919" w:rsidRPr="00DF22D4">
        <w:rPr>
          <w:rFonts w:asciiTheme="minorHAnsi" w:hAnsiTheme="minorHAnsi" w:cs="Times New Roman"/>
          <w:sz w:val="28"/>
          <w:szCs w:val="28"/>
        </w:rPr>
        <w:t xml:space="preserve"> гражданской службы</w:t>
      </w:r>
      <w:r w:rsidR="000456F7" w:rsidRPr="00DF22D4">
        <w:rPr>
          <w:rFonts w:asciiTheme="minorHAnsi" w:hAnsiTheme="minorHAnsi" w:cs="Times New Roman"/>
          <w:sz w:val="28"/>
          <w:szCs w:val="28"/>
        </w:rPr>
        <w:t xml:space="preserve">, обеспечивающим ее проактивный характер и </w:t>
      </w:r>
      <w:r w:rsidR="00D772E8" w:rsidRPr="00DF22D4">
        <w:rPr>
          <w:rFonts w:asciiTheme="minorHAnsi" w:hAnsiTheme="minorHAnsi" w:cs="Times New Roman"/>
          <w:sz w:val="28"/>
          <w:szCs w:val="28"/>
        </w:rPr>
        <w:t>эффективную взаимосвязь кадрового планирования с отбором кадров, в связи с чем</w:t>
      </w:r>
      <w:r w:rsidR="00E01BF3" w:rsidRPr="00DF22D4">
        <w:rPr>
          <w:rFonts w:asciiTheme="minorHAnsi" w:hAnsiTheme="minorHAnsi" w:cs="Times New Roman"/>
          <w:sz w:val="28"/>
          <w:szCs w:val="28"/>
        </w:rPr>
        <w:t xml:space="preserve"> оно</w:t>
      </w:r>
      <w:r w:rsidR="000456F7" w:rsidRPr="00DF22D4">
        <w:rPr>
          <w:rFonts w:asciiTheme="minorHAnsi" w:hAnsiTheme="minorHAnsi" w:cs="Times New Roman"/>
          <w:sz w:val="28"/>
          <w:szCs w:val="28"/>
        </w:rPr>
        <w:t xml:space="preserve"> </w:t>
      </w:r>
      <w:r w:rsidR="005950B8" w:rsidRPr="00DF22D4">
        <w:rPr>
          <w:rFonts w:asciiTheme="minorHAnsi" w:hAnsiTheme="minorHAnsi" w:cs="Times New Roman"/>
          <w:sz w:val="28"/>
          <w:szCs w:val="28"/>
        </w:rPr>
        <w:t xml:space="preserve">должно </w:t>
      </w:r>
      <w:r w:rsidR="00D772E8" w:rsidRPr="00DF22D4">
        <w:rPr>
          <w:rFonts w:asciiTheme="minorHAnsi" w:hAnsiTheme="minorHAnsi" w:cs="Times New Roman"/>
          <w:sz w:val="28"/>
          <w:szCs w:val="28"/>
        </w:rPr>
        <w:t>осуществляться кадровы</w:t>
      </w:r>
      <w:r w:rsidR="00E01BF3" w:rsidRPr="00DF22D4">
        <w:rPr>
          <w:rFonts w:asciiTheme="minorHAnsi" w:hAnsiTheme="minorHAnsi" w:cs="Times New Roman"/>
          <w:sz w:val="28"/>
          <w:szCs w:val="28"/>
        </w:rPr>
        <w:t>ми</w:t>
      </w:r>
      <w:r w:rsidR="00D772E8" w:rsidRPr="00DF22D4">
        <w:rPr>
          <w:rFonts w:asciiTheme="minorHAnsi" w:hAnsiTheme="minorHAnsi" w:cs="Times New Roman"/>
          <w:sz w:val="28"/>
          <w:szCs w:val="28"/>
        </w:rPr>
        <w:t xml:space="preserve"> служб</w:t>
      </w:r>
      <w:r w:rsidR="00E01BF3" w:rsidRPr="00DF22D4">
        <w:rPr>
          <w:rFonts w:asciiTheme="minorHAnsi" w:hAnsiTheme="minorHAnsi" w:cs="Times New Roman"/>
          <w:sz w:val="28"/>
          <w:szCs w:val="28"/>
        </w:rPr>
        <w:t>ами</w:t>
      </w:r>
      <w:r w:rsidR="00D772E8" w:rsidRPr="00DF22D4">
        <w:rPr>
          <w:rFonts w:asciiTheme="minorHAnsi" w:hAnsiTheme="minorHAnsi" w:cs="Times New Roman"/>
          <w:sz w:val="28"/>
          <w:szCs w:val="28"/>
        </w:rPr>
        <w:t xml:space="preserve"> государственных органов </w:t>
      </w:r>
      <w:r w:rsidR="00030919" w:rsidRPr="00DF22D4">
        <w:rPr>
          <w:rFonts w:asciiTheme="minorHAnsi" w:hAnsiTheme="minorHAnsi" w:cs="Times New Roman"/>
          <w:sz w:val="28"/>
          <w:szCs w:val="28"/>
        </w:rPr>
        <w:t xml:space="preserve">на </w:t>
      </w:r>
      <w:r w:rsidR="00D772E8" w:rsidRPr="00DF22D4">
        <w:rPr>
          <w:rFonts w:asciiTheme="minorHAnsi" w:hAnsiTheme="minorHAnsi" w:cs="Times New Roman"/>
          <w:sz w:val="28"/>
          <w:szCs w:val="28"/>
        </w:rPr>
        <w:t>постоянной</w:t>
      </w:r>
      <w:r w:rsidR="00030919" w:rsidRPr="00DF22D4">
        <w:rPr>
          <w:rFonts w:asciiTheme="minorHAnsi" w:hAnsiTheme="minorHAnsi" w:cs="Times New Roman"/>
          <w:sz w:val="28"/>
          <w:szCs w:val="28"/>
        </w:rPr>
        <w:t xml:space="preserve"> основе</w:t>
      </w:r>
      <w:r w:rsidR="005950B8" w:rsidRPr="00DF22D4">
        <w:rPr>
          <w:rFonts w:asciiTheme="minorHAnsi" w:hAnsiTheme="minorHAnsi" w:cs="Times New Roman"/>
          <w:sz w:val="28"/>
          <w:szCs w:val="28"/>
        </w:rPr>
        <w:t>.</w:t>
      </w:r>
    </w:p>
    <w:p w:rsidR="005950B8" w:rsidRPr="00DF22D4" w:rsidRDefault="005950B8" w:rsidP="00860C46">
      <w:pPr>
        <w:autoSpaceDE w:val="0"/>
        <w:autoSpaceDN w:val="0"/>
        <w:adjustRightInd w:val="0"/>
        <w:spacing w:after="0" w:line="240" w:lineRule="auto"/>
        <w:ind w:firstLine="709"/>
        <w:jc w:val="both"/>
        <w:rPr>
          <w:rFonts w:asciiTheme="minorHAnsi" w:hAnsiTheme="minorHAnsi"/>
          <w:sz w:val="28"/>
          <w:szCs w:val="28"/>
        </w:rPr>
      </w:pPr>
      <w:r w:rsidRPr="00DF22D4">
        <w:rPr>
          <w:rFonts w:asciiTheme="minorHAnsi" w:hAnsiTheme="minorHAnsi"/>
          <w:b/>
          <w:sz w:val="28"/>
          <w:szCs w:val="28"/>
        </w:rPr>
        <w:t xml:space="preserve">Соответствующая работа </w:t>
      </w:r>
      <w:r w:rsidR="000456F7" w:rsidRPr="00DF22D4">
        <w:rPr>
          <w:rFonts w:asciiTheme="minorHAnsi" w:hAnsiTheme="minorHAnsi"/>
          <w:b/>
          <w:sz w:val="28"/>
          <w:szCs w:val="28"/>
        </w:rPr>
        <w:t>проводит</w:t>
      </w:r>
      <w:r w:rsidRPr="00DF22D4">
        <w:rPr>
          <w:rFonts w:asciiTheme="minorHAnsi" w:hAnsiTheme="minorHAnsi"/>
          <w:b/>
          <w:sz w:val="28"/>
          <w:szCs w:val="28"/>
        </w:rPr>
        <w:t xml:space="preserve">ся в целях </w:t>
      </w:r>
      <w:r w:rsidR="000456F7" w:rsidRPr="00DF22D4">
        <w:rPr>
          <w:rFonts w:asciiTheme="minorHAnsi" w:hAnsiTheme="minorHAnsi"/>
          <w:b/>
          <w:sz w:val="28"/>
          <w:szCs w:val="28"/>
        </w:rPr>
        <w:t xml:space="preserve">поиска и </w:t>
      </w:r>
      <w:r w:rsidR="00854145" w:rsidRPr="00DF22D4">
        <w:rPr>
          <w:rFonts w:asciiTheme="minorHAnsi" w:hAnsiTheme="minorHAnsi"/>
          <w:b/>
          <w:sz w:val="28"/>
          <w:szCs w:val="28"/>
        </w:rPr>
        <w:t>привлечения</w:t>
      </w:r>
      <w:r w:rsidRPr="00DF22D4">
        <w:rPr>
          <w:rFonts w:asciiTheme="minorHAnsi" w:hAnsiTheme="minorHAnsi"/>
          <w:b/>
          <w:sz w:val="28"/>
          <w:szCs w:val="28"/>
        </w:rPr>
        <w:t xml:space="preserve"> претендентов не только для замещения вакантных должностей гражданской службы, но и должностей гражданской службы, которые станут вакантными</w:t>
      </w:r>
      <w:r w:rsidR="005268A5" w:rsidRPr="00DF22D4">
        <w:rPr>
          <w:rFonts w:asciiTheme="minorHAnsi" w:hAnsiTheme="minorHAnsi"/>
          <w:b/>
          <w:sz w:val="28"/>
          <w:szCs w:val="28"/>
        </w:rPr>
        <w:t xml:space="preserve"> в перспективе, </w:t>
      </w:r>
      <w:r w:rsidR="005268A5" w:rsidRPr="00DF22D4">
        <w:rPr>
          <w:rFonts w:asciiTheme="minorHAnsi" w:hAnsiTheme="minorHAnsi"/>
          <w:sz w:val="28"/>
          <w:szCs w:val="28"/>
        </w:rPr>
        <w:t>обусловленной достижением отдельными гражданскими служащими</w:t>
      </w:r>
      <w:r w:rsidR="005268A5" w:rsidRPr="00DF22D4">
        <w:rPr>
          <w:rFonts w:asciiTheme="minorHAnsi" w:hAnsiTheme="minorHAnsi"/>
          <w:b/>
          <w:sz w:val="28"/>
          <w:szCs w:val="28"/>
        </w:rPr>
        <w:t xml:space="preserve"> </w:t>
      </w:r>
      <w:r w:rsidRPr="00DF22D4">
        <w:rPr>
          <w:rFonts w:asciiTheme="minorHAnsi" w:hAnsiTheme="minorHAnsi"/>
          <w:sz w:val="28"/>
          <w:szCs w:val="28"/>
        </w:rPr>
        <w:t>предельного возраста н</w:t>
      </w:r>
      <w:r w:rsidR="006275E6" w:rsidRPr="00DF22D4">
        <w:rPr>
          <w:rFonts w:asciiTheme="minorHAnsi" w:hAnsiTheme="minorHAnsi"/>
          <w:sz w:val="28"/>
          <w:szCs w:val="28"/>
        </w:rPr>
        <w:t xml:space="preserve">ахождения на гражданской службе, </w:t>
      </w:r>
      <w:r w:rsidR="00BC6E5F" w:rsidRPr="00DF22D4">
        <w:rPr>
          <w:rFonts w:asciiTheme="minorHAnsi" w:hAnsiTheme="minorHAnsi"/>
          <w:sz w:val="28"/>
          <w:szCs w:val="28"/>
        </w:rPr>
        <w:t xml:space="preserve">временным прекращением исполнения должностных обязанностей в связи с </w:t>
      </w:r>
      <w:r w:rsidR="006275E6" w:rsidRPr="00DF22D4">
        <w:rPr>
          <w:rFonts w:asciiTheme="minorHAnsi" w:hAnsiTheme="minorHAnsi"/>
          <w:sz w:val="28"/>
          <w:szCs w:val="28"/>
        </w:rPr>
        <w:t>длительными отпусками</w:t>
      </w:r>
      <w:r w:rsidRPr="00DF22D4">
        <w:rPr>
          <w:rFonts w:asciiTheme="minorHAnsi" w:hAnsiTheme="minorHAnsi"/>
          <w:sz w:val="28"/>
          <w:szCs w:val="28"/>
        </w:rPr>
        <w:t xml:space="preserve"> или </w:t>
      </w:r>
      <w:r w:rsidR="00030919" w:rsidRPr="00DF22D4">
        <w:rPr>
          <w:rFonts w:asciiTheme="minorHAnsi" w:hAnsiTheme="minorHAnsi"/>
          <w:sz w:val="28"/>
          <w:szCs w:val="28"/>
        </w:rPr>
        <w:t xml:space="preserve">по </w:t>
      </w:r>
      <w:r w:rsidR="005268A5" w:rsidRPr="00DF22D4">
        <w:rPr>
          <w:rFonts w:asciiTheme="minorHAnsi" w:hAnsiTheme="minorHAnsi"/>
          <w:sz w:val="28"/>
          <w:szCs w:val="28"/>
        </w:rPr>
        <w:t>другим основаниям.</w:t>
      </w:r>
    </w:p>
    <w:p w:rsidR="00192566" w:rsidRPr="00DF22D4" w:rsidRDefault="00192566" w:rsidP="00860C46">
      <w:pPr>
        <w:autoSpaceDE w:val="0"/>
        <w:autoSpaceDN w:val="0"/>
        <w:adjustRightInd w:val="0"/>
        <w:spacing w:after="0" w:line="240" w:lineRule="auto"/>
        <w:ind w:firstLine="709"/>
        <w:jc w:val="both"/>
        <w:rPr>
          <w:rFonts w:asciiTheme="minorHAnsi" w:hAnsiTheme="minorHAnsi"/>
          <w:sz w:val="28"/>
          <w:szCs w:val="28"/>
        </w:rPr>
      </w:pPr>
      <w:r w:rsidRPr="00DF22D4">
        <w:rPr>
          <w:rFonts w:asciiTheme="minorHAnsi" w:hAnsiTheme="minorHAnsi"/>
          <w:sz w:val="28"/>
          <w:szCs w:val="28"/>
        </w:rPr>
        <w:t xml:space="preserve">Кроме того, данная работа направлена на </w:t>
      </w:r>
      <w:r w:rsidR="00D20D4E" w:rsidRPr="00DF22D4">
        <w:rPr>
          <w:rFonts w:asciiTheme="minorHAnsi" w:hAnsiTheme="minorHAnsi"/>
          <w:sz w:val="28"/>
          <w:szCs w:val="28"/>
        </w:rPr>
        <w:t xml:space="preserve">восполнение потребности в </w:t>
      </w:r>
      <w:r w:rsidR="00E33B6D" w:rsidRPr="00DF22D4">
        <w:rPr>
          <w:rFonts w:asciiTheme="minorHAnsi" w:hAnsiTheme="minorHAnsi"/>
          <w:sz w:val="28"/>
          <w:szCs w:val="28"/>
        </w:rPr>
        <w:t>профессиональных кадрах</w:t>
      </w:r>
      <w:r w:rsidR="00124AE4" w:rsidRPr="00DF22D4">
        <w:rPr>
          <w:rFonts w:asciiTheme="minorHAnsi" w:hAnsiTheme="minorHAnsi"/>
          <w:sz w:val="28"/>
          <w:szCs w:val="28"/>
        </w:rPr>
        <w:t xml:space="preserve"> </w:t>
      </w:r>
      <w:r w:rsidR="008316CB" w:rsidRPr="00DF22D4">
        <w:rPr>
          <w:rFonts w:asciiTheme="minorHAnsi" w:hAnsiTheme="minorHAnsi"/>
          <w:sz w:val="28"/>
          <w:szCs w:val="28"/>
        </w:rPr>
        <w:t>в связи с</w:t>
      </w:r>
      <w:r w:rsidR="00124AE4" w:rsidRPr="00DF22D4">
        <w:rPr>
          <w:rFonts w:asciiTheme="minorHAnsi" w:hAnsiTheme="minorHAnsi"/>
          <w:sz w:val="28"/>
          <w:szCs w:val="28"/>
        </w:rPr>
        <w:t xml:space="preserve"> </w:t>
      </w:r>
      <w:r w:rsidR="00786E4D" w:rsidRPr="00DF22D4">
        <w:rPr>
          <w:rFonts w:asciiTheme="minorHAnsi" w:hAnsiTheme="minorHAnsi"/>
          <w:sz w:val="28"/>
          <w:szCs w:val="28"/>
        </w:rPr>
        <w:t>обновлени</w:t>
      </w:r>
      <w:r w:rsidR="008316CB" w:rsidRPr="00DF22D4">
        <w:rPr>
          <w:rFonts w:asciiTheme="minorHAnsi" w:hAnsiTheme="minorHAnsi"/>
          <w:sz w:val="28"/>
          <w:szCs w:val="28"/>
        </w:rPr>
        <w:t>ем</w:t>
      </w:r>
      <w:r w:rsidR="00786E4D" w:rsidRPr="00DF22D4">
        <w:rPr>
          <w:rFonts w:asciiTheme="minorHAnsi" w:hAnsiTheme="minorHAnsi"/>
          <w:sz w:val="28"/>
          <w:szCs w:val="28"/>
        </w:rPr>
        <w:t xml:space="preserve"> организационно-штатной структуры</w:t>
      </w:r>
      <w:r w:rsidR="008316CB" w:rsidRPr="00DF22D4">
        <w:rPr>
          <w:rFonts w:asciiTheme="minorHAnsi" w:hAnsiTheme="minorHAnsi"/>
          <w:sz w:val="28"/>
          <w:szCs w:val="28"/>
        </w:rPr>
        <w:t>,</w:t>
      </w:r>
      <w:r w:rsidR="00D20D4E" w:rsidRPr="00DF22D4">
        <w:rPr>
          <w:rFonts w:asciiTheme="minorHAnsi" w:hAnsiTheme="minorHAnsi"/>
          <w:sz w:val="28"/>
          <w:szCs w:val="28"/>
        </w:rPr>
        <w:t xml:space="preserve"> </w:t>
      </w:r>
      <w:r w:rsidR="00124AE4" w:rsidRPr="00DF22D4">
        <w:rPr>
          <w:rFonts w:asciiTheme="minorHAnsi" w:hAnsiTheme="minorHAnsi"/>
          <w:sz w:val="28"/>
          <w:szCs w:val="28"/>
        </w:rPr>
        <w:t>измен</w:t>
      </w:r>
      <w:r w:rsidR="00D20D4E" w:rsidRPr="00DF22D4">
        <w:rPr>
          <w:rFonts w:asciiTheme="minorHAnsi" w:hAnsiTheme="minorHAnsi"/>
          <w:sz w:val="28"/>
          <w:szCs w:val="28"/>
        </w:rPr>
        <w:t>яющи</w:t>
      </w:r>
      <w:r w:rsidR="00124AE4" w:rsidRPr="00DF22D4">
        <w:rPr>
          <w:rFonts w:asciiTheme="minorHAnsi" w:hAnsiTheme="minorHAnsi"/>
          <w:sz w:val="28"/>
          <w:szCs w:val="28"/>
        </w:rPr>
        <w:t xml:space="preserve">мся характером функций государственного органа и </w:t>
      </w:r>
      <w:r w:rsidR="008316CB" w:rsidRPr="00DF22D4">
        <w:rPr>
          <w:rFonts w:asciiTheme="minorHAnsi" w:hAnsiTheme="minorHAnsi"/>
          <w:sz w:val="28"/>
          <w:szCs w:val="28"/>
        </w:rPr>
        <w:t>процедур</w:t>
      </w:r>
      <w:r w:rsidR="00124AE4" w:rsidRPr="00DF22D4">
        <w:rPr>
          <w:rFonts w:asciiTheme="minorHAnsi" w:hAnsiTheme="minorHAnsi"/>
          <w:sz w:val="28"/>
          <w:szCs w:val="28"/>
        </w:rPr>
        <w:t xml:space="preserve"> их реализации.</w:t>
      </w:r>
    </w:p>
    <w:p w:rsidR="005950B8" w:rsidRPr="00DF22D4" w:rsidRDefault="00854145" w:rsidP="00860C46">
      <w:pPr>
        <w:pStyle w:val="ConsPlusNormal"/>
        <w:widowControl/>
        <w:ind w:firstLine="709"/>
        <w:jc w:val="both"/>
        <w:rPr>
          <w:rFonts w:asciiTheme="minorHAnsi" w:hAnsiTheme="minorHAnsi" w:cs="Times New Roman"/>
          <w:sz w:val="28"/>
          <w:szCs w:val="28"/>
        </w:rPr>
      </w:pPr>
      <w:r w:rsidRPr="00DF22D4">
        <w:rPr>
          <w:rFonts w:asciiTheme="minorHAnsi" w:hAnsiTheme="minorHAnsi" w:cs="Times New Roman"/>
          <w:sz w:val="28"/>
          <w:szCs w:val="28"/>
        </w:rPr>
        <w:t>П</w:t>
      </w:r>
      <w:r w:rsidR="004674A4" w:rsidRPr="00DF22D4">
        <w:rPr>
          <w:rFonts w:asciiTheme="minorHAnsi" w:hAnsiTheme="minorHAnsi" w:cs="Times New Roman"/>
          <w:sz w:val="28"/>
          <w:szCs w:val="28"/>
        </w:rPr>
        <w:t>ривлечени</w:t>
      </w:r>
      <w:r w:rsidRPr="00DF22D4">
        <w:rPr>
          <w:rFonts w:asciiTheme="minorHAnsi" w:hAnsiTheme="minorHAnsi" w:cs="Times New Roman"/>
          <w:sz w:val="28"/>
          <w:szCs w:val="28"/>
        </w:rPr>
        <w:t>е</w:t>
      </w:r>
      <w:r w:rsidR="004674A4" w:rsidRPr="00DF22D4">
        <w:rPr>
          <w:rFonts w:asciiTheme="minorHAnsi" w:hAnsiTheme="minorHAnsi" w:cs="Times New Roman"/>
          <w:sz w:val="28"/>
          <w:szCs w:val="28"/>
        </w:rPr>
        <w:t xml:space="preserve"> </w:t>
      </w:r>
      <w:r w:rsidR="00030919" w:rsidRPr="00DF22D4">
        <w:rPr>
          <w:rFonts w:asciiTheme="minorHAnsi" w:hAnsiTheme="minorHAnsi" w:cs="Times New Roman"/>
          <w:sz w:val="28"/>
          <w:szCs w:val="28"/>
        </w:rPr>
        <w:t>претендентов</w:t>
      </w:r>
      <w:r w:rsidR="004674A4" w:rsidRPr="00DF22D4">
        <w:rPr>
          <w:rFonts w:asciiTheme="minorHAnsi" w:hAnsiTheme="minorHAnsi" w:cs="Times New Roman"/>
          <w:sz w:val="28"/>
          <w:szCs w:val="28"/>
        </w:rPr>
        <w:t xml:space="preserve"> </w:t>
      </w:r>
      <w:r w:rsidRPr="00DF22D4">
        <w:rPr>
          <w:rFonts w:asciiTheme="minorHAnsi" w:hAnsiTheme="minorHAnsi" w:cs="Times New Roman"/>
          <w:sz w:val="28"/>
          <w:szCs w:val="28"/>
        </w:rPr>
        <w:t xml:space="preserve">осуществляется с учетом способов восполнения потребности в кадрах, изложенных в разделе 2.3 Методического инструментария, и обозначенных в </w:t>
      </w:r>
      <w:r w:rsidR="005950B8" w:rsidRPr="00DF22D4">
        <w:rPr>
          <w:rFonts w:asciiTheme="minorHAnsi" w:hAnsiTheme="minorHAnsi" w:cs="Times New Roman"/>
          <w:sz w:val="28"/>
          <w:szCs w:val="28"/>
        </w:rPr>
        <w:t>план</w:t>
      </w:r>
      <w:r w:rsidRPr="00DF22D4">
        <w:rPr>
          <w:rFonts w:asciiTheme="minorHAnsi" w:hAnsiTheme="minorHAnsi" w:cs="Times New Roman"/>
          <w:sz w:val="28"/>
          <w:szCs w:val="28"/>
        </w:rPr>
        <w:t>е</w:t>
      </w:r>
      <w:r w:rsidR="005950B8" w:rsidRPr="00DF22D4">
        <w:rPr>
          <w:rFonts w:asciiTheme="minorHAnsi" w:hAnsiTheme="minorHAnsi" w:cs="Times New Roman"/>
          <w:sz w:val="28"/>
          <w:szCs w:val="28"/>
        </w:rPr>
        <w:t xml:space="preserve"> комп</w:t>
      </w:r>
      <w:r w:rsidR="004674A4" w:rsidRPr="00DF22D4">
        <w:rPr>
          <w:rFonts w:asciiTheme="minorHAnsi" w:hAnsiTheme="minorHAnsi" w:cs="Times New Roman"/>
          <w:sz w:val="28"/>
          <w:szCs w:val="28"/>
        </w:rPr>
        <w:t xml:space="preserve">лектования, </w:t>
      </w:r>
      <w:r w:rsidR="00BC6E5F" w:rsidRPr="00DF22D4">
        <w:rPr>
          <w:rFonts w:asciiTheme="minorHAnsi" w:hAnsiTheme="minorHAnsi" w:cs="Times New Roman"/>
          <w:sz w:val="28"/>
          <w:szCs w:val="28"/>
        </w:rPr>
        <w:t>составленным в соответствии с разделом 2</w:t>
      </w:r>
      <w:r w:rsidRPr="00DF22D4">
        <w:rPr>
          <w:rFonts w:asciiTheme="minorHAnsi" w:hAnsiTheme="minorHAnsi" w:cs="Times New Roman"/>
          <w:sz w:val="28"/>
          <w:szCs w:val="28"/>
        </w:rPr>
        <w:t>.4 Методического инструментария.</w:t>
      </w:r>
    </w:p>
    <w:bookmarkEnd w:id="19"/>
    <w:p w:rsidR="00174664" w:rsidRPr="00DF22D4" w:rsidRDefault="00174664" w:rsidP="00860C46">
      <w:pPr>
        <w:pStyle w:val="ConsPlusNormal"/>
        <w:widowControl/>
        <w:ind w:firstLine="709"/>
        <w:jc w:val="both"/>
        <w:rPr>
          <w:rFonts w:asciiTheme="minorHAnsi" w:hAnsiTheme="minorHAnsi" w:cs="Times New Roman"/>
          <w:sz w:val="28"/>
          <w:szCs w:val="28"/>
        </w:rPr>
      </w:pPr>
      <w:r w:rsidRPr="00DF22D4">
        <w:rPr>
          <w:rFonts w:asciiTheme="minorHAnsi" w:hAnsiTheme="minorHAnsi" w:cs="Times New Roman"/>
          <w:sz w:val="28"/>
          <w:szCs w:val="28"/>
        </w:rPr>
        <w:t>С целью привлечения кадров за счет внутренних</w:t>
      </w:r>
      <w:r w:rsidR="00564DF4" w:rsidRPr="00DF22D4">
        <w:rPr>
          <w:rFonts w:asciiTheme="minorHAnsi" w:hAnsiTheme="minorHAnsi" w:cs="Times New Roman"/>
          <w:sz w:val="28"/>
          <w:szCs w:val="28"/>
        </w:rPr>
        <w:t xml:space="preserve"> человеческих</w:t>
      </w:r>
      <w:r w:rsidRPr="00DF22D4">
        <w:rPr>
          <w:rFonts w:asciiTheme="minorHAnsi" w:hAnsiTheme="minorHAnsi" w:cs="Times New Roman"/>
          <w:sz w:val="28"/>
          <w:szCs w:val="28"/>
        </w:rPr>
        <w:t xml:space="preserve"> ресурсов в государственном органе должны быть организованы:</w:t>
      </w:r>
    </w:p>
    <w:p w:rsidR="00174664" w:rsidRPr="00DF22D4" w:rsidRDefault="00174664" w:rsidP="00860C46">
      <w:pPr>
        <w:spacing w:after="0" w:line="240" w:lineRule="auto"/>
        <w:ind w:firstLine="709"/>
        <w:jc w:val="both"/>
        <w:rPr>
          <w:sz w:val="28"/>
          <w:szCs w:val="28"/>
        </w:rPr>
      </w:pPr>
      <w:r w:rsidRPr="00DF22D4">
        <w:rPr>
          <w:rFonts w:asciiTheme="minorHAnsi" w:hAnsiTheme="minorHAnsi"/>
          <w:sz w:val="28"/>
          <w:szCs w:val="28"/>
        </w:rPr>
        <w:t>- </w:t>
      </w:r>
      <w:r w:rsidR="00C82E44" w:rsidRPr="00DF22D4">
        <w:rPr>
          <w:rFonts w:asciiTheme="minorHAnsi" w:hAnsiTheme="minorHAnsi"/>
          <w:sz w:val="28"/>
          <w:szCs w:val="28"/>
        </w:rPr>
        <w:t>анализ результатов профессионального развития</w:t>
      </w:r>
      <w:r w:rsidR="00EE2E5B" w:rsidRPr="00DF22D4">
        <w:rPr>
          <w:rFonts w:asciiTheme="minorHAnsi" w:hAnsiTheme="minorHAnsi"/>
          <w:sz w:val="28"/>
          <w:szCs w:val="28"/>
        </w:rPr>
        <w:t xml:space="preserve"> гражданских служащих, включенных в</w:t>
      </w:r>
      <w:r w:rsidRPr="00DF22D4">
        <w:rPr>
          <w:rFonts w:asciiTheme="minorHAnsi" w:hAnsiTheme="minorHAnsi"/>
          <w:sz w:val="28"/>
          <w:szCs w:val="28"/>
        </w:rPr>
        <w:t xml:space="preserve"> кадровы</w:t>
      </w:r>
      <w:r w:rsidR="00EE2E5B" w:rsidRPr="00DF22D4">
        <w:rPr>
          <w:rFonts w:asciiTheme="minorHAnsi" w:hAnsiTheme="minorHAnsi"/>
          <w:sz w:val="28"/>
          <w:szCs w:val="28"/>
        </w:rPr>
        <w:t>й</w:t>
      </w:r>
      <w:r w:rsidRPr="00DF22D4">
        <w:rPr>
          <w:rFonts w:asciiTheme="minorHAnsi" w:hAnsiTheme="minorHAnsi"/>
          <w:sz w:val="28"/>
          <w:szCs w:val="28"/>
        </w:rPr>
        <w:t xml:space="preserve"> резерв</w:t>
      </w:r>
      <w:r w:rsidR="00EE2E5B" w:rsidRPr="00DF22D4">
        <w:rPr>
          <w:rFonts w:asciiTheme="minorHAnsi" w:hAnsiTheme="minorHAnsi"/>
          <w:sz w:val="28"/>
          <w:szCs w:val="28"/>
        </w:rPr>
        <w:t xml:space="preserve"> государственного органа</w:t>
      </w:r>
      <w:r w:rsidRPr="00DF22D4">
        <w:rPr>
          <w:rFonts w:asciiTheme="minorHAnsi" w:hAnsiTheme="minorHAnsi"/>
          <w:sz w:val="28"/>
          <w:szCs w:val="28"/>
        </w:rPr>
        <w:t xml:space="preserve"> </w:t>
      </w:r>
      <w:r w:rsidRPr="00DF22D4">
        <w:rPr>
          <w:sz w:val="28"/>
          <w:szCs w:val="28"/>
        </w:rPr>
        <w:t>(</w:t>
      </w:r>
      <w:r w:rsidR="00C82E44" w:rsidRPr="00DF22D4">
        <w:rPr>
          <w:sz w:val="28"/>
          <w:szCs w:val="28"/>
        </w:rPr>
        <w:t xml:space="preserve">обновление и </w:t>
      </w:r>
      <w:r w:rsidRPr="00DF22D4">
        <w:rPr>
          <w:sz w:val="28"/>
          <w:szCs w:val="28"/>
        </w:rPr>
        <w:t xml:space="preserve"> </w:t>
      </w:r>
      <w:r w:rsidR="00C82E44" w:rsidRPr="00DF22D4">
        <w:rPr>
          <w:rFonts w:asciiTheme="minorHAnsi" w:hAnsiTheme="minorHAnsi"/>
          <w:sz w:val="28"/>
          <w:szCs w:val="28"/>
        </w:rPr>
        <w:t>анализ</w:t>
      </w:r>
      <w:r w:rsidRPr="00DF22D4">
        <w:rPr>
          <w:rFonts w:asciiTheme="minorHAnsi" w:hAnsiTheme="minorHAnsi"/>
          <w:sz w:val="28"/>
          <w:szCs w:val="28"/>
        </w:rPr>
        <w:t xml:space="preserve"> анкет, представленных гражданскими служащими по форме, утвержденной распоряжением Правительства Российской Федерации от 26 мая 2005 г. № 667-р, </w:t>
      </w:r>
      <w:r w:rsidRPr="00DF22D4">
        <w:rPr>
          <w:rFonts w:cs="Calibri"/>
          <w:sz w:val="28"/>
          <w:szCs w:val="28"/>
        </w:rPr>
        <w:t>форм</w:t>
      </w:r>
      <w:r w:rsidR="00C82E44" w:rsidRPr="00DF22D4">
        <w:rPr>
          <w:rFonts w:cs="Calibri"/>
          <w:sz w:val="28"/>
          <w:szCs w:val="28"/>
        </w:rPr>
        <w:t>ы</w:t>
      </w:r>
      <w:r w:rsidRPr="00DF22D4">
        <w:rPr>
          <w:rFonts w:cs="Calibri"/>
          <w:sz w:val="28"/>
          <w:szCs w:val="28"/>
        </w:rPr>
        <w:t xml:space="preserve"> справки, содержащей сведения о федеральном государственном гражданском служащем, включаемом в кадровый резерв федерального государственного органа, утвержденной распоряжением Правительства </w:t>
      </w:r>
      <w:r w:rsidRPr="00DF22D4">
        <w:rPr>
          <w:rFonts w:asciiTheme="minorHAnsi" w:hAnsiTheme="minorHAnsi"/>
          <w:sz w:val="28"/>
          <w:szCs w:val="28"/>
        </w:rPr>
        <w:t>Российской Федерации</w:t>
      </w:r>
      <w:r w:rsidRPr="00DF22D4">
        <w:rPr>
          <w:rFonts w:cs="Calibri"/>
          <w:sz w:val="28"/>
          <w:szCs w:val="28"/>
        </w:rPr>
        <w:t xml:space="preserve"> от 26 июня 2017 г. №</w:t>
      </w:r>
      <w:r w:rsidR="00C82E44" w:rsidRPr="00DF22D4">
        <w:rPr>
          <w:rFonts w:cs="Calibri"/>
          <w:sz w:val="28"/>
          <w:szCs w:val="28"/>
        </w:rPr>
        <w:t> </w:t>
      </w:r>
      <w:r w:rsidRPr="00DF22D4">
        <w:rPr>
          <w:rFonts w:cs="Calibri"/>
          <w:sz w:val="28"/>
          <w:szCs w:val="28"/>
        </w:rPr>
        <w:t xml:space="preserve">1335-р, </w:t>
      </w:r>
      <w:r w:rsidRPr="00DF22D4">
        <w:rPr>
          <w:rFonts w:asciiTheme="minorHAnsi" w:hAnsiTheme="minorHAnsi"/>
          <w:sz w:val="28"/>
          <w:szCs w:val="28"/>
        </w:rPr>
        <w:t>и иных документов, представляемых гражданским служащим в кадровую службу для включения в кадровый резерв</w:t>
      </w:r>
      <w:r w:rsidRPr="00DF22D4">
        <w:rPr>
          <w:sz w:val="28"/>
          <w:szCs w:val="28"/>
        </w:rPr>
        <w:t>);</w:t>
      </w:r>
    </w:p>
    <w:p w:rsidR="00174664" w:rsidRPr="00DF22D4" w:rsidRDefault="00174664" w:rsidP="00860C46">
      <w:pPr>
        <w:pStyle w:val="ConsPlusNormal"/>
        <w:widowControl/>
        <w:ind w:firstLine="709"/>
        <w:jc w:val="both"/>
        <w:rPr>
          <w:rFonts w:asciiTheme="minorHAnsi" w:hAnsiTheme="minorHAnsi" w:cs="Times New Roman"/>
          <w:sz w:val="28"/>
          <w:szCs w:val="28"/>
        </w:rPr>
      </w:pPr>
      <w:r w:rsidRPr="00DF22D4">
        <w:rPr>
          <w:rFonts w:asciiTheme="minorHAnsi" w:hAnsiTheme="minorHAnsi" w:cs="Times New Roman"/>
          <w:sz w:val="28"/>
          <w:szCs w:val="28"/>
        </w:rPr>
        <w:t>- анализ итогов аттестации гражданских служащих;</w:t>
      </w:r>
    </w:p>
    <w:p w:rsidR="00174664" w:rsidRPr="001F236B" w:rsidRDefault="00174664" w:rsidP="00860C46">
      <w:pPr>
        <w:pStyle w:val="ConsPlusNormal"/>
        <w:widowControl/>
        <w:ind w:firstLine="709"/>
        <w:jc w:val="both"/>
        <w:rPr>
          <w:rFonts w:asciiTheme="minorHAnsi" w:hAnsiTheme="minorHAnsi" w:cs="Times New Roman"/>
          <w:sz w:val="28"/>
          <w:szCs w:val="28"/>
        </w:rPr>
      </w:pPr>
      <w:r w:rsidRPr="001F236B">
        <w:rPr>
          <w:rFonts w:asciiTheme="minorHAnsi" w:hAnsiTheme="minorHAnsi" w:cs="Times New Roman"/>
          <w:sz w:val="28"/>
          <w:szCs w:val="28"/>
        </w:rPr>
        <w:t>- анализ результатов оценки деятельности гражданских служащих;</w:t>
      </w:r>
    </w:p>
    <w:p w:rsidR="00174664" w:rsidRPr="001F236B" w:rsidRDefault="00174664" w:rsidP="00860C46">
      <w:pPr>
        <w:pStyle w:val="ConsPlusNormal"/>
        <w:widowControl/>
        <w:ind w:firstLine="709"/>
        <w:jc w:val="both"/>
        <w:rPr>
          <w:rFonts w:asciiTheme="minorHAnsi" w:hAnsiTheme="minorHAnsi" w:cs="Times New Roman"/>
          <w:sz w:val="28"/>
          <w:szCs w:val="28"/>
        </w:rPr>
      </w:pPr>
      <w:r w:rsidRPr="001F236B">
        <w:rPr>
          <w:rFonts w:asciiTheme="minorHAnsi" w:hAnsiTheme="minorHAnsi" w:cs="Times New Roman"/>
          <w:sz w:val="28"/>
          <w:szCs w:val="28"/>
        </w:rPr>
        <w:lastRenderedPageBreak/>
        <w:t>- работа с руководителями структурных подразделений государственного органа с целью получения их рекомендаций относительно подходящих претендентов;</w:t>
      </w:r>
    </w:p>
    <w:p w:rsidR="00F22561" w:rsidRDefault="00174664" w:rsidP="00860C46">
      <w:pPr>
        <w:pStyle w:val="ConsPlusNormal"/>
        <w:widowControl/>
        <w:ind w:firstLine="709"/>
        <w:jc w:val="both"/>
        <w:rPr>
          <w:rFonts w:asciiTheme="minorHAnsi" w:hAnsiTheme="minorHAnsi" w:cs="Times New Roman"/>
          <w:sz w:val="28"/>
          <w:szCs w:val="28"/>
        </w:rPr>
      </w:pPr>
      <w:r w:rsidRPr="001F236B">
        <w:rPr>
          <w:rFonts w:asciiTheme="minorHAnsi" w:hAnsiTheme="minorHAnsi" w:cs="Times New Roman"/>
          <w:sz w:val="28"/>
          <w:szCs w:val="28"/>
        </w:rPr>
        <w:t>- выявление гражданских служащих, заинт</w:t>
      </w:r>
      <w:r w:rsidR="00C82E44">
        <w:rPr>
          <w:rFonts w:asciiTheme="minorHAnsi" w:hAnsiTheme="minorHAnsi" w:cs="Times New Roman"/>
          <w:sz w:val="28"/>
          <w:szCs w:val="28"/>
        </w:rPr>
        <w:t xml:space="preserve">ересованных в должностном росте, </w:t>
      </w:r>
    </w:p>
    <w:p w:rsidR="00174664" w:rsidRPr="001F236B" w:rsidRDefault="00F22561" w:rsidP="00860C46">
      <w:pPr>
        <w:pStyle w:val="ConsPlusNormal"/>
        <w:widowControl/>
        <w:ind w:firstLine="709"/>
        <w:jc w:val="both"/>
        <w:rPr>
          <w:rFonts w:asciiTheme="minorHAnsi" w:hAnsiTheme="minorHAnsi" w:cs="Times New Roman"/>
          <w:sz w:val="28"/>
          <w:szCs w:val="28"/>
        </w:rPr>
      </w:pPr>
      <w:r>
        <w:rPr>
          <w:rFonts w:asciiTheme="minorHAnsi" w:hAnsiTheme="minorHAnsi" w:cs="Times New Roman"/>
          <w:sz w:val="28"/>
          <w:szCs w:val="28"/>
        </w:rPr>
        <w:t xml:space="preserve">- выявление гражданских служащих, </w:t>
      </w:r>
      <w:r w:rsidR="00C82E44">
        <w:rPr>
          <w:rFonts w:asciiTheme="minorHAnsi" w:hAnsiTheme="minorHAnsi" w:cs="Times New Roman"/>
          <w:sz w:val="28"/>
          <w:szCs w:val="28"/>
        </w:rPr>
        <w:t xml:space="preserve">принявших решение об увольнении с гражданской службы и освобождении </w:t>
      </w:r>
      <w:r>
        <w:rPr>
          <w:rFonts w:asciiTheme="minorHAnsi" w:hAnsiTheme="minorHAnsi" w:cs="Times New Roman"/>
          <w:sz w:val="28"/>
          <w:szCs w:val="28"/>
        </w:rPr>
        <w:t xml:space="preserve">от </w:t>
      </w:r>
      <w:r w:rsidR="00C82E44">
        <w:rPr>
          <w:rFonts w:asciiTheme="minorHAnsi" w:hAnsiTheme="minorHAnsi" w:cs="Times New Roman"/>
          <w:sz w:val="28"/>
          <w:szCs w:val="28"/>
        </w:rPr>
        <w:t>замещаемой должности по собственной инициативе</w:t>
      </w:r>
      <w:r>
        <w:rPr>
          <w:rFonts w:asciiTheme="minorHAnsi" w:hAnsiTheme="minorHAnsi" w:cs="Times New Roman"/>
          <w:sz w:val="28"/>
          <w:szCs w:val="28"/>
        </w:rPr>
        <w:t>,</w:t>
      </w:r>
      <w:r w:rsidR="00C82E44">
        <w:rPr>
          <w:rFonts w:asciiTheme="minorHAnsi" w:hAnsiTheme="minorHAnsi" w:cs="Times New Roman"/>
          <w:sz w:val="28"/>
          <w:szCs w:val="28"/>
        </w:rPr>
        <w:t xml:space="preserve"> с целью </w:t>
      </w:r>
      <w:r>
        <w:rPr>
          <w:rFonts w:asciiTheme="minorHAnsi" w:hAnsiTheme="minorHAnsi" w:cs="Times New Roman"/>
          <w:sz w:val="28"/>
          <w:szCs w:val="28"/>
        </w:rPr>
        <w:t>изменения их решения.</w:t>
      </w:r>
    </w:p>
    <w:p w:rsidR="00174664" w:rsidRPr="001F236B" w:rsidRDefault="00174664" w:rsidP="00860C46">
      <w:pPr>
        <w:pStyle w:val="ConsPlusNormal"/>
        <w:widowControl/>
        <w:ind w:firstLine="709"/>
        <w:jc w:val="both"/>
        <w:rPr>
          <w:rFonts w:asciiTheme="minorHAnsi" w:hAnsiTheme="minorHAnsi" w:cs="Times New Roman"/>
          <w:sz w:val="28"/>
          <w:szCs w:val="28"/>
        </w:rPr>
      </w:pPr>
      <w:r w:rsidRPr="001F236B">
        <w:rPr>
          <w:rFonts w:asciiTheme="minorHAnsi" w:hAnsiTheme="minorHAnsi" w:cs="Times New Roman"/>
          <w:sz w:val="28"/>
          <w:szCs w:val="28"/>
        </w:rPr>
        <w:t xml:space="preserve">С целью привлечения кадров за счет человеческих ресурсов с рынка </w:t>
      </w:r>
      <w:r w:rsidRPr="00DF22D4">
        <w:rPr>
          <w:rFonts w:asciiTheme="minorHAnsi" w:hAnsiTheme="minorHAnsi" w:cs="Times New Roman"/>
          <w:sz w:val="28"/>
          <w:szCs w:val="28"/>
        </w:rPr>
        <w:t>труда</w:t>
      </w:r>
      <w:r w:rsidR="004A3D64" w:rsidRPr="00DF22D4">
        <w:rPr>
          <w:rFonts w:asciiTheme="minorHAnsi" w:hAnsiTheme="minorHAnsi" w:cs="Times New Roman"/>
          <w:sz w:val="28"/>
          <w:szCs w:val="28"/>
        </w:rPr>
        <w:t xml:space="preserve"> и из других внешних источников</w:t>
      </w:r>
      <w:r w:rsidRPr="00DF22D4">
        <w:rPr>
          <w:rFonts w:asciiTheme="minorHAnsi" w:hAnsiTheme="minorHAnsi" w:cs="Times New Roman"/>
          <w:sz w:val="28"/>
          <w:szCs w:val="28"/>
        </w:rPr>
        <w:t xml:space="preserve"> в государственного органе должны</w:t>
      </w:r>
      <w:r w:rsidRPr="001F236B">
        <w:rPr>
          <w:rFonts w:asciiTheme="minorHAnsi" w:hAnsiTheme="minorHAnsi" w:cs="Times New Roman"/>
          <w:sz w:val="28"/>
          <w:szCs w:val="28"/>
        </w:rPr>
        <w:t xml:space="preserve"> быть организованы: </w:t>
      </w:r>
    </w:p>
    <w:p w:rsidR="00EE2E5B" w:rsidRPr="001F236B" w:rsidRDefault="00EE2E5B" w:rsidP="00860C46">
      <w:pPr>
        <w:spacing w:after="0" w:line="240" w:lineRule="auto"/>
        <w:ind w:firstLine="709"/>
        <w:jc w:val="both"/>
        <w:rPr>
          <w:sz w:val="28"/>
          <w:szCs w:val="28"/>
        </w:rPr>
      </w:pPr>
      <w:r w:rsidRPr="001F236B">
        <w:rPr>
          <w:rFonts w:asciiTheme="minorHAnsi" w:hAnsiTheme="minorHAnsi"/>
          <w:sz w:val="28"/>
          <w:szCs w:val="28"/>
        </w:rPr>
        <w:t>- </w:t>
      </w:r>
      <w:r w:rsidR="00C82E44">
        <w:rPr>
          <w:rFonts w:asciiTheme="minorHAnsi" w:hAnsiTheme="minorHAnsi"/>
          <w:sz w:val="28"/>
          <w:szCs w:val="28"/>
        </w:rPr>
        <w:t>анализ результатов профессионального развития</w:t>
      </w:r>
      <w:r w:rsidRPr="001F236B">
        <w:rPr>
          <w:rFonts w:asciiTheme="minorHAnsi" w:hAnsiTheme="minorHAnsi"/>
          <w:sz w:val="28"/>
          <w:szCs w:val="28"/>
        </w:rPr>
        <w:t xml:space="preserve"> граждан, включенных в кадровый резерв государственного органа </w:t>
      </w:r>
      <w:r w:rsidRPr="001F236B">
        <w:rPr>
          <w:sz w:val="28"/>
          <w:szCs w:val="28"/>
        </w:rPr>
        <w:t>(</w:t>
      </w:r>
      <w:r w:rsidR="00C82E44">
        <w:rPr>
          <w:sz w:val="28"/>
          <w:szCs w:val="28"/>
        </w:rPr>
        <w:t xml:space="preserve">обновление и </w:t>
      </w:r>
      <w:r w:rsidRPr="001F236B">
        <w:rPr>
          <w:rFonts w:asciiTheme="minorHAnsi" w:hAnsiTheme="minorHAnsi"/>
          <w:sz w:val="28"/>
          <w:szCs w:val="28"/>
        </w:rPr>
        <w:t>анализ анкет, представленных гражданами по форме, утвержденной распоряжением Правительства Российской Федерации от 26 мая 2005 г. № 667-р, и иных документов, представляемых гражданином в кадровую службу для включения в кадровый резерв</w:t>
      </w:r>
      <w:r w:rsidRPr="001F236B">
        <w:rPr>
          <w:sz w:val="28"/>
          <w:szCs w:val="28"/>
        </w:rPr>
        <w:t>);</w:t>
      </w:r>
    </w:p>
    <w:p w:rsidR="00174664" w:rsidRPr="001F236B" w:rsidRDefault="00174664" w:rsidP="00860C46">
      <w:pPr>
        <w:pStyle w:val="ConsPlusNormal"/>
        <w:widowControl/>
        <w:ind w:firstLine="709"/>
        <w:jc w:val="both"/>
        <w:rPr>
          <w:rFonts w:asciiTheme="minorHAnsi" w:hAnsiTheme="minorHAnsi" w:cs="Times New Roman"/>
          <w:sz w:val="28"/>
          <w:szCs w:val="28"/>
        </w:rPr>
      </w:pPr>
      <w:r w:rsidRPr="001F236B">
        <w:rPr>
          <w:rFonts w:asciiTheme="minorHAnsi" w:hAnsiTheme="minorHAnsi" w:cs="Times New Roman"/>
          <w:sz w:val="28"/>
          <w:szCs w:val="28"/>
        </w:rPr>
        <w:t>- мониторинг в информационной системе баз данных лиц, включенных в федеральный резерв управленческих кадров, и лиц, зарегистрированных в информационной системе посредством самовыдвижения с помощью «Личного кабинета кандидата» и выявления специалистов, готовых поступить на гражданскую службу;</w:t>
      </w:r>
    </w:p>
    <w:p w:rsidR="00174664" w:rsidRPr="001F236B" w:rsidRDefault="00174664" w:rsidP="00860C46">
      <w:pPr>
        <w:pStyle w:val="ConsPlusNormal"/>
        <w:widowControl/>
        <w:ind w:firstLine="709"/>
        <w:jc w:val="both"/>
        <w:rPr>
          <w:rFonts w:asciiTheme="minorHAnsi" w:hAnsiTheme="minorHAnsi" w:cs="Times New Roman"/>
          <w:sz w:val="28"/>
          <w:szCs w:val="28"/>
        </w:rPr>
      </w:pPr>
      <w:r w:rsidRPr="00DF22D4">
        <w:rPr>
          <w:rFonts w:asciiTheme="minorHAnsi" w:hAnsiTheme="minorHAnsi" w:cs="Times New Roman"/>
          <w:sz w:val="28"/>
          <w:szCs w:val="28"/>
        </w:rPr>
        <w:t>- </w:t>
      </w:r>
      <w:r w:rsidR="000C19B0" w:rsidRPr="00DF22D4">
        <w:rPr>
          <w:rFonts w:asciiTheme="minorHAnsi" w:hAnsiTheme="minorHAnsi" w:cs="Times New Roman"/>
          <w:sz w:val="28"/>
          <w:szCs w:val="28"/>
        </w:rPr>
        <w:t xml:space="preserve">эффективное формирование кадрового резерва государственного органа с учетом областей (видов) профессиональной служебной деятельности гражданских служащих и регулярный </w:t>
      </w:r>
      <w:r w:rsidRPr="00DF22D4">
        <w:rPr>
          <w:rFonts w:asciiTheme="minorHAnsi" w:hAnsiTheme="minorHAnsi" w:cs="Times New Roman"/>
          <w:sz w:val="28"/>
          <w:szCs w:val="28"/>
        </w:rPr>
        <w:t>мониторинг лиц, включенных в кадровы</w:t>
      </w:r>
      <w:r w:rsidR="000C19B0" w:rsidRPr="00DF22D4">
        <w:rPr>
          <w:rFonts w:asciiTheme="minorHAnsi" w:hAnsiTheme="minorHAnsi" w:cs="Times New Roman"/>
          <w:sz w:val="28"/>
          <w:szCs w:val="28"/>
        </w:rPr>
        <w:t>й резерв</w:t>
      </w:r>
      <w:r w:rsidRPr="00DF22D4">
        <w:rPr>
          <w:rFonts w:asciiTheme="minorHAnsi" w:hAnsiTheme="minorHAnsi" w:cs="Times New Roman"/>
          <w:sz w:val="28"/>
          <w:szCs w:val="28"/>
        </w:rPr>
        <w:t xml:space="preserve"> </w:t>
      </w:r>
      <w:r w:rsidR="000C19B0" w:rsidRPr="00DF22D4">
        <w:rPr>
          <w:rFonts w:asciiTheme="minorHAnsi" w:hAnsiTheme="minorHAnsi" w:cs="Times New Roman"/>
          <w:sz w:val="28"/>
          <w:szCs w:val="28"/>
        </w:rPr>
        <w:t>в целях</w:t>
      </w:r>
      <w:r w:rsidRPr="00DF22D4">
        <w:rPr>
          <w:rFonts w:asciiTheme="minorHAnsi" w:hAnsiTheme="minorHAnsi" w:cs="Times New Roman"/>
          <w:sz w:val="28"/>
          <w:szCs w:val="28"/>
        </w:rPr>
        <w:t xml:space="preserve"> выявлени</w:t>
      </w:r>
      <w:r w:rsidR="000C19B0" w:rsidRPr="00DF22D4">
        <w:rPr>
          <w:rFonts w:asciiTheme="minorHAnsi" w:hAnsiTheme="minorHAnsi" w:cs="Times New Roman"/>
          <w:sz w:val="28"/>
          <w:szCs w:val="28"/>
        </w:rPr>
        <w:t>я</w:t>
      </w:r>
      <w:r w:rsidRPr="00DF22D4">
        <w:rPr>
          <w:rFonts w:asciiTheme="minorHAnsi" w:hAnsiTheme="minorHAnsi" w:cs="Times New Roman"/>
          <w:sz w:val="28"/>
          <w:szCs w:val="28"/>
        </w:rPr>
        <w:t xml:space="preserve"> </w:t>
      </w:r>
      <w:r w:rsidR="00A37836" w:rsidRPr="00DF22D4">
        <w:rPr>
          <w:rFonts w:asciiTheme="minorHAnsi" w:hAnsiTheme="minorHAnsi" w:cs="Times New Roman"/>
          <w:sz w:val="28"/>
          <w:szCs w:val="28"/>
        </w:rPr>
        <w:t xml:space="preserve">наиболее </w:t>
      </w:r>
      <w:r w:rsidRPr="00DF22D4">
        <w:rPr>
          <w:rFonts w:asciiTheme="minorHAnsi" w:hAnsiTheme="minorHAnsi" w:cs="Times New Roman"/>
          <w:sz w:val="28"/>
          <w:szCs w:val="28"/>
        </w:rPr>
        <w:t>подходящих</w:t>
      </w:r>
      <w:r w:rsidRPr="001F236B">
        <w:rPr>
          <w:rFonts w:asciiTheme="minorHAnsi" w:hAnsiTheme="minorHAnsi" w:cs="Times New Roman"/>
          <w:sz w:val="28"/>
          <w:szCs w:val="28"/>
        </w:rPr>
        <w:t xml:space="preserve"> претендентов;</w:t>
      </w:r>
    </w:p>
    <w:p w:rsidR="00174664" w:rsidRPr="001F236B" w:rsidRDefault="00174664" w:rsidP="00860C46">
      <w:pPr>
        <w:pStyle w:val="ConsPlusNormal"/>
        <w:widowControl/>
        <w:ind w:firstLine="709"/>
        <w:jc w:val="both"/>
        <w:rPr>
          <w:rFonts w:asciiTheme="minorHAnsi" w:hAnsiTheme="minorHAnsi" w:cs="Calibri"/>
          <w:sz w:val="28"/>
          <w:szCs w:val="28"/>
        </w:rPr>
      </w:pPr>
      <w:r w:rsidRPr="001F236B">
        <w:rPr>
          <w:rFonts w:asciiTheme="minorHAnsi" w:hAnsiTheme="minorHAnsi" w:cs="Times New Roman"/>
          <w:sz w:val="28"/>
          <w:szCs w:val="28"/>
        </w:rPr>
        <w:t xml:space="preserve">- организация и проведение </w:t>
      </w:r>
      <w:r w:rsidRPr="001F236B">
        <w:rPr>
          <w:rFonts w:asciiTheme="minorHAnsi" w:hAnsiTheme="minorHAnsi" w:cs="Calibri"/>
          <w:sz w:val="28"/>
          <w:szCs w:val="28"/>
        </w:rPr>
        <w:t xml:space="preserve">конкурсов на заключение договоров </w:t>
      </w:r>
      <w:r w:rsidRPr="001F236B">
        <w:rPr>
          <w:rFonts w:asciiTheme="minorHAnsi" w:hAnsiTheme="minorHAnsi"/>
          <w:sz w:val="28"/>
          <w:szCs w:val="28"/>
        </w:rPr>
        <w:t>между государственным органом и гражданином о целевом обучении с обязательством последующего прохождения гражданской службы</w:t>
      </w:r>
      <w:r w:rsidRPr="001F236B">
        <w:rPr>
          <w:rFonts w:asciiTheme="minorHAnsi" w:hAnsiTheme="minorHAnsi" w:cs="Calibri"/>
          <w:sz w:val="28"/>
          <w:szCs w:val="28"/>
        </w:rPr>
        <w:t>;</w:t>
      </w:r>
    </w:p>
    <w:p w:rsidR="00174664" w:rsidRDefault="00174664" w:rsidP="00860C46">
      <w:pPr>
        <w:pStyle w:val="ConsPlusNormal"/>
        <w:widowControl/>
        <w:ind w:firstLine="709"/>
        <w:jc w:val="both"/>
        <w:rPr>
          <w:rFonts w:asciiTheme="minorHAnsi" w:hAnsiTheme="minorHAnsi" w:cs="Times New Roman"/>
          <w:sz w:val="28"/>
          <w:szCs w:val="28"/>
        </w:rPr>
      </w:pPr>
      <w:r w:rsidRPr="001F236B">
        <w:rPr>
          <w:rFonts w:asciiTheme="minorHAnsi" w:hAnsiTheme="minorHAnsi" w:cs="Times New Roman"/>
          <w:sz w:val="28"/>
          <w:szCs w:val="28"/>
        </w:rPr>
        <w:t>- работа с образовательными организациями в целях обеспечения</w:t>
      </w:r>
      <w:r w:rsidRPr="001F236B">
        <w:rPr>
          <w:rFonts w:asciiTheme="minorHAnsi" w:hAnsiTheme="minorHAnsi" w:cs="Calibri"/>
          <w:sz w:val="28"/>
          <w:szCs w:val="28"/>
        </w:rPr>
        <w:t xml:space="preserve"> проведения практики студентов, предусмотренной образовательными программами по соответствующим профилям (областям знаний и (или) видам деятельности), в рамках реализации положений статьи 13 </w:t>
      </w:r>
      <w:r w:rsidRPr="001F236B">
        <w:rPr>
          <w:rFonts w:asciiTheme="minorHAnsi" w:hAnsiTheme="minorHAnsi" w:cs="Times New Roman"/>
          <w:sz w:val="28"/>
          <w:szCs w:val="28"/>
        </w:rPr>
        <w:t>Федерального закона от 29 декабря 2012 г. № 273-ФЗ «Об образовании в Российской Федерации»;</w:t>
      </w:r>
    </w:p>
    <w:p w:rsidR="00A37836" w:rsidRPr="00DF22D4" w:rsidRDefault="00A37836" w:rsidP="00860C46">
      <w:pPr>
        <w:pStyle w:val="ConsPlusNormal"/>
        <w:widowControl/>
        <w:ind w:firstLine="709"/>
        <w:jc w:val="both"/>
        <w:rPr>
          <w:rFonts w:asciiTheme="minorHAnsi" w:hAnsiTheme="minorHAnsi" w:cs="Calibri"/>
          <w:sz w:val="28"/>
          <w:szCs w:val="28"/>
        </w:rPr>
      </w:pPr>
      <w:r w:rsidRPr="00DF22D4">
        <w:rPr>
          <w:rFonts w:asciiTheme="minorHAnsi" w:hAnsiTheme="minorHAnsi" w:cs="Times New Roman"/>
          <w:sz w:val="28"/>
          <w:szCs w:val="28"/>
        </w:rPr>
        <w:t>- стажировки студентов, обучающихся по направлениям подготовки (специальностям), соответствующим области и видам профессиональной служебной деятельности гражданских служащих данного государственного органа, позволяющие выявить наиболее подготовленны</w:t>
      </w:r>
      <w:r w:rsidR="00DE2305" w:rsidRPr="00DF22D4">
        <w:rPr>
          <w:rFonts w:asciiTheme="minorHAnsi" w:hAnsiTheme="minorHAnsi" w:cs="Times New Roman"/>
          <w:sz w:val="28"/>
          <w:szCs w:val="28"/>
        </w:rPr>
        <w:t>е</w:t>
      </w:r>
      <w:r w:rsidRPr="00DF22D4">
        <w:rPr>
          <w:rFonts w:asciiTheme="minorHAnsi" w:hAnsiTheme="minorHAnsi" w:cs="Times New Roman"/>
          <w:sz w:val="28"/>
          <w:szCs w:val="28"/>
        </w:rPr>
        <w:t xml:space="preserve"> и перспективны</w:t>
      </w:r>
      <w:r w:rsidR="00DE2305" w:rsidRPr="00DF22D4">
        <w:rPr>
          <w:rFonts w:asciiTheme="minorHAnsi" w:hAnsiTheme="minorHAnsi" w:cs="Times New Roman"/>
          <w:sz w:val="28"/>
          <w:szCs w:val="28"/>
        </w:rPr>
        <w:t>е</w:t>
      </w:r>
      <w:r w:rsidRPr="00DF22D4">
        <w:rPr>
          <w:rFonts w:asciiTheme="minorHAnsi" w:hAnsiTheme="minorHAnsi" w:cs="Times New Roman"/>
          <w:sz w:val="28"/>
          <w:szCs w:val="28"/>
        </w:rPr>
        <w:t xml:space="preserve"> для поступления на гражданскую службу</w:t>
      </w:r>
      <w:r w:rsidR="00DE2305" w:rsidRPr="00DF22D4">
        <w:rPr>
          <w:rFonts w:asciiTheme="minorHAnsi" w:hAnsiTheme="minorHAnsi" w:cs="Times New Roman"/>
          <w:sz w:val="28"/>
          <w:szCs w:val="28"/>
        </w:rPr>
        <w:t xml:space="preserve"> кадры</w:t>
      </w:r>
      <w:r w:rsidRPr="00DF22D4">
        <w:rPr>
          <w:rFonts w:asciiTheme="minorHAnsi" w:hAnsiTheme="minorHAnsi" w:cs="Times New Roman"/>
          <w:sz w:val="28"/>
          <w:szCs w:val="28"/>
        </w:rPr>
        <w:t>;</w:t>
      </w:r>
    </w:p>
    <w:p w:rsidR="00174664" w:rsidRPr="001F236B" w:rsidRDefault="00174664" w:rsidP="00860C46">
      <w:pPr>
        <w:pStyle w:val="ConsPlusNormal"/>
        <w:widowControl/>
        <w:ind w:firstLine="709"/>
        <w:jc w:val="both"/>
        <w:rPr>
          <w:rFonts w:asciiTheme="minorHAnsi" w:hAnsiTheme="minorHAnsi" w:cs="Times New Roman"/>
          <w:sz w:val="28"/>
          <w:szCs w:val="28"/>
        </w:rPr>
      </w:pPr>
      <w:r w:rsidRPr="001F236B">
        <w:rPr>
          <w:rFonts w:asciiTheme="minorHAnsi" w:hAnsiTheme="minorHAnsi" w:cs="Times New Roman"/>
          <w:sz w:val="28"/>
          <w:szCs w:val="28"/>
        </w:rPr>
        <w:lastRenderedPageBreak/>
        <w:t>- работа с кадровыми службами иных государственных органов с целью выявления гражданских служащих, готовых перейти на гражданскую службу в иной государственный орган, в том числе в случаях замещения ими сокращаемых должностей гражданской службы в государственном органе или должностей гражданской службы в упраздняемом государственном органе в соответствии с постановлением Правительства Российской Федерации от 19 сентября 2013 г. № 822 «Об утверждении Правил предоставления государственному гражданскому служащему в случае отсутствия должностей в государственном органе, в котором сокращаются должности государственной гражданской службы, или государственном органе, которому переданы функции упраздненного государственного органа, вакантной должности государственной гражданской службы в иных государственных органах»;</w:t>
      </w:r>
    </w:p>
    <w:p w:rsidR="00174664" w:rsidRPr="001F236B" w:rsidRDefault="00174664" w:rsidP="00860C46">
      <w:pPr>
        <w:pStyle w:val="ConsPlusNormal"/>
        <w:widowControl/>
        <w:ind w:firstLine="709"/>
        <w:jc w:val="both"/>
        <w:rPr>
          <w:rFonts w:asciiTheme="minorHAnsi" w:hAnsiTheme="minorHAnsi" w:cs="Times New Roman"/>
          <w:sz w:val="28"/>
          <w:szCs w:val="28"/>
        </w:rPr>
      </w:pPr>
      <w:r w:rsidRPr="001F236B">
        <w:rPr>
          <w:rFonts w:asciiTheme="minorHAnsi" w:hAnsiTheme="minorHAnsi" w:cs="Times New Roman"/>
          <w:sz w:val="28"/>
          <w:szCs w:val="28"/>
        </w:rPr>
        <w:t>- взаимодействие с организациями любых форм собственности с целью поиска подходящих претендентов для поступления на гражданскую службу</w:t>
      </w:r>
      <w:r w:rsidRPr="001F236B">
        <w:rPr>
          <w:rStyle w:val="af9"/>
          <w:rFonts w:asciiTheme="minorHAnsi" w:hAnsiTheme="minorHAnsi"/>
          <w:sz w:val="28"/>
          <w:szCs w:val="28"/>
        </w:rPr>
        <w:footnoteReference w:id="14"/>
      </w:r>
      <w:r w:rsidRPr="001F236B">
        <w:rPr>
          <w:rFonts w:asciiTheme="minorHAnsi" w:hAnsiTheme="minorHAnsi" w:cs="Times New Roman"/>
          <w:sz w:val="28"/>
          <w:szCs w:val="28"/>
        </w:rPr>
        <w:t xml:space="preserve">; </w:t>
      </w:r>
    </w:p>
    <w:p w:rsidR="00174664" w:rsidRPr="001F236B" w:rsidRDefault="00174664" w:rsidP="00860C46">
      <w:pPr>
        <w:pStyle w:val="ConsPlusNormal"/>
        <w:widowControl/>
        <w:ind w:firstLine="709"/>
        <w:jc w:val="both"/>
        <w:rPr>
          <w:rFonts w:asciiTheme="minorHAnsi" w:hAnsiTheme="minorHAnsi" w:cs="Times New Roman"/>
          <w:sz w:val="28"/>
          <w:szCs w:val="28"/>
        </w:rPr>
      </w:pPr>
      <w:r w:rsidRPr="001F236B">
        <w:rPr>
          <w:rFonts w:asciiTheme="minorHAnsi" w:hAnsiTheme="minorHAnsi" w:cs="Times New Roman"/>
          <w:sz w:val="28"/>
          <w:szCs w:val="28"/>
        </w:rPr>
        <w:t>- работа с государственной службой занятости населения, а также базами вакансий в информационно-коммуникационной сети «Интернет» (далее – сеть «Интернет») в целях поиска подходящих претендентов;</w:t>
      </w:r>
    </w:p>
    <w:p w:rsidR="00174664" w:rsidRPr="001F236B" w:rsidRDefault="00174664" w:rsidP="00860C46">
      <w:pPr>
        <w:pStyle w:val="ConsPlusNormal"/>
        <w:widowControl/>
        <w:ind w:firstLine="709"/>
        <w:jc w:val="both"/>
        <w:rPr>
          <w:rFonts w:asciiTheme="minorHAnsi" w:hAnsiTheme="minorHAnsi" w:cs="Times New Roman"/>
          <w:sz w:val="28"/>
          <w:szCs w:val="28"/>
        </w:rPr>
      </w:pPr>
      <w:r w:rsidRPr="001F236B">
        <w:rPr>
          <w:rFonts w:asciiTheme="minorHAnsi" w:hAnsiTheme="minorHAnsi" w:cs="Times New Roman"/>
          <w:sz w:val="28"/>
          <w:szCs w:val="28"/>
        </w:rPr>
        <w:t>- поиск на научно-практических и иных мероприятиях, посвященных вопросам, связанным с областью деятельности государственного органа;</w:t>
      </w:r>
    </w:p>
    <w:p w:rsidR="00174664" w:rsidRPr="001F236B" w:rsidRDefault="00174664" w:rsidP="00860C46">
      <w:pPr>
        <w:pStyle w:val="ConsPlusNormal"/>
        <w:widowControl/>
        <w:ind w:firstLine="709"/>
        <w:jc w:val="both"/>
        <w:rPr>
          <w:rFonts w:asciiTheme="minorHAnsi" w:hAnsiTheme="minorHAnsi" w:cs="Times New Roman"/>
          <w:sz w:val="28"/>
          <w:szCs w:val="28"/>
        </w:rPr>
      </w:pPr>
      <w:r w:rsidRPr="001F236B">
        <w:rPr>
          <w:rFonts w:asciiTheme="minorHAnsi" w:hAnsiTheme="minorHAnsi" w:cs="Times New Roman"/>
          <w:sz w:val="28"/>
          <w:szCs w:val="28"/>
        </w:rPr>
        <w:t>- участие в ярмарках вакансий;</w:t>
      </w:r>
    </w:p>
    <w:p w:rsidR="00174664" w:rsidRPr="001F236B" w:rsidRDefault="00174664" w:rsidP="00860C46">
      <w:pPr>
        <w:pStyle w:val="ConsPlusNormal"/>
        <w:widowControl/>
        <w:ind w:firstLine="709"/>
        <w:jc w:val="both"/>
        <w:rPr>
          <w:rFonts w:asciiTheme="minorHAnsi" w:hAnsiTheme="minorHAnsi" w:cs="Times New Roman"/>
          <w:sz w:val="28"/>
          <w:szCs w:val="28"/>
        </w:rPr>
      </w:pPr>
      <w:r w:rsidRPr="001F236B">
        <w:rPr>
          <w:rFonts w:asciiTheme="minorHAnsi" w:hAnsiTheme="minorHAnsi" w:cs="Times New Roman"/>
          <w:sz w:val="28"/>
          <w:szCs w:val="28"/>
        </w:rPr>
        <w:t>- подача рекламных объявлений в средствах массовой информации (радио, телевидение, газеты, журналы), использование веб-сервисов, которые специализируются на предоставлении услуг по размещению объявлений соискателей и работодателей;</w:t>
      </w:r>
    </w:p>
    <w:p w:rsidR="00174664" w:rsidRPr="001F236B" w:rsidRDefault="00174664" w:rsidP="00860C46">
      <w:pPr>
        <w:pStyle w:val="ConsPlusNormal"/>
        <w:widowControl/>
        <w:ind w:firstLine="709"/>
        <w:jc w:val="both"/>
        <w:rPr>
          <w:rFonts w:asciiTheme="minorHAnsi" w:hAnsiTheme="minorHAnsi" w:cs="Times New Roman"/>
          <w:sz w:val="28"/>
          <w:szCs w:val="28"/>
        </w:rPr>
      </w:pPr>
      <w:r w:rsidRPr="001F236B">
        <w:rPr>
          <w:rFonts w:asciiTheme="minorHAnsi" w:hAnsiTheme="minorHAnsi" w:cs="Times New Roman"/>
          <w:sz w:val="28"/>
          <w:szCs w:val="28"/>
        </w:rPr>
        <w:t>- работа с организациями, осуществляющими поиск кадров, и другие мероприятия.</w:t>
      </w:r>
    </w:p>
    <w:p w:rsidR="00993A0A" w:rsidRPr="00DF22D4" w:rsidRDefault="00854145" w:rsidP="00860C46">
      <w:pPr>
        <w:pStyle w:val="ConsPlusNormal"/>
        <w:widowControl/>
        <w:ind w:firstLine="709"/>
        <w:jc w:val="both"/>
        <w:rPr>
          <w:rFonts w:asciiTheme="minorHAnsi" w:hAnsiTheme="minorHAnsi" w:cs="Times New Roman"/>
          <w:sz w:val="28"/>
          <w:szCs w:val="28"/>
        </w:rPr>
      </w:pPr>
      <w:r w:rsidRPr="00DF22D4">
        <w:rPr>
          <w:rFonts w:asciiTheme="minorHAnsi" w:hAnsiTheme="minorHAnsi" w:cs="Times New Roman"/>
          <w:sz w:val="28"/>
          <w:szCs w:val="28"/>
        </w:rPr>
        <w:t>В рамках</w:t>
      </w:r>
      <w:r w:rsidR="00A7533F" w:rsidRPr="00DF22D4">
        <w:rPr>
          <w:rFonts w:asciiTheme="minorHAnsi" w:hAnsiTheme="minorHAnsi" w:cs="Times New Roman"/>
          <w:sz w:val="28"/>
          <w:szCs w:val="28"/>
        </w:rPr>
        <w:t xml:space="preserve"> мероприятий по</w:t>
      </w:r>
      <w:r w:rsidRPr="00DF22D4">
        <w:rPr>
          <w:rFonts w:asciiTheme="minorHAnsi" w:hAnsiTheme="minorHAnsi" w:cs="Times New Roman"/>
          <w:sz w:val="28"/>
          <w:szCs w:val="28"/>
        </w:rPr>
        <w:t xml:space="preserve"> привлечени</w:t>
      </w:r>
      <w:r w:rsidR="00A7533F" w:rsidRPr="00DF22D4">
        <w:rPr>
          <w:rFonts w:asciiTheme="minorHAnsi" w:hAnsiTheme="minorHAnsi" w:cs="Times New Roman"/>
          <w:sz w:val="28"/>
          <w:szCs w:val="28"/>
        </w:rPr>
        <w:t>ю кадров особое внимание необходимо уделить предварительной оценке знаний и умений, профессиональных и личностных качеств лиц, которые могут быть</w:t>
      </w:r>
      <w:r w:rsidRPr="00DF22D4">
        <w:rPr>
          <w:rFonts w:asciiTheme="minorHAnsi" w:hAnsiTheme="minorHAnsi" w:cs="Times New Roman"/>
          <w:sz w:val="28"/>
          <w:szCs w:val="28"/>
        </w:rPr>
        <w:t xml:space="preserve"> </w:t>
      </w:r>
      <w:r w:rsidR="00FA61C3" w:rsidRPr="00DF22D4">
        <w:rPr>
          <w:rFonts w:asciiTheme="minorHAnsi" w:hAnsiTheme="minorHAnsi" w:cs="Times New Roman"/>
          <w:sz w:val="28"/>
          <w:szCs w:val="28"/>
        </w:rPr>
        <w:t>претендент</w:t>
      </w:r>
      <w:r w:rsidR="00A7533F" w:rsidRPr="00DF22D4">
        <w:rPr>
          <w:rFonts w:asciiTheme="minorHAnsi" w:hAnsiTheme="minorHAnsi" w:cs="Times New Roman"/>
          <w:sz w:val="28"/>
          <w:szCs w:val="28"/>
        </w:rPr>
        <w:t>ами. В этих целях</w:t>
      </w:r>
      <w:r w:rsidR="00FA61C3" w:rsidRPr="00DF22D4">
        <w:rPr>
          <w:rFonts w:asciiTheme="minorHAnsi" w:hAnsiTheme="minorHAnsi" w:cs="Times New Roman"/>
          <w:sz w:val="28"/>
          <w:szCs w:val="28"/>
        </w:rPr>
        <w:t xml:space="preserve"> рекомендуется проводить</w:t>
      </w:r>
      <w:r w:rsidR="00993A0A" w:rsidRPr="00DF22D4">
        <w:rPr>
          <w:rFonts w:asciiTheme="minorHAnsi" w:hAnsiTheme="minorHAnsi" w:cs="Times New Roman"/>
          <w:sz w:val="28"/>
          <w:szCs w:val="28"/>
        </w:rPr>
        <w:t xml:space="preserve"> с ними </w:t>
      </w:r>
      <w:r w:rsidR="003A240B" w:rsidRPr="00DF22D4">
        <w:rPr>
          <w:rFonts w:asciiTheme="minorHAnsi" w:hAnsiTheme="minorHAnsi" w:cs="Times New Roman"/>
          <w:sz w:val="28"/>
          <w:szCs w:val="28"/>
        </w:rPr>
        <w:t>бесед</w:t>
      </w:r>
      <w:r w:rsidR="00FA61C3" w:rsidRPr="00DF22D4">
        <w:rPr>
          <w:rFonts w:asciiTheme="minorHAnsi" w:hAnsiTheme="minorHAnsi" w:cs="Times New Roman"/>
          <w:sz w:val="28"/>
          <w:szCs w:val="28"/>
        </w:rPr>
        <w:t>у</w:t>
      </w:r>
      <w:r w:rsidR="003A240B" w:rsidRPr="00DF22D4">
        <w:rPr>
          <w:rFonts w:asciiTheme="minorHAnsi" w:hAnsiTheme="minorHAnsi" w:cs="Times New Roman"/>
          <w:sz w:val="28"/>
          <w:szCs w:val="28"/>
        </w:rPr>
        <w:t xml:space="preserve"> </w:t>
      </w:r>
      <w:r w:rsidR="00A7533F" w:rsidRPr="00DF22D4">
        <w:rPr>
          <w:rFonts w:asciiTheme="minorHAnsi" w:hAnsiTheme="minorHAnsi" w:cs="Times New Roman"/>
          <w:sz w:val="28"/>
          <w:szCs w:val="28"/>
        </w:rPr>
        <w:t>для</w:t>
      </w:r>
      <w:r w:rsidR="00493E09" w:rsidRPr="00DF22D4">
        <w:rPr>
          <w:rFonts w:asciiTheme="minorHAnsi" w:hAnsiTheme="minorHAnsi" w:cs="Times New Roman"/>
          <w:sz w:val="28"/>
          <w:szCs w:val="28"/>
        </w:rPr>
        <w:t xml:space="preserve"> определения у них </w:t>
      </w:r>
      <w:r w:rsidR="00993A0A" w:rsidRPr="00DF22D4">
        <w:rPr>
          <w:rFonts w:asciiTheme="minorHAnsi" w:hAnsiTheme="minorHAnsi" w:cs="Times New Roman"/>
          <w:sz w:val="28"/>
          <w:szCs w:val="28"/>
        </w:rPr>
        <w:t>заинтересованности в</w:t>
      </w:r>
      <w:r w:rsidR="00A7533F" w:rsidRPr="00DF22D4">
        <w:rPr>
          <w:rFonts w:asciiTheme="minorHAnsi" w:hAnsiTheme="minorHAnsi" w:cs="Times New Roman"/>
          <w:sz w:val="28"/>
          <w:szCs w:val="28"/>
        </w:rPr>
        <w:t xml:space="preserve"> поступлении и прохождении гражданкой службы, мотивации и ожиданий в части</w:t>
      </w:r>
      <w:r w:rsidR="00993A0A" w:rsidRPr="00DF22D4">
        <w:rPr>
          <w:rFonts w:asciiTheme="minorHAnsi" w:hAnsiTheme="minorHAnsi" w:cs="Times New Roman"/>
          <w:sz w:val="28"/>
          <w:szCs w:val="28"/>
        </w:rPr>
        <w:t xml:space="preserve"> замещ</w:t>
      </w:r>
      <w:r w:rsidR="00A7533F" w:rsidRPr="00DF22D4">
        <w:rPr>
          <w:rFonts w:asciiTheme="minorHAnsi" w:hAnsiTheme="minorHAnsi" w:cs="Times New Roman"/>
          <w:sz w:val="28"/>
          <w:szCs w:val="28"/>
        </w:rPr>
        <w:t>аемых</w:t>
      </w:r>
      <w:r w:rsidR="00993A0A" w:rsidRPr="00DF22D4">
        <w:rPr>
          <w:rFonts w:asciiTheme="minorHAnsi" w:hAnsiTheme="minorHAnsi" w:cs="Times New Roman"/>
          <w:sz w:val="28"/>
          <w:szCs w:val="28"/>
        </w:rPr>
        <w:t xml:space="preserve"> должност</w:t>
      </w:r>
      <w:r w:rsidR="0062356D" w:rsidRPr="00DF22D4">
        <w:rPr>
          <w:rFonts w:asciiTheme="minorHAnsi" w:hAnsiTheme="minorHAnsi" w:cs="Times New Roman"/>
          <w:sz w:val="28"/>
          <w:szCs w:val="28"/>
        </w:rPr>
        <w:t>ей</w:t>
      </w:r>
      <w:r w:rsidR="00993A0A" w:rsidRPr="00DF22D4">
        <w:rPr>
          <w:rFonts w:asciiTheme="minorHAnsi" w:hAnsiTheme="minorHAnsi" w:cs="Times New Roman"/>
          <w:sz w:val="28"/>
          <w:szCs w:val="28"/>
        </w:rPr>
        <w:t xml:space="preserve"> гражданской службы</w:t>
      </w:r>
      <w:r w:rsidR="00A7533F" w:rsidRPr="00DF22D4">
        <w:rPr>
          <w:rFonts w:asciiTheme="minorHAnsi" w:hAnsiTheme="minorHAnsi" w:cs="Times New Roman"/>
          <w:sz w:val="28"/>
          <w:szCs w:val="28"/>
        </w:rPr>
        <w:t xml:space="preserve"> в ближайшие 1 – 3 года и далее</w:t>
      </w:r>
      <w:r w:rsidR="00993A0A" w:rsidRPr="00DF22D4">
        <w:rPr>
          <w:rFonts w:asciiTheme="minorHAnsi" w:hAnsiTheme="minorHAnsi" w:cs="Times New Roman"/>
          <w:sz w:val="28"/>
          <w:szCs w:val="28"/>
        </w:rPr>
        <w:t xml:space="preserve">, </w:t>
      </w:r>
      <w:r w:rsidR="00A7533F" w:rsidRPr="00DF22D4">
        <w:rPr>
          <w:rFonts w:asciiTheme="minorHAnsi" w:hAnsiTheme="minorHAnsi" w:cs="Times New Roman"/>
          <w:sz w:val="28"/>
          <w:szCs w:val="28"/>
        </w:rPr>
        <w:t>в том числе с применением отдельных методов оценки, используемых в ходе конкурсных процедур</w:t>
      </w:r>
      <w:r w:rsidR="009E3881" w:rsidRPr="00DF22D4">
        <w:rPr>
          <w:rFonts w:asciiTheme="minorHAnsi" w:hAnsiTheme="minorHAnsi" w:cs="Times New Roman"/>
          <w:sz w:val="28"/>
          <w:szCs w:val="28"/>
        </w:rPr>
        <w:t>.</w:t>
      </w:r>
    </w:p>
    <w:p w:rsidR="009157B4" w:rsidRDefault="004C5ECF" w:rsidP="00860C46">
      <w:pPr>
        <w:pStyle w:val="ConsPlusNormal"/>
        <w:widowControl/>
        <w:ind w:firstLine="709"/>
        <w:jc w:val="both"/>
        <w:rPr>
          <w:rFonts w:asciiTheme="minorHAnsi" w:hAnsiTheme="minorHAnsi" w:cs="Times New Roman"/>
          <w:sz w:val="28"/>
          <w:szCs w:val="28"/>
        </w:rPr>
      </w:pPr>
      <w:r w:rsidRPr="00016FE3">
        <w:rPr>
          <w:rFonts w:asciiTheme="minorHAnsi" w:hAnsiTheme="minorHAnsi" w:cs="Times New Roman"/>
          <w:sz w:val="28"/>
          <w:szCs w:val="28"/>
        </w:rPr>
        <w:lastRenderedPageBreak/>
        <w:t>Эффективная работа по п</w:t>
      </w:r>
      <w:r w:rsidR="004B24B5" w:rsidRPr="00016FE3">
        <w:rPr>
          <w:rFonts w:asciiTheme="minorHAnsi" w:hAnsiTheme="minorHAnsi" w:cs="Times New Roman"/>
          <w:sz w:val="28"/>
          <w:szCs w:val="28"/>
        </w:rPr>
        <w:t>ривлечени</w:t>
      </w:r>
      <w:r w:rsidRPr="00016FE3">
        <w:rPr>
          <w:rFonts w:asciiTheme="minorHAnsi" w:hAnsiTheme="minorHAnsi" w:cs="Times New Roman"/>
          <w:sz w:val="28"/>
          <w:szCs w:val="28"/>
        </w:rPr>
        <w:t>ю</w:t>
      </w:r>
      <w:r w:rsidR="004B24B5" w:rsidRPr="00016FE3">
        <w:rPr>
          <w:rFonts w:asciiTheme="minorHAnsi" w:hAnsiTheme="minorHAnsi" w:cs="Times New Roman"/>
          <w:sz w:val="28"/>
          <w:szCs w:val="28"/>
        </w:rPr>
        <w:t xml:space="preserve"> кадров является основой здоровой конкуренции на этапе оценки кадров, а также важной составляющей итогового результата</w:t>
      </w:r>
      <w:r w:rsidR="0094737F" w:rsidRPr="00016FE3">
        <w:rPr>
          <w:rFonts w:asciiTheme="minorHAnsi" w:hAnsiTheme="minorHAnsi" w:cs="Times New Roman"/>
          <w:sz w:val="28"/>
          <w:szCs w:val="28"/>
        </w:rPr>
        <w:t xml:space="preserve"> – </w:t>
      </w:r>
      <w:r w:rsidR="001E6A5D" w:rsidRPr="00016FE3">
        <w:rPr>
          <w:rFonts w:asciiTheme="minorHAnsi" w:hAnsiTheme="minorHAnsi" w:cs="Times New Roman"/>
          <w:sz w:val="28"/>
          <w:szCs w:val="28"/>
        </w:rPr>
        <w:t xml:space="preserve">замещения </w:t>
      </w:r>
      <w:r w:rsidR="0094737F" w:rsidRPr="00016FE3">
        <w:rPr>
          <w:rFonts w:asciiTheme="minorHAnsi" w:hAnsiTheme="minorHAnsi" w:cs="Times New Roman"/>
          <w:sz w:val="28"/>
          <w:szCs w:val="28"/>
        </w:rPr>
        <w:t>должностей квалифицированными специалистами</w:t>
      </w:r>
      <w:r w:rsidR="004B24B5" w:rsidRPr="00016FE3">
        <w:rPr>
          <w:rFonts w:asciiTheme="minorHAnsi" w:hAnsiTheme="minorHAnsi" w:cs="Times New Roman"/>
          <w:sz w:val="28"/>
          <w:szCs w:val="28"/>
        </w:rPr>
        <w:t>.</w:t>
      </w:r>
    </w:p>
    <w:p w:rsidR="0017762A" w:rsidRDefault="00AE2392" w:rsidP="00860C46">
      <w:pPr>
        <w:pStyle w:val="ConsPlusNormal"/>
        <w:widowControl/>
        <w:ind w:firstLine="709"/>
        <w:jc w:val="both"/>
        <w:rPr>
          <w:rFonts w:asciiTheme="minorHAnsi" w:hAnsiTheme="minorHAnsi" w:cs="Times New Roman"/>
          <w:sz w:val="28"/>
          <w:szCs w:val="28"/>
        </w:rPr>
      </w:pPr>
      <w:r>
        <w:rPr>
          <w:rFonts w:asciiTheme="minorHAnsi" w:hAnsiTheme="minorHAnsi" w:cs="Times New Roman"/>
          <w:sz w:val="28"/>
          <w:szCs w:val="28"/>
        </w:rPr>
        <w:t xml:space="preserve">При этом залогом привлечения профессиональных кадров и организации эффективной работы в данном направлении является обеспечение привлекательности государственного органа как работодателя, для </w:t>
      </w:r>
      <w:r w:rsidR="00F93149">
        <w:rPr>
          <w:rFonts w:asciiTheme="minorHAnsi" w:hAnsiTheme="minorHAnsi" w:cs="Times New Roman"/>
          <w:sz w:val="28"/>
          <w:szCs w:val="28"/>
        </w:rPr>
        <w:t>чего</w:t>
      </w:r>
      <w:r>
        <w:rPr>
          <w:rFonts w:asciiTheme="minorHAnsi" w:hAnsiTheme="minorHAnsi" w:cs="Times New Roman"/>
          <w:sz w:val="28"/>
          <w:szCs w:val="28"/>
        </w:rPr>
        <w:t xml:space="preserve"> требуется проведение соответствующих мероприятий.</w:t>
      </w:r>
    </w:p>
    <w:p w:rsidR="0020630D" w:rsidRPr="004B4619" w:rsidRDefault="00410C4B" w:rsidP="002A3C84">
      <w:pPr>
        <w:pStyle w:val="20"/>
        <w:shd w:val="clear" w:color="auto" w:fill="E5B8B7"/>
        <w:spacing w:before="360" w:after="0" w:line="240" w:lineRule="auto"/>
        <w:ind w:firstLine="709"/>
        <w:jc w:val="both"/>
        <w:rPr>
          <w:rStyle w:val="23"/>
          <w:rFonts w:asciiTheme="majorHAnsi" w:hAnsiTheme="majorHAnsi" w:cs="Times New Roman"/>
          <w:i/>
          <w:iCs/>
        </w:rPr>
      </w:pPr>
      <w:bookmarkStart w:id="20" w:name="_Toc421227265"/>
      <w:bookmarkStart w:id="21" w:name="_Toc515463452"/>
      <w:r w:rsidRPr="004B4619">
        <w:rPr>
          <w:rStyle w:val="23"/>
          <w:rFonts w:asciiTheme="majorHAnsi" w:hAnsiTheme="majorHAnsi" w:cs="Times New Roman"/>
          <w:b/>
        </w:rPr>
        <w:t>3</w:t>
      </w:r>
      <w:r w:rsidR="009856F1" w:rsidRPr="004B4619">
        <w:rPr>
          <w:rStyle w:val="23"/>
          <w:rFonts w:asciiTheme="majorHAnsi" w:hAnsiTheme="majorHAnsi" w:cs="Times New Roman"/>
          <w:b/>
        </w:rPr>
        <w:t>.2.</w:t>
      </w:r>
      <w:r w:rsidR="009856F1" w:rsidRPr="004B4619">
        <w:rPr>
          <w:rStyle w:val="23"/>
          <w:rFonts w:asciiTheme="majorHAnsi" w:hAnsiTheme="majorHAnsi" w:cs="Times New Roman"/>
          <w:i/>
        </w:rPr>
        <w:t> </w:t>
      </w:r>
      <w:bookmarkEnd w:id="20"/>
      <w:r w:rsidR="00165ABE" w:rsidRPr="004B4619">
        <w:rPr>
          <w:rFonts w:asciiTheme="majorHAnsi" w:hAnsiTheme="majorHAnsi"/>
          <w:i w:val="0"/>
          <w:color w:val="000000"/>
          <w:shd w:val="clear" w:color="auto" w:fill="E5B8B7" w:themeFill="accent2" w:themeFillTint="66"/>
        </w:rPr>
        <w:t>Проведение мероприятий, направленных на</w:t>
      </w:r>
      <w:r w:rsidR="0097107B" w:rsidRPr="004B4619">
        <w:rPr>
          <w:rFonts w:asciiTheme="majorHAnsi" w:hAnsiTheme="majorHAnsi"/>
          <w:i w:val="0"/>
          <w:color w:val="000000"/>
          <w:shd w:val="clear" w:color="auto" w:fill="E5B8B7" w:themeFill="accent2" w:themeFillTint="66"/>
        </w:rPr>
        <w:t xml:space="preserve"> повышение привлекательности государственного органа как работодателя</w:t>
      </w:r>
      <w:bookmarkStart w:id="22" w:name="497"/>
      <w:bookmarkEnd w:id="21"/>
    </w:p>
    <w:p w:rsidR="0020630D" w:rsidRPr="002A3C84" w:rsidRDefault="00053F8B" w:rsidP="002A3C84">
      <w:pPr>
        <w:pStyle w:val="3"/>
        <w:shd w:val="clear" w:color="auto" w:fill="F2DBDB" w:themeFill="accent2" w:themeFillTint="33"/>
        <w:spacing w:before="0" w:after="360" w:line="240" w:lineRule="auto"/>
        <w:ind w:firstLine="709"/>
        <w:jc w:val="both"/>
        <w:rPr>
          <w:rFonts w:asciiTheme="majorHAnsi" w:hAnsiTheme="majorHAnsi"/>
          <w:sz w:val="28"/>
          <w:szCs w:val="28"/>
        </w:rPr>
      </w:pPr>
      <w:r w:rsidRPr="0020630D">
        <w:rPr>
          <w:rFonts w:asciiTheme="majorHAnsi" w:hAnsiTheme="majorHAnsi"/>
          <w:sz w:val="28"/>
          <w:szCs w:val="28"/>
        </w:rPr>
        <w:t>3.2.1 Общие положения</w:t>
      </w:r>
    </w:p>
    <w:p w:rsidR="00165ABE" w:rsidRPr="00DF22D4" w:rsidRDefault="00165ABE" w:rsidP="004567FC">
      <w:pPr>
        <w:pStyle w:val="ConsPlusNormal"/>
        <w:widowControl/>
        <w:ind w:firstLine="709"/>
        <w:jc w:val="both"/>
        <w:rPr>
          <w:rFonts w:asciiTheme="minorHAnsi" w:hAnsiTheme="minorHAnsi" w:cs="Times New Roman"/>
          <w:sz w:val="28"/>
          <w:szCs w:val="28"/>
        </w:rPr>
      </w:pPr>
      <w:r w:rsidRPr="002336E5">
        <w:rPr>
          <w:rFonts w:asciiTheme="minorHAnsi" w:hAnsiTheme="minorHAnsi" w:cs="Times New Roman"/>
          <w:sz w:val="28"/>
          <w:szCs w:val="28"/>
        </w:rPr>
        <w:t xml:space="preserve">Повышение привлекательности государственного органа как работодателя достигается за счет создания комфортных условий для </w:t>
      </w:r>
      <w:r w:rsidR="0045118E" w:rsidRPr="00DF22D4">
        <w:rPr>
          <w:rFonts w:asciiTheme="minorHAnsi" w:hAnsiTheme="minorHAnsi" w:cs="Times New Roman"/>
          <w:sz w:val="28"/>
          <w:szCs w:val="28"/>
        </w:rPr>
        <w:t>поступления</w:t>
      </w:r>
      <w:r w:rsidR="00727FC4" w:rsidRPr="00DF22D4">
        <w:rPr>
          <w:rFonts w:asciiTheme="minorHAnsi" w:hAnsiTheme="minorHAnsi" w:cs="Times New Roman"/>
          <w:sz w:val="28"/>
          <w:szCs w:val="28"/>
        </w:rPr>
        <w:t xml:space="preserve"> </w:t>
      </w:r>
      <w:r w:rsidR="002317DF" w:rsidRPr="00DF22D4">
        <w:rPr>
          <w:rFonts w:asciiTheme="minorHAnsi" w:hAnsiTheme="minorHAnsi" w:cs="Times New Roman"/>
          <w:sz w:val="28"/>
          <w:szCs w:val="28"/>
        </w:rPr>
        <w:t xml:space="preserve">на гражданскую службу </w:t>
      </w:r>
      <w:r w:rsidR="00727FC4" w:rsidRPr="00DF22D4">
        <w:rPr>
          <w:rFonts w:asciiTheme="minorHAnsi" w:hAnsiTheme="minorHAnsi" w:cs="Times New Roman"/>
          <w:sz w:val="28"/>
          <w:szCs w:val="28"/>
        </w:rPr>
        <w:t>и</w:t>
      </w:r>
      <w:r w:rsidR="002317DF" w:rsidRPr="00DF22D4">
        <w:rPr>
          <w:rFonts w:asciiTheme="minorHAnsi" w:hAnsiTheme="minorHAnsi"/>
          <w:sz w:val="28"/>
          <w:szCs w:val="28"/>
        </w:rPr>
        <w:t xml:space="preserve"> </w:t>
      </w:r>
      <w:r w:rsidR="00F72F9F" w:rsidRPr="00DF22D4">
        <w:rPr>
          <w:rFonts w:asciiTheme="minorHAnsi" w:hAnsiTheme="minorHAnsi"/>
          <w:sz w:val="28"/>
          <w:szCs w:val="28"/>
        </w:rPr>
        <w:t xml:space="preserve">осуществления </w:t>
      </w:r>
      <w:r w:rsidR="002317DF" w:rsidRPr="00DF22D4">
        <w:rPr>
          <w:rFonts w:asciiTheme="minorHAnsi" w:hAnsiTheme="minorHAnsi" w:cs="Times New Roman"/>
          <w:sz w:val="28"/>
          <w:szCs w:val="28"/>
        </w:rPr>
        <w:t>деятельности граждански</w:t>
      </w:r>
      <w:r w:rsidR="00DE09AC" w:rsidRPr="00DF22D4">
        <w:rPr>
          <w:rFonts w:asciiTheme="minorHAnsi" w:hAnsiTheme="minorHAnsi" w:cs="Times New Roman"/>
          <w:sz w:val="28"/>
          <w:szCs w:val="28"/>
        </w:rPr>
        <w:t>ми</w:t>
      </w:r>
      <w:r w:rsidR="002317DF" w:rsidRPr="00DF22D4">
        <w:rPr>
          <w:rFonts w:asciiTheme="minorHAnsi" w:hAnsiTheme="minorHAnsi" w:cs="Times New Roman"/>
          <w:sz w:val="28"/>
          <w:szCs w:val="28"/>
        </w:rPr>
        <w:t xml:space="preserve"> служащи</w:t>
      </w:r>
      <w:r w:rsidR="00DE09AC" w:rsidRPr="00DF22D4">
        <w:rPr>
          <w:rFonts w:asciiTheme="minorHAnsi" w:hAnsiTheme="minorHAnsi" w:cs="Times New Roman"/>
          <w:sz w:val="28"/>
          <w:szCs w:val="28"/>
        </w:rPr>
        <w:t>ми</w:t>
      </w:r>
      <w:r w:rsidR="00F72F9F" w:rsidRPr="00DF22D4">
        <w:rPr>
          <w:rFonts w:asciiTheme="minorHAnsi" w:hAnsiTheme="minorHAnsi" w:cs="Times New Roman"/>
          <w:sz w:val="28"/>
          <w:szCs w:val="28"/>
        </w:rPr>
        <w:t xml:space="preserve">, </w:t>
      </w:r>
      <w:r w:rsidRPr="00DF22D4">
        <w:rPr>
          <w:rFonts w:asciiTheme="minorHAnsi" w:hAnsiTheme="minorHAnsi" w:cs="Times New Roman"/>
          <w:sz w:val="28"/>
          <w:szCs w:val="28"/>
        </w:rPr>
        <w:t xml:space="preserve">а также </w:t>
      </w:r>
      <w:r w:rsidR="008D6FC4" w:rsidRPr="00DF22D4">
        <w:rPr>
          <w:rFonts w:asciiTheme="minorHAnsi" w:hAnsiTheme="minorHAnsi" w:cs="Times New Roman"/>
          <w:sz w:val="28"/>
          <w:szCs w:val="28"/>
        </w:rPr>
        <w:t>информирования претендентов о социальной значимости деятельности государственного органа</w:t>
      </w:r>
      <w:r w:rsidRPr="00DF22D4">
        <w:rPr>
          <w:rFonts w:asciiTheme="minorHAnsi" w:hAnsiTheme="minorHAnsi" w:cs="Times New Roman"/>
          <w:sz w:val="28"/>
          <w:szCs w:val="28"/>
        </w:rPr>
        <w:t>.</w:t>
      </w:r>
    </w:p>
    <w:p w:rsidR="00E4043D" w:rsidRDefault="00E4043D" w:rsidP="004567FC">
      <w:pPr>
        <w:pStyle w:val="ConsPlusNormal"/>
        <w:widowControl/>
        <w:ind w:firstLine="709"/>
        <w:jc w:val="both"/>
        <w:rPr>
          <w:rFonts w:asciiTheme="minorHAnsi" w:hAnsiTheme="minorHAnsi" w:cs="Times New Roman"/>
          <w:sz w:val="28"/>
          <w:szCs w:val="28"/>
        </w:rPr>
      </w:pPr>
      <w:r>
        <w:rPr>
          <w:rFonts w:asciiTheme="minorHAnsi" w:hAnsiTheme="minorHAnsi" w:cs="Times New Roman"/>
          <w:sz w:val="28"/>
          <w:szCs w:val="28"/>
        </w:rPr>
        <w:t>Проведение мероприятий, направленных на повышение привлекательности государственного органа как работодателя, представлено на схеме ниже.</w:t>
      </w:r>
    </w:p>
    <w:p w:rsidR="00E4043D" w:rsidRDefault="00E4043D" w:rsidP="009157B4">
      <w:pPr>
        <w:pStyle w:val="ConsPlusNormal"/>
        <w:widowControl/>
        <w:spacing w:after="120"/>
        <w:ind w:firstLine="709"/>
        <w:jc w:val="both"/>
        <w:rPr>
          <w:rFonts w:asciiTheme="minorHAnsi" w:hAnsiTheme="minorHAnsi" w:cs="Times New Roman"/>
          <w:sz w:val="28"/>
          <w:szCs w:val="28"/>
        </w:rPr>
      </w:pPr>
      <w:r>
        <w:rPr>
          <w:noProof/>
          <w:lang w:eastAsia="ru-RU"/>
        </w:rPr>
        <w:drawing>
          <wp:inline distT="0" distB="0" distL="0" distR="0">
            <wp:extent cx="4409805" cy="42672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cstate="print"/>
                    <a:srcRect l="25819" t="20895" r="35452" b="12480"/>
                    <a:stretch/>
                  </pic:blipFill>
                  <pic:spPr bwMode="auto">
                    <a:xfrm>
                      <a:off x="0" y="0"/>
                      <a:ext cx="4421896" cy="4278900"/>
                    </a:xfrm>
                    <a:prstGeom prst="rect">
                      <a:avLst/>
                    </a:prstGeom>
                    <a:ln>
                      <a:noFill/>
                    </a:ln>
                    <a:extLst>
                      <a:ext uri="{53640926-AAD7-44D8-BBD7-CCE9431645EC}">
                        <a14:shadowObscured xmlns:a14="http://schemas.microsoft.com/office/drawing/2010/main"/>
                      </a:ext>
                    </a:extLst>
                  </pic:spPr>
                </pic:pic>
              </a:graphicData>
            </a:graphic>
          </wp:inline>
        </w:drawing>
      </w:r>
    </w:p>
    <w:p w:rsidR="002F66C6" w:rsidRPr="00DF22D4" w:rsidRDefault="002F66C6" w:rsidP="004567FC">
      <w:pPr>
        <w:pStyle w:val="ConsPlusNormal"/>
        <w:widowControl/>
        <w:ind w:firstLine="709"/>
        <w:jc w:val="both"/>
        <w:rPr>
          <w:rFonts w:asciiTheme="minorHAnsi" w:hAnsiTheme="minorHAnsi" w:cs="Times New Roman"/>
          <w:sz w:val="28"/>
          <w:szCs w:val="28"/>
        </w:rPr>
      </w:pPr>
      <w:r w:rsidRPr="002336E5">
        <w:rPr>
          <w:rFonts w:asciiTheme="minorHAnsi" w:hAnsiTheme="minorHAnsi" w:cs="Times New Roman"/>
          <w:b/>
          <w:i/>
          <w:sz w:val="28"/>
          <w:szCs w:val="28"/>
        </w:rPr>
        <w:lastRenderedPageBreak/>
        <w:t xml:space="preserve">Создание комфортных условий для </w:t>
      </w:r>
      <w:r w:rsidR="0045118E" w:rsidRPr="002336E5">
        <w:rPr>
          <w:rFonts w:asciiTheme="minorHAnsi" w:hAnsiTheme="minorHAnsi" w:cs="Times New Roman"/>
          <w:b/>
          <w:i/>
          <w:sz w:val="28"/>
          <w:szCs w:val="28"/>
        </w:rPr>
        <w:t>поступления на гражданскую службу</w:t>
      </w:r>
      <w:r w:rsidRPr="002336E5">
        <w:rPr>
          <w:rFonts w:asciiTheme="minorHAnsi" w:hAnsiTheme="minorHAnsi" w:cs="Times New Roman"/>
          <w:sz w:val="28"/>
          <w:szCs w:val="28"/>
        </w:rPr>
        <w:t xml:space="preserve"> включает обеспечение </w:t>
      </w:r>
      <w:r w:rsidR="00E33B6D" w:rsidRPr="002336E5">
        <w:rPr>
          <w:rFonts w:asciiTheme="minorHAnsi" w:hAnsiTheme="minorHAnsi" w:cs="Times New Roman"/>
          <w:sz w:val="28"/>
          <w:szCs w:val="28"/>
        </w:rPr>
        <w:t xml:space="preserve">удобных средств для </w:t>
      </w:r>
      <w:r w:rsidRPr="002336E5">
        <w:rPr>
          <w:rFonts w:asciiTheme="minorHAnsi" w:hAnsiTheme="minorHAnsi" w:cs="Times New Roman"/>
          <w:sz w:val="28"/>
          <w:szCs w:val="28"/>
        </w:rPr>
        <w:t xml:space="preserve">получения претендентами информации о вакантных должностях, </w:t>
      </w:r>
      <w:r w:rsidR="0045118E" w:rsidRPr="002336E5">
        <w:rPr>
          <w:rFonts w:asciiTheme="minorHAnsi" w:hAnsiTheme="minorHAnsi" w:cs="Times New Roman"/>
          <w:sz w:val="28"/>
          <w:szCs w:val="28"/>
        </w:rPr>
        <w:t xml:space="preserve">требованиях для </w:t>
      </w:r>
      <w:r w:rsidR="0090211F" w:rsidRPr="002336E5">
        <w:rPr>
          <w:rFonts w:asciiTheme="minorHAnsi" w:hAnsiTheme="minorHAnsi" w:cs="Times New Roman"/>
          <w:sz w:val="28"/>
          <w:szCs w:val="28"/>
        </w:rPr>
        <w:t>поступлени</w:t>
      </w:r>
      <w:r w:rsidR="0045118E" w:rsidRPr="002336E5">
        <w:rPr>
          <w:rFonts w:asciiTheme="minorHAnsi" w:hAnsiTheme="minorHAnsi" w:cs="Times New Roman"/>
          <w:sz w:val="28"/>
          <w:szCs w:val="28"/>
        </w:rPr>
        <w:t>я</w:t>
      </w:r>
      <w:r w:rsidR="0090211F" w:rsidRPr="002336E5">
        <w:rPr>
          <w:rFonts w:asciiTheme="minorHAnsi" w:hAnsiTheme="minorHAnsi" w:cs="Times New Roman"/>
          <w:sz w:val="28"/>
          <w:szCs w:val="28"/>
        </w:rPr>
        <w:t xml:space="preserve"> и </w:t>
      </w:r>
      <w:r w:rsidRPr="002336E5">
        <w:rPr>
          <w:rFonts w:asciiTheme="minorHAnsi" w:hAnsiTheme="minorHAnsi" w:cs="Times New Roman"/>
          <w:sz w:val="28"/>
          <w:szCs w:val="28"/>
        </w:rPr>
        <w:t>прохождени</w:t>
      </w:r>
      <w:r w:rsidR="0045118E" w:rsidRPr="002336E5">
        <w:rPr>
          <w:rFonts w:asciiTheme="minorHAnsi" w:hAnsiTheme="minorHAnsi" w:cs="Times New Roman"/>
          <w:sz w:val="28"/>
          <w:szCs w:val="28"/>
        </w:rPr>
        <w:t>я</w:t>
      </w:r>
      <w:r w:rsidRPr="002336E5">
        <w:rPr>
          <w:rFonts w:asciiTheme="minorHAnsi" w:hAnsiTheme="minorHAnsi" w:cs="Times New Roman"/>
          <w:sz w:val="28"/>
          <w:szCs w:val="28"/>
        </w:rPr>
        <w:t xml:space="preserve"> гражданской </w:t>
      </w:r>
      <w:r w:rsidR="00053F8B" w:rsidRPr="002336E5">
        <w:rPr>
          <w:rFonts w:asciiTheme="minorHAnsi" w:hAnsiTheme="minorHAnsi" w:cs="Times New Roman"/>
          <w:sz w:val="28"/>
          <w:szCs w:val="28"/>
        </w:rPr>
        <w:t xml:space="preserve">службы в государственном органе </w:t>
      </w:r>
      <w:r w:rsidR="00053F8B" w:rsidRPr="00DF22D4">
        <w:rPr>
          <w:rFonts w:asciiTheme="minorHAnsi" w:hAnsiTheme="minorHAnsi" w:cs="Times New Roman"/>
          <w:sz w:val="28"/>
          <w:szCs w:val="28"/>
        </w:rPr>
        <w:t>и иной информации о государственном органе, необходимой для принятия решения о возможности трудоустройства</w:t>
      </w:r>
      <w:r w:rsidR="0090211F" w:rsidRPr="00DF22D4">
        <w:rPr>
          <w:rFonts w:asciiTheme="minorHAnsi" w:hAnsiTheme="minorHAnsi" w:cs="Times New Roman"/>
          <w:sz w:val="28"/>
          <w:szCs w:val="28"/>
        </w:rPr>
        <w:t>.</w:t>
      </w:r>
      <w:r w:rsidR="00B809F4" w:rsidRPr="00DF22D4">
        <w:rPr>
          <w:rFonts w:asciiTheme="minorHAnsi" w:hAnsiTheme="minorHAnsi" w:cs="Times New Roman"/>
          <w:sz w:val="28"/>
          <w:szCs w:val="28"/>
        </w:rPr>
        <w:t xml:space="preserve"> Процедура оформления документов для поступления на гражданскую службу должна быть комфортна</w:t>
      </w:r>
      <w:r w:rsidR="00815680" w:rsidRPr="00DF22D4">
        <w:rPr>
          <w:rFonts w:asciiTheme="minorHAnsi" w:hAnsiTheme="minorHAnsi" w:cs="Times New Roman"/>
          <w:sz w:val="28"/>
          <w:szCs w:val="28"/>
        </w:rPr>
        <w:t xml:space="preserve"> для претендента</w:t>
      </w:r>
      <w:r w:rsidR="00B809F4" w:rsidRPr="00DF22D4">
        <w:rPr>
          <w:rFonts w:asciiTheme="minorHAnsi" w:hAnsiTheme="minorHAnsi" w:cs="Times New Roman"/>
          <w:sz w:val="28"/>
          <w:szCs w:val="28"/>
        </w:rPr>
        <w:t xml:space="preserve"> и осуществляться в различных формах (личное обращение, </w:t>
      </w:r>
      <w:r w:rsidR="00815680" w:rsidRPr="00DF22D4">
        <w:rPr>
          <w:rFonts w:asciiTheme="minorHAnsi" w:hAnsiTheme="minorHAnsi" w:cs="Times New Roman"/>
          <w:sz w:val="28"/>
          <w:szCs w:val="28"/>
        </w:rPr>
        <w:t>взаимодействие по телефону и электронной почте</w:t>
      </w:r>
      <w:r w:rsidR="00B1754E" w:rsidRPr="00DF22D4">
        <w:rPr>
          <w:rFonts w:asciiTheme="minorHAnsi" w:hAnsiTheme="minorHAnsi" w:cs="Times New Roman"/>
          <w:sz w:val="28"/>
          <w:szCs w:val="28"/>
        </w:rPr>
        <w:t xml:space="preserve"> при </w:t>
      </w:r>
      <w:r w:rsidR="00B809F4" w:rsidRPr="00DF22D4">
        <w:rPr>
          <w:rFonts w:asciiTheme="minorHAnsi" w:hAnsiTheme="minorHAnsi" w:cs="Times New Roman"/>
          <w:sz w:val="28"/>
          <w:szCs w:val="28"/>
        </w:rPr>
        <w:t>подач</w:t>
      </w:r>
      <w:r w:rsidR="00B1754E" w:rsidRPr="00DF22D4">
        <w:rPr>
          <w:rFonts w:asciiTheme="minorHAnsi" w:hAnsiTheme="minorHAnsi" w:cs="Times New Roman"/>
          <w:sz w:val="28"/>
          <w:szCs w:val="28"/>
        </w:rPr>
        <w:t>е</w:t>
      </w:r>
      <w:r w:rsidR="00B809F4" w:rsidRPr="00DF22D4">
        <w:rPr>
          <w:rFonts w:asciiTheme="minorHAnsi" w:hAnsiTheme="minorHAnsi" w:cs="Times New Roman"/>
          <w:sz w:val="28"/>
          <w:szCs w:val="28"/>
        </w:rPr>
        <w:t xml:space="preserve"> документов в электронном виде или по почте)</w:t>
      </w:r>
      <w:r w:rsidR="00B1754E" w:rsidRPr="00DF22D4">
        <w:rPr>
          <w:rFonts w:asciiTheme="minorHAnsi" w:hAnsiTheme="minorHAnsi" w:cs="Times New Roman"/>
          <w:sz w:val="28"/>
          <w:szCs w:val="28"/>
        </w:rPr>
        <w:t>.</w:t>
      </w:r>
    </w:p>
    <w:p w:rsidR="002317DF" w:rsidRPr="002336E5" w:rsidRDefault="00C83032" w:rsidP="00815680">
      <w:pPr>
        <w:pStyle w:val="ConsPlusNormal"/>
        <w:widowControl/>
        <w:ind w:firstLine="709"/>
        <w:jc w:val="both"/>
        <w:rPr>
          <w:rFonts w:asciiTheme="minorHAnsi" w:hAnsiTheme="minorHAnsi" w:cs="Times New Roman"/>
          <w:sz w:val="28"/>
          <w:szCs w:val="28"/>
        </w:rPr>
      </w:pPr>
      <w:r w:rsidRPr="00DF22D4">
        <w:rPr>
          <w:rFonts w:asciiTheme="minorHAnsi" w:hAnsiTheme="minorHAnsi" w:cs="Times New Roman"/>
          <w:b/>
          <w:i/>
          <w:sz w:val="28"/>
          <w:szCs w:val="28"/>
        </w:rPr>
        <w:t>Организация</w:t>
      </w:r>
      <w:r w:rsidR="00727FC4" w:rsidRPr="00DF22D4">
        <w:rPr>
          <w:rFonts w:asciiTheme="minorHAnsi" w:hAnsiTheme="minorHAnsi" w:cs="Times New Roman"/>
          <w:b/>
          <w:i/>
          <w:sz w:val="28"/>
          <w:szCs w:val="28"/>
        </w:rPr>
        <w:t xml:space="preserve"> комфортных условий для </w:t>
      </w:r>
      <w:r w:rsidR="00E4043D" w:rsidRPr="00DF22D4">
        <w:rPr>
          <w:rFonts w:asciiTheme="minorHAnsi" w:hAnsiTheme="minorHAnsi" w:cs="Times New Roman"/>
          <w:b/>
          <w:i/>
          <w:sz w:val="28"/>
          <w:szCs w:val="28"/>
        </w:rPr>
        <w:t>прохождения гражданской службы</w:t>
      </w:r>
      <w:r w:rsidR="002317DF" w:rsidRPr="00DF22D4">
        <w:rPr>
          <w:rFonts w:asciiTheme="minorHAnsi" w:hAnsiTheme="minorHAnsi" w:cs="Times New Roman"/>
          <w:sz w:val="28"/>
          <w:szCs w:val="28"/>
        </w:rPr>
        <w:t xml:space="preserve"> </w:t>
      </w:r>
      <w:r w:rsidR="00727FC4" w:rsidRPr="00DF22D4">
        <w:rPr>
          <w:rFonts w:asciiTheme="minorHAnsi" w:hAnsiTheme="minorHAnsi" w:cs="Times New Roman"/>
          <w:sz w:val="28"/>
          <w:szCs w:val="28"/>
        </w:rPr>
        <w:t xml:space="preserve">предполагает </w:t>
      </w:r>
      <w:r w:rsidR="002317DF" w:rsidRPr="00DF22D4">
        <w:rPr>
          <w:rFonts w:asciiTheme="minorHAnsi" w:hAnsiTheme="minorHAnsi" w:cs="Times New Roman"/>
          <w:sz w:val="28"/>
          <w:szCs w:val="28"/>
        </w:rPr>
        <w:t>обеспечение надлежащих организационно-технических условий, предусматривающих обеспечение безопасных,</w:t>
      </w:r>
      <w:r w:rsidR="002317DF" w:rsidRPr="002336E5">
        <w:rPr>
          <w:rFonts w:asciiTheme="minorHAnsi" w:hAnsiTheme="minorHAnsi" w:cs="Times New Roman"/>
          <w:sz w:val="28"/>
          <w:szCs w:val="28"/>
        </w:rPr>
        <w:t xml:space="preserve"> здоровых условий труда, а также благоприятного социально-психологического климата в коллективе, подразумевающего, соблюдение психофизиологических условий.</w:t>
      </w:r>
    </w:p>
    <w:p w:rsidR="00147ED6" w:rsidRPr="002336E5" w:rsidRDefault="00147ED6" w:rsidP="00815680">
      <w:pPr>
        <w:spacing w:after="0" w:line="240" w:lineRule="auto"/>
        <w:ind w:firstLine="709"/>
        <w:jc w:val="both"/>
        <w:rPr>
          <w:rFonts w:asciiTheme="minorHAnsi" w:hAnsiTheme="minorHAnsi"/>
          <w:sz w:val="28"/>
          <w:szCs w:val="28"/>
        </w:rPr>
      </w:pPr>
      <w:r w:rsidRPr="002336E5">
        <w:rPr>
          <w:rFonts w:asciiTheme="minorHAnsi" w:hAnsiTheme="minorHAnsi"/>
          <w:sz w:val="28"/>
          <w:szCs w:val="28"/>
        </w:rPr>
        <w:t>Психофизиологические условия характеризуются совокупностью взаимоотношений в коллективе и поддержанием руководством и коллективом психоэмоционального состояния гражданского служащего, что способствует его профессиональной</w:t>
      </w:r>
      <w:r w:rsidRPr="002336E5">
        <w:rPr>
          <w:rFonts w:asciiTheme="minorHAnsi" w:hAnsiTheme="minorHAnsi"/>
          <w:color w:val="FF0000"/>
          <w:sz w:val="28"/>
          <w:szCs w:val="28"/>
        </w:rPr>
        <w:t xml:space="preserve"> </w:t>
      </w:r>
      <w:r w:rsidRPr="002336E5">
        <w:rPr>
          <w:rFonts w:asciiTheme="minorHAnsi" w:hAnsiTheme="minorHAnsi"/>
          <w:sz w:val="28"/>
          <w:szCs w:val="28"/>
        </w:rPr>
        <w:t>самореализации.</w:t>
      </w:r>
    </w:p>
    <w:p w:rsidR="008D6FC4" w:rsidRPr="00DF22D4" w:rsidRDefault="002F66C6" w:rsidP="00815680">
      <w:pPr>
        <w:pStyle w:val="ConsPlusNormal"/>
        <w:widowControl/>
        <w:ind w:firstLine="709"/>
        <w:jc w:val="both"/>
        <w:rPr>
          <w:rFonts w:asciiTheme="minorHAnsi" w:hAnsiTheme="minorHAnsi" w:cs="Times New Roman"/>
          <w:sz w:val="28"/>
          <w:szCs w:val="28"/>
        </w:rPr>
      </w:pPr>
      <w:r w:rsidRPr="00DF22D4">
        <w:rPr>
          <w:rFonts w:asciiTheme="minorHAnsi" w:hAnsiTheme="minorHAnsi" w:cs="Times New Roman"/>
          <w:b/>
          <w:i/>
          <w:sz w:val="28"/>
          <w:szCs w:val="28"/>
        </w:rPr>
        <w:t xml:space="preserve">Формирование </w:t>
      </w:r>
      <w:r w:rsidR="008D6FC4" w:rsidRPr="00DF22D4">
        <w:rPr>
          <w:rFonts w:asciiTheme="minorHAnsi" w:hAnsiTheme="minorHAnsi" w:cs="Times New Roman"/>
          <w:b/>
          <w:i/>
          <w:sz w:val="28"/>
          <w:szCs w:val="28"/>
        </w:rPr>
        <w:t>социально значимого</w:t>
      </w:r>
      <w:r w:rsidR="0045118E" w:rsidRPr="00DF22D4">
        <w:rPr>
          <w:rFonts w:asciiTheme="minorHAnsi" w:hAnsiTheme="minorHAnsi" w:cs="Times New Roman"/>
          <w:b/>
          <w:i/>
          <w:sz w:val="28"/>
          <w:szCs w:val="28"/>
        </w:rPr>
        <w:t xml:space="preserve"> </w:t>
      </w:r>
      <w:r w:rsidRPr="00DF22D4">
        <w:rPr>
          <w:rFonts w:asciiTheme="minorHAnsi" w:hAnsiTheme="minorHAnsi" w:cs="Times New Roman"/>
          <w:b/>
          <w:i/>
          <w:sz w:val="28"/>
          <w:szCs w:val="28"/>
        </w:rPr>
        <w:t xml:space="preserve">имиджа государственного органа </w:t>
      </w:r>
      <w:r w:rsidR="008D6FC4" w:rsidRPr="00DF22D4">
        <w:rPr>
          <w:rFonts w:asciiTheme="minorHAnsi" w:hAnsiTheme="minorHAnsi" w:cs="Times New Roman"/>
          <w:sz w:val="28"/>
          <w:szCs w:val="28"/>
        </w:rPr>
        <w:t>предполагает информационное освещение миссии и результатов</w:t>
      </w:r>
      <w:r w:rsidR="008D6FC4" w:rsidRPr="00DF22D4">
        <w:rPr>
          <w:rFonts w:asciiTheme="minorHAnsi" w:hAnsiTheme="minorHAnsi" w:cs="Times New Roman"/>
          <w:b/>
          <w:i/>
          <w:sz w:val="28"/>
          <w:szCs w:val="28"/>
        </w:rPr>
        <w:t xml:space="preserve"> </w:t>
      </w:r>
      <w:r w:rsidR="008D6FC4" w:rsidRPr="00DF22D4">
        <w:rPr>
          <w:rFonts w:asciiTheme="minorHAnsi" w:hAnsiTheme="minorHAnsi" w:cs="Times New Roman"/>
          <w:sz w:val="28"/>
          <w:szCs w:val="28"/>
        </w:rPr>
        <w:t>деятельности государственного органа, его перспектив в связи с амбициозностью целей и задач, стоящих перед кадровым составом государственного органа, и имеющихся возможностях профессиональной самореализации гражданских служащих.</w:t>
      </w:r>
    </w:p>
    <w:p w:rsidR="00815680" w:rsidRPr="00DF22D4" w:rsidRDefault="00815680" w:rsidP="00815680">
      <w:pPr>
        <w:pStyle w:val="ConsPlusNormal"/>
        <w:widowControl/>
        <w:ind w:firstLine="709"/>
        <w:jc w:val="both"/>
        <w:rPr>
          <w:rFonts w:asciiTheme="minorHAnsi" w:hAnsiTheme="minorHAnsi" w:cs="Times New Roman"/>
          <w:b/>
          <w:i/>
          <w:sz w:val="28"/>
          <w:szCs w:val="28"/>
        </w:rPr>
      </w:pPr>
      <w:r w:rsidRPr="00DF22D4">
        <w:rPr>
          <w:rFonts w:asciiTheme="minorHAnsi" w:hAnsiTheme="minorHAnsi" w:cs="Times New Roman"/>
          <w:sz w:val="28"/>
          <w:szCs w:val="28"/>
        </w:rPr>
        <w:t>Претенденты должны быть осведомлены об обозначенных преимуществах и условиях прохождения гражданской службы в государственном органе.</w:t>
      </w:r>
    </w:p>
    <w:p w:rsidR="00046D9B" w:rsidRPr="002A3C84" w:rsidRDefault="00053F8B" w:rsidP="001C0877">
      <w:pPr>
        <w:pStyle w:val="3"/>
        <w:shd w:val="clear" w:color="auto" w:fill="F2DBDB" w:themeFill="accent2" w:themeFillTint="33"/>
        <w:spacing w:beforeLines="60" w:before="144" w:afterLines="60" w:after="144" w:line="240" w:lineRule="auto"/>
        <w:ind w:firstLine="709"/>
        <w:jc w:val="both"/>
        <w:rPr>
          <w:rFonts w:asciiTheme="majorHAnsi" w:hAnsiTheme="majorHAnsi"/>
          <w:sz w:val="28"/>
          <w:szCs w:val="28"/>
        </w:rPr>
      </w:pPr>
      <w:r w:rsidRPr="00046D9B">
        <w:rPr>
          <w:rFonts w:asciiTheme="majorHAnsi" w:hAnsiTheme="majorHAnsi"/>
          <w:sz w:val="28"/>
          <w:szCs w:val="28"/>
        </w:rPr>
        <w:t xml:space="preserve">3.2.2 Создание комфортных условий для </w:t>
      </w:r>
      <w:r w:rsidR="0045118E">
        <w:rPr>
          <w:rFonts w:asciiTheme="majorHAnsi" w:hAnsiTheme="majorHAnsi"/>
          <w:sz w:val="28"/>
          <w:szCs w:val="28"/>
        </w:rPr>
        <w:t>поступления на государственную гражданскую службу</w:t>
      </w:r>
    </w:p>
    <w:p w:rsidR="009A71F1" w:rsidRPr="001F236B" w:rsidRDefault="00E74174" w:rsidP="001C0877">
      <w:pPr>
        <w:autoSpaceDE w:val="0"/>
        <w:autoSpaceDN w:val="0"/>
        <w:adjustRightInd w:val="0"/>
        <w:spacing w:beforeLines="60" w:before="144" w:afterLines="60" w:after="144" w:line="240" w:lineRule="auto"/>
        <w:ind w:firstLine="709"/>
        <w:jc w:val="both"/>
        <w:rPr>
          <w:rFonts w:asciiTheme="minorHAnsi" w:hAnsiTheme="minorHAnsi"/>
          <w:sz w:val="28"/>
          <w:szCs w:val="28"/>
        </w:rPr>
      </w:pPr>
      <w:r w:rsidRPr="00DF22D4">
        <w:rPr>
          <w:rFonts w:asciiTheme="minorHAnsi" w:hAnsiTheme="minorHAnsi"/>
          <w:bCs/>
          <w:iCs/>
          <w:sz w:val="28"/>
          <w:szCs w:val="28"/>
        </w:rPr>
        <w:t>Формировани</w:t>
      </w:r>
      <w:r w:rsidR="00A5782C" w:rsidRPr="00DF22D4">
        <w:rPr>
          <w:rFonts w:asciiTheme="minorHAnsi" w:hAnsiTheme="minorHAnsi"/>
          <w:bCs/>
          <w:iCs/>
          <w:sz w:val="28"/>
          <w:szCs w:val="28"/>
        </w:rPr>
        <w:t>е</w:t>
      </w:r>
      <w:r w:rsidRPr="00DF22D4">
        <w:rPr>
          <w:rFonts w:asciiTheme="minorHAnsi" w:hAnsiTheme="minorHAnsi"/>
          <w:bCs/>
          <w:iCs/>
          <w:sz w:val="28"/>
          <w:szCs w:val="28"/>
        </w:rPr>
        <w:t xml:space="preserve"> комфортных условий для трудоустройства выражается в обеспечении возможности </w:t>
      </w:r>
      <w:r w:rsidR="00053F8B" w:rsidRPr="00DF22D4">
        <w:rPr>
          <w:rFonts w:asciiTheme="minorHAnsi" w:hAnsiTheme="minorHAnsi"/>
          <w:bCs/>
          <w:iCs/>
          <w:sz w:val="28"/>
          <w:szCs w:val="28"/>
        </w:rPr>
        <w:t>получения претендентами необходимой информации</w:t>
      </w:r>
      <w:r w:rsidRPr="00DF22D4">
        <w:rPr>
          <w:rFonts w:asciiTheme="minorHAnsi" w:hAnsiTheme="minorHAnsi"/>
          <w:bCs/>
          <w:iCs/>
          <w:sz w:val="28"/>
          <w:szCs w:val="28"/>
        </w:rPr>
        <w:t xml:space="preserve"> о предполагаемой к замещению должности гражданской службы.</w:t>
      </w:r>
      <w:r w:rsidR="00053F8B" w:rsidRPr="00DF22D4">
        <w:rPr>
          <w:rFonts w:asciiTheme="minorHAnsi" w:hAnsiTheme="minorHAnsi"/>
          <w:bCs/>
          <w:iCs/>
          <w:sz w:val="28"/>
          <w:szCs w:val="28"/>
        </w:rPr>
        <w:t xml:space="preserve"> </w:t>
      </w:r>
      <w:r w:rsidRPr="00DF22D4">
        <w:rPr>
          <w:rFonts w:asciiTheme="minorHAnsi" w:hAnsiTheme="minorHAnsi"/>
          <w:bCs/>
          <w:iCs/>
          <w:sz w:val="28"/>
          <w:szCs w:val="28"/>
        </w:rPr>
        <w:t>Для этого</w:t>
      </w:r>
      <w:r w:rsidR="00053F8B" w:rsidRPr="00DF22D4">
        <w:rPr>
          <w:rFonts w:asciiTheme="minorHAnsi" w:hAnsiTheme="minorHAnsi"/>
          <w:bCs/>
          <w:iCs/>
          <w:sz w:val="28"/>
          <w:szCs w:val="28"/>
        </w:rPr>
        <w:t xml:space="preserve"> требуется создание привлекательного,</w:t>
      </w:r>
      <w:r w:rsidR="00346C15" w:rsidRPr="00DF22D4">
        <w:rPr>
          <w:rFonts w:asciiTheme="minorHAnsi" w:hAnsiTheme="minorHAnsi"/>
          <w:bCs/>
          <w:iCs/>
          <w:sz w:val="28"/>
          <w:szCs w:val="28"/>
        </w:rPr>
        <w:t xml:space="preserve"> оформленного в современном стиле,</w:t>
      </w:r>
      <w:r w:rsidR="00053F8B" w:rsidRPr="00DF22D4">
        <w:rPr>
          <w:rFonts w:asciiTheme="minorHAnsi" w:hAnsiTheme="minorHAnsi"/>
          <w:bCs/>
          <w:iCs/>
          <w:sz w:val="28"/>
          <w:szCs w:val="28"/>
        </w:rPr>
        <w:t xml:space="preserve"> </w:t>
      </w:r>
      <w:r w:rsidR="00BC290A" w:rsidRPr="00DF22D4">
        <w:rPr>
          <w:rFonts w:asciiTheme="minorHAnsi" w:hAnsiTheme="minorHAnsi"/>
          <w:bCs/>
          <w:iCs/>
          <w:sz w:val="28"/>
          <w:szCs w:val="28"/>
        </w:rPr>
        <w:t>хорошо</w:t>
      </w:r>
      <w:r w:rsidR="00053F8B" w:rsidRPr="00DF22D4">
        <w:rPr>
          <w:rFonts w:asciiTheme="minorHAnsi" w:hAnsiTheme="minorHAnsi"/>
          <w:bCs/>
          <w:iCs/>
          <w:sz w:val="28"/>
          <w:szCs w:val="28"/>
        </w:rPr>
        <w:t xml:space="preserve"> функционирующего</w:t>
      </w:r>
      <w:r w:rsidR="00346C15" w:rsidRPr="00DF22D4">
        <w:rPr>
          <w:rFonts w:asciiTheme="minorHAnsi" w:hAnsiTheme="minorHAnsi"/>
          <w:bCs/>
          <w:iCs/>
          <w:sz w:val="28"/>
          <w:szCs w:val="28"/>
        </w:rPr>
        <w:t xml:space="preserve"> </w:t>
      </w:r>
      <w:r w:rsidR="00053F8B" w:rsidRPr="00DF22D4">
        <w:rPr>
          <w:rFonts w:asciiTheme="minorHAnsi" w:hAnsiTheme="minorHAnsi"/>
          <w:bCs/>
          <w:iCs/>
          <w:sz w:val="28"/>
          <w:szCs w:val="28"/>
        </w:rPr>
        <w:t>официального сайта государственного органа</w:t>
      </w:r>
      <w:r w:rsidR="00346C15" w:rsidRPr="00DF22D4">
        <w:rPr>
          <w:rFonts w:asciiTheme="minorHAnsi" w:hAnsiTheme="minorHAnsi"/>
          <w:bCs/>
          <w:iCs/>
          <w:sz w:val="28"/>
          <w:szCs w:val="28"/>
        </w:rPr>
        <w:t xml:space="preserve"> с удобным и понятным интерфейсом</w:t>
      </w:r>
      <w:r w:rsidR="00053F8B" w:rsidRPr="00DF22D4">
        <w:rPr>
          <w:rFonts w:asciiTheme="minorHAnsi" w:hAnsiTheme="minorHAnsi"/>
          <w:bCs/>
          <w:iCs/>
          <w:sz w:val="28"/>
          <w:szCs w:val="28"/>
        </w:rPr>
        <w:t>, на котором претенденту будет легко найти информацию о вакантных должностях в государственном органе</w:t>
      </w:r>
      <w:r w:rsidR="00337FC7" w:rsidRPr="00DF22D4">
        <w:rPr>
          <w:rFonts w:asciiTheme="minorHAnsi" w:hAnsiTheme="minorHAnsi"/>
          <w:bCs/>
          <w:iCs/>
          <w:sz w:val="28"/>
          <w:szCs w:val="28"/>
        </w:rPr>
        <w:t xml:space="preserve"> и предъявляемых для их замещения требованиях</w:t>
      </w:r>
      <w:r w:rsidR="00053F8B" w:rsidRPr="00DF22D4">
        <w:rPr>
          <w:rFonts w:asciiTheme="minorHAnsi" w:hAnsiTheme="minorHAnsi"/>
          <w:bCs/>
          <w:iCs/>
          <w:sz w:val="28"/>
          <w:szCs w:val="28"/>
        </w:rPr>
        <w:t>,</w:t>
      </w:r>
      <w:r w:rsidR="00053F8B" w:rsidRPr="001F236B">
        <w:rPr>
          <w:rFonts w:asciiTheme="minorHAnsi" w:hAnsiTheme="minorHAnsi"/>
          <w:bCs/>
          <w:iCs/>
          <w:sz w:val="28"/>
          <w:szCs w:val="28"/>
        </w:rPr>
        <w:t xml:space="preserve"> </w:t>
      </w:r>
      <w:r w:rsidR="00053F8B" w:rsidRPr="001F236B">
        <w:rPr>
          <w:rFonts w:asciiTheme="minorHAnsi" w:hAnsiTheme="minorHAnsi"/>
          <w:sz w:val="28"/>
          <w:szCs w:val="28"/>
        </w:rPr>
        <w:t xml:space="preserve">об особенностях поступления и прохождения гражданской службы в </w:t>
      </w:r>
      <w:r w:rsidR="00053F8B" w:rsidRPr="001F236B">
        <w:rPr>
          <w:rFonts w:asciiTheme="minorHAnsi" w:hAnsiTheme="minorHAnsi"/>
          <w:sz w:val="28"/>
          <w:szCs w:val="28"/>
        </w:rPr>
        <w:lastRenderedPageBreak/>
        <w:t xml:space="preserve">государственном органе, перспективах </w:t>
      </w:r>
      <w:r w:rsidR="009A71F1" w:rsidRPr="001F236B">
        <w:rPr>
          <w:rFonts w:asciiTheme="minorHAnsi" w:hAnsiTheme="minorHAnsi"/>
          <w:sz w:val="28"/>
          <w:szCs w:val="28"/>
        </w:rPr>
        <w:t>должностного роста</w:t>
      </w:r>
      <w:r w:rsidR="00053F8B" w:rsidRPr="001F236B">
        <w:rPr>
          <w:rFonts w:asciiTheme="minorHAnsi" w:hAnsiTheme="minorHAnsi"/>
          <w:sz w:val="28"/>
          <w:szCs w:val="28"/>
        </w:rPr>
        <w:t>, сформирова</w:t>
      </w:r>
      <w:r w:rsidR="009A71F1" w:rsidRPr="001F236B">
        <w:rPr>
          <w:rFonts w:asciiTheme="minorHAnsi" w:hAnsiTheme="minorHAnsi"/>
          <w:sz w:val="28"/>
          <w:szCs w:val="28"/>
        </w:rPr>
        <w:t xml:space="preserve">нной профессиональной культуре. </w:t>
      </w:r>
    </w:p>
    <w:p w:rsidR="0012039A" w:rsidRPr="00DF22D4" w:rsidRDefault="009A71F1" w:rsidP="00AE2392">
      <w:pPr>
        <w:autoSpaceDE w:val="0"/>
        <w:autoSpaceDN w:val="0"/>
        <w:adjustRightInd w:val="0"/>
        <w:spacing w:after="120" w:line="240" w:lineRule="auto"/>
        <w:ind w:firstLine="709"/>
        <w:jc w:val="both"/>
        <w:rPr>
          <w:rFonts w:asciiTheme="minorHAnsi" w:hAnsiTheme="minorHAnsi"/>
          <w:sz w:val="28"/>
          <w:szCs w:val="28"/>
        </w:rPr>
      </w:pPr>
      <w:r w:rsidRPr="00DF22D4">
        <w:rPr>
          <w:rFonts w:asciiTheme="minorHAnsi" w:hAnsiTheme="minorHAnsi"/>
          <w:sz w:val="28"/>
          <w:szCs w:val="28"/>
        </w:rPr>
        <w:t xml:space="preserve">Кроме того, граждане в случае возникновения вопросов, связанных с трудоустройством, должны иметь </w:t>
      </w:r>
      <w:r w:rsidR="009258E0" w:rsidRPr="00DF22D4">
        <w:rPr>
          <w:rFonts w:asciiTheme="minorHAnsi" w:hAnsiTheme="minorHAnsi"/>
          <w:sz w:val="28"/>
          <w:szCs w:val="28"/>
        </w:rPr>
        <w:t>возможност</w:t>
      </w:r>
      <w:r w:rsidRPr="00DF22D4">
        <w:rPr>
          <w:rFonts w:asciiTheme="minorHAnsi" w:hAnsiTheme="minorHAnsi"/>
          <w:sz w:val="28"/>
          <w:szCs w:val="28"/>
        </w:rPr>
        <w:t>ь</w:t>
      </w:r>
      <w:r w:rsidR="009258E0" w:rsidRPr="00DF22D4">
        <w:rPr>
          <w:rFonts w:asciiTheme="minorHAnsi" w:hAnsiTheme="minorHAnsi"/>
          <w:sz w:val="28"/>
          <w:szCs w:val="28"/>
        </w:rPr>
        <w:t xml:space="preserve"> </w:t>
      </w:r>
      <w:r w:rsidR="0045118E" w:rsidRPr="00DF22D4">
        <w:rPr>
          <w:rFonts w:asciiTheme="minorHAnsi" w:hAnsiTheme="minorHAnsi"/>
          <w:sz w:val="28"/>
          <w:szCs w:val="28"/>
        </w:rPr>
        <w:t xml:space="preserve">легко </w:t>
      </w:r>
      <w:r w:rsidR="009258E0" w:rsidRPr="00DF22D4">
        <w:rPr>
          <w:rFonts w:asciiTheme="minorHAnsi" w:hAnsiTheme="minorHAnsi"/>
          <w:sz w:val="28"/>
          <w:szCs w:val="28"/>
        </w:rPr>
        <w:t>связ</w:t>
      </w:r>
      <w:r w:rsidRPr="00DF22D4">
        <w:rPr>
          <w:rFonts w:asciiTheme="minorHAnsi" w:hAnsiTheme="minorHAnsi"/>
          <w:sz w:val="28"/>
          <w:szCs w:val="28"/>
        </w:rPr>
        <w:t xml:space="preserve">аться </w:t>
      </w:r>
      <w:r w:rsidR="009258E0" w:rsidRPr="00DF22D4">
        <w:rPr>
          <w:rFonts w:asciiTheme="minorHAnsi" w:hAnsiTheme="minorHAnsi"/>
          <w:sz w:val="28"/>
          <w:szCs w:val="28"/>
        </w:rPr>
        <w:t xml:space="preserve">с </w:t>
      </w:r>
      <w:r w:rsidR="002A0A60" w:rsidRPr="00DF22D4">
        <w:rPr>
          <w:rFonts w:asciiTheme="minorHAnsi" w:hAnsiTheme="minorHAnsi"/>
          <w:sz w:val="28"/>
          <w:szCs w:val="28"/>
        </w:rPr>
        <w:t xml:space="preserve">компетентным сотрудником </w:t>
      </w:r>
      <w:r w:rsidR="009258E0" w:rsidRPr="00DF22D4">
        <w:rPr>
          <w:rFonts w:asciiTheme="minorHAnsi" w:hAnsiTheme="minorHAnsi"/>
          <w:sz w:val="28"/>
          <w:szCs w:val="28"/>
        </w:rPr>
        <w:t>кадровой служб</w:t>
      </w:r>
      <w:r w:rsidR="002A0A60" w:rsidRPr="00DF22D4">
        <w:rPr>
          <w:rFonts w:asciiTheme="minorHAnsi" w:hAnsiTheme="minorHAnsi"/>
          <w:sz w:val="28"/>
          <w:szCs w:val="28"/>
        </w:rPr>
        <w:t>ы</w:t>
      </w:r>
      <w:r w:rsidR="009258E0" w:rsidRPr="00DF22D4">
        <w:rPr>
          <w:rFonts w:asciiTheme="minorHAnsi" w:hAnsiTheme="minorHAnsi"/>
          <w:sz w:val="28"/>
          <w:szCs w:val="28"/>
        </w:rPr>
        <w:t>.</w:t>
      </w:r>
    </w:p>
    <w:p w:rsidR="00053F8B" w:rsidRPr="00DF22D4" w:rsidRDefault="00053F8B" w:rsidP="00AE2392">
      <w:pPr>
        <w:autoSpaceDE w:val="0"/>
        <w:autoSpaceDN w:val="0"/>
        <w:adjustRightInd w:val="0"/>
        <w:spacing w:after="120" w:line="240" w:lineRule="auto"/>
        <w:ind w:firstLine="709"/>
        <w:jc w:val="both"/>
        <w:rPr>
          <w:rFonts w:asciiTheme="minorHAnsi" w:hAnsiTheme="minorHAnsi"/>
          <w:sz w:val="28"/>
          <w:szCs w:val="28"/>
        </w:rPr>
      </w:pPr>
      <w:r w:rsidRPr="00DF22D4">
        <w:rPr>
          <w:rFonts w:asciiTheme="minorHAnsi" w:hAnsiTheme="minorHAnsi"/>
          <w:noProof/>
          <w:sz w:val="28"/>
          <w:szCs w:val="28"/>
        </w:rPr>
        <w:drawing>
          <wp:anchor distT="0" distB="0" distL="114300" distR="114300" simplePos="0" relativeHeight="251780096" behindDoc="1" locked="0" layoutInCell="1" allowOverlap="1">
            <wp:simplePos x="0" y="0"/>
            <wp:positionH relativeFrom="column">
              <wp:posOffset>-28575</wp:posOffset>
            </wp:positionH>
            <wp:positionV relativeFrom="paragraph">
              <wp:posOffset>59055</wp:posOffset>
            </wp:positionV>
            <wp:extent cx="815975" cy="765175"/>
            <wp:effectExtent l="19050" t="0" r="3175" b="0"/>
            <wp:wrapTight wrapText="bothSides">
              <wp:wrapPolygon edited="0">
                <wp:start x="2521" y="0"/>
                <wp:lineTo x="0" y="5915"/>
                <wp:lineTo x="-504" y="18284"/>
                <wp:lineTo x="504" y="20435"/>
                <wp:lineTo x="4539" y="20973"/>
                <wp:lineTo x="17146" y="20973"/>
                <wp:lineTo x="20675" y="20435"/>
                <wp:lineTo x="21684" y="18284"/>
                <wp:lineTo x="21684" y="5378"/>
                <wp:lineTo x="20675" y="2151"/>
                <wp:lineTo x="19163" y="0"/>
                <wp:lineTo x="2521" y="0"/>
              </wp:wrapPolygon>
            </wp:wrapTight>
            <wp:docPr id="9" name="Рисунок 3" descr="C:\Users\YadroysevaGU\Desktop\оценка\Версия 2.0 Методики\attention-147439_960_7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adroysevaGU\Desktop\оценка\Версия 2.0 Методики\attention-147439_960_720.png"/>
                    <pic:cNvPicPr>
                      <a:picLocks noChangeAspect="1" noChangeArrowheads="1"/>
                    </pic:cNvPicPr>
                  </pic:nvPicPr>
                  <pic:blipFill>
                    <a:blip r:embed="rId13" cstate="print">
                      <a:duotone>
                        <a:schemeClr val="accent2">
                          <a:shade val="45000"/>
                          <a:satMod val="135000"/>
                        </a:schemeClr>
                        <a:prstClr val="white"/>
                      </a:duotone>
                    </a:blip>
                    <a:srcRect/>
                    <a:stretch>
                      <a:fillRect/>
                    </a:stretch>
                  </pic:blipFill>
                  <pic:spPr bwMode="auto">
                    <a:xfrm>
                      <a:off x="0" y="0"/>
                      <a:ext cx="815975" cy="765175"/>
                    </a:xfrm>
                    <a:prstGeom prst="rect">
                      <a:avLst/>
                    </a:prstGeom>
                    <a:noFill/>
                    <a:ln w="9525">
                      <a:noFill/>
                      <a:miter lim="800000"/>
                      <a:headEnd/>
                      <a:tailEnd/>
                    </a:ln>
                  </pic:spPr>
                </pic:pic>
              </a:graphicData>
            </a:graphic>
          </wp:anchor>
        </w:drawing>
      </w:r>
      <w:r w:rsidR="00E95613" w:rsidRPr="00DF22D4">
        <w:rPr>
          <w:rFonts w:asciiTheme="minorHAnsi" w:hAnsiTheme="minorHAnsi"/>
          <w:sz w:val="28"/>
          <w:szCs w:val="28"/>
        </w:rPr>
        <w:t>Содержащаяся</w:t>
      </w:r>
      <w:r w:rsidRPr="00DF22D4">
        <w:rPr>
          <w:rFonts w:asciiTheme="minorHAnsi" w:hAnsiTheme="minorHAnsi"/>
          <w:sz w:val="28"/>
          <w:szCs w:val="28"/>
        </w:rPr>
        <w:t xml:space="preserve"> на официальном сайте государственного органа информация должна быть понятной для граждан, достоверной и </w:t>
      </w:r>
      <w:r w:rsidR="00346C15" w:rsidRPr="00DF22D4">
        <w:rPr>
          <w:rFonts w:asciiTheme="minorHAnsi" w:hAnsiTheme="minorHAnsi"/>
          <w:sz w:val="28"/>
          <w:szCs w:val="28"/>
        </w:rPr>
        <w:t>в полном объеме отражать</w:t>
      </w:r>
      <w:r w:rsidRPr="00DF22D4">
        <w:rPr>
          <w:rFonts w:asciiTheme="minorHAnsi" w:hAnsiTheme="minorHAnsi"/>
          <w:sz w:val="28"/>
          <w:szCs w:val="28"/>
        </w:rPr>
        <w:t xml:space="preserve"> </w:t>
      </w:r>
      <w:r w:rsidR="00346C15" w:rsidRPr="00DF22D4">
        <w:rPr>
          <w:rFonts w:asciiTheme="minorHAnsi" w:hAnsiTheme="minorHAnsi"/>
          <w:sz w:val="28"/>
          <w:szCs w:val="28"/>
        </w:rPr>
        <w:t xml:space="preserve">вопросы </w:t>
      </w:r>
      <w:r w:rsidRPr="00DF22D4">
        <w:rPr>
          <w:rFonts w:asciiTheme="minorHAnsi" w:hAnsiTheme="minorHAnsi"/>
          <w:sz w:val="28"/>
          <w:szCs w:val="28"/>
        </w:rPr>
        <w:t>поступлени</w:t>
      </w:r>
      <w:r w:rsidR="00346C15" w:rsidRPr="00DF22D4">
        <w:rPr>
          <w:rFonts w:asciiTheme="minorHAnsi" w:hAnsiTheme="minorHAnsi"/>
          <w:sz w:val="28"/>
          <w:szCs w:val="28"/>
        </w:rPr>
        <w:t>я</w:t>
      </w:r>
      <w:r w:rsidRPr="00DF22D4">
        <w:rPr>
          <w:rFonts w:asciiTheme="minorHAnsi" w:hAnsiTheme="minorHAnsi"/>
          <w:sz w:val="28"/>
          <w:szCs w:val="28"/>
        </w:rPr>
        <w:t xml:space="preserve"> на гражданскую службу в государственный орган.</w:t>
      </w:r>
    </w:p>
    <w:p w:rsidR="00E95613" w:rsidRPr="00DF22D4" w:rsidRDefault="00E95613" w:rsidP="004567FC">
      <w:pPr>
        <w:pStyle w:val="ad"/>
        <w:spacing w:before="0" w:after="0"/>
        <w:ind w:firstLine="709"/>
        <w:jc w:val="both"/>
        <w:rPr>
          <w:rFonts w:asciiTheme="minorHAnsi" w:hAnsiTheme="minorHAnsi"/>
          <w:color w:val="auto"/>
          <w:shd w:val="clear" w:color="auto" w:fill="FFFFFF"/>
        </w:rPr>
      </w:pPr>
      <w:r w:rsidRPr="00DF22D4">
        <w:rPr>
          <w:rFonts w:asciiTheme="minorHAnsi" w:hAnsiTheme="minorHAnsi"/>
          <w:color w:val="auto"/>
        </w:rPr>
        <w:t>В составе данной информации целесообразно выделить сведения</w:t>
      </w:r>
      <w:r w:rsidR="00BC290A" w:rsidRPr="00DF22D4">
        <w:rPr>
          <w:rFonts w:asciiTheme="minorHAnsi" w:hAnsiTheme="minorHAnsi"/>
          <w:color w:val="auto"/>
        </w:rPr>
        <w:t xml:space="preserve"> о</w:t>
      </w:r>
      <w:r w:rsidR="00D16766" w:rsidRPr="00DF22D4">
        <w:rPr>
          <w:rFonts w:asciiTheme="minorHAnsi" w:hAnsiTheme="minorHAnsi"/>
          <w:color w:val="auto"/>
          <w:shd w:val="clear" w:color="auto" w:fill="FFFFFF"/>
        </w:rPr>
        <w:t xml:space="preserve"> своевременности оплаты труда, социально-значимом аспекте деятельности гражданских служащих, амбициозности поставленных перед </w:t>
      </w:r>
      <w:r w:rsidR="00A01774" w:rsidRPr="00DF22D4">
        <w:rPr>
          <w:rFonts w:asciiTheme="minorHAnsi" w:hAnsiTheme="minorHAnsi"/>
          <w:color w:val="auto"/>
          <w:shd w:val="clear" w:color="auto" w:fill="FFFFFF"/>
        </w:rPr>
        <w:t>государственным органом</w:t>
      </w:r>
      <w:r w:rsidR="00D16766" w:rsidRPr="00DF22D4">
        <w:rPr>
          <w:rFonts w:asciiTheme="minorHAnsi" w:hAnsiTheme="minorHAnsi"/>
          <w:color w:val="auto"/>
          <w:shd w:val="clear" w:color="auto" w:fill="FFFFFF"/>
        </w:rPr>
        <w:t xml:space="preserve"> задач, возможности самореализации и т.д. </w:t>
      </w:r>
    </w:p>
    <w:p w:rsidR="00E12C43" w:rsidRPr="00DF22D4" w:rsidRDefault="00E95613" w:rsidP="004567FC">
      <w:pPr>
        <w:pStyle w:val="ad"/>
        <w:spacing w:before="0" w:after="0"/>
        <w:ind w:firstLine="709"/>
        <w:jc w:val="both"/>
        <w:rPr>
          <w:rFonts w:asciiTheme="minorHAnsi" w:hAnsiTheme="minorHAnsi"/>
          <w:color w:val="auto"/>
          <w:shd w:val="clear" w:color="auto" w:fill="FFFFFF"/>
        </w:rPr>
      </w:pPr>
      <w:r w:rsidRPr="00DF22D4">
        <w:rPr>
          <w:rFonts w:asciiTheme="minorHAnsi" w:hAnsiTheme="minorHAnsi"/>
          <w:color w:val="auto"/>
          <w:shd w:val="clear" w:color="auto" w:fill="FFFFFF"/>
        </w:rPr>
        <w:t xml:space="preserve">Кроме того, важно обеспечить прозрачность процесса поступления на гражданскую службу, обозначив этапы отбора кадров и охарактеризовав составляющие его процедуры. В частности, в объявлении о конкурсе </w:t>
      </w:r>
      <w:r w:rsidR="007D1763" w:rsidRPr="00DF22D4">
        <w:rPr>
          <w:rFonts w:asciiTheme="minorHAnsi" w:hAnsiTheme="minorHAnsi"/>
          <w:color w:val="auto"/>
          <w:shd w:val="clear" w:color="auto" w:fill="FFFFFF"/>
        </w:rPr>
        <w:t>на замещение вакантной должности или в кадровый резерв необходимо указать методы оценки кандидатов, применяемые в рамках реализации положений единой методики, утвержденной постановлением № 397.</w:t>
      </w:r>
    </w:p>
    <w:p w:rsidR="00E12C43" w:rsidRPr="00DF22D4" w:rsidRDefault="003D03B8" w:rsidP="004567FC">
      <w:pPr>
        <w:pStyle w:val="ad"/>
        <w:spacing w:before="0" w:after="0"/>
        <w:ind w:firstLine="709"/>
        <w:jc w:val="both"/>
        <w:rPr>
          <w:rFonts w:asciiTheme="minorHAnsi" w:hAnsiTheme="minorHAnsi" w:cs="Calibri"/>
          <w:color w:val="auto"/>
        </w:rPr>
      </w:pPr>
      <w:r w:rsidRPr="00DF22D4">
        <w:rPr>
          <w:rFonts w:asciiTheme="minorHAnsi" w:hAnsiTheme="minorHAnsi"/>
          <w:color w:val="auto"/>
          <w:shd w:val="clear" w:color="auto" w:fill="FFFFFF"/>
        </w:rPr>
        <w:t xml:space="preserve">При этом одновременно с разработкой методики проведения конкурса, утверждаемой нормативным правовым актом государственного органа </w:t>
      </w:r>
      <w:r w:rsidR="00133FF4" w:rsidRPr="00DF22D4">
        <w:rPr>
          <w:rFonts w:asciiTheme="minorHAnsi" w:hAnsiTheme="minorHAnsi"/>
          <w:color w:val="auto"/>
          <w:shd w:val="clear" w:color="auto" w:fill="FFFFFF"/>
        </w:rPr>
        <w:t xml:space="preserve">в соответствии с пунктом 16 Положения </w:t>
      </w:r>
      <w:r w:rsidR="00E12C43" w:rsidRPr="00DF22D4">
        <w:rPr>
          <w:rFonts w:asciiTheme="minorHAnsi" w:hAnsiTheme="minorHAnsi" w:cs="Calibri"/>
          <w:color w:val="auto"/>
        </w:rPr>
        <w:t>о конкурсе на замещение вакантной должности государственной гражданской службы Российской Федерации, утвержденного Указом № 112, следует разработать алгоритм прохождения документов претендентов на протяжении всей процедуры отбора от их поступления до заключения служебного контракта.</w:t>
      </w:r>
    </w:p>
    <w:p w:rsidR="007B71C6" w:rsidRPr="00DF22D4" w:rsidRDefault="00E12C43" w:rsidP="004567FC">
      <w:pPr>
        <w:pStyle w:val="ad"/>
        <w:spacing w:before="0" w:after="0"/>
        <w:ind w:firstLine="709"/>
        <w:jc w:val="both"/>
        <w:rPr>
          <w:rFonts w:asciiTheme="minorHAnsi" w:hAnsiTheme="minorHAnsi" w:cs="Calibri"/>
          <w:color w:val="auto"/>
        </w:rPr>
      </w:pPr>
      <w:r w:rsidRPr="00DF22D4">
        <w:rPr>
          <w:rFonts w:asciiTheme="minorHAnsi" w:hAnsiTheme="minorHAnsi" w:cs="Calibri"/>
          <w:color w:val="auto"/>
        </w:rPr>
        <w:t xml:space="preserve">Данный алгоритм должен описывать содержание процессов работы с претендентами и их документами, устанавливая временные рамки на выполнение соответствующих действий по анализу и проверке содержащейся в них информации, подготовке необходимых запросов и проектов актов, вводу и обработки данных в информационных системах. </w:t>
      </w:r>
      <w:r w:rsidR="007B71C6" w:rsidRPr="00DF22D4">
        <w:rPr>
          <w:rFonts w:asciiTheme="minorHAnsi" w:hAnsiTheme="minorHAnsi" w:cs="Calibri"/>
          <w:color w:val="auto"/>
        </w:rPr>
        <w:t>В случае его применения</w:t>
      </w:r>
      <w:r w:rsidRPr="00DF22D4">
        <w:rPr>
          <w:rFonts w:asciiTheme="minorHAnsi" w:hAnsiTheme="minorHAnsi" w:cs="Calibri"/>
          <w:color w:val="auto"/>
        </w:rPr>
        <w:t xml:space="preserve"> алгоритм будет служить основой для нормирования нагрузки </w:t>
      </w:r>
      <w:r w:rsidR="007B71C6" w:rsidRPr="00DF22D4">
        <w:rPr>
          <w:rFonts w:asciiTheme="minorHAnsi" w:hAnsiTheme="minorHAnsi" w:cs="Calibri"/>
          <w:color w:val="auto"/>
        </w:rPr>
        <w:t xml:space="preserve">на </w:t>
      </w:r>
      <w:r w:rsidRPr="00DF22D4">
        <w:rPr>
          <w:rFonts w:asciiTheme="minorHAnsi" w:hAnsiTheme="minorHAnsi" w:cs="Calibri"/>
          <w:color w:val="auto"/>
        </w:rPr>
        <w:t>специалистов кадровых служб и контроля соблюдения положений законодательства в ходе отбора кадров.</w:t>
      </w:r>
    </w:p>
    <w:p w:rsidR="00E12C43" w:rsidRPr="00DF22D4" w:rsidRDefault="007B71C6" w:rsidP="004567FC">
      <w:pPr>
        <w:pStyle w:val="ad"/>
        <w:spacing w:before="0" w:after="0"/>
        <w:ind w:firstLine="709"/>
        <w:jc w:val="both"/>
        <w:rPr>
          <w:rFonts w:asciiTheme="minorHAnsi" w:hAnsiTheme="minorHAnsi"/>
          <w:color w:val="auto"/>
          <w:shd w:val="clear" w:color="auto" w:fill="FFFFFF"/>
        </w:rPr>
      </w:pPr>
      <w:r w:rsidRPr="00DF22D4">
        <w:rPr>
          <w:rFonts w:asciiTheme="minorHAnsi" w:hAnsiTheme="minorHAnsi" w:cs="Calibri"/>
          <w:color w:val="auto"/>
        </w:rPr>
        <w:t xml:space="preserve">Так же это повысит привлекательность гражданской службы в связи с тем, что необоснованные задержки с рассмотрением документов претендентов </w:t>
      </w:r>
      <w:r w:rsidR="003B214F" w:rsidRPr="00DF22D4">
        <w:rPr>
          <w:rFonts w:asciiTheme="minorHAnsi" w:hAnsiTheme="minorHAnsi" w:cs="Calibri"/>
          <w:color w:val="auto"/>
        </w:rPr>
        <w:t xml:space="preserve">могут </w:t>
      </w:r>
      <w:r w:rsidRPr="00DF22D4">
        <w:rPr>
          <w:rFonts w:asciiTheme="minorHAnsi" w:hAnsiTheme="minorHAnsi" w:cs="Calibri"/>
          <w:color w:val="auto"/>
        </w:rPr>
        <w:t>формир</w:t>
      </w:r>
      <w:r w:rsidR="003B214F" w:rsidRPr="00DF22D4">
        <w:rPr>
          <w:rFonts w:asciiTheme="minorHAnsi" w:hAnsiTheme="minorHAnsi" w:cs="Calibri"/>
          <w:color w:val="auto"/>
        </w:rPr>
        <w:t>овать</w:t>
      </w:r>
      <w:r w:rsidRPr="00DF22D4">
        <w:rPr>
          <w:rFonts w:asciiTheme="minorHAnsi" w:hAnsiTheme="minorHAnsi" w:cs="Calibri"/>
          <w:color w:val="auto"/>
        </w:rPr>
        <w:t xml:space="preserve"> негативное восприятие </w:t>
      </w:r>
      <w:r w:rsidR="005027C4" w:rsidRPr="00DF22D4">
        <w:rPr>
          <w:rFonts w:asciiTheme="minorHAnsi" w:hAnsiTheme="minorHAnsi" w:cs="Calibri"/>
          <w:color w:val="auto"/>
        </w:rPr>
        <w:t>государственного органа</w:t>
      </w:r>
      <w:r w:rsidRPr="00DF22D4">
        <w:rPr>
          <w:rFonts w:asciiTheme="minorHAnsi" w:hAnsiTheme="minorHAnsi" w:cs="Calibri"/>
          <w:color w:val="auto"/>
        </w:rPr>
        <w:t xml:space="preserve"> и стимулир</w:t>
      </w:r>
      <w:r w:rsidR="003B214F" w:rsidRPr="00DF22D4">
        <w:rPr>
          <w:rFonts w:asciiTheme="minorHAnsi" w:hAnsiTheme="minorHAnsi" w:cs="Calibri"/>
          <w:color w:val="auto"/>
        </w:rPr>
        <w:t>овать</w:t>
      </w:r>
      <w:r w:rsidRPr="00DF22D4">
        <w:rPr>
          <w:rFonts w:asciiTheme="minorHAnsi" w:hAnsiTheme="minorHAnsi" w:cs="Calibri"/>
          <w:color w:val="auto"/>
        </w:rPr>
        <w:t xml:space="preserve"> их к поиску альтернативных возможностей для трудоустройства.</w:t>
      </w:r>
    </w:p>
    <w:p w:rsidR="00C83032" w:rsidRPr="00DF22D4" w:rsidRDefault="00D16766" w:rsidP="004567FC">
      <w:pPr>
        <w:pStyle w:val="ad"/>
        <w:spacing w:before="0" w:after="0"/>
        <w:ind w:firstLine="709"/>
        <w:jc w:val="both"/>
        <w:rPr>
          <w:rFonts w:asciiTheme="minorHAnsi" w:hAnsiTheme="minorHAnsi"/>
          <w:color w:val="auto"/>
          <w:shd w:val="clear" w:color="auto" w:fill="FFFFFF"/>
        </w:rPr>
      </w:pPr>
      <w:r w:rsidRPr="00DF22D4">
        <w:rPr>
          <w:rFonts w:asciiTheme="minorHAnsi" w:hAnsiTheme="minorHAnsi"/>
          <w:color w:val="auto"/>
          <w:shd w:val="clear" w:color="auto" w:fill="FFFFFF"/>
        </w:rPr>
        <w:t xml:space="preserve">В итоге, данный подход позволит привлечь на гражданскую службу граждан, обладающих </w:t>
      </w:r>
      <w:r w:rsidR="0045118E" w:rsidRPr="00DF22D4">
        <w:rPr>
          <w:rFonts w:asciiTheme="minorHAnsi" w:hAnsiTheme="minorHAnsi"/>
          <w:color w:val="auto"/>
          <w:shd w:val="clear" w:color="auto" w:fill="FFFFFF"/>
        </w:rPr>
        <w:t xml:space="preserve">необходимыми </w:t>
      </w:r>
      <w:r w:rsidR="00F92EB6" w:rsidRPr="00DF22D4">
        <w:rPr>
          <w:rFonts w:asciiTheme="minorHAnsi" w:hAnsiTheme="minorHAnsi"/>
          <w:color w:val="auto"/>
          <w:shd w:val="clear" w:color="auto" w:fill="FFFFFF"/>
        </w:rPr>
        <w:t xml:space="preserve">для качественного исполнения </w:t>
      </w:r>
      <w:r w:rsidR="00F92EB6" w:rsidRPr="00DF22D4">
        <w:rPr>
          <w:rFonts w:asciiTheme="minorHAnsi" w:hAnsiTheme="minorHAnsi"/>
          <w:color w:val="auto"/>
          <w:shd w:val="clear" w:color="auto" w:fill="FFFFFF"/>
        </w:rPr>
        <w:lastRenderedPageBreak/>
        <w:t xml:space="preserve">должностных обязанностей </w:t>
      </w:r>
      <w:r w:rsidR="0045118E" w:rsidRPr="00DF22D4">
        <w:rPr>
          <w:rFonts w:asciiTheme="minorHAnsi" w:hAnsiTheme="minorHAnsi"/>
          <w:color w:val="auto"/>
          <w:shd w:val="clear" w:color="auto" w:fill="FFFFFF"/>
        </w:rPr>
        <w:t>проф</w:t>
      </w:r>
      <w:r w:rsidR="00F92EB6" w:rsidRPr="00DF22D4">
        <w:rPr>
          <w:rFonts w:asciiTheme="minorHAnsi" w:hAnsiTheme="minorHAnsi"/>
          <w:color w:val="auto"/>
          <w:shd w:val="clear" w:color="auto" w:fill="FFFFFF"/>
        </w:rPr>
        <w:t>ессиональными и личностными качествами</w:t>
      </w:r>
      <w:r w:rsidRPr="00DF22D4">
        <w:rPr>
          <w:rFonts w:asciiTheme="minorHAnsi" w:hAnsiTheme="minorHAnsi"/>
          <w:color w:val="auto"/>
          <w:shd w:val="clear" w:color="auto" w:fill="FFFFFF"/>
        </w:rPr>
        <w:t>.</w:t>
      </w:r>
    </w:p>
    <w:p w:rsidR="00C83032" w:rsidRPr="00DF22D4" w:rsidRDefault="00C83032" w:rsidP="00660AA6">
      <w:pPr>
        <w:pStyle w:val="3"/>
        <w:shd w:val="clear" w:color="auto" w:fill="F2DBDB" w:themeFill="accent2" w:themeFillTint="33"/>
        <w:spacing w:before="120" w:after="120" w:line="240" w:lineRule="auto"/>
        <w:ind w:firstLine="709"/>
        <w:jc w:val="both"/>
        <w:rPr>
          <w:rFonts w:asciiTheme="majorHAnsi" w:hAnsiTheme="majorHAnsi"/>
          <w:sz w:val="28"/>
          <w:szCs w:val="28"/>
        </w:rPr>
      </w:pPr>
      <w:r w:rsidRPr="00046D9B">
        <w:rPr>
          <w:rFonts w:asciiTheme="majorHAnsi" w:hAnsiTheme="majorHAnsi"/>
          <w:sz w:val="28"/>
          <w:szCs w:val="28"/>
        </w:rPr>
        <w:t>3.2.</w:t>
      </w:r>
      <w:r>
        <w:rPr>
          <w:rFonts w:asciiTheme="majorHAnsi" w:hAnsiTheme="majorHAnsi"/>
          <w:sz w:val="28"/>
          <w:szCs w:val="28"/>
        </w:rPr>
        <w:t>3</w:t>
      </w:r>
      <w:r w:rsidRPr="00046D9B">
        <w:rPr>
          <w:rFonts w:asciiTheme="majorHAnsi" w:hAnsiTheme="majorHAnsi"/>
          <w:sz w:val="28"/>
          <w:szCs w:val="28"/>
        </w:rPr>
        <w:t xml:space="preserve"> </w:t>
      </w:r>
      <w:r>
        <w:rPr>
          <w:rFonts w:asciiTheme="majorHAnsi" w:hAnsiTheme="majorHAnsi"/>
          <w:sz w:val="28"/>
          <w:szCs w:val="28"/>
        </w:rPr>
        <w:t>Организация</w:t>
      </w:r>
      <w:r w:rsidRPr="00046D9B">
        <w:rPr>
          <w:rFonts w:asciiTheme="majorHAnsi" w:hAnsiTheme="majorHAnsi"/>
          <w:sz w:val="28"/>
          <w:szCs w:val="28"/>
        </w:rPr>
        <w:t xml:space="preserve"> комфортных условий для</w:t>
      </w:r>
      <w:r w:rsidR="009C488E">
        <w:rPr>
          <w:rFonts w:asciiTheme="majorHAnsi" w:hAnsiTheme="majorHAnsi"/>
          <w:sz w:val="28"/>
          <w:szCs w:val="28"/>
        </w:rPr>
        <w:t xml:space="preserve"> </w:t>
      </w:r>
      <w:r w:rsidR="007B71C6" w:rsidRPr="00DF22D4">
        <w:rPr>
          <w:rFonts w:asciiTheme="majorHAnsi" w:hAnsiTheme="majorHAnsi"/>
          <w:sz w:val="28"/>
          <w:szCs w:val="28"/>
        </w:rPr>
        <w:t>прохождения гражданской службы</w:t>
      </w:r>
    </w:p>
    <w:p w:rsidR="009C488E" w:rsidRPr="007520E8" w:rsidRDefault="009C488E" w:rsidP="001C1846">
      <w:pPr>
        <w:spacing w:after="0" w:line="240" w:lineRule="auto"/>
        <w:ind w:firstLine="709"/>
        <w:jc w:val="both"/>
        <w:rPr>
          <w:rFonts w:asciiTheme="minorHAnsi" w:hAnsiTheme="minorHAnsi"/>
          <w:sz w:val="28"/>
          <w:szCs w:val="28"/>
          <w:shd w:val="clear" w:color="auto" w:fill="FFFFFF"/>
        </w:rPr>
      </w:pPr>
      <w:r w:rsidRPr="007520E8">
        <w:rPr>
          <w:rFonts w:asciiTheme="minorHAnsi" w:hAnsiTheme="minorHAnsi"/>
          <w:sz w:val="28"/>
          <w:szCs w:val="28"/>
          <w:shd w:val="clear" w:color="auto" w:fill="FFFFFF"/>
        </w:rPr>
        <w:t xml:space="preserve">Среди основных мероприятий, рекомендуемых для </w:t>
      </w:r>
      <w:r w:rsidR="00CA1E28">
        <w:rPr>
          <w:rFonts w:asciiTheme="minorHAnsi" w:hAnsiTheme="minorHAnsi"/>
          <w:sz w:val="28"/>
          <w:szCs w:val="28"/>
          <w:shd w:val="clear" w:color="auto" w:fill="FFFFFF"/>
        </w:rPr>
        <w:t>организации</w:t>
      </w:r>
      <w:r w:rsidRPr="007520E8">
        <w:rPr>
          <w:rFonts w:asciiTheme="minorHAnsi" w:hAnsiTheme="minorHAnsi"/>
          <w:sz w:val="28"/>
          <w:szCs w:val="28"/>
          <w:shd w:val="clear" w:color="auto" w:fill="FFFFFF"/>
        </w:rPr>
        <w:t xml:space="preserve"> </w:t>
      </w:r>
      <w:r w:rsidRPr="00DF22D4">
        <w:rPr>
          <w:rFonts w:asciiTheme="minorHAnsi" w:hAnsiTheme="minorHAnsi"/>
          <w:sz w:val="28"/>
          <w:szCs w:val="28"/>
          <w:shd w:val="clear" w:color="auto" w:fill="FFFFFF"/>
        </w:rPr>
        <w:t xml:space="preserve">комфортных условий </w:t>
      </w:r>
      <w:r w:rsidR="00DE09AC" w:rsidRPr="00DF22D4">
        <w:rPr>
          <w:rFonts w:asciiTheme="minorHAnsi" w:hAnsiTheme="minorHAnsi"/>
          <w:sz w:val="28"/>
          <w:szCs w:val="28"/>
          <w:shd w:val="clear" w:color="auto" w:fill="FFFFFF"/>
        </w:rPr>
        <w:t xml:space="preserve">для </w:t>
      </w:r>
      <w:r w:rsidR="007B71C6" w:rsidRPr="00DF22D4">
        <w:rPr>
          <w:rFonts w:asciiTheme="minorHAnsi" w:hAnsiTheme="minorHAnsi"/>
          <w:sz w:val="28"/>
          <w:szCs w:val="28"/>
          <w:shd w:val="clear" w:color="auto" w:fill="FFFFFF"/>
        </w:rPr>
        <w:t>прохождения гражданской службы</w:t>
      </w:r>
      <w:r w:rsidR="00DE09AC" w:rsidRPr="00DF22D4">
        <w:rPr>
          <w:rFonts w:asciiTheme="minorHAnsi" w:hAnsiTheme="minorHAnsi"/>
          <w:sz w:val="28"/>
          <w:szCs w:val="28"/>
          <w:shd w:val="clear" w:color="auto" w:fill="FFFFFF"/>
        </w:rPr>
        <w:t>,</w:t>
      </w:r>
      <w:r w:rsidRPr="00DF22D4">
        <w:rPr>
          <w:rFonts w:asciiTheme="minorHAnsi" w:hAnsiTheme="minorHAnsi"/>
          <w:sz w:val="28"/>
          <w:szCs w:val="28"/>
          <w:shd w:val="clear" w:color="auto" w:fill="FFFFFF"/>
        </w:rPr>
        <w:t xml:space="preserve"> можно</w:t>
      </w:r>
      <w:r w:rsidRPr="007520E8">
        <w:rPr>
          <w:rFonts w:asciiTheme="minorHAnsi" w:hAnsiTheme="minorHAnsi"/>
          <w:sz w:val="28"/>
          <w:szCs w:val="28"/>
          <w:shd w:val="clear" w:color="auto" w:fill="FFFFFF"/>
        </w:rPr>
        <w:t xml:space="preserve"> выделить следующие:</w:t>
      </w:r>
    </w:p>
    <w:p w:rsidR="00A870BA" w:rsidRPr="00CA1E28" w:rsidRDefault="00CA1E28" w:rsidP="001C1846">
      <w:pPr>
        <w:tabs>
          <w:tab w:val="left" w:pos="993"/>
        </w:tabs>
        <w:spacing w:after="0" w:line="240" w:lineRule="auto"/>
        <w:ind w:firstLine="709"/>
        <w:jc w:val="both"/>
        <w:rPr>
          <w:rFonts w:asciiTheme="minorHAnsi" w:hAnsiTheme="minorHAnsi"/>
          <w:sz w:val="28"/>
          <w:szCs w:val="28"/>
          <w:shd w:val="clear" w:color="auto" w:fill="FFFFFF"/>
        </w:rPr>
      </w:pPr>
      <w:r>
        <w:rPr>
          <w:rFonts w:asciiTheme="minorHAnsi" w:hAnsiTheme="minorHAnsi"/>
          <w:sz w:val="28"/>
          <w:szCs w:val="28"/>
          <w:shd w:val="clear" w:color="auto" w:fill="FFFFFF"/>
        </w:rPr>
        <w:t xml:space="preserve">- </w:t>
      </w:r>
      <w:r w:rsidR="00A870BA" w:rsidRPr="00CA1E28">
        <w:rPr>
          <w:rFonts w:asciiTheme="minorHAnsi" w:hAnsiTheme="minorHAnsi"/>
          <w:sz w:val="28"/>
          <w:szCs w:val="28"/>
          <w:shd w:val="clear" w:color="auto" w:fill="FFFFFF"/>
        </w:rPr>
        <w:t>надлежащее обустройство служебн</w:t>
      </w:r>
      <w:r w:rsidR="007520E8" w:rsidRPr="00CA1E28">
        <w:rPr>
          <w:rFonts w:asciiTheme="minorHAnsi" w:hAnsiTheme="minorHAnsi"/>
          <w:sz w:val="28"/>
          <w:szCs w:val="28"/>
          <w:shd w:val="clear" w:color="auto" w:fill="FFFFFF"/>
        </w:rPr>
        <w:t>ых</w:t>
      </w:r>
      <w:r w:rsidR="00A870BA" w:rsidRPr="00CA1E28">
        <w:rPr>
          <w:rFonts w:asciiTheme="minorHAnsi" w:hAnsiTheme="minorHAnsi"/>
          <w:sz w:val="28"/>
          <w:szCs w:val="28"/>
          <w:shd w:val="clear" w:color="auto" w:fill="FFFFFF"/>
        </w:rPr>
        <w:t xml:space="preserve"> мест</w:t>
      </w:r>
      <w:r w:rsidR="007520E8" w:rsidRPr="00CA1E28">
        <w:rPr>
          <w:rFonts w:asciiTheme="minorHAnsi" w:hAnsiTheme="minorHAnsi"/>
          <w:sz w:val="28"/>
          <w:szCs w:val="28"/>
          <w:shd w:val="clear" w:color="auto" w:fill="FFFFFF"/>
        </w:rPr>
        <w:t xml:space="preserve"> гражданских служащих</w:t>
      </w:r>
      <w:r w:rsidR="00A870BA" w:rsidRPr="00CA1E28">
        <w:rPr>
          <w:rFonts w:asciiTheme="minorHAnsi" w:hAnsiTheme="minorHAnsi"/>
          <w:sz w:val="28"/>
          <w:szCs w:val="28"/>
          <w:shd w:val="clear" w:color="auto" w:fill="FFFFFF"/>
        </w:rPr>
        <w:t>, в частности</w:t>
      </w:r>
      <w:r w:rsidR="007520E8" w:rsidRPr="00CA1E28">
        <w:rPr>
          <w:rFonts w:asciiTheme="minorHAnsi" w:hAnsiTheme="minorHAnsi"/>
          <w:sz w:val="28"/>
          <w:szCs w:val="28"/>
          <w:shd w:val="clear" w:color="auto" w:fill="FFFFFF"/>
        </w:rPr>
        <w:t>:</w:t>
      </w:r>
    </w:p>
    <w:p w:rsidR="00AD7217" w:rsidRPr="007520E8" w:rsidRDefault="00AD7217" w:rsidP="00DF22D4">
      <w:pPr>
        <w:pStyle w:val="aff7"/>
        <w:numPr>
          <w:ilvl w:val="0"/>
          <w:numId w:val="42"/>
        </w:numPr>
        <w:tabs>
          <w:tab w:val="left" w:pos="993"/>
        </w:tabs>
        <w:ind w:left="567" w:firstLine="0"/>
        <w:jc w:val="both"/>
        <w:rPr>
          <w:rFonts w:asciiTheme="minorHAnsi" w:hAnsiTheme="minorHAnsi"/>
          <w:sz w:val="28"/>
          <w:szCs w:val="28"/>
          <w:shd w:val="clear" w:color="auto" w:fill="FFFFFF"/>
        </w:rPr>
      </w:pPr>
      <w:r w:rsidRPr="006E585D">
        <w:rPr>
          <w:rFonts w:asciiTheme="minorHAnsi" w:hAnsiTheme="minorHAnsi"/>
          <w:sz w:val="28"/>
          <w:szCs w:val="28"/>
          <w:shd w:val="clear" w:color="auto" w:fill="FFFFFF"/>
        </w:rPr>
        <w:t xml:space="preserve"> </w:t>
      </w:r>
      <w:r w:rsidRPr="006E585D">
        <w:rPr>
          <w:rFonts w:eastAsiaTheme="minorHAnsi"/>
          <w:sz w:val="28"/>
          <w:szCs w:val="28"/>
          <w:lang w:eastAsia="en-US"/>
        </w:rPr>
        <w:t xml:space="preserve">обеспечение </w:t>
      </w:r>
      <w:r w:rsidR="00267FEB">
        <w:rPr>
          <w:rFonts w:eastAsiaTheme="minorHAnsi"/>
          <w:sz w:val="28"/>
          <w:szCs w:val="28"/>
          <w:lang w:eastAsia="en-US"/>
        </w:rPr>
        <w:t xml:space="preserve">служебного </w:t>
      </w:r>
      <w:r w:rsidRPr="006E585D">
        <w:rPr>
          <w:rFonts w:eastAsiaTheme="minorHAnsi"/>
          <w:sz w:val="28"/>
          <w:szCs w:val="28"/>
          <w:lang w:eastAsia="en-US"/>
        </w:rPr>
        <w:t>взаимодействия руководител</w:t>
      </w:r>
      <w:r w:rsidR="00267FEB">
        <w:rPr>
          <w:rFonts w:eastAsiaTheme="minorHAnsi"/>
          <w:sz w:val="28"/>
          <w:szCs w:val="28"/>
          <w:lang w:eastAsia="en-US"/>
        </w:rPr>
        <w:t>ей</w:t>
      </w:r>
      <w:r w:rsidRPr="006E585D">
        <w:rPr>
          <w:rFonts w:eastAsiaTheme="minorHAnsi"/>
          <w:sz w:val="28"/>
          <w:szCs w:val="28"/>
          <w:lang w:eastAsia="en-US"/>
        </w:rPr>
        <w:t xml:space="preserve"> структурн</w:t>
      </w:r>
      <w:r w:rsidR="00267FEB">
        <w:rPr>
          <w:rFonts w:eastAsiaTheme="minorHAnsi"/>
          <w:sz w:val="28"/>
          <w:szCs w:val="28"/>
          <w:lang w:eastAsia="en-US"/>
        </w:rPr>
        <w:t>ых</w:t>
      </w:r>
      <w:r w:rsidRPr="006E585D">
        <w:rPr>
          <w:rFonts w:eastAsiaTheme="minorHAnsi"/>
          <w:sz w:val="28"/>
          <w:szCs w:val="28"/>
          <w:lang w:eastAsia="en-US"/>
        </w:rPr>
        <w:t xml:space="preserve"> подразделени</w:t>
      </w:r>
      <w:r w:rsidR="00267FEB">
        <w:rPr>
          <w:rFonts w:eastAsiaTheme="minorHAnsi"/>
          <w:sz w:val="28"/>
          <w:szCs w:val="28"/>
          <w:lang w:eastAsia="en-US"/>
        </w:rPr>
        <w:t>й</w:t>
      </w:r>
      <w:r w:rsidRPr="006E585D">
        <w:rPr>
          <w:rFonts w:eastAsiaTheme="minorHAnsi"/>
          <w:sz w:val="28"/>
          <w:szCs w:val="28"/>
          <w:lang w:eastAsia="en-US"/>
        </w:rPr>
        <w:t xml:space="preserve"> </w:t>
      </w:r>
      <w:r w:rsidR="00267FEB">
        <w:rPr>
          <w:rFonts w:eastAsiaTheme="minorHAnsi"/>
          <w:sz w:val="28"/>
          <w:szCs w:val="28"/>
          <w:lang w:eastAsia="en-US"/>
        </w:rPr>
        <w:t xml:space="preserve">государственного органа </w:t>
      </w:r>
      <w:r w:rsidRPr="006E585D">
        <w:rPr>
          <w:rFonts w:eastAsiaTheme="minorHAnsi"/>
          <w:sz w:val="28"/>
          <w:szCs w:val="28"/>
          <w:lang w:eastAsia="en-US"/>
        </w:rPr>
        <w:t xml:space="preserve">с административно-хозяйственным подразделением государственного органа по вопросам проведения плановых мероприятий по </w:t>
      </w:r>
      <w:r w:rsidR="00332D74">
        <w:rPr>
          <w:rFonts w:eastAsiaTheme="minorHAnsi"/>
          <w:sz w:val="28"/>
          <w:szCs w:val="28"/>
          <w:lang w:eastAsia="en-US"/>
        </w:rPr>
        <w:t xml:space="preserve">своевременному </w:t>
      </w:r>
      <w:r w:rsidRPr="006E585D">
        <w:rPr>
          <w:rFonts w:eastAsiaTheme="minorHAnsi"/>
          <w:sz w:val="28"/>
          <w:szCs w:val="28"/>
          <w:lang w:eastAsia="en-US"/>
        </w:rPr>
        <w:t xml:space="preserve">обновлению оборудования, мебели, предоставления необходимых канцелярских </w:t>
      </w:r>
      <w:r w:rsidR="00332D74">
        <w:rPr>
          <w:rFonts w:eastAsiaTheme="minorHAnsi"/>
          <w:sz w:val="28"/>
          <w:szCs w:val="28"/>
          <w:lang w:eastAsia="en-US"/>
        </w:rPr>
        <w:t>принадлежностей</w:t>
      </w:r>
      <w:r w:rsidRPr="006E585D">
        <w:rPr>
          <w:rFonts w:eastAsiaTheme="minorHAnsi"/>
          <w:sz w:val="28"/>
          <w:szCs w:val="28"/>
          <w:lang w:eastAsia="en-US"/>
        </w:rPr>
        <w:t xml:space="preserve">, соблюдению нормативов условий деятельности (освещенности, вентилирования, отопления), организации мест </w:t>
      </w:r>
      <w:r w:rsidRPr="006E585D">
        <w:rPr>
          <w:sz w:val="28"/>
          <w:szCs w:val="28"/>
        </w:rPr>
        <w:t xml:space="preserve">для приема пищи и отдыха во время предоставляемых перерывов в </w:t>
      </w:r>
      <w:r w:rsidR="00CA1E28">
        <w:rPr>
          <w:sz w:val="28"/>
          <w:szCs w:val="28"/>
        </w:rPr>
        <w:t>осуществлении деятельности</w:t>
      </w:r>
      <w:r w:rsidR="006E585D" w:rsidRPr="006E585D">
        <w:rPr>
          <w:sz w:val="28"/>
          <w:szCs w:val="28"/>
        </w:rPr>
        <w:t>;</w:t>
      </w:r>
    </w:p>
    <w:p w:rsidR="00A870BA" w:rsidRPr="007520E8" w:rsidRDefault="00A870BA" w:rsidP="00DF22D4">
      <w:pPr>
        <w:pStyle w:val="aff7"/>
        <w:numPr>
          <w:ilvl w:val="0"/>
          <w:numId w:val="42"/>
        </w:numPr>
        <w:autoSpaceDE w:val="0"/>
        <w:autoSpaceDN w:val="0"/>
        <w:adjustRightInd w:val="0"/>
        <w:ind w:left="567" w:firstLine="0"/>
        <w:jc w:val="both"/>
        <w:rPr>
          <w:rFonts w:asciiTheme="minorHAnsi" w:eastAsiaTheme="minorHAnsi" w:hAnsiTheme="minorHAnsi"/>
          <w:sz w:val="28"/>
          <w:szCs w:val="28"/>
          <w:lang w:eastAsia="en-US"/>
        </w:rPr>
      </w:pPr>
      <w:r w:rsidRPr="007520E8">
        <w:rPr>
          <w:rFonts w:asciiTheme="minorHAnsi" w:hAnsiTheme="minorHAnsi"/>
          <w:sz w:val="28"/>
          <w:szCs w:val="28"/>
        </w:rPr>
        <w:t xml:space="preserve">обсуждение кадровой службой с коллективом государственного органа и </w:t>
      </w:r>
      <w:r w:rsidRPr="007520E8">
        <w:rPr>
          <w:rFonts w:asciiTheme="minorHAnsi" w:eastAsiaTheme="minorHAnsi" w:hAnsiTheme="minorHAnsi"/>
          <w:sz w:val="28"/>
          <w:szCs w:val="28"/>
          <w:lang w:eastAsia="en-US"/>
        </w:rPr>
        <w:t>профсоюзной организаци</w:t>
      </w:r>
      <w:r w:rsidR="00267FEB">
        <w:rPr>
          <w:rFonts w:asciiTheme="minorHAnsi" w:eastAsiaTheme="minorHAnsi" w:hAnsiTheme="minorHAnsi"/>
          <w:sz w:val="28"/>
          <w:szCs w:val="28"/>
          <w:lang w:eastAsia="en-US"/>
        </w:rPr>
        <w:t>ей</w:t>
      </w:r>
      <w:r w:rsidRPr="007520E8">
        <w:rPr>
          <w:rFonts w:asciiTheme="minorHAnsi" w:eastAsiaTheme="minorHAnsi" w:hAnsiTheme="minorHAnsi"/>
          <w:sz w:val="28"/>
          <w:szCs w:val="28"/>
          <w:lang w:eastAsia="en-US"/>
        </w:rPr>
        <w:t xml:space="preserve">, в случае ее наличия в государственном органе, </w:t>
      </w:r>
      <w:r w:rsidRPr="007520E8">
        <w:rPr>
          <w:rFonts w:asciiTheme="minorHAnsi" w:hAnsiTheme="minorHAnsi"/>
          <w:sz w:val="28"/>
          <w:szCs w:val="28"/>
        </w:rPr>
        <w:t>замечаний и</w:t>
      </w:r>
      <w:r w:rsidRPr="007520E8">
        <w:rPr>
          <w:rFonts w:asciiTheme="minorHAnsi" w:eastAsiaTheme="minorHAnsi" w:hAnsiTheme="minorHAnsi"/>
          <w:sz w:val="28"/>
          <w:szCs w:val="28"/>
          <w:lang w:eastAsia="en-US"/>
        </w:rPr>
        <w:t xml:space="preserve"> предложений по оформлению в целом интерьера государственного органа в соответствии с требованиями гигиены, санитарии, эстетики;</w:t>
      </w:r>
    </w:p>
    <w:p w:rsidR="009C488E" w:rsidRPr="00267FEB" w:rsidRDefault="00267FEB" w:rsidP="00DF22D4">
      <w:pPr>
        <w:tabs>
          <w:tab w:val="left" w:pos="993"/>
        </w:tabs>
        <w:spacing w:after="0" w:line="240" w:lineRule="auto"/>
        <w:ind w:firstLine="709"/>
        <w:jc w:val="both"/>
        <w:rPr>
          <w:rFonts w:asciiTheme="minorHAnsi" w:hAnsiTheme="minorHAnsi"/>
          <w:sz w:val="28"/>
          <w:szCs w:val="28"/>
          <w:shd w:val="clear" w:color="auto" w:fill="FFFFFF"/>
        </w:rPr>
      </w:pPr>
      <w:r>
        <w:rPr>
          <w:rFonts w:asciiTheme="minorHAnsi" w:hAnsiTheme="minorHAnsi"/>
          <w:sz w:val="28"/>
          <w:szCs w:val="28"/>
          <w:shd w:val="clear" w:color="auto" w:fill="FFFFFF"/>
        </w:rPr>
        <w:t xml:space="preserve">- </w:t>
      </w:r>
      <w:r w:rsidR="009C488E" w:rsidRPr="00267FEB">
        <w:rPr>
          <w:rFonts w:asciiTheme="minorHAnsi" w:hAnsiTheme="minorHAnsi"/>
          <w:sz w:val="28"/>
          <w:szCs w:val="28"/>
          <w:shd w:val="clear" w:color="auto" w:fill="FFFFFF"/>
        </w:rPr>
        <w:t>проведени</w:t>
      </w:r>
      <w:r>
        <w:rPr>
          <w:rFonts w:asciiTheme="minorHAnsi" w:hAnsiTheme="minorHAnsi"/>
          <w:sz w:val="28"/>
          <w:szCs w:val="28"/>
          <w:shd w:val="clear" w:color="auto" w:fill="FFFFFF"/>
        </w:rPr>
        <w:t>е</w:t>
      </w:r>
      <w:r w:rsidR="009C488E" w:rsidRPr="00267FEB">
        <w:rPr>
          <w:rFonts w:asciiTheme="minorHAnsi" w:hAnsiTheme="minorHAnsi"/>
          <w:sz w:val="28"/>
          <w:szCs w:val="28"/>
          <w:shd w:val="clear" w:color="auto" w:fill="FFFFFF"/>
        </w:rPr>
        <w:t xml:space="preserve"> </w:t>
      </w:r>
      <w:r w:rsidR="00F22561">
        <w:rPr>
          <w:rFonts w:asciiTheme="minorHAnsi" w:hAnsiTheme="minorHAnsi"/>
          <w:sz w:val="28"/>
          <w:szCs w:val="28"/>
          <w:shd w:val="clear" w:color="auto" w:fill="FFFFFF"/>
        </w:rPr>
        <w:t>официальных</w:t>
      </w:r>
      <w:r w:rsidR="009C488E" w:rsidRPr="00267FEB">
        <w:rPr>
          <w:rFonts w:asciiTheme="minorHAnsi" w:hAnsiTheme="minorHAnsi"/>
          <w:sz w:val="28"/>
          <w:szCs w:val="28"/>
          <w:shd w:val="clear" w:color="auto" w:fill="FFFFFF"/>
        </w:rPr>
        <w:t xml:space="preserve"> мероприятий, </w:t>
      </w:r>
      <w:r w:rsidR="00F22561">
        <w:rPr>
          <w:rFonts w:asciiTheme="minorHAnsi" w:hAnsiTheme="minorHAnsi"/>
          <w:sz w:val="28"/>
          <w:szCs w:val="28"/>
          <w:shd w:val="clear" w:color="auto" w:fill="FFFFFF"/>
        </w:rPr>
        <w:t xml:space="preserve">а также мероприятий, </w:t>
      </w:r>
      <w:r w:rsidR="009C488E" w:rsidRPr="00267FEB">
        <w:rPr>
          <w:rFonts w:asciiTheme="minorHAnsi" w:hAnsiTheme="minorHAnsi"/>
          <w:sz w:val="28"/>
          <w:szCs w:val="28"/>
          <w:shd w:val="clear" w:color="auto" w:fill="FFFFFF"/>
        </w:rPr>
        <w:t>носящих неформальный характер (приуроченные к профессиональным дням, праздни</w:t>
      </w:r>
      <w:r w:rsidR="00346C15">
        <w:rPr>
          <w:rFonts w:asciiTheme="minorHAnsi" w:hAnsiTheme="minorHAnsi"/>
          <w:sz w:val="28"/>
          <w:szCs w:val="28"/>
          <w:shd w:val="clear" w:color="auto" w:fill="FFFFFF"/>
        </w:rPr>
        <w:t>кам, дням рождения сотрудников):</w:t>
      </w:r>
    </w:p>
    <w:p w:rsidR="009C488E" w:rsidRPr="00267FEB" w:rsidRDefault="009C488E" w:rsidP="00DF22D4">
      <w:pPr>
        <w:pStyle w:val="aff7"/>
        <w:numPr>
          <w:ilvl w:val="0"/>
          <w:numId w:val="43"/>
        </w:numPr>
        <w:tabs>
          <w:tab w:val="left" w:pos="993"/>
        </w:tabs>
        <w:ind w:left="567" w:firstLine="0"/>
        <w:jc w:val="both"/>
        <w:rPr>
          <w:rFonts w:asciiTheme="minorHAnsi" w:hAnsiTheme="minorHAnsi"/>
          <w:sz w:val="28"/>
          <w:szCs w:val="28"/>
          <w:shd w:val="clear" w:color="auto" w:fill="FFFFFF"/>
        </w:rPr>
      </w:pPr>
      <w:r w:rsidRPr="00267FEB">
        <w:rPr>
          <w:rFonts w:asciiTheme="minorHAnsi" w:hAnsiTheme="minorHAnsi"/>
          <w:sz w:val="28"/>
          <w:szCs w:val="28"/>
        </w:rPr>
        <w:t xml:space="preserve">организация проведения и обеспечение участия гражданских служащих в ведомственных мероприятиях и конкурсах с последующим вручением ведомственных знаков отличия, иных награждений и поощрений </w:t>
      </w:r>
      <w:r w:rsidR="00165EC4" w:rsidRPr="00267FEB">
        <w:rPr>
          <w:rFonts w:asciiTheme="minorHAnsi" w:hAnsiTheme="minorHAnsi"/>
          <w:sz w:val="28"/>
          <w:szCs w:val="28"/>
        </w:rPr>
        <w:t xml:space="preserve">в рамках должностного роста и использование иных инструментов </w:t>
      </w:r>
      <w:r w:rsidR="00F22561">
        <w:rPr>
          <w:rFonts w:asciiTheme="minorHAnsi" w:hAnsiTheme="minorHAnsi"/>
          <w:sz w:val="28"/>
          <w:szCs w:val="28"/>
        </w:rPr>
        <w:t xml:space="preserve">поощрения </w:t>
      </w:r>
      <w:r w:rsidR="00165EC4" w:rsidRPr="00267FEB">
        <w:rPr>
          <w:rFonts w:asciiTheme="minorHAnsi" w:hAnsiTheme="minorHAnsi"/>
          <w:sz w:val="28"/>
          <w:szCs w:val="28"/>
        </w:rPr>
        <w:t>за достижение высоких результатов, проявление необходимых профессиональных и личностных качеств</w:t>
      </w:r>
      <w:r w:rsidR="00A870BA" w:rsidRPr="00267FEB">
        <w:rPr>
          <w:rFonts w:asciiTheme="minorHAnsi" w:hAnsiTheme="minorHAnsi"/>
          <w:sz w:val="28"/>
          <w:szCs w:val="28"/>
        </w:rPr>
        <w:t>;</w:t>
      </w:r>
    </w:p>
    <w:p w:rsidR="009C488E" w:rsidRPr="00267FEB" w:rsidRDefault="009C488E" w:rsidP="00DF22D4">
      <w:pPr>
        <w:pStyle w:val="aff7"/>
        <w:numPr>
          <w:ilvl w:val="0"/>
          <w:numId w:val="43"/>
        </w:numPr>
        <w:tabs>
          <w:tab w:val="left" w:pos="993"/>
        </w:tabs>
        <w:ind w:left="567" w:firstLine="0"/>
        <w:jc w:val="both"/>
        <w:rPr>
          <w:rFonts w:asciiTheme="minorHAnsi" w:hAnsiTheme="minorHAnsi"/>
          <w:sz w:val="28"/>
          <w:szCs w:val="28"/>
          <w:shd w:val="clear" w:color="auto" w:fill="FFFFFF"/>
        </w:rPr>
      </w:pPr>
      <w:r w:rsidRPr="00267FEB">
        <w:rPr>
          <w:rFonts w:asciiTheme="minorHAnsi" w:hAnsiTheme="minorHAnsi"/>
          <w:bCs/>
          <w:sz w:val="28"/>
          <w:szCs w:val="28"/>
          <w:shd w:val="clear" w:color="auto" w:fill="FFFFFF"/>
        </w:rPr>
        <w:t xml:space="preserve">привлечение гражданских служащих к участию в общественной жизни государственного органа; </w:t>
      </w:r>
    </w:p>
    <w:p w:rsidR="009C488E" w:rsidRPr="00267FEB" w:rsidRDefault="009C488E" w:rsidP="00DF22D4">
      <w:pPr>
        <w:pStyle w:val="aff7"/>
        <w:numPr>
          <w:ilvl w:val="0"/>
          <w:numId w:val="43"/>
        </w:numPr>
        <w:tabs>
          <w:tab w:val="left" w:pos="993"/>
        </w:tabs>
        <w:ind w:left="567" w:firstLine="0"/>
        <w:jc w:val="both"/>
        <w:rPr>
          <w:rFonts w:asciiTheme="minorHAnsi" w:hAnsiTheme="minorHAnsi"/>
          <w:sz w:val="28"/>
          <w:szCs w:val="28"/>
        </w:rPr>
      </w:pPr>
      <w:r w:rsidRPr="00267FEB">
        <w:rPr>
          <w:rFonts w:asciiTheme="minorHAnsi" w:hAnsiTheme="minorHAnsi"/>
          <w:sz w:val="28"/>
          <w:szCs w:val="28"/>
        </w:rPr>
        <w:t>привлечение гражданских служащих к участию в спортивных мероприятиях.</w:t>
      </w:r>
    </w:p>
    <w:p w:rsidR="007520E8" w:rsidRPr="006E585D" w:rsidRDefault="007520E8" w:rsidP="001C1846">
      <w:pPr>
        <w:autoSpaceDE w:val="0"/>
        <w:autoSpaceDN w:val="0"/>
        <w:adjustRightInd w:val="0"/>
        <w:spacing w:after="0" w:line="240" w:lineRule="auto"/>
        <w:ind w:firstLine="709"/>
        <w:jc w:val="both"/>
        <w:rPr>
          <w:rFonts w:asciiTheme="minorHAnsi" w:hAnsiTheme="minorHAnsi"/>
          <w:sz w:val="28"/>
          <w:szCs w:val="28"/>
        </w:rPr>
      </w:pPr>
      <w:r w:rsidRPr="006E585D">
        <w:rPr>
          <w:rFonts w:asciiTheme="minorHAnsi" w:hAnsiTheme="minorHAnsi"/>
          <w:sz w:val="28"/>
          <w:szCs w:val="28"/>
        </w:rPr>
        <w:t>Руководителю структурного подразделения с целью поддержания благоприятн</w:t>
      </w:r>
      <w:r w:rsidR="00332D74">
        <w:rPr>
          <w:rFonts w:asciiTheme="minorHAnsi" w:hAnsiTheme="minorHAnsi"/>
          <w:sz w:val="28"/>
          <w:szCs w:val="28"/>
        </w:rPr>
        <w:t>ого психологического климата в</w:t>
      </w:r>
      <w:r w:rsidRPr="006E585D">
        <w:rPr>
          <w:rFonts w:asciiTheme="minorHAnsi" w:hAnsiTheme="minorHAnsi"/>
          <w:sz w:val="28"/>
          <w:szCs w:val="28"/>
        </w:rPr>
        <w:t xml:space="preserve"> коллективе целесообразно:</w:t>
      </w:r>
    </w:p>
    <w:p w:rsidR="00267FEB" w:rsidRDefault="00267FEB" w:rsidP="001C1846">
      <w:pPr>
        <w:autoSpaceDE w:val="0"/>
        <w:autoSpaceDN w:val="0"/>
        <w:adjustRightInd w:val="0"/>
        <w:spacing w:after="0" w:line="240" w:lineRule="auto"/>
        <w:ind w:firstLine="709"/>
        <w:jc w:val="both"/>
        <w:rPr>
          <w:rFonts w:asciiTheme="minorHAnsi" w:hAnsiTheme="minorHAnsi"/>
          <w:sz w:val="28"/>
          <w:szCs w:val="28"/>
        </w:rPr>
      </w:pPr>
      <w:r>
        <w:rPr>
          <w:rFonts w:asciiTheme="minorHAnsi" w:hAnsiTheme="minorHAnsi"/>
          <w:sz w:val="28"/>
          <w:szCs w:val="28"/>
        </w:rPr>
        <w:t xml:space="preserve">- </w:t>
      </w:r>
      <w:r w:rsidR="007520E8" w:rsidRPr="00267FEB">
        <w:rPr>
          <w:rFonts w:asciiTheme="minorHAnsi" w:hAnsiTheme="minorHAnsi"/>
          <w:sz w:val="28"/>
          <w:szCs w:val="28"/>
        </w:rPr>
        <w:t xml:space="preserve">контролировать оптимальное соотношение </w:t>
      </w:r>
      <w:r w:rsidRPr="00267FEB">
        <w:rPr>
          <w:rFonts w:asciiTheme="minorHAnsi" w:hAnsiTheme="minorHAnsi"/>
          <w:sz w:val="28"/>
          <w:szCs w:val="28"/>
        </w:rPr>
        <w:t>служебного</w:t>
      </w:r>
      <w:r w:rsidR="007520E8" w:rsidRPr="00267FEB">
        <w:rPr>
          <w:rFonts w:asciiTheme="minorHAnsi" w:hAnsiTheme="minorHAnsi"/>
          <w:sz w:val="28"/>
          <w:szCs w:val="28"/>
        </w:rPr>
        <w:t xml:space="preserve"> и свободного времени гражданских служащих;</w:t>
      </w:r>
    </w:p>
    <w:p w:rsidR="00267FEB" w:rsidRDefault="00267FEB" w:rsidP="001C1846">
      <w:pPr>
        <w:autoSpaceDE w:val="0"/>
        <w:autoSpaceDN w:val="0"/>
        <w:adjustRightInd w:val="0"/>
        <w:spacing w:after="0" w:line="240" w:lineRule="auto"/>
        <w:ind w:firstLine="709"/>
        <w:jc w:val="both"/>
        <w:rPr>
          <w:rFonts w:asciiTheme="minorHAnsi" w:hAnsiTheme="minorHAnsi"/>
          <w:sz w:val="28"/>
          <w:szCs w:val="28"/>
        </w:rPr>
      </w:pPr>
      <w:r>
        <w:rPr>
          <w:rFonts w:asciiTheme="minorHAnsi" w:hAnsiTheme="minorHAnsi"/>
          <w:sz w:val="28"/>
          <w:szCs w:val="28"/>
        </w:rPr>
        <w:lastRenderedPageBreak/>
        <w:t xml:space="preserve">- </w:t>
      </w:r>
      <w:r w:rsidR="007520E8" w:rsidRPr="00267FEB">
        <w:rPr>
          <w:rFonts w:asciiTheme="minorHAnsi" w:hAnsiTheme="minorHAnsi"/>
          <w:sz w:val="28"/>
          <w:szCs w:val="28"/>
        </w:rPr>
        <w:t>помогать гражданским служащим налаживать позитивные взаимоотношения с коллективом (участие в реализации совместных задач, проектов, обеспечивать проведение наставничества над вновь принятыми гражданскими служащими, мероприятий во внеслужебное время);</w:t>
      </w:r>
    </w:p>
    <w:p w:rsidR="00267FEB" w:rsidRDefault="00267FEB" w:rsidP="001C1846">
      <w:pPr>
        <w:autoSpaceDE w:val="0"/>
        <w:autoSpaceDN w:val="0"/>
        <w:adjustRightInd w:val="0"/>
        <w:spacing w:after="0" w:line="240" w:lineRule="auto"/>
        <w:ind w:firstLine="709"/>
        <w:jc w:val="both"/>
        <w:rPr>
          <w:rFonts w:asciiTheme="minorHAnsi" w:hAnsiTheme="minorHAnsi"/>
          <w:sz w:val="28"/>
          <w:szCs w:val="28"/>
        </w:rPr>
      </w:pPr>
      <w:r>
        <w:rPr>
          <w:rFonts w:asciiTheme="minorHAnsi" w:hAnsiTheme="minorHAnsi"/>
          <w:sz w:val="28"/>
          <w:szCs w:val="28"/>
        </w:rPr>
        <w:t xml:space="preserve">- </w:t>
      </w:r>
      <w:r w:rsidR="007520E8" w:rsidRPr="00267FEB">
        <w:rPr>
          <w:rFonts w:asciiTheme="minorHAnsi" w:hAnsiTheme="minorHAnsi"/>
          <w:sz w:val="28"/>
          <w:szCs w:val="28"/>
        </w:rPr>
        <w:t>воспитывать добросовестное отношение гражданских служащих к должностным обязанностям, уважительное отношение к представителю нанимателя (руководителю), предоставляющему возможность профессиональной самореализации;</w:t>
      </w:r>
    </w:p>
    <w:p w:rsidR="00267FEB" w:rsidRDefault="00267FEB" w:rsidP="001C1846">
      <w:pPr>
        <w:autoSpaceDE w:val="0"/>
        <w:autoSpaceDN w:val="0"/>
        <w:adjustRightInd w:val="0"/>
        <w:spacing w:after="0" w:line="240" w:lineRule="auto"/>
        <w:ind w:firstLine="709"/>
        <w:jc w:val="both"/>
        <w:rPr>
          <w:rFonts w:asciiTheme="minorHAnsi" w:hAnsiTheme="minorHAnsi"/>
          <w:sz w:val="28"/>
          <w:szCs w:val="28"/>
        </w:rPr>
      </w:pPr>
      <w:r>
        <w:rPr>
          <w:rFonts w:asciiTheme="minorHAnsi" w:hAnsiTheme="minorHAnsi"/>
          <w:sz w:val="28"/>
          <w:szCs w:val="28"/>
        </w:rPr>
        <w:t xml:space="preserve">- </w:t>
      </w:r>
      <w:r w:rsidRPr="00267FEB">
        <w:rPr>
          <w:rFonts w:asciiTheme="minorHAnsi" w:hAnsiTheme="minorHAnsi"/>
          <w:sz w:val="28"/>
          <w:szCs w:val="28"/>
        </w:rPr>
        <w:t>поддержать инициативу в</w:t>
      </w:r>
      <w:r w:rsidR="007520E8" w:rsidRPr="00267FEB">
        <w:rPr>
          <w:rFonts w:asciiTheme="minorHAnsi" w:hAnsiTheme="minorHAnsi"/>
          <w:sz w:val="28"/>
          <w:szCs w:val="28"/>
        </w:rPr>
        <w:t xml:space="preserve"> деятельности, в том числе молодых и перспективных сотрудников;</w:t>
      </w:r>
    </w:p>
    <w:p w:rsidR="00267FEB" w:rsidRDefault="00267FEB" w:rsidP="001C1846">
      <w:pPr>
        <w:autoSpaceDE w:val="0"/>
        <w:autoSpaceDN w:val="0"/>
        <w:adjustRightInd w:val="0"/>
        <w:spacing w:after="0" w:line="240" w:lineRule="auto"/>
        <w:ind w:firstLine="709"/>
        <w:jc w:val="both"/>
        <w:rPr>
          <w:rFonts w:asciiTheme="minorHAnsi" w:hAnsiTheme="minorHAnsi"/>
          <w:sz w:val="28"/>
          <w:szCs w:val="28"/>
        </w:rPr>
      </w:pPr>
      <w:r>
        <w:rPr>
          <w:rFonts w:asciiTheme="minorHAnsi" w:hAnsiTheme="minorHAnsi"/>
          <w:sz w:val="28"/>
          <w:szCs w:val="28"/>
        </w:rPr>
        <w:t xml:space="preserve">- </w:t>
      </w:r>
      <w:r w:rsidR="007520E8" w:rsidRPr="00267FEB">
        <w:rPr>
          <w:rFonts w:asciiTheme="minorHAnsi" w:hAnsiTheme="minorHAnsi"/>
          <w:sz w:val="28"/>
          <w:szCs w:val="28"/>
        </w:rPr>
        <w:t>проявлять заинтересованность в профессиональном развитии гражданских служащих;</w:t>
      </w:r>
    </w:p>
    <w:p w:rsidR="00267FEB" w:rsidRDefault="00267FEB" w:rsidP="001C1846">
      <w:pPr>
        <w:autoSpaceDE w:val="0"/>
        <w:autoSpaceDN w:val="0"/>
        <w:adjustRightInd w:val="0"/>
        <w:spacing w:after="0" w:line="240" w:lineRule="auto"/>
        <w:ind w:firstLine="709"/>
        <w:jc w:val="both"/>
        <w:rPr>
          <w:rFonts w:asciiTheme="minorHAnsi" w:hAnsiTheme="minorHAnsi"/>
          <w:sz w:val="28"/>
          <w:szCs w:val="28"/>
        </w:rPr>
      </w:pPr>
      <w:r>
        <w:rPr>
          <w:rFonts w:asciiTheme="minorHAnsi" w:hAnsiTheme="minorHAnsi"/>
          <w:sz w:val="28"/>
          <w:szCs w:val="28"/>
        </w:rPr>
        <w:t xml:space="preserve">- </w:t>
      </w:r>
      <w:r w:rsidR="007520E8" w:rsidRPr="00267FEB">
        <w:rPr>
          <w:rFonts w:asciiTheme="minorHAnsi" w:hAnsiTheme="minorHAnsi"/>
          <w:sz w:val="28"/>
          <w:szCs w:val="28"/>
        </w:rPr>
        <w:t>на системной ос</w:t>
      </w:r>
      <w:r w:rsidRPr="00267FEB">
        <w:rPr>
          <w:rFonts w:asciiTheme="minorHAnsi" w:hAnsiTheme="minorHAnsi"/>
          <w:sz w:val="28"/>
          <w:szCs w:val="28"/>
        </w:rPr>
        <w:t xml:space="preserve">нове давать оценку результатов </w:t>
      </w:r>
      <w:r w:rsidR="007520E8" w:rsidRPr="00267FEB">
        <w:rPr>
          <w:rFonts w:asciiTheme="minorHAnsi" w:hAnsiTheme="minorHAnsi"/>
          <w:sz w:val="28"/>
          <w:szCs w:val="28"/>
        </w:rPr>
        <w:t>деятельности гражданских служащих;</w:t>
      </w:r>
    </w:p>
    <w:p w:rsidR="00AE4ECC" w:rsidRPr="00660AA6" w:rsidRDefault="00267FEB" w:rsidP="001C1846">
      <w:pPr>
        <w:spacing w:after="0" w:line="240" w:lineRule="auto"/>
        <w:ind w:firstLine="709"/>
        <w:jc w:val="both"/>
        <w:rPr>
          <w:rFonts w:asciiTheme="minorHAnsi" w:hAnsiTheme="minorHAnsi"/>
          <w:sz w:val="28"/>
          <w:szCs w:val="28"/>
        </w:rPr>
      </w:pPr>
      <w:r>
        <w:rPr>
          <w:rFonts w:asciiTheme="minorHAnsi" w:hAnsiTheme="minorHAnsi"/>
          <w:sz w:val="28"/>
          <w:szCs w:val="28"/>
        </w:rPr>
        <w:t xml:space="preserve">- </w:t>
      </w:r>
      <w:r w:rsidR="007520E8" w:rsidRPr="00267FEB">
        <w:rPr>
          <w:rFonts w:asciiTheme="minorHAnsi" w:hAnsiTheme="minorHAnsi"/>
          <w:sz w:val="28"/>
          <w:szCs w:val="28"/>
        </w:rPr>
        <w:t xml:space="preserve">расширять круг должностных обязанностей в тех областях и вопросах, в которых гражданские служащие </w:t>
      </w:r>
      <w:r w:rsidRPr="00267FEB">
        <w:rPr>
          <w:rFonts w:asciiTheme="minorHAnsi" w:hAnsiTheme="minorHAnsi"/>
          <w:sz w:val="28"/>
          <w:szCs w:val="28"/>
        </w:rPr>
        <w:t>достигают</w:t>
      </w:r>
      <w:r w:rsidR="007520E8" w:rsidRPr="00267FEB">
        <w:rPr>
          <w:rFonts w:asciiTheme="minorHAnsi" w:hAnsiTheme="minorHAnsi"/>
          <w:sz w:val="28"/>
          <w:szCs w:val="28"/>
        </w:rPr>
        <w:t xml:space="preserve"> наибол</w:t>
      </w:r>
      <w:r w:rsidRPr="00267FEB">
        <w:rPr>
          <w:rFonts w:asciiTheme="minorHAnsi" w:hAnsiTheme="minorHAnsi"/>
          <w:sz w:val="28"/>
          <w:szCs w:val="28"/>
        </w:rPr>
        <w:t>ьших</w:t>
      </w:r>
      <w:r w:rsidR="007520E8" w:rsidRPr="00267FEB">
        <w:rPr>
          <w:rFonts w:asciiTheme="minorHAnsi" w:hAnsiTheme="minorHAnsi"/>
          <w:sz w:val="28"/>
          <w:szCs w:val="28"/>
        </w:rPr>
        <w:t xml:space="preserve"> результат</w:t>
      </w:r>
      <w:r w:rsidRPr="00267FEB">
        <w:rPr>
          <w:rFonts w:asciiTheme="minorHAnsi" w:hAnsiTheme="minorHAnsi"/>
          <w:sz w:val="28"/>
          <w:szCs w:val="28"/>
        </w:rPr>
        <w:t>ов</w:t>
      </w:r>
      <w:r w:rsidR="007520E8" w:rsidRPr="00267FEB">
        <w:rPr>
          <w:rFonts w:asciiTheme="minorHAnsi" w:hAnsiTheme="minorHAnsi"/>
          <w:sz w:val="28"/>
          <w:szCs w:val="28"/>
        </w:rPr>
        <w:t xml:space="preserve"> </w:t>
      </w:r>
      <w:r w:rsidR="007520E8" w:rsidRPr="00660AA6">
        <w:rPr>
          <w:rFonts w:asciiTheme="minorHAnsi" w:hAnsiTheme="minorHAnsi"/>
          <w:sz w:val="28"/>
          <w:szCs w:val="28"/>
        </w:rPr>
        <w:t>деятельности.</w:t>
      </w:r>
      <w:r w:rsidR="00AE4ECC" w:rsidRPr="00660AA6">
        <w:rPr>
          <w:rFonts w:asciiTheme="minorHAnsi" w:hAnsiTheme="minorHAnsi"/>
          <w:sz w:val="28"/>
          <w:szCs w:val="28"/>
        </w:rPr>
        <w:t xml:space="preserve"> </w:t>
      </w:r>
    </w:p>
    <w:p w:rsidR="00114B79" w:rsidRPr="00660AA6" w:rsidRDefault="00AE4ECC" w:rsidP="001C1846">
      <w:pPr>
        <w:spacing w:after="0" w:line="240" w:lineRule="auto"/>
        <w:ind w:firstLine="709"/>
        <w:jc w:val="both"/>
        <w:rPr>
          <w:rFonts w:asciiTheme="minorHAnsi" w:hAnsiTheme="minorHAnsi"/>
          <w:sz w:val="28"/>
          <w:szCs w:val="28"/>
        </w:rPr>
      </w:pPr>
      <w:r w:rsidRPr="00660AA6">
        <w:rPr>
          <w:rFonts w:asciiTheme="minorHAnsi" w:hAnsiTheme="minorHAnsi"/>
          <w:sz w:val="28"/>
          <w:szCs w:val="28"/>
        </w:rPr>
        <w:t xml:space="preserve">Государственным органом может быть </w:t>
      </w:r>
      <w:r w:rsidR="00670619" w:rsidRPr="00660AA6">
        <w:rPr>
          <w:rFonts w:asciiTheme="minorHAnsi" w:hAnsiTheme="minorHAnsi"/>
          <w:sz w:val="28"/>
          <w:szCs w:val="28"/>
        </w:rPr>
        <w:t>подготовлено</w:t>
      </w:r>
      <w:r w:rsidRPr="00660AA6">
        <w:rPr>
          <w:rFonts w:asciiTheme="minorHAnsi" w:hAnsiTheme="minorHAnsi"/>
          <w:sz w:val="28"/>
          <w:szCs w:val="28"/>
        </w:rPr>
        <w:t xml:space="preserve"> издание</w:t>
      </w:r>
      <w:r w:rsidR="00670619" w:rsidRPr="00660AA6">
        <w:rPr>
          <w:rFonts w:asciiTheme="minorHAnsi" w:hAnsiTheme="minorHAnsi"/>
          <w:sz w:val="28"/>
          <w:szCs w:val="28"/>
        </w:rPr>
        <w:t xml:space="preserve"> (в том числе в электронном виде</w:t>
      </w:r>
      <w:r w:rsidR="00FA045A" w:rsidRPr="00660AA6">
        <w:rPr>
          <w:rFonts w:asciiTheme="minorHAnsi" w:hAnsiTheme="minorHAnsi"/>
          <w:sz w:val="28"/>
          <w:szCs w:val="28"/>
        </w:rPr>
        <w:t xml:space="preserve"> с размещением на сайте государственного органа)</w:t>
      </w:r>
      <w:r w:rsidRPr="00660AA6">
        <w:rPr>
          <w:rFonts w:asciiTheme="minorHAnsi" w:hAnsiTheme="minorHAnsi"/>
          <w:sz w:val="28"/>
          <w:szCs w:val="28"/>
        </w:rPr>
        <w:t>, посвященное прохождению гражданской службы в государственном органе, в котором следует изложить все вышеперечисленные возможности гражданских служащих и рекомендуемые пути их реализации.</w:t>
      </w:r>
      <w:r w:rsidR="000B1757" w:rsidRPr="00660AA6">
        <w:rPr>
          <w:rFonts w:asciiTheme="minorHAnsi" w:hAnsiTheme="minorHAnsi"/>
          <w:sz w:val="28"/>
          <w:szCs w:val="28"/>
        </w:rPr>
        <w:t xml:space="preserve"> Осведомленность претендентов о преимуществах прохождения гражданской службы в государственном органе существенно повышает его привлекательность как работодателя.</w:t>
      </w:r>
    </w:p>
    <w:p w:rsidR="00046D9B" w:rsidRPr="00CC3552" w:rsidRDefault="001839A7" w:rsidP="001C0877">
      <w:pPr>
        <w:pStyle w:val="3"/>
        <w:shd w:val="clear" w:color="auto" w:fill="F2DBDB" w:themeFill="accent2" w:themeFillTint="33"/>
        <w:spacing w:beforeLines="60" w:before="144" w:afterLines="60" w:after="144" w:line="240" w:lineRule="auto"/>
        <w:ind w:firstLine="709"/>
        <w:jc w:val="both"/>
        <w:rPr>
          <w:rFonts w:asciiTheme="majorHAnsi" w:hAnsiTheme="majorHAnsi"/>
          <w:sz w:val="28"/>
          <w:szCs w:val="28"/>
        </w:rPr>
      </w:pPr>
      <w:r w:rsidRPr="00046D9B">
        <w:rPr>
          <w:rFonts w:asciiTheme="majorHAnsi" w:hAnsiTheme="majorHAnsi"/>
          <w:sz w:val="28"/>
          <w:szCs w:val="28"/>
        </w:rPr>
        <w:t>3.2.</w:t>
      </w:r>
      <w:r w:rsidR="00C83032">
        <w:rPr>
          <w:rFonts w:asciiTheme="majorHAnsi" w:hAnsiTheme="majorHAnsi"/>
          <w:sz w:val="28"/>
          <w:szCs w:val="28"/>
        </w:rPr>
        <w:t>4</w:t>
      </w:r>
      <w:r w:rsidRPr="00046D9B">
        <w:rPr>
          <w:rFonts w:asciiTheme="majorHAnsi" w:hAnsiTheme="majorHAnsi"/>
          <w:sz w:val="28"/>
          <w:szCs w:val="28"/>
        </w:rPr>
        <w:t xml:space="preserve"> Формирование </w:t>
      </w:r>
      <w:r w:rsidR="00B768B7" w:rsidRPr="00660AA6">
        <w:rPr>
          <w:rFonts w:asciiTheme="majorHAnsi" w:hAnsiTheme="majorHAnsi"/>
          <w:sz w:val="28"/>
          <w:szCs w:val="28"/>
        </w:rPr>
        <w:t>социально значимого</w:t>
      </w:r>
      <w:r w:rsidR="00B768B7">
        <w:rPr>
          <w:rFonts w:asciiTheme="majorHAnsi" w:hAnsiTheme="majorHAnsi"/>
          <w:color w:val="FF0000"/>
          <w:sz w:val="28"/>
          <w:szCs w:val="28"/>
        </w:rPr>
        <w:t xml:space="preserve"> </w:t>
      </w:r>
      <w:r w:rsidRPr="00046D9B">
        <w:rPr>
          <w:rFonts w:asciiTheme="majorHAnsi" w:hAnsiTheme="majorHAnsi"/>
          <w:sz w:val="28"/>
          <w:szCs w:val="28"/>
        </w:rPr>
        <w:t>имиджа государственного органа</w:t>
      </w:r>
      <w:r w:rsidR="00114B79">
        <w:rPr>
          <w:rFonts w:asciiTheme="majorHAnsi" w:hAnsiTheme="majorHAnsi"/>
          <w:sz w:val="28"/>
          <w:szCs w:val="28"/>
        </w:rPr>
        <w:t xml:space="preserve"> </w:t>
      </w:r>
    </w:p>
    <w:p w:rsidR="00DF618E" w:rsidRPr="00660AA6" w:rsidRDefault="00DF618E" w:rsidP="001C1846">
      <w:pPr>
        <w:spacing w:after="0" w:line="240" w:lineRule="auto"/>
        <w:ind w:firstLine="709"/>
        <w:jc w:val="both"/>
        <w:rPr>
          <w:rFonts w:asciiTheme="minorHAnsi" w:hAnsiTheme="minorHAnsi"/>
          <w:bCs/>
          <w:iCs/>
          <w:sz w:val="28"/>
          <w:szCs w:val="28"/>
        </w:rPr>
      </w:pPr>
      <w:r w:rsidRPr="00660AA6">
        <w:rPr>
          <w:rFonts w:asciiTheme="minorHAnsi" w:hAnsiTheme="minorHAnsi"/>
          <w:bCs/>
          <w:iCs/>
          <w:sz w:val="28"/>
          <w:szCs w:val="28"/>
        </w:rPr>
        <w:t>Важное значение для</w:t>
      </w:r>
      <w:r w:rsidR="004B41A2" w:rsidRPr="00660AA6">
        <w:rPr>
          <w:rFonts w:asciiTheme="minorHAnsi" w:hAnsiTheme="minorHAnsi"/>
          <w:bCs/>
          <w:iCs/>
          <w:sz w:val="28"/>
          <w:szCs w:val="28"/>
        </w:rPr>
        <w:t xml:space="preserve"> формирования </w:t>
      </w:r>
      <w:r w:rsidR="00114B79" w:rsidRPr="00660AA6">
        <w:rPr>
          <w:rFonts w:asciiTheme="minorHAnsi" w:hAnsiTheme="minorHAnsi"/>
          <w:bCs/>
          <w:iCs/>
          <w:sz w:val="28"/>
          <w:szCs w:val="28"/>
        </w:rPr>
        <w:t xml:space="preserve">положительного </w:t>
      </w:r>
      <w:r w:rsidR="004B41A2" w:rsidRPr="00660AA6">
        <w:rPr>
          <w:rFonts w:asciiTheme="minorHAnsi" w:hAnsiTheme="minorHAnsi"/>
          <w:bCs/>
          <w:iCs/>
          <w:sz w:val="28"/>
          <w:szCs w:val="28"/>
        </w:rPr>
        <w:t xml:space="preserve">имиджа государственного органа </w:t>
      </w:r>
      <w:r w:rsidR="00114B79" w:rsidRPr="00660AA6">
        <w:rPr>
          <w:rFonts w:asciiTheme="minorHAnsi" w:hAnsiTheme="minorHAnsi"/>
          <w:bCs/>
          <w:iCs/>
          <w:sz w:val="28"/>
          <w:szCs w:val="28"/>
        </w:rPr>
        <w:t xml:space="preserve">как работодателя </w:t>
      </w:r>
      <w:r w:rsidRPr="00660AA6">
        <w:rPr>
          <w:rFonts w:asciiTheme="minorHAnsi" w:hAnsiTheme="minorHAnsi"/>
          <w:bCs/>
          <w:iCs/>
          <w:sz w:val="28"/>
          <w:szCs w:val="28"/>
        </w:rPr>
        <w:t xml:space="preserve">имеет </w:t>
      </w:r>
      <w:r w:rsidR="00DA101C" w:rsidRPr="00660AA6">
        <w:rPr>
          <w:rFonts w:asciiTheme="minorHAnsi" w:hAnsiTheme="minorHAnsi"/>
          <w:bCs/>
          <w:iCs/>
          <w:sz w:val="28"/>
          <w:szCs w:val="28"/>
        </w:rPr>
        <w:t xml:space="preserve">информированность претендентов о </w:t>
      </w:r>
      <w:r w:rsidRPr="00660AA6">
        <w:rPr>
          <w:rFonts w:asciiTheme="minorHAnsi" w:hAnsiTheme="minorHAnsi"/>
          <w:bCs/>
          <w:iCs/>
          <w:sz w:val="28"/>
          <w:szCs w:val="28"/>
        </w:rPr>
        <w:t>социальн</w:t>
      </w:r>
      <w:r w:rsidR="00DA101C" w:rsidRPr="00660AA6">
        <w:rPr>
          <w:rFonts w:asciiTheme="minorHAnsi" w:hAnsiTheme="minorHAnsi"/>
          <w:bCs/>
          <w:iCs/>
          <w:sz w:val="28"/>
          <w:szCs w:val="28"/>
        </w:rPr>
        <w:t>ой</w:t>
      </w:r>
      <w:r w:rsidRPr="00660AA6">
        <w:rPr>
          <w:rFonts w:asciiTheme="minorHAnsi" w:hAnsiTheme="minorHAnsi"/>
          <w:bCs/>
          <w:iCs/>
          <w:sz w:val="28"/>
          <w:szCs w:val="28"/>
        </w:rPr>
        <w:t xml:space="preserve"> значимост</w:t>
      </w:r>
      <w:r w:rsidR="00DA101C" w:rsidRPr="00660AA6">
        <w:rPr>
          <w:rFonts w:asciiTheme="minorHAnsi" w:hAnsiTheme="minorHAnsi"/>
          <w:bCs/>
          <w:iCs/>
          <w:sz w:val="28"/>
          <w:szCs w:val="28"/>
        </w:rPr>
        <w:t>и</w:t>
      </w:r>
      <w:r w:rsidRPr="00660AA6">
        <w:rPr>
          <w:rFonts w:asciiTheme="minorHAnsi" w:hAnsiTheme="minorHAnsi"/>
          <w:bCs/>
          <w:iCs/>
          <w:sz w:val="28"/>
          <w:szCs w:val="28"/>
        </w:rPr>
        <w:t xml:space="preserve"> его миссии, поставленных целей и реализуемых задач, результатов деятельности, которые </w:t>
      </w:r>
      <w:r w:rsidR="00DA101C" w:rsidRPr="00660AA6">
        <w:rPr>
          <w:rFonts w:asciiTheme="minorHAnsi" w:hAnsiTheme="minorHAnsi"/>
          <w:bCs/>
          <w:iCs/>
          <w:sz w:val="28"/>
          <w:szCs w:val="28"/>
        </w:rPr>
        <w:t>напрямую зависят от</w:t>
      </w:r>
      <w:r w:rsidR="004863FE">
        <w:rPr>
          <w:rFonts w:asciiTheme="minorHAnsi" w:hAnsiTheme="minorHAnsi"/>
          <w:bCs/>
          <w:iCs/>
          <w:sz w:val="28"/>
          <w:szCs w:val="28"/>
        </w:rPr>
        <w:t> </w:t>
      </w:r>
      <w:r w:rsidRPr="00660AA6">
        <w:rPr>
          <w:rFonts w:asciiTheme="minorHAnsi" w:hAnsiTheme="minorHAnsi"/>
          <w:bCs/>
          <w:iCs/>
          <w:sz w:val="28"/>
          <w:szCs w:val="28"/>
        </w:rPr>
        <w:t>эффективной профессиональной деятельност</w:t>
      </w:r>
      <w:r w:rsidR="00DA101C" w:rsidRPr="00660AA6">
        <w:rPr>
          <w:rFonts w:asciiTheme="minorHAnsi" w:hAnsiTheme="minorHAnsi"/>
          <w:bCs/>
          <w:iCs/>
          <w:sz w:val="28"/>
          <w:szCs w:val="28"/>
        </w:rPr>
        <w:t>и</w:t>
      </w:r>
      <w:r w:rsidRPr="00660AA6">
        <w:rPr>
          <w:rFonts w:asciiTheme="minorHAnsi" w:hAnsiTheme="minorHAnsi"/>
          <w:bCs/>
          <w:iCs/>
          <w:sz w:val="28"/>
          <w:szCs w:val="28"/>
        </w:rPr>
        <w:t xml:space="preserve"> его кадрового состава</w:t>
      </w:r>
      <w:r w:rsidR="00DA101C" w:rsidRPr="00660AA6">
        <w:rPr>
          <w:rFonts w:asciiTheme="minorHAnsi" w:hAnsiTheme="minorHAnsi"/>
          <w:bCs/>
          <w:iCs/>
          <w:sz w:val="28"/>
          <w:szCs w:val="28"/>
        </w:rPr>
        <w:t>.</w:t>
      </w:r>
    </w:p>
    <w:p w:rsidR="00F67D9C" w:rsidRPr="00660AA6" w:rsidRDefault="00975B3A" w:rsidP="001C1846">
      <w:pPr>
        <w:spacing w:after="0" w:line="240" w:lineRule="auto"/>
        <w:ind w:firstLine="709"/>
        <w:jc w:val="both"/>
        <w:rPr>
          <w:rFonts w:asciiTheme="minorHAnsi" w:hAnsiTheme="minorHAnsi"/>
          <w:bCs/>
          <w:iCs/>
          <w:sz w:val="28"/>
          <w:szCs w:val="28"/>
        </w:rPr>
      </w:pPr>
      <w:r w:rsidRPr="00660AA6">
        <w:rPr>
          <w:rFonts w:asciiTheme="minorHAnsi" w:hAnsiTheme="minorHAnsi"/>
          <w:bCs/>
          <w:iCs/>
          <w:sz w:val="28"/>
          <w:szCs w:val="28"/>
        </w:rPr>
        <w:t xml:space="preserve">Соответственно, для </w:t>
      </w:r>
      <w:r w:rsidR="00F67D9C" w:rsidRPr="00660AA6">
        <w:rPr>
          <w:rFonts w:asciiTheme="minorHAnsi" w:hAnsiTheme="minorHAnsi"/>
          <w:bCs/>
          <w:iCs/>
          <w:sz w:val="28"/>
          <w:szCs w:val="28"/>
        </w:rPr>
        <w:t xml:space="preserve">эффективного привлечения кадров, особенно из числа впервые поступающих на гражданскую службу, большую роль </w:t>
      </w:r>
      <w:r w:rsidR="004B41A2" w:rsidRPr="00660AA6">
        <w:rPr>
          <w:rFonts w:asciiTheme="minorHAnsi" w:hAnsiTheme="minorHAnsi"/>
          <w:bCs/>
          <w:iCs/>
          <w:sz w:val="28"/>
          <w:szCs w:val="28"/>
        </w:rPr>
        <w:t>играет о</w:t>
      </w:r>
      <w:r w:rsidR="0097107B" w:rsidRPr="00660AA6">
        <w:rPr>
          <w:rFonts w:asciiTheme="minorHAnsi" w:hAnsiTheme="minorHAnsi"/>
          <w:bCs/>
          <w:iCs/>
          <w:sz w:val="28"/>
          <w:szCs w:val="28"/>
        </w:rPr>
        <w:t xml:space="preserve">свещение </w:t>
      </w:r>
      <w:r w:rsidR="004B41A2" w:rsidRPr="00660AA6">
        <w:rPr>
          <w:rFonts w:asciiTheme="minorHAnsi" w:hAnsiTheme="minorHAnsi"/>
          <w:bCs/>
          <w:iCs/>
          <w:sz w:val="28"/>
          <w:szCs w:val="28"/>
        </w:rPr>
        <w:t xml:space="preserve">на официальном сайте государственного органа и </w:t>
      </w:r>
      <w:r w:rsidR="00F46313" w:rsidRPr="00660AA6">
        <w:rPr>
          <w:rFonts w:asciiTheme="minorHAnsi" w:hAnsiTheme="minorHAnsi"/>
          <w:bCs/>
          <w:iCs/>
          <w:sz w:val="28"/>
          <w:szCs w:val="28"/>
        </w:rPr>
        <w:t xml:space="preserve">в </w:t>
      </w:r>
      <w:r w:rsidR="004B41A2" w:rsidRPr="00660AA6">
        <w:rPr>
          <w:rFonts w:asciiTheme="minorHAnsi" w:hAnsiTheme="minorHAnsi"/>
          <w:bCs/>
          <w:iCs/>
          <w:sz w:val="28"/>
          <w:szCs w:val="28"/>
        </w:rPr>
        <w:t xml:space="preserve">средствах массовой информации </w:t>
      </w:r>
      <w:r w:rsidR="00332D74" w:rsidRPr="00660AA6">
        <w:rPr>
          <w:rFonts w:asciiTheme="minorHAnsi" w:hAnsiTheme="minorHAnsi"/>
          <w:bCs/>
          <w:iCs/>
          <w:sz w:val="28"/>
          <w:szCs w:val="28"/>
        </w:rPr>
        <w:t xml:space="preserve">сведений </w:t>
      </w:r>
      <w:r w:rsidR="00F92EB6" w:rsidRPr="00660AA6">
        <w:rPr>
          <w:rFonts w:asciiTheme="minorHAnsi" w:hAnsiTheme="minorHAnsi"/>
          <w:bCs/>
          <w:iCs/>
          <w:sz w:val="28"/>
          <w:szCs w:val="28"/>
        </w:rPr>
        <w:t>о</w:t>
      </w:r>
      <w:r w:rsidR="004B41A2" w:rsidRPr="00660AA6">
        <w:rPr>
          <w:rFonts w:asciiTheme="minorHAnsi" w:hAnsiTheme="minorHAnsi"/>
          <w:bCs/>
          <w:iCs/>
          <w:sz w:val="28"/>
          <w:szCs w:val="28"/>
        </w:rPr>
        <w:t xml:space="preserve"> достижени</w:t>
      </w:r>
      <w:r w:rsidR="00F92EB6" w:rsidRPr="00660AA6">
        <w:rPr>
          <w:rFonts w:asciiTheme="minorHAnsi" w:hAnsiTheme="minorHAnsi"/>
          <w:bCs/>
          <w:iCs/>
          <w:sz w:val="28"/>
          <w:szCs w:val="28"/>
        </w:rPr>
        <w:t>ях в деятельности государственного органа</w:t>
      </w:r>
      <w:r w:rsidR="00F67D9C" w:rsidRPr="00660AA6">
        <w:rPr>
          <w:rFonts w:asciiTheme="minorHAnsi" w:hAnsiTheme="minorHAnsi"/>
          <w:bCs/>
          <w:iCs/>
          <w:sz w:val="28"/>
          <w:szCs w:val="28"/>
        </w:rPr>
        <w:t xml:space="preserve">, которые демонстрируют социальную значимость </w:t>
      </w:r>
      <w:r w:rsidR="000F7465" w:rsidRPr="00660AA6">
        <w:rPr>
          <w:rFonts w:asciiTheme="minorHAnsi" w:hAnsiTheme="minorHAnsi"/>
          <w:bCs/>
          <w:iCs/>
          <w:sz w:val="28"/>
          <w:szCs w:val="28"/>
        </w:rPr>
        <w:t>гражданской службы</w:t>
      </w:r>
      <w:r w:rsidR="004B41A2" w:rsidRPr="00660AA6">
        <w:rPr>
          <w:rFonts w:asciiTheme="minorHAnsi" w:hAnsiTheme="minorHAnsi"/>
          <w:bCs/>
          <w:iCs/>
          <w:sz w:val="28"/>
          <w:szCs w:val="28"/>
        </w:rPr>
        <w:t>.</w:t>
      </w:r>
    </w:p>
    <w:p w:rsidR="00F67D9C" w:rsidRPr="00660AA6" w:rsidRDefault="004B41A2" w:rsidP="001C1846">
      <w:pPr>
        <w:spacing w:after="0" w:line="240" w:lineRule="auto"/>
        <w:ind w:firstLine="709"/>
        <w:jc w:val="both"/>
        <w:rPr>
          <w:rFonts w:asciiTheme="minorHAnsi" w:hAnsiTheme="minorHAnsi"/>
          <w:b/>
          <w:bCs/>
          <w:i/>
          <w:iCs/>
          <w:sz w:val="28"/>
          <w:szCs w:val="28"/>
        </w:rPr>
      </w:pPr>
      <w:r w:rsidRPr="00660AA6">
        <w:rPr>
          <w:rFonts w:asciiTheme="minorHAnsi" w:hAnsiTheme="minorHAnsi"/>
          <w:bCs/>
          <w:iCs/>
          <w:sz w:val="28"/>
          <w:szCs w:val="28"/>
        </w:rPr>
        <w:t xml:space="preserve">Кроме того, на официальном сайте государственного органа могут публиковаться </w:t>
      </w:r>
      <w:r w:rsidR="0097107B" w:rsidRPr="00660AA6">
        <w:rPr>
          <w:rFonts w:asciiTheme="minorHAnsi" w:hAnsiTheme="minorHAnsi"/>
          <w:bCs/>
          <w:iCs/>
          <w:sz w:val="28"/>
          <w:szCs w:val="28"/>
        </w:rPr>
        <w:t>планируемы</w:t>
      </w:r>
      <w:r w:rsidRPr="00660AA6">
        <w:rPr>
          <w:rFonts w:asciiTheme="minorHAnsi" w:hAnsiTheme="minorHAnsi"/>
          <w:bCs/>
          <w:iCs/>
          <w:sz w:val="28"/>
          <w:szCs w:val="28"/>
        </w:rPr>
        <w:t>е в будущем</w:t>
      </w:r>
      <w:r w:rsidR="0097107B" w:rsidRPr="00660AA6">
        <w:rPr>
          <w:rFonts w:asciiTheme="minorHAnsi" w:hAnsiTheme="minorHAnsi"/>
          <w:bCs/>
          <w:iCs/>
          <w:sz w:val="28"/>
          <w:szCs w:val="28"/>
        </w:rPr>
        <w:t xml:space="preserve"> мероприяти</w:t>
      </w:r>
      <w:r w:rsidRPr="00660AA6">
        <w:rPr>
          <w:rFonts w:asciiTheme="minorHAnsi" w:hAnsiTheme="minorHAnsi"/>
          <w:bCs/>
          <w:iCs/>
          <w:sz w:val="28"/>
          <w:szCs w:val="28"/>
        </w:rPr>
        <w:t>я</w:t>
      </w:r>
      <w:r w:rsidR="00F67D9C" w:rsidRPr="00660AA6">
        <w:rPr>
          <w:rFonts w:asciiTheme="minorHAnsi" w:hAnsiTheme="minorHAnsi"/>
          <w:bCs/>
          <w:iCs/>
          <w:sz w:val="28"/>
          <w:szCs w:val="28"/>
        </w:rPr>
        <w:t xml:space="preserve">, что позволяет лучшим образом представить амбициозность его целей и масштаб задач, реализация </w:t>
      </w:r>
      <w:r w:rsidR="00F67D9C" w:rsidRPr="00660AA6">
        <w:rPr>
          <w:rFonts w:asciiTheme="minorHAnsi" w:hAnsiTheme="minorHAnsi"/>
          <w:bCs/>
          <w:iCs/>
          <w:sz w:val="28"/>
          <w:szCs w:val="28"/>
        </w:rPr>
        <w:lastRenderedPageBreak/>
        <w:t xml:space="preserve">которых </w:t>
      </w:r>
      <w:r w:rsidR="00EC2E42" w:rsidRPr="00660AA6">
        <w:rPr>
          <w:rFonts w:asciiTheme="minorHAnsi" w:hAnsiTheme="minorHAnsi"/>
          <w:bCs/>
          <w:iCs/>
          <w:sz w:val="28"/>
          <w:szCs w:val="28"/>
        </w:rPr>
        <w:t xml:space="preserve">требует наличия соответствующих человеческих ресурсов. </w:t>
      </w:r>
      <w:r w:rsidR="00EB5816" w:rsidRPr="00660AA6">
        <w:rPr>
          <w:rFonts w:asciiTheme="minorHAnsi" w:hAnsiTheme="minorHAnsi"/>
          <w:bCs/>
          <w:iCs/>
          <w:sz w:val="28"/>
          <w:szCs w:val="28"/>
        </w:rPr>
        <w:t>Такое представление государственного органа в публичном пространстве повысит заинтересованность в поступлении на гражданскую службу граждан, стремящихся к самореализации в профессии и желающ</w:t>
      </w:r>
      <w:r w:rsidR="008B26BD" w:rsidRPr="00660AA6">
        <w:rPr>
          <w:rFonts w:asciiTheme="minorHAnsi" w:hAnsiTheme="minorHAnsi"/>
          <w:bCs/>
          <w:iCs/>
          <w:sz w:val="28"/>
          <w:szCs w:val="28"/>
        </w:rPr>
        <w:t>их принести пользу государству</w:t>
      </w:r>
      <w:r w:rsidRPr="00660AA6">
        <w:rPr>
          <w:rFonts w:asciiTheme="minorHAnsi" w:hAnsiTheme="minorHAnsi"/>
          <w:bCs/>
          <w:iCs/>
          <w:sz w:val="28"/>
          <w:szCs w:val="28"/>
        </w:rPr>
        <w:t>.</w:t>
      </w:r>
      <w:r w:rsidRPr="00660AA6">
        <w:rPr>
          <w:rFonts w:asciiTheme="minorHAnsi" w:hAnsiTheme="minorHAnsi"/>
          <w:b/>
          <w:bCs/>
          <w:i/>
          <w:iCs/>
          <w:sz w:val="28"/>
          <w:szCs w:val="28"/>
        </w:rPr>
        <w:t xml:space="preserve"> </w:t>
      </w:r>
    </w:p>
    <w:p w:rsidR="0097107B" w:rsidRPr="00660AA6" w:rsidRDefault="004B41A2" w:rsidP="001C1846">
      <w:pPr>
        <w:spacing w:after="0" w:line="240" w:lineRule="auto"/>
        <w:ind w:firstLine="709"/>
        <w:jc w:val="both"/>
        <w:rPr>
          <w:rFonts w:asciiTheme="minorHAnsi" w:hAnsiTheme="minorHAnsi"/>
          <w:bCs/>
          <w:iCs/>
          <w:sz w:val="28"/>
          <w:szCs w:val="28"/>
        </w:rPr>
      </w:pPr>
      <w:r w:rsidRPr="00660AA6">
        <w:rPr>
          <w:rFonts w:asciiTheme="minorHAnsi" w:hAnsiTheme="minorHAnsi"/>
          <w:sz w:val="28"/>
          <w:szCs w:val="28"/>
        </w:rPr>
        <w:t xml:space="preserve">Одновременно с целью повышения открытости деятельности государственного органа могут проводиться встречи с </w:t>
      </w:r>
      <w:r w:rsidR="00A01774" w:rsidRPr="00660AA6">
        <w:rPr>
          <w:rFonts w:asciiTheme="minorHAnsi" w:hAnsiTheme="minorHAnsi"/>
          <w:sz w:val="28"/>
          <w:szCs w:val="28"/>
        </w:rPr>
        <w:t>референтными группами</w:t>
      </w:r>
      <w:r w:rsidR="00332D74" w:rsidRPr="00660AA6">
        <w:rPr>
          <w:rFonts w:asciiTheme="minorHAnsi" w:hAnsiTheme="minorHAnsi"/>
          <w:sz w:val="28"/>
          <w:szCs w:val="28"/>
        </w:rPr>
        <w:t xml:space="preserve"> государственного органа</w:t>
      </w:r>
      <w:r w:rsidRPr="00660AA6">
        <w:rPr>
          <w:rFonts w:asciiTheme="minorHAnsi" w:hAnsiTheme="minorHAnsi"/>
          <w:sz w:val="28"/>
          <w:szCs w:val="28"/>
        </w:rPr>
        <w:t xml:space="preserve"> с целью обсуждения проводимой государственным органом пол</w:t>
      </w:r>
      <w:r w:rsidR="0017762A" w:rsidRPr="00660AA6">
        <w:rPr>
          <w:rFonts w:asciiTheme="minorHAnsi" w:hAnsiTheme="minorHAnsi"/>
          <w:sz w:val="28"/>
          <w:szCs w:val="28"/>
        </w:rPr>
        <w:t>итики и реализуемых мероприятий, что позволяет</w:t>
      </w:r>
      <w:r w:rsidRPr="00660AA6">
        <w:rPr>
          <w:rFonts w:asciiTheme="minorHAnsi" w:hAnsiTheme="minorHAnsi"/>
          <w:sz w:val="28"/>
          <w:szCs w:val="28"/>
        </w:rPr>
        <w:t xml:space="preserve"> </w:t>
      </w:r>
      <w:r w:rsidR="00332D74" w:rsidRPr="00660AA6">
        <w:rPr>
          <w:rFonts w:asciiTheme="minorHAnsi" w:hAnsiTheme="minorHAnsi"/>
          <w:sz w:val="28"/>
          <w:szCs w:val="28"/>
        </w:rPr>
        <w:t>повысить осведомленность о достижениях в деятельности государственного органа</w:t>
      </w:r>
      <w:r w:rsidR="00F05324" w:rsidRPr="00660AA6">
        <w:rPr>
          <w:rFonts w:asciiTheme="minorHAnsi" w:hAnsiTheme="minorHAnsi"/>
          <w:sz w:val="28"/>
          <w:szCs w:val="28"/>
        </w:rPr>
        <w:t xml:space="preserve"> и расширить круг возможных претендентов для поступления на гражданскую службу</w:t>
      </w:r>
      <w:r w:rsidR="0017762A" w:rsidRPr="00660AA6">
        <w:rPr>
          <w:rFonts w:asciiTheme="minorHAnsi" w:hAnsiTheme="minorHAnsi"/>
          <w:sz w:val="28"/>
          <w:szCs w:val="28"/>
        </w:rPr>
        <w:t>.</w:t>
      </w:r>
    </w:p>
    <w:bookmarkEnd w:id="22"/>
    <w:p w:rsidR="00AF4057" w:rsidRPr="00660AA6" w:rsidRDefault="00AF4057" w:rsidP="001C1846">
      <w:pPr>
        <w:pStyle w:val="ConsPlusNormal"/>
        <w:widowControl/>
        <w:ind w:firstLine="709"/>
        <w:jc w:val="both"/>
        <w:rPr>
          <w:rFonts w:asciiTheme="minorHAnsi" w:hAnsiTheme="minorHAnsi" w:cs="Times New Roman"/>
          <w:sz w:val="28"/>
          <w:szCs w:val="28"/>
        </w:rPr>
      </w:pPr>
      <w:r w:rsidRPr="00660AA6">
        <w:rPr>
          <w:rFonts w:asciiTheme="minorHAnsi" w:hAnsiTheme="minorHAnsi" w:cs="Times New Roman"/>
          <w:sz w:val="28"/>
          <w:szCs w:val="28"/>
        </w:rPr>
        <w:t>Реализация указанных мер обеспечивает позиционирование государственного органа как надежного</w:t>
      </w:r>
      <w:r w:rsidR="006416C7" w:rsidRPr="00660AA6">
        <w:rPr>
          <w:rFonts w:asciiTheme="minorHAnsi" w:hAnsiTheme="minorHAnsi" w:cs="Times New Roman"/>
          <w:sz w:val="28"/>
          <w:szCs w:val="28"/>
        </w:rPr>
        <w:t xml:space="preserve"> и перспективного для профессиональной самореализации квалифицированных специалистов</w:t>
      </w:r>
      <w:r w:rsidRPr="00660AA6">
        <w:rPr>
          <w:rFonts w:asciiTheme="minorHAnsi" w:hAnsiTheme="minorHAnsi" w:cs="Times New Roman"/>
          <w:sz w:val="28"/>
          <w:szCs w:val="28"/>
        </w:rPr>
        <w:t xml:space="preserve"> работодателя с </w:t>
      </w:r>
      <w:r w:rsidR="006416C7" w:rsidRPr="00660AA6">
        <w:rPr>
          <w:rFonts w:asciiTheme="minorHAnsi" w:hAnsiTheme="minorHAnsi" w:cs="Times New Roman"/>
          <w:sz w:val="28"/>
          <w:szCs w:val="28"/>
        </w:rPr>
        <w:t>высоким социально значимым имиджем</w:t>
      </w:r>
      <w:r w:rsidRPr="00660AA6">
        <w:rPr>
          <w:rFonts w:asciiTheme="minorHAnsi" w:hAnsiTheme="minorHAnsi" w:cs="Times New Roman"/>
          <w:sz w:val="28"/>
          <w:szCs w:val="28"/>
        </w:rPr>
        <w:t>, что</w:t>
      </w:r>
      <w:r w:rsidR="004863FE">
        <w:rPr>
          <w:rFonts w:asciiTheme="minorHAnsi" w:hAnsiTheme="minorHAnsi" w:cs="Times New Roman"/>
          <w:sz w:val="28"/>
          <w:szCs w:val="28"/>
        </w:rPr>
        <w:t>,</w:t>
      </w:r>
      <w:r w:rsidR="006416C7" w:rsidRPr="00660AA6">
        <w:rPr>
          <w:rFonts w:asciiTheme="minorHAnsi" w:hAnsiTheme="minorHAnsi" w:cs="Times New Roman"/>
          <w:sz w:val="28"/>
          <w:szCs w:val="28"/>
        </w:rPr>
        <w:t xml:space="preserve"> в свою очередь</w:t>
      </w:r>
      <w:r w:rsidR="004863FE">
        <w:rPr>
          <w:rFonts w:asciiTheme="minorHAnsi" w:hAnsiTheme="minorHAnsi" w:cs="Times New Roman"/>
          <w:sz w:val="28"/>
          <w:szCs w:val="28"/>
        </w:rPr>
        <w:t>,</w:t>
      </w:r>
      <w:r w:rsidRPr="00660AA6">
        <w:rPr>
          <w:rFonts w:asciiTheme="minorHAnsi" w:hAnsiTheme="minorHAnsi" w:cs="Times New Roman"/>
          <w:sz w:val="28"/>
          <w:szCs w:val="28"/>
        </w:rPr>
        <w:t xml:space="preserve"> позволит </w:t>
      </w:r>
      <w:r w:rsidR="006416C7" w:rsidRPr="00660AA6">
        <w:rPr>
          <w:rFonts w:asciiTheme="minorHAnsi" w:hAnsiTheme="minorHAnsi" w:cs="Times New Roman"/>
          <w:sz w:val="28"/>
          <w:szCs w:val="28"/>
        </w:rPr>
        <w:t>повысить эффективность мероприятий по привлечению</w:t>
      </w:r>
      <w:r w:rsidRPr="00660AA6">
        <w:rPr>
          <w:rFonts w:asciiTheme="minorHAnsi" w:hAnsiTheme="minorHAnsi" w:cs="Times New Roman"/>
          <w:sz w:val="28"/>
          <w:szCs w:val="28"/>
        </w:rPr>
        <w:t xml:space="preserve"> в государственный орган квалифицированных кадров.</w:t>
      </w:r>
    </w:p>
    <w:p w:rsidR="001C08D4" w:rsidRPr="0097107B" w:rsidRDefault="00410C4B" w:rsidP="00660AA6">
      <w:pPr>
        <w:pStyle w:val="20"/>
        <w:shd w:val="clear" w:color="auto" w:fill="E5B8B7"/>
        <w:spacing w:before="120" w:after="120" w:line="240" w:lineRule="auto"/>
        <w:ind w:firstLine="709"/>
        <w:jc w:val="both"/>
        <w:rPr>
          <w:rStyle w:val="23"/>
          <w:rFonts w:asciiTheme="majorHAnsi" w:hAnsiTheme="majorHAnsi" w:cs="Times New Roman"/>
          <w:b/>
          <w:bCs/>
          <w:iCs/>
        </w:rPr>
      </w:pPr>
      <w:bookmarkStart w:id="23" w:name="_Toc515463453"/>
      <w:bookmarkStart w:id="24" w:name="_Toc421227266"/>
      <w:r w:rsidRPr="0097107B">
        <w:rPr>
          <w:rStyle w:val="23"/>
          <w:rFonts w:asciiTheme="majorHAnsi" w:hAnsiTheme="majorHAnsi" w:cs="Times New Roman"/>
          <w:b/>
          <w:bCs/>
          <w:iCs/>
        </w:rPr>
        <w:t>3</w:t>
      </w:r>
      <w:r w:rsidR="001C08D4" w:rsidRPr="0097107B">
        <w:rPr>
          <w:rStyle w:val="23"/>
          <w:rFonts w:asciiTheme="majorHAnsi" w:hAnsiTheme="majorHAnsi" w:cs="Times New Roman"/>
          <w:b/>
          <w:bCs/>
          <w:iCs/>
        </w:rPr>
        <w:t>.3. </w:t>
      </w:r>
      <w:r w:rsidR="0097107B" w:rsidRPr="0097107B">
        <w:rPr>
          <w:rStyle w:val="23"/>
          <w:rFonts w:asciiTheme="majorHAnsi" w:hAnsiTheme="majorHAnsi" w:cs="Times New Roman"/>
          <w:b/>
          <w:bCs/>
        </w:rPr>
        <w:t>Использование информационно-коммуникационных технологий</w:t>
      </w:r>
      <w:bookmarkEnd w:id="23"/>
      <w:bookmarkEnd w:id="24"/>
      <w:r w:rsidR="00002946">
        <w:rPr>
          <w:rStyle w:val="23"/>
          <w:rFonts w:asciiTheme="majorHAnsi" w:hAnsiTheme="majorHAnsi" w:cs="Times New Roman"/>
          <w:b/>
          <w:bCs/>
        </w:rPr>
        <w:t xml:space="preserve"> при привлечении кадров</w:t>
      </w:r>
    </w:p>
    <w:p w:rsidR="00C1709A" w:rsidRPr="00660174" w:rsidRDefault="00C1709A" w:rsidP="00C630C1">
      <w:pPr>
        <w:spacing w:after="0" w:line="240" w:lineRule="auto"/>
        <w:ind w:firstLine="709"/>
        <w:jc w:val="both"/>
        <w:rPr>
          <w:rFonts w:asciiTheme="minorHAnsi" w:hAnsiTheme="minorHAnsi"/>
          <w:sz w:val="28"/>
          <w:szCs w:val="28"/>
        </w:rPr>
      </w:pPr>
      <w:bookmarkStart w:id="25" w:name="_Toc515459589"/>
      <w:bookmarkStart w:id="26" w:name="_Toc515463454"/>
      <w:r w:rsidRPr="00660174">
        <w:rPr>
          <w:rFonts w:asciiTheme="minorHAnsi" w:hAnsiTheme="minorHAnsi"/>
          <w:sz w:val="28"/>
          <w:szCs w:val="28"/>
        </w:rPr>
        <w:t>Привлечение претендентов может осуществляться посредством использования информационно-коммуникационных технологий, в том числе единой системы.</w:t>
      </w:r>
    </w:p>
    <w:p w:rsidR="00C1709A" w:rsidRPr="00660174" w:rsidRDefault="00C1709A" w:rsidP="00C630C1">
      <w:pPr>
        <w:spacing w:after="0" w:line="240" w:lineRule="auto"/>
        <w:ind w:firstLine="709"/>
        <w:jc w:val="both"/>
        <w:rPr>
          <w:rFonts w:asciiTheme="minorHAnsi" w:hAnsiTheme="minorHAnsi"/>
          <w:sz w:val="28"/>
          <w:szCs w:val="28"/>
        </w:rPr>
      </w:pPr>
      <w:r w:rsidRPr="00660174">
        <w:rPr>
          <w:rFonts w:asciiTheme="minorHAnsi" w:eastAsiaTheme="minorHAnsi" w:hAnsiTheme="minorHAnsi"/>
          <w:sz w:val="28"/>
          <w:szCs w:val="28"/>
          <w:lang w:eastAsia="en-US"/>
        </w:rPr>
        <w:t>Подпунктом </w:t>
      </w:r>
      <w:r w:rsidRPr="00660174">
        <w:rPr>
          <w:rFonts w:asciiTheme="minorHAnsi" w:hAnsiTheme="minorHAnsi"/>
          <w:sz w:val="28"/>
          <w:szCs w:val="28"/>
        </w:rPr>
        <w:t>«</w:t>
      </w:r>
      <w:r w:rsidRPr="00660174">
        <w:rPr>
          <w:rFonts w:asciiTheme="minorHAnsi" w:eastAsiaTheme="minorHAnsi" w:hAnsiTheme="minorHAnsi"/>
          <w:sz w:val="28"/>
          <w:szCs w:val="28"/>
          <w:lang w:eastAsia="en-US"/>
        </w:rPr>
        <w:t>а</w:t>
      </w:r>
      <w:r w:rsidRPr="00660174">
        <w:rPr>
          <w:rFonts w:asciiTheme="minorHAnsi" w:hAnsiTheme="minorHAnsi"/>
          <w:sz w:val="28"/>
          <w:szCs w:val="28"/>
        </w:rPr>
        <w:t>» пункта 7 п</w:t>
      </w:r>
      <w:r w:rsidRPr="00660174">
        <w:rPr>
          <w:rFonts w:asciiTheme="minorHAnsi" w:eastAsiaTheme="minorHAnsi" w:hAnsiTheme="minorHAnsi"/>
          <w:sz w:val="28"/>
          <w:szCs w:val="28"/>
          <w:lang w:eastAsia="en-US"/>
        </w:rPr>
        <w:t xml:space="preserve">остановления Правительства № 256 </w:t>
      </w:r>
      <w:r w:rsidRPr="00660174">
        <w:rPr>
          <w:rFonts w:asciiTheme="minorHAnsi" w:hAnsiTheme="minorHAnsi"/>
          <w:sz w:val="28"/>
          <w:szCs w:val="28"/>
        </w:rPr>
        <w:t xml:space="preserve">определено, что </w:t>
      </w:r>
      <w:r w:rsidRPr="00660174">
        <w:rPr>
          <w:rFonts w:asciiTheme="minorHAnsi" w:eastAsiaTheme="minorHAnsi" w:hAnsiTheme="minorHAnsi"/>
          <w:sz w:val="28"/>
          <w:szCs w:val="28"/>
          <w:lang w:eastAsia="en-US"/>
        </w:rPr>
        <w:t xml:space="preserve">единая система является базовым государственным информационным ресурсом в отношении информации о кадровом составе государственных органов, включая сведения о вакантных должностях </w:t>
      </w:r>
      <w:r>
        <w:rPr>
          <w:rFonts w:asciiTheme="minorHAnsi" w:eastAsiaTheme="minorHAnsi" w:hAnsiTheme="minorHAnsi"/>
          <w:sz w:val="28"/>
          <w:szCs w:val="28"/>
          <w:lang w:eastAsia="en-US"/>
        </w:rPr>
        <w:t>гражданской</w:t>
      </w:r>
      <w:r w:rsidRPr="00660174">
        <w:rPr>
          <w:rFonts w:asciiTheme="minorHAnsi" w:eastAsiaTheme="minorHAnsi" w:hAnsiTheme="minorHAnsi"/>
          <w:sz w:val="28"/>
          <w:szCs w:val="28"/>
          <w:lang w:eastAsia="en-US"/>
        </w:rPr>
        <w:t xml:space="preserve"> службы, имеющихся в аппаратах судов и государственных органах, в соответствии со статьей 14 Федерального закона </w:t>
      </w:r>
      <w:r w:rsidRPr="00660174">
        <w:rPr>
          <w:rFonts w:asciiTheme="minorHAnsi" w:hAnsiTheme="minorHAnsi"/>
          <w:sz w:val="28"/>
          <w:szCs w:val="28"/>
        </w:rPr>
        <w:t>«</w:t>
      </w:r>
      <w:r w:rsidRPr="00660174">
        <w:rPr>
          <w:rFonts w:asciiTheme="minorHAnsi" w:eastAsiaTheme="minorHAnsi" w:hAnsiTheme="minorHAnsi"/>
          <w:sz w:val="28"/>
          <w:szCs w:val="28"/>
          <w:lang w:eastAsia="en-US"/>
        </w:rPr>
        <w:t>Об обеспечении доступа к информации о деятельности судов в Российской Федерации</w:t>
      </w:r>
      <w:r w:rsidRPr="00660174">
        <w:rPr>
          <w:rFonts w:asciiTheme="minorHAnsi" w:hAnsiTheme="minorHAnsi"/>
          <w:sz w:val="28"/>
          <w:szCs w:val="28"/>
        </w:rPr>
        <w:t>»</w:t>
      </w:r>
      <w:r w:rsidRPr="00660174">
        <w:rPr>
          <w:rFonts w:asciiTheme="minorHAnsi" w:eastAsiaTheme="minorHAnsi" w:hAnsiTheme="minorHAnsi"/>
          <w:sz w:val="28"/>
          <w:szCs w:val="28"/>
          <w:lang w:eastAsia="en-US"/>
        </w:rPr>
        <w:t xml:space="preserve"> и статьей 13 Федерального закона </w:t>
      </w:r>
      <w:r w:rsidRPr="00660174">
        <w:rPr>
          <w:rFonts w:asciiTheme="minorHAnsi" w:hAnsiTheme="minorHAnsi"/>
          <w:sz w:val="28"/>
          <w:szCs w:val="28"/>
        </w:rPr>
        <w:t>«</w:t>
      </w:r>
      <w:r w:rsidRPr="00660174">
        <w:rPr>
          <w:rFonts w:asciiTheme="minorHAnsi" w:eastAsiaTheme="minorHAnsi" w:hAnsiTheme="minorHAnsi"/>
          <w:sz w:val="28"/>
          <w:szCs w:val="28"/>
          <w:lang w:eastAsia="en-US"/>
        </w:rPr>
        <w:t>Об обеспечении доступа к информации о деятельности государственных органов и органов местного самоуправления</w:t>
      </w:r>
      <w:r w:rsidRPr="00660174">
        <w:rPr>
          <w:rFonts w:asciiTheme="minorHAnsi" w:hAnsiTheme="minorHAnsi"/>
          <w:sz w:val="28"/>
          <w:szCs w:val="28"/>
        </w:rPr>
        <w:t>»</w:t>
      </w:r>
      <w:r w:rsidRPr="00660174">
        <w:rPr>
          <w:rFonts w:asciiTheme="minorHAnsi" w:eastAsiaTheme="minorHAnsi" w:hAnsiTheme="minorHAnsi"/>
          <w:sz w:val="28"/>
          <w:szCs w:val="28"/>
          <w:lang w:eastAsia="en-US"/>
        </w:rPr>
        <w:t xml:space="preserve"> соответственно.</w:t>
      </w:r>
    </w:p>
    <w:p w:rsidR="00C1709A" w:rsidRPr="00660174" w:rsidRDefault="00C1709A" w:rsidP="00C630C1">
      <w:pPr>
        <w:pStyle w:val="ConsPlusNormal"/>
        <w:widowControl/>
        <w:ind w:firstLine="709"/>
        <w:jc w:val="both"/>
        <w:rPr>
          <w:rFonts w:asciiTheme="minorHAnsi" w:hAnsiTheme="minorHAnsi" w:cs="Times New Roman"/>
          <w:sz w:val="28"/>
          <w:szCs w:val="28"/>
        </w:rPr>
      </w:pPr>
      <w:r w:rsidRPr="00660174">
        <w:rPr>
          <w:rFonts w:asciiTheme="minorHAnsi" w:hAnsiTheme="minorHAnsi" w:cs="Times New Roman"/>
          <w:sz w:val="28"/>
          <w:szCs w:val="28"/>
        </w:rPr>
        <w:t xml:space="preserve">Размещение актуальных сведений о </w:t>
      </w:r>
      <w:r>
        <w:rPr>
          <w:rFonts w:asciiTheme="minorHAnsi" w:hAnsiTheme="minorHAnsi" w:cs="Times New Roman"/>
          <w:sz w:val="28"/>
          <w:szCs w:val="28"/>
        </w:rPr>
        <w:t xml:space="preserve">вакантных </w:t>
      </w:r>
      <w:r w:rsidRPr="00660174">
        <w:rPr>
          <w:rFonts w:asciiTheme="minorHAnsi" w:hAnsiTheme="minorHAnsi" w:cs="Times New Roman"/>
          <w:sz w:val="28"/>
          <w:szCs w:val="28"/>
        </w:rPr>
        <w:t xml:space="preserve">должностях </w:t>
      </w:r>
      <w:r>
        <w:rPr>
          <w:rFonts w:asciiTheme="minorHAnsi" w:hAnsiTheme="minorHAnsi" w:cs="Times New Roman"/>
          <w:sz w:val="28"/>
          <w:szCs w:val="28"/>
        </w:rPr>
        <w:t xml:space="preserve">в </w:t>
      </w:r>
      <w:r w:rsidRPr="00660174">
        <w:rPr>
          <w:rFonts w:asciiTheme="minorHAnsi" w:hAnsiTheme="minorHAnsi" w:cs="Times New Roman"/>
          <w:sz w:val="28"/>
          <w:szCs w:val="28"/>
        </w:rPr>
        <w:t>государственных орган</w:t>
      </w:r>
      <w:r>
        <w:rPr>
          <w:rFonts w:asciiTheme="minorHAnsi" w:hAnsiTheme="minorHAnsi" w:cs="Times New Roman"/>
          <w:sz w:val="28"/>
          <w:szCs w:val="28"/>
        </w:rPr>
        <w:t>ах</w:t>
      </w:r>
      <w:r w:rsidRPr="00660174">
        <w:rPr>
          <w:rFonts w:asciiTheme="minorHAnsi" w:hAnsiTheme="minorHAnsi" w:cs="Times New Roman"/>
          <w:sz w:val="28"/>
          <w:szCs w:val="28"/>
        </w:rPr>
        <w:t>, замещаемых по конкурсу и без конкурса, о проводимых конкурсах и конкурсах на включение в кадровый резерв государственных органов в рамках «единой точки доступа» способствует реализации принципа равного доступа граждан к гражданской службе, установленному пунктом 4 статьи 32 Конституции Российской Федерации и Федеральным законом № 79-ФЗ.</w:t>
      </w:r>
    </w:p>
    <w:p w:rsidR="00C1709A" w:rsidRDefault="00C1709A" w:rsidP="00C630C1">
      <w:pPr>
        <w:pStyle w:val="ConsPlusNormal"/>
        <w:ind w:firstLine="709"/>
        <w:jc w:val="both"/>
        <w:rPr>
          <w:rFonts w:asciiTheme="minorHAnsi" w:hAnsiTheme="minorHAnsi" w:cs="Times New Roman"/>
          <w:sz w:val="28"/>
          <w:szCs w:val="28"/>
        </w:rPr>
      </w:pPr>
      <w:r w:rsidRPr="00660174">
        <w:rPr>
          <w:rFonts w:asciiTheme="minorHAnsi" w:hAnsiTheme="minorHAnsi" w:cs="Times New Roman"/>
          <w:sz w:val="28"/>
          <w:szCs w:val="28"/>
        </w:rPr>
        <w:t xml:space="preserve">Основными реализованными к настоящему времени функциями единой системы являются информирование граждан о государственной </w:t>
      </w:r>
      <w:r w:rsidRPr="00660174">
        <w:rPr>
          <w:rFonts w:asciiTheme="minorHAnsi" w:hAnsiTheme="minorHAnsi" w:cs="Times New Roman"/>
          <w:sz w:val="28"/>
          <w:szCs w:val="28"/>
        </w:rPr>
        <w:lastRenderedPageBreak/>
        <w:t>службе Российской Федерации, в том числе по вопросам противодействия коррупции, формирование единой базы</w:t>
      </w:r>
      <w:r>
        <w:rPr>
          <w:rFonts w:asciiTheme="minorHAnsi" w:hAnsiTheme="minorHAnsi" w:cs="Times New Roman"/>
          <w:sz w:val="28"/>
          <w:szCs w:val="28"/>
        </w:rPr>
        <w:t xml:space="preserve"> вакантных</w:t>
      </w:r>
      <w:r w:rsidRPr="00660174">
        <w:rPr>
          <w:rFonts w:asciiTheme="minorHAnsi" w:hAnsiTheme="minorHAnsi" w:cs="Times New Roman"/>
          <w:sz w:val="28"/>
          <w:szCs w:val="28"/>
        </w:rPr>
        <w:t xml:space="preserve"> должностей гражданской службы и базы данных </w:t>
      </w:r>
      <w:r>
        <w:rPr>
          <w:rFonts w:asciiTheme="minorHAnsi" w:hAnsiTheme="minorHAnsi" w:cs="Times New Roman"/>
          <w:sz w:val="28"/>
          <w:szCs w:val="28"/>
        </w:rPr>
        <w:t>претендентов</w:t>
      </w:r>
      <w:r w:rsidRPr="00660174">
        <w:rPr>
          <w:rFonts w:asciiTheme="minorHAnsi" w:hAnsiTheme="minorHAnsi" w:cs="Times New Roman"/>
          <w:sz w:val="28"/>
          <w:szCs w:val="28"/>
        </w:rPr>
        <w:t xml:space="preserve"> на замещение должностей гражданской службы, а также лиц, включенных в федеральный резерв управленческих кадров, и другие.</w:t>
      </w:r>
    </w:p>
    <w:p w:rsidR="00C1709A" w:rsidRPr="00660174" w:rsidRDefault="00C1709A" w:rsidP="00C630C1">
      <w:pPr>
        <w:pStyle w:val="ConsPlusNormal"/>
        <w:widowControl/>
        <w:ind w:firstLine="709"/>
        <w:jc w:val="both"/>
        <w:rPr>
          <w:rFonts w:asciiTheme="minorHAnsi" w:hAnsiTheme="minorHAnsi" w:cs="Times New Roman"/>
          <w:sz w:val="28"/>
          <w:szCs w:val="28"/>
        </w:rPr>
      </w:pPr>
      <w:r w:rsidRPr="00067B10">
        <w:rPr>
          <w:rFonts w:asciiTheme="minorHAnsi" w:hAnsiTheme="minorHAnsi" w:cs="Times New Roman"/>
          <w:sz w:val="28"/>
          <w:szCs w:val="28"/>
        </w:rPr>
        <w:t>В рамках единой системы гражданам предоставлена возможность пройти самопроверку с помощью дистанционного тестирования на предмет соответствия базовым квалификационным требованиям (на главной странице сайта http://gossluzhba.gov.ru в разделе «Образование» // «Тесты для самопроверки»).</w:t>
      </w:r>
      <w:r>
        <w:rPr>
          <w:rFonts w:asciiTheme="minorHAnsi" w:hAnsiTheme="minorHAnsi" w:cs="Times New Roman"/>
          <w:sz w:val="28"/>
          <w:szCs w:val="28"/>
        </w:rPr>
        <w:t xml:space="preserve"> Результаты данного тестирования доступны только гражданину.</w:t>
      </w:r>
    </w:p>
    <w:p w:rsidR="00C1709A" w:rsidRPr="00660174" w:rsidRDefault="00C1709A" w:rsidP="00C630C1">
      <w:pPr>
        <w:pStyle w:val="ConsPlusNormal"/>
        <w:widowControl/>
        <w:ind w:firstLine="709"/>
        <w:jc w:val="both"/>
        <w:rPr>
          <w:rFonts w:asciiTheme="minorHAnsi" w:hAnsiTheme="minorHAnsi" w:cs="Times New Roman"/>
          <w:sz w:val="28"/>
          <w:szCs w:val="28"/>
        </w:rPr>
      </w:pPr>
      <w:r w:rsidRPr="00660174">
        <w:rPr>
          <w:rFonts w:asciiTheme="minorHAnsi" w:hAnsiTheme="minorHAnsi" w:cs="Times New Roman"/>
          <w:sz w:val="28"/>
          <w:szCs w:val="28"/>
        </w:rPr>
        <w:t>Самостоятельное прохождение тестирования позволит претенденту:</w:t>
      </w:r>
    </w:p>
    <w:p w:rsidR="00C1709A" w:rsidRPr="00660174" w:rsidRDefault="00C1709A" w:rsidP="00C630C1">
      <w:pPr>
        <w:pStyle w:val="ConsPlusNormal"/>
        <w:widowControl/>
        <w:ind w:firstLine="709"/>
        <w:jc w:val="both"/>
        <w:rPr>
          <w:rFonts w:asciiTheme="minorHAnsi" w:hAnsiTheme="minorHAnsi" w:cs="Times New Roman"/>
          <w:sz w:val="28"/>
          <w:szCs w:val="28"/>
        </w:rPr>
      </w:pPr>
      <w:r w:rsidRPr="00660174">
        <w:rPr>
          <w:rFonts w:asciiTheme="minorHAnsi" w:hAnsiTheme="minorHAnsi" w:cs="Times New Roman"/>
          <w:sz w:val="28"/>
          <w:szCs w:val="28"/>
        </w:rPr>
        <w:t xml:space="preserve">- определить наличие базовых знаний и </w:t>
      </w:r>
      <w:r>
        <w:rPr>
          <w:rFonts w:asciiTheme="minorHAnsi" w:hAnsiTheme="minorHAnsi" w:cs="Times New Roman"/>
          <w:sz w:val="28"/>
          <w:szCs w:val="28"/>
        </w:rPr>
        <w:t>умений</w:t>
      </w:r>
      <w:r w:rsidRPr="00660174">
        <w:rPr>
          <w:rFonts w:asciiTheme="minorHAnsi" w:hAnsiTheme="minorHAnsi" w:cs="Times New Roman"/>
          <w:sz w:val="28"/>
          <w:szCs w:val="28"/>
        </w:rPr>
        <w:t xml:space="preserve"> и соответствие базовым квалификационным требованиям к знаниям и </w:t>
      </w:r>
      <w:r>
        <w:rPr>
          <w:rFonts w:asciiTheme="minorHAnsi" w:hAnsiTheme="minorHAnsi" w:cs="Times New Roman"/>
          <w:sz w:val="28"/>
          <w:szCs w:val="28"/>
        </w:rPr>
        <w:t>умениям</w:t>
      </w:r>
      <w:r w:rsidRPr="00660174">
        <w:rPr>
          <w:rFonts w:asciiTheme="minorHAnsi" w:hAnsiTheme="minorHAnsi" w:cs="Times New Roman"/>
          <w:sz w:val="28"/>
          <w:szCs w:val="28"/>
        </w:rPr>
        <w:t>;</w:t>
      </w:r>
    </w:p>
    <w:p w:rsidR="00C1709A" w:rsidRPr="00660174" w:rsidRDefault="00C1709A" w:rsidP="00C630C1">
      <w:pPr>
        <w:pStyle w:val="ConsPlusNormal"/>
        <w:widowControl/>
        <w:ind w:firstLine="709"/>
        <w:jc w:val="both"/>
        <w:rPr>
          <w:rFonts w:asciiTheme="minorHAnsi" w:hAnsiTheme="minorHAnsi" w:cs="Times New Roman"/>
          <w:sz w:val="28"/>
          <w:szCs w:val="28"/>
        </w:rPr>
      </w:pPr>
      <w:r w:rsidRPr="00660174">
        <w:rPr>
          <w:rFonts w:asciiTheme="minorHAnsi" w:hAnsiTheme="minorHAnsi" w:cs="Times New Roman"/>
          <w:sz w:val="28"/>
          <w:szCs w:val="28"/>
        </w:rPr>
        <w:t xml:space="preserve">- определить, какие базовые знания и </w:t>
      </w:r>
      <w:r>
        <w:rPr>
          <w:rFonts w:asciiTheme="minorHAnsi" w:hAnsiTheme="minorHAnsi" w:cs="Times New Roman"/>
          <w:sz w:val="28"/>
          <w:szCs w:val="28"/>
        </w:rPr>
        <w:t>умения</w:t>
      </w:r>
      <w:r w:rsidRPr="00660174">
        <w:rPr>
          <w:rFonts w:asciiTheme="minorHAnsi" w:hAnsiTheme="minorHAnsi" w:cs="Times New Roman"/>
          <w:sz w:val="28"/>
          <w:szCs w:val="28"/>
        </w:rPr>
        <w:t xml:space="preserve"> требуют дополнительного изучения и освоения;</w:t>
      </w:r>
    </w:p>
    <w:p w:rsidR="00C1709A" w:rsidRPr="00B85500" w:rsidRDefault="00C1709A" w:rsidP="00C630C1">
      <w:pPr>
        <w:pStyle w:val="ConsPlusNormal"/>
        <w:widowControl/>
        <w:ind w:firstLine="709"/>
        <w:jc w:val="both"/>
        <w:rPr>
          <w:rFonts w:asciiTheme="minorHAnsi" w:hAnsiTheme="minorHAnsi" w:cs="Times New Roman"/>
          <w:sz w:val="28"/>
          <w:szCs w:val="28"/>
        </w:rPr>
      </w:pPr>
      <w:r w:rsidRPr="00B85500">
        <w:rPr>
          <w:rFonts w:asciiTheme="minorHAnsi" w:hAnsiTheme="minorHAnsi" w:cs="Times New Roman"/>
          <w:sz w:val="28"/>
          <w:szCs w:val="28"/>
        </w:rPr>
        <w:t>- </w:t>
      </w:r>
      <w:r w:rsidRPr="00B85500">
        <w:rPr>
          <w:rFonts w:asciiTheme="minorHAnsi" w:hAnsiTheme="minorHAnsi"/>
          <w:sz w:val="28"/>
          <w:szCs w:val="28"/>
        </w:rPr>
        <w:t xml:space="preserve">осознать особый </w:t>
      </w:r>
      <w:r w:rsidRPr="00B85500">
        <w:rPr>
          <w:rFonts w:ascii="Calibri" w:hAnsi="Calibri"/>
          <w:sz w:val="28"/>
          <w:szCs w:val="28"/>
        </w:rPr>
        <w:t>публично-правовой статус гражданских служащих</w:t>
      </w:r>
      <w:r w:rsidRPr="00B85500">
        <w:rPr>
          <w:rFonts w:asciiTheme="minorHAnsi" w:hAnsiTheme="minorHAnsi"/>
          <w:sz w:val="28"/>
          <w:szCs w:val="28"/>
        </w:rPr>
        <w:t xml:space="preserve">, </w:t>
      </w:r>
      <w:r w:rsidRPr="00B85500">
        <w:rPr>
          <w:rFonts w:ascii="Calibri" w:hAnsi="Calibri"/>
          <w:sz w:val="28"/>
          <w:szCs w:val="28"/>
        </w:rPr>
        <w:t>обусловленный исполнением полномочий государственных органов</w:t>
      </w:r>
      <w:r w:rsidRPr="00B85500">
        <w:rPr>
          <w:rFonts w:asciiTheme="minorHAnsi" w:hAnsiTheme="minorHAnsi" w:cs="Times New Roman"/>
          <w:sz w:val="28"/>
          <w:szCs w:val="28"/>
        </w:rPr>
        <w:t>;</w:t>
      </w:r>
    </w:p>
    <w:p w:rsidR="00C1709A" w:rsidRPr="00660174" w:rsidRDefault="00C1709A" w:rsidP="00C630C1">
      <w:pPr>
        <w:pStyle w:val="ConsPlusNormal"/>
        <w:widowControl/>
        <w:ind w:firstLine="709"/>
        <w:jc w:val="both"/>
        <w:rPr>
          <w:rFonts w:asciiTheme="minorHAnsi" w:hAnsiTheme="minorHAnsi" w:cs="Times New Roman"/>
          <w:sz w:val="28"/>
          <w:szCs w:val="28"/>
        </w:rPr>
      </w:pPr>
      <w:r w:rsidRPr="00660174">
        <w:rPr>
          <w:rFonts w:asciiTheme="minorHAnsi" w:hAnsiTheme="minorHAnsi" w:cs="Times New Roman"/>
          <w:sz w:val="28"/>
          <w:szCs w:val="28"/>
        </w:rPr>
        <w:t>- определить готовность (наличие необходимых знаний) к прохождению гражданской службы.</w:t>
      </w:r>
    </w:p>
    <w:p w:rsidR="00C1709A" w:rsidRPr="009E33D2" w:rsidRDefault="00C1709A" w:rsidP="00C630C1">
      <w:pPr>
        <w:pStyle w:val="ConsPlusNormal"/>
        <w:widowControl/>
        <w:ind w:firstLine="709"/>
        <w:jc w:val="both"/>
        <w:rPr>
          <w:rFonts w:asciiTheme="minorHAnsi" w:hAnsiTheme="minorHAnsi" w:cs="Times New Roman"/>
          <w:sz w:val="28"/>
          <w:szCs w:val="28"/>
        </w:rPr>
      </w:pPr>
      <w:r w:rsidRPr="00067B10">
        <w:rPr>
          <w:rFonts w:asciiTheme="minorHAnsi" w:hAnsiTheme="minorHAnsi" w:cs="Times New Roman"/>
          <w:sz w:val="28"/>
          <w:szCs w:val="28"/>
        </w:rPr>
        <w:t>Универсальность процедуры дистанционной оценки обеспечивается использованием в единой системе базы тестовых заданий, сформированной и обновляемой на системной основе Минтрудом России при содействии Российской академии народного хозяйства и государственной службы при Президенте Российской Федерации.</w:t>
      </w:r>
      <w:r w:rsidRPr="00660174">
        <w:rPr>
          <w:rFonts w:asciiTheme="minorHAnsi" w:hAnsiTheme="minorHAnsi" w:cs="Times New Roman"/>
          <w:sz w:val="28"/>
          <w:szCs w:val="28"/>
        </w:rPr>
        <w:t xml:space="preserve"> </w:t>
      </w:r>
    </w:p>
    <w:p w:rsidR="00C1709A" w:rsidRPr="00660174" w:rsidRDefault="00C1709A" w:rsidP="00C630C1">
      <w:pPr>
        <w:pStyle w:val="ConsPlusNormal"/>
        <w:widowControl/>
        <w:ind w:firstLine="709"/>
        <w:jc w:val="both"/>
        <w:rPr>
          <w:rFonts w:asciiTheme="minorHAnsi" w:hAnsiTheme="minorHAnsi" w:cs="Times New Roman"/>
          <w:sz w:val="28"/>
          <w:szCs w:val="28"/>
        </w:rPr>
      </w:pPr>
      <w:r>
        <w:rPr>
          <w:rFonts w:asciiTheme="minorHAnsi" w:hAnsiTheme="minorHAnsi" w:cs="Times New Roman"/>
          <w:sz w:val="28"/>
          <w:szCs w:val="28"/>
        </w:rPr>
        <w:t>С</w:t>
      </w:r>
      <w:r w:rsidRPr="00660174">
        <w:rPr>
          <w:rFonts w:asciiTheme="minorHAnsi" w:hAnsiTheme="minorHAnsi" w:cs="Times New Roman"/>
          <w:sz w:val="28"/>
          <w:szCs w:val="28"/>
        </w:rPr>
        <w:t>уществующая нормативная база позволяет государственным органам использовать единую систему не только в качестве механизма привлечения, но и отбора претендентов.</w:t>
      </w:r>
    </w:p>
    <w:p w:rsidR="00C1709A" w:rsidRPr="00660174" w:rsidRDefault="00C1709A" w:rsidP="00C630C1">
      <w:pPr>
        <w:pStyle w:val="ConsPlusNormal"/>
        <w:widowControl/>
        <w:ind w:firstLine="709"/>
        <w:jc w:val="both"/>
        <w:rPr>
          <w:rFonts w:asciiTheme="minorHAnsi" w:hAnsiTheme="minorHAnsi"/>
          <w:sz w:val="28"/>
          <w:szCs w:val="28"/>
        </w:rPr>
      </w:pPr>
      <w:r w:rsidRPr="00660174">
        <w:rPr>
          <w:rFonts w:asciiTheme="minorHAnsi" w:hAnsiTheme="minorHAnsi" w:cs="Times New Roman"/>
          <w:sz w:val="28"/>
          <w:szCs w:val="28"/>
        </w:rPr>
        <w:t xml:space="preserve">С точки зрения претендента поступление на гражданскую службу с использованием информационных технологий предполагает </w:t>
      </w:r>
      <w:r>
        <w:rPr>
          <w:rFonts w:asciiTheme="minorHAnsi" w:hAnsiTheme="minorHAnsi" w:cs="Times New Roman"/>
          <w:sz w:val="28"/>
          <w:szCs w:val="28"/>
        </w:rPr>
        <w:t>два</w:t>
      </w:r>
      <w:r w:rsidRPr="00660174">
        <w:rPr>
          <w:rFonts w:asciiTheme="minorHAnsi" w:hAnsiTheme="minorHAnsi" w:cs="Times New Roman"/>
          <w:sz w:val="28"/>
          <w:szCs w:val="28"/>
        </w:rPr>
        <w:t xml:space="preserve"> основных действия.</w:t>
      </w:r>
    </w:p>
    <w:p w:rsidR="00C1709A" w:rsidRDefault="00C1709A" w:rsidP="00C630C1">
      <w:pPr>
        <w:pStyle w:val="ConsPlusNormal"/>
        <w:widowControl/>
        <w:ind w:firstLine="709"/>
        <w:jc w:val="both"/>
        <w:rPr>
          <w:rFonts w:asciiTheme="minorHAnsi" w:hAnsiTheme="minorHAnsi" w:cs="Times New Roman"/>
          <w:sz w:val="28"/>
          <w:szCs w:val="28"/>
        </w:rPr>
      </w:pPr>
      <w:r w:rsidRPr="00660174">
        <w:rPr>
          <w:rFonts w:asciiTheme="minorHAnsi" w:hAnsiTheme="minorHAnsi" w:cs="Times New Roman"/>
          <w:sz w:val="28"/>
          <w:szCs w:val="28"/>
        </w:rPr>
        <w:t xml:space="preserve">Выбрав интересующую вакансию, претендент откликается </w:t>
      </w:r>
      <w:r w:rsidRPr="00660174">
        <w:rPr>
          <w:rFonts w:asciiTheme="minorHAnsi" w:hAnsiTheme="minorHAnsi"/>
          <w:sz w:val="28"/>
          <w:szCs w:val="28"/>
        </w:rPr>
        <w:t xml:space="preserve">на нее, направляя в кадровую службу посредством подсистемы </w:t>
      </w:r>
      <w:r w:rsidRPr="00660174">
        <w:rPr>
          <w:rFonts w:asciiTheme="minorHAnsi" w:hAnsiTheme="minorHAnsi" w:cs="Times New Roman"/>
          <w:sz w:val="28"/>
          <w:szCs w:val="28"/>
        </w:rPr>
        <w:t>«</w:t>
      </w:r>
      <w:r w:rsidRPr="00660174">
        <w:rPr>
          <w:rFonts w:asciiTheme="minorHAnsi" w:hAnsiTheme="minorHAnsi"/>
          <w:sz w:val="28"/>
          <w:szCs w:val="28"/>
        </w:rPr>
        <w:t>личный кабинет</w:t>
      </w:r>
      <w:r w:rsidRPr="00660174">
        <w:rPr>
          <w:rFonts w:asciiTheme="minorHAnsi" w:hAnsiTheme="minorHAnsi" w:cs="Times New Roman"/>
          <w:sz w:val="28"/>
          <w:szCs w:val="28"/>
        </w:rPr>
        <w:t>»</w:t>
      </w:r>
      <w:r w:rsidRPr="00660174">
        <w:rPr>
          <w:rFonts w:asciiTheme="minorHAnsi" w:hAnsiTheme="minorHAnsi"/>
          <w:color w:val="1F497D"/>
          <w:sz w:val="28"/>
          <w:szCs w:val="28"/>
        </w:rPr>
        <w:t xml:space="preserve"> </w:t>
      </w:r>
      <w:r w:rsidRPr="00660174">
        <w:rPr>
          <w:rFonts w:asciiTheme="minorHAnsi" w:hAnsiTheme="minorHAnsi"/>
          <w:sz w:val="28"/>
          <w:szCs w:val="28"/>
        </w:rPr>
        <w:t xml:space="preserve">свою анкету (резюме). </w:t>
      </w:r>
      <w:r w:rsidRPr="00067B10">
        <w:rPr>
          <w:rFonts w:asciiTheme="minorHAnsi" w:hAnsiTheme="minorHAnsi" w:cs="Times New Roman"/>
          <w:sz w:val="28"/>
          <w:szCs w:val="28"/>
        </w:rPr>
        <w:t>При этом ему предлагается пройти дистанционное тестирование, аналогичное указанному выше, результаты которого будут доступны представителю кадровой службы.</w:t>
      </w:r>
    </w:p>
    <w:p w:rsidR="00C1709A" w:rsidRPr="00660AA6" w:rsidRDefault="00C1709A" w:rsidP="00C630C1">
      <w:pPr>
        <w:pStyle w:val="ConsPlusNormal"/>
        <w:widowControl/>
        <w:ind w:firstLine="709"/>
        <w:jc w:val="both"/>
        <w:rPr>
          <w:rFonts w:asciiTheme="minorHAnsi" w:hAnsiTheme="minorHAnsi" w:cs="Times New Roman"/>
          <w:sz w:val="28"/>
          <w:szCs w:val="28"/>
        </w:rPr>
      </w:pPr>
      <w:r w:rsidRPr="00660AA6">
        <w:rPr>
          <w:rFonts w:asciiTheme="minorHAnsi" w:hAnsiTheme="minorHAnsi" w:cs="Times New Roman"/>
          <w:sz w:val="28"/>
          <w:szCs w:val="28"/>
        </w:rPr>
        <w:t xml:space="preserve">Вне зависимости от принятого решения претенденту может быть предложено прикрепить в электронном виде документы, необходимые для участия в конкурсе. </w:t>
      </w:r>
    </w:p>
    <w:p w:rsidR="00C1709A" w:rsidRPr="00660AA6" w:rsidRDefault="00EE672B" w:rsidP="00C630C1">
      <w:pPr>
        <w:pStyle w:val="aff4"/>
        <w:rPr>
          <w:rFonts w:asciiTheme="minorHAnsi" w:hAnsiTheme="minorHAnsi"/>
        </w:rPr>
      </w:pPr>
      <w:r w:rsidRPr="00660AA6">
        <w:rPr>
          <w:rFonts w:asciiTheme="minorHAnsi" w:hAnsiTheme="minorHAnsi"/>
        </w:rPr>
        <w:t>Далее, п</w:t>
      </w:r>
      <w:r w:rsidR="00C1709A" w:rsidRPr="00660AA6">
        <w:rPr>
          <w:rFonts w:asciiTheme="minorHAnsi" w:hAnsiTheme="minorHAnsi"/>
        </w:rPr>
        <w:t xml:space="preserve">ретендент формирует в электронном виде документы, необходимые для прохождения конкурса, и прикрепляет их на странице, содержащей сведения о вакантной должности. </w:t>
      </w:r>
    </w:p>
    <w:p w:rsidR="00C1709A" w:rsidRDefault="00C1709A" w:rsidP="00C630C1">
      <w:pPr>
        <w:pStyle w:val="aff4"/>
        <w:rPr>
          <w:rFonts w:asciiTheme="minorHAnsi" w:hAnsiTheme="minorHAnsi"/>
        </w:rPr>
      </w:pPr>
      <w:r w:rsidRPr="00660174">
        <w:rPr>
          <w:rFonts w:asciiTheme="minorHAnsi" w:hAnsiTheme="minorHAnsi"/>
        </w:rPr>
        <w:lastRenderedPageBreak/>
        <w:t>При просмотре отклика претендента кадровая служба на основании анкеты (резюме) и(или) документов, необходимых для прохождения конкурса, в электронном виде, принимает решение о приглашении его принять участие в конкурсе (отборе без проведения конкурса), либо отклонении</w:t>
      </w:r>
      <w:r w:rsidRPr="00660174">
        <w:rPr>
          <w:rStyle w:val="af9"/>
          <w:rFonts w:asciiTheme="minorHAnsi" w:hAnsiTheme="minorHAnsi"/>
        </w:rPr>
        <w:footnoteReference w:id="15"/>
      </w:r>
      <w:r w:rsidRPr="00660174">
        <w:rPr>
          <w:rFonts w:asciiTheme="minorHAnsi" w:hAnsiTheme="minorHAnsi"/>
        </w:rPr>
        <w:t xml:space="preserve">. </w:t>
      </w:r>
    </w:p>
    <w:p w:rsidR="00C1709A" w:rsidRPr="00067B10" w:rsidRDefault="00C1709A" w:rsidP="00C630C1">
      <w:pPr>
        <w:pStyle w:val="ConsPlusNormal"/>
        <w:widowControl/>
        <w:ind w:firstLine="709"/>
        <w:jc w:val="both"/>
        <w:rPr>
          <w:rFonts w:asciiTheme="minorHAnsi" w:hAnsiTheme="minorHAnsi" w:cs="Times New Roman"/>
          <w:sz w:val="28"/>
          <w:szCs w:val="28"/>
        </w:rPr>
      </w:pPr>
      <w:r w:rsidRPr="00067B10">
        <w:rPr>
          <w:rFonts w:asciiTheme="minorHAnsi" w:hAnsiTheme="minorHAnsi" w:cs="Times New Roman"/>
          <w:sz w:val="28"/>
          <w:szCs w:val="28"/>
        </w:rPr>
        <w:t xml:space="preserve">С учетом положений законодательства Российской Федерации о гражданской службе результаты дистанционного тестирования не могут являться основанием для отказа в допуске претендента к участию в конкурсе (отборе без проведения конкурса). </w:t>
      </w:r>
      <w:r w:rsidRPr="00067B10">
        <w:rPr>
          <w:rFonts w:asciiTheme="minorHAnsi" w:hAnsiTheme="minorHAnsi"/>
          <w:sz w:val="28"/>
          <w:szCs w:val="28"/>
        </w:rPr>
        <w:t xml:space="preserve">Вместе с тем результаты дистанционного тестирования </w:t>
      </w:r>
      <w:r w:rsidRPr="00067B10">
        <w:rPr>
          <w:rFonts w:asciiTheme="minorHAnsi" w:hAnsiTheme="minorHAnsi" w:cs="Times New Roman"/>
          <w:sz w:val="28"/>
          <w:szCs w:val="28"/>
        </w:rPr>
        <w:t>могут иметь серьезный вспомогательный характер, так как позволяют избежать подачи документов от большого количества претендентов, не готовых к поступлению на гражданскую службу.</w:t>
      </w:r>
    </w:p>
    <w:p w:rsidR="00C1709A" w:rsidRDefault="00C1709A" w:rsidP="00C630C1">
      <w:pPr>
        <w:pStyle w:val="aff4"/>
        <w:rPr>
          <w:rFonts w:asciiTheme="minorHAnsi" w:hAnsiTheme="minorHAnsi"/>
        </w:rPr>
      </w:pPr>
      <w:r w:rsidRPr="00660174">
        <w:rPr>
          <w:rFonts w:asciiTheme="minorHAnsi" w:hAnsiTheme="minorHAnsi"/>
        </w:rPr>
        <w:t>При поступлении в адрес претендента (отражается в подсистеме «личный кабинет» в единой системе) приглашения от кадровой службы принять участие в конкурсе либо предварительного отклонения претендент принимает решение о целесообразности участия в данном конкурсе (отборе без проведения конкурса) и подаче соответствующих документов в государственный орган.</w:t>
      </w:r>
    </w:p>
    <w:p w:rsidR="005E1F92" w:rsidRPr="00660AA6" w:rsidRDefault="005E1F92" w:rsidP="00C630C1">
      <w:pPr>
        <w:pStyle w:val="aff4"/>
        <w:rPr>
          <w:rFonts w:asciiTheme="minorHAnsi" w:hAnsiTheme="minorHAnsi"/>
        </w:rPr>
      </w:pPr>
      <w:r w:rsidRPr="00660AA6">
        <w:rPr>
          <w:rFonts w:asciiTheme="minorHAnsi" w:hAnsiTheme="minorHAnsi"/>
        </w:rPr>
        <w:t>В целом, при организации и осуществлении работы с единой системой необходимо руководствоваться соответствующей инструкцией, обратив особое внимание на необходимость достаточной подготовки уполномоченных на работу гражданских служащих, а также полноту и актуальность размещаемой информации, в частности, следует обеспечить актуальность квалификационных требований, которые используются при подборе и в дальнейшем в ходе оценки кадров.</w:t>
      </w:r>
    </w:p>
    <w:p w:rsidR="006250C0" w:rsidRPr="00660AA6" w:rsidRDefault="0097107B" w:rsidP="00660AA6">
      <w:pPr>
        <w:pStyle w:val="20"/>
        <w:shd w:val="clear" w:color="auto" w:fill="E5B8B7"/>
        <w:spacing w:before="120" w:after="120"/>
        <w:ind w:firstLine="709"/>
        <w:jc w:val="both"/>
        <w:rPr>
          <w:rFonts w:asciiTheme="majorHAnsi" w:hAnsiTheme="majorHAnsi" w:cs="Times New Roman"/>
          <w:i w:val="0"/>
        </w:rPr>
      </w:pPr>
      <w:r w:rsidRPr="0097107B">
        <w:rPr>
          <w:rFonts w:asciiTheme="majorHAnsi" w:hAnsiTheme="majorHAnsi"/>
          <w:i w:val="0"/>
        </w:rPr>
        <w:t>3.4</w:t>
      </w:r>
      <w:r w:rsidRPr="0097107B">
        <w:rPr>
          <w:rFonts w:asciiTheme="majorHAnsi" w:hAnsiTheme="majorHAnsi"/>
          <w:b w:val="0"/>
        </w:rPr>
        <w:t>.</w:t>
      </w:r>
      <w:r w:rsidRPr="0097107B">
        <w:rPr>
          <w:rStyle w:val="23"/>
          <w:rFonts w:asciiTheme="majorHAnsi" w:hAnsiTheme="majorHAnsi" w:cs="Times New Roman"/>
          <w:b/>
          <w:bCs/>
          <w:iCs/>
        </w:rPr>
        <w:t xml:space="preserve"> Привлечение </w:t>
      </w:r>
      <w:r w:rsidR="00940529">
        <w:rPr>
          <w:rStyle w:val="23"/>
          <w:rFonts w:asciiTheme="majorHAnsi" w:hAnsiTheme="majorHAnsi" w:cs="Times New Roman"/>
          <w:b/>
          <w:bCs/>
          <w:iCs/>
        </w:rPr>
        <w:t xml:space="preserve">молодежи </w:t>
      </w:r>
      <w:bookmarkEnd w:id="25"/>
      <w:bookmarkEnd w:id="26"/>
      <w:r w:rsidR="00452C0D" w:rsidRPr="00660AA6">
        <w:rPr>
          <w:rStyle w:val="23"/>
          <w:rFonts w:asciiTheme="majorHAnsi" w:hAnsiTheme="majorHAnsi" w:cs="Times New Roman"/>
          <w:b/>
          <w:bCs/>
          <w:iCs/>
        </w:rPr>
        <w:t>для прохождения практики или стажировки</w:t>
      </w:r>
    </w:p>
    <w:p w:rsidR="00452C0D" w:rsidRPr="00660AA6" w:rsidRDefault="00940529" w:rsidP="006E6334">
      <w:pPr>
        <w:spacing w:after="0" w:line="240" w:lineRule="auto"/>
        <w:ind w:firstLine="709"/>
        <w:jc w:val="both"/>
        <w:rPr>
          <w:rFonts w:asciiTheme="minorHAnsi" w:hAnsiTheme="minorHAnsi"/>
          <w:sz w:val="28"/>
          <w:szCs w:val="28"/>
        </w:rPr>
      </w:pPr>
      <w:r w:rsidRPr="00D82D0A">
        <w:rPr>
          <w:rFonts w:asciiTheme="minorHAnsi" w:hAnsiTheme="minorHAnsi"/>
          <w:sz w:val="28"/>
          <w:szCs w:val="28"/>
        </w:rPr>
        <w:t>Одним из инструментов успешной реализации мероприятий по привлечению молодежи на гражданскую службу</w:t>
      </w:r>
      <w:r>
        <w:rPr>
          <w:rFonts w:asciiTheme="minorHAnsi" w:hAnsiTheme="minorHAnsi"/>
          <w:sz w:val="28"/>
          <w:szCs w:val="28"/>
        </w:rPr>
        <w:t xml:space="preserve"> </w:t>
      </w:r>
      <w:r w:rsidRPr="00D82D0A">
        <w:rPr>
          <w:rFonts w:asciiTheme="minorHAnsi" w:hAnsiTheme="minorHAnsi"/>
          <w:sz w:val="28"/>
          <w:szCs w:val="28"/>
        </w:rPr>
        <w:t xml:space="preserve">является выстраивание </w:t>
      </w:r>
      <w:r w:rsidRPr="00660AA6">
        <w:rPr>
          <w:rFonts w:asciiTheme="minorHAnsi" w:hAnsiTheme="minorHAnsi"/>
          <w:sz w:val="28"/>
          <w:szCs w:val="28"/>
        </w:rPr>
        <w:t xml:space="preserve">отношений со студентами и выпускниками образовательных организаций как в рамках образовательного процесса, так и вне его, в том числе посредством организации прохождения </w:t>
      </w:r>
      <w:r w:rsidR="004E4DF1" w:rsidRPr="00660AA6">
        <w:rPr>
          <w:rFonts w:asciiTheme="minorHAnsi" w:hAnsiTheme="minorHAnsi"/>
          <w:sz w:val="28"/>
          <w:szCs w:val="28"/>
        </w:rPr>
        <w:t>практики и стажиров</w:t>
      </w:r>
      <w:r w:rsidR="00452C0D" w:rsidRPr="00660AA6">
        <w:rPr>
          <w:rFonts w:asciiTheme="minorHAnsi" w:hAnsiTheme="minorHAnsi"/>
          <w:sz w:val="28"/>
          <w:szCs w:val="28"/>
        </w:rPr>
        <w:t>к</w:t>
      </w:r>
      <w:r w:rsidR="004E4DF1" w:rsidRPr="00660AA6">
        <w:rPr>
          <w:rFonts w:asciiTheme="minorHAnsi" w:hAnsiTheme="minorHAnsi"/>
          <w:sz w:val="28"/>
          <w:szCs w:val="28"/>
        </w:rPr>
        <w:t>и</w:t>
      </w:r>
      <w:r w:rsidR="00452C0D" w:rsidRPr="00660AA6">
        <w:rPr>
          <w:rFonts w:asciiTheme="minorHAnsi" w:hAnsiTheme="minorHAnsi"/>
          <w:sz w:val="28"/>
          <w:szCs w:val="28"/>
        </w:rPr>
        <w:t xml:space="preserve"> студент</w:t>
      </w:r>
      <w:r w:rsidR="00914100" w:rsidRPr="00660AA6">
        <w:rPr>
          <w:rFonts w:asciiTheme="minorHAnsi" w:hAnsiTheme="minorHAnsi"/>
          <w:sz w:val="28"/>
          <w:szCs w:val="28"/>
        </w:rPr>
        <w:t>ов</w:t>
      </w:r>
      <w:r w:rsidR="00452C0D" w:rsidRPr="00660AA6">
        <w:rPr>
          <w:rFonts w:asciiTheme="minorHAnsi" w:hAnsiTheme="minorHAnsi"/>
          <w:sz w:val="28"/>
          <w:szCs w:val="28"/>
        </w:rPr>
        <w:t>.</w:t>
      </w:r>
    </w:p>
    <w:p w:rsidR="00940529" w:rsidRPr="00660AA6" w:rsidRDefault="00055888" w:rsidP="006E6334">
      <w:pPr>
        <w:spacing w:after="0" w:line="240" w:lineRule="auto"/>
        <w:ind w:firstLine="709"/>
        <w:jc w:val="both"/>
        <w:rPr>
          <w:rFonts w:asciiTheme="minorHAnsi" w:hAnsiTheme="minorHAnsi"/>
          <w:sz w:val="28"/>
          <w:szCs w:val="28"/>
        </w:rPr>
      </w:pPr>
      <w:r w:rsidRPr="00660AA6">
        <w:rPr>
          <w:rFonts w:asciiTheme="minorHAnsi" w:hAnsiTheme="minorHAnsi"/>
          <w:sz w:val="28"/>
          <w:szCs w:val="28"/>
        </w:rPr>
        <w:t>Ожидаемым р</w:t>
      </w:r>
      <w:r w:rsidR="00940529" w:rsidRPr="00660AA6">
        <w:rPr>
          <w:rFonts w:asciiTheme="minorHAnsi" w:hAnsiTheme="minorHAnsi"/>
          <w:sz w:val="28"/>
          <w:szCs w:val="28"/>
        </w:rPr>
        <w:t xml:space="preserve">езультатами проведения указанных </w:t>
      </w:r>
      <w:r w:rsidR="00452C0D" w:rsidRPr="00660AA6">
        <w:rPr>
          <w:rFonts w:asciiTheme="minorHAnsi" w:hAnsiTheme="minorHAnsi"/>
          <w:sz w:val="28"/>
          <w:szCs w:val="28"/>
        </w:rPr>
        <w:t>мероприятий</w:t>
      </w:r>
      <w:r w:rsidR="00940529" w:rsidRPr="00660AA6">
        <w:rPr>
          <w:rFonts w:asciiTheme="minorHAnsi" w:hAnsiTheme="minorHAnsi"/>
          <w:sz w:val="28"/>
          <w:szCs w:val="28"/>
        </w:rPr>
        <w:t xml:space="preserve"> явля</w:t>
      </w:r>
      <w:r w:rsidR="00452C0D" w:rsidRPr="00660AA6">
        <w:rPr>
          <w:rFonts w:asciiTheme="minorHAnsi" w:hAnsiTheme="minorHAnsi"/>
          <w:sz w:val="28"/>
          <w:szCs w:val="28"/>
        </w:rPr>
        <w:t>ют</w:t>
      </w:r>
      <w:r w:rsidR="00940529" w:rsidRPr="00660AA6">
        <w:rPr>
          <w:rFonts w:asciiTheme="minorHAnsi" w:hAnsiTheme="minorHAnsi"/>
          <w:sz w:val="28"/>
          <w:szCs w:val="28"/>
        </w:rPr>
        <w:t xml:space="preserve">ся профессиональная ориентация студентов, обеспечение получения ими новых знаний и умений, а также возможности инициирования и реализации проектов в сфере </w:t>
      </w:r>
      <w:r w:rsidR="00A03780" w:rsidRPr="00660AA6">
        <w:rPr>
          <w:rFonts w:asciiTheme="minorHAnsi" w:hAnsiTheme="minorHAnsi"/>
          <w:sz w:val="28"/>
          <w:szCs w:val="28"/>
        </w:rPr>
        <w:t>деятельности государственного органа</w:t>
      </w:r>
      <w:r w:rsidR="00940529" w:rsidRPr="00660AA6">
        <w:rPr>
          <w:rFonts w:asciiTheme="minorHAnsi" w:hAnsiTheme="minorHAnsi"/>
          <w:sz w:val="28"/>
          <w:szCs w:val="28"/>
        </w:rPr>
        <w:t>,</w:t>
      </w:r>
      <w:r w:rsidR="00940529" w:rsidRPr="00863551">
        <w:rPr>
          <w:rFonts w:asciiTheme="minorHAnsi" w:hAnsiTheme="minorHAnsi"/>
          <w:color w:val="000000"/>
          <w:sz w:val="28"/>
          <w:szCs w:val="28"/>
        </w:rPr>
        <w:t xml:space="preserve"> формирование молодежного кадрового резерва с целью последующего </w:t>
      </w:r>
      <w:r w:rsidR="00940529" w:rsidRPr="00660AA6">
        <w:rPr>
          <w:rFonts w:asciiTheme="minorHAnsi" w:hAnsiTheme="minorHAnsi"/>
          <w:sz w:val="28"/>
          <w:szCs w:val="28"/>
        </w:rPr>
        <w:lastRenderedPageBreak/>
        <w:t xml:space="preserve">трудоустройства перспективных выпускников, проявивших свои способности в рамках </w:t>
      </w:r>
      <w:r w:rsidR="00452C0D" w:rsidRPr="00660AA6">
        <w:rPr>
          <w:rFonts w:asciiTheme="minorHAnsi" w:hAnsiTheme="minorHAnsi"/>
          <w:sz w:val="28"/>
          <w:szCs w:val="28"/>
        </w:rPr>
        <w:t>взаимодействия с государственным органом</w:t>
      </w:r>
      <w:r w:rsidR="00940529" w:rsidRPr="00660AA6">
        <w:rPr>
          <w:rFonts w:asciiTheme="minorHAnsi" w:hAnsiTheme="minorHAnsi"/>
          <w:sz w:val="28"/>
          <w:szCs w:val="28"/>
        </w:rPr>
        <w:t>.</w:t>
      </w:r>
    </w:p>
    <w:p w:rsidR="00940529" w:rsidRPr="00660AA6" w:rsidRDefault="00940529" w:rsidP="006E6334">
      <w:pPr>
        <w:spacing w:after="0" w:line="240" w:lineRule="auto"/>
        <w:ind w:firstLine="709"/>
        <w:jc w:val="both"/>
        <w:rPr>
          <w:rFonts w:asciiTheme="minorHAnsi" w:hAnsiTheme="minorHAnsi"/>
          <w:sz w:val="28"/>
          <w:szCs w:val="28"/>
          <w:bdr w:val="none" w:sz="0" w:space="0" w:color="auto" w:frame="1"/>
        </w:rPr>
      </w:pPr>
      <w:r w:rsidRPr="00660AA6">
        <w:rPr>
          <w:rFonts w:asciiTheme="minorHAnsi" w:hAnsiTheme="minorHAnsi"/>
          <w:sz w:val="28"/>
          <w:szCs w:val="28"/>
          <w:bdr w:val="none" w:sz="0" w:space="0" w:color="auto" w:frame="1"/>
        </w:rPr>
        <w:t xml:space="preserve">Привлечение на гражданскую службу молодежи в объективных условиях текучести кадров позволяет обеспечить приток </w:t>
      </w:r>
      <w:r w:rsidR="00CC0577" w:rsidRPr="00660AA6">
        <w:rPr>
          <w:rFonts w:asciiTheme="minorHAnsi" w:hAnsiTheme="minorHAnsi"/>
          <w:sz w:val="28"/>
          <w:szCs w:val="28"/>
          <w:bdr w:val="none" w:sz="0" w:space="0" w:color="auto" w:frame="1"/>
        </w:rPr>
        <w:t xml:space="preserve">перспективных </w:t>
      </w:r>
      <w:r w:rsidRPr="00660AA6">
        <w:rPr>
          <w:rFonts w:asciiTheme="minorHAnsi" w:hAnsiTheme="minorHAnsi"/>
          <w:sz w:val="28"/>
          <w:szCs w:val="28"/>
          <w:bdr w:val="none" w:sz="0" w:space="0" w:color="auto" w:frame="1"/>
        </w:rPr>
        <w:t xml:space="preserve">специалистов, заинтересованных в прохождении гражданской службы, активной реализации </w:t>
      </w:r>
      <w:r w:rsidR="00452C0D" w:rsidRPr="00660AA6">
        <w:rPr>
          <w:rFonts w:asciiTheme="minorHAnsi" w:hAnsiTheme="minorHAnsi"/>
          <w:sz w:val="28"/>
          <w:szCs w:val="28"/>
          <w:bdr w:val="none" w:sz="0" w:space="0" w:color="auto" w:frame="1"/>
        </w:rPr>
        <w:t>своего профессионального потенциала,</w:t>
      </w:r>
      <w:r w:rsidRPr="00660AA6">
        <w:rPr>
          <w:rFonts w:asciiTheme="minorHAnsi" w:hAnsiTheme="minorHAnsi"/>
          <w:sz w:val="28"/>
          <w:szCs w:val="28"/>
          <w:bdr w:val="none" w:sz="0" w:space="0" w:color="auto" w:frame="1"/>
        </w:rPr>
        <w:t xml:space="preserve"> применении современных технологий</w:t>
      </w:r>
      <w:r w:rsidR="00452C0D" w:rsidRPr="00660AA6">
        <w:rPr>
          <w:rFonts w:asciiTheme="minorHAnsi" w:hAnsiTheme="minorHAnsi"/>
          <w:sz w:val="28"/>
          <w:szCs w:val="28"/>
          <w:bdr w:val="none" w:sz="0" w:space="0" w:color="auto" w:frame="1"/>
        </w:rPr>
        <w:t xml:space="preserve"> и передовых подходов в соответствующей отрасли</w:t>
      </w:r>
      <w:r w:rsidRPr="00660AA6">
        <w:rPr>
          <w:rFonts w:asciiTheme="minorHAnsi" w:hAnsiTheme="minorHAnsi"/>
          <w:sz w:val="28"/>
          <w:szCs w:val="28"/>
          <w:bdr w:val="none" w:sz="0" w:space="0" w:color="auto" w:frame="1"/>
        </w:rPr>
        <w:t xml:space="preserve">, а также способных быстро освоить специфику </w:t>
      </w:r>
      <w:r w:rsidR="00A23E40" w:rsidRPr="00660AA6">
        <w:rPr>
          <w:rFonts w:asciiTheme="minorHAnsi" w:hAnsiTheme="minorHAnsi"/>
          <w:sz w:val="28"/>
          <w:szCs w:val="28"/>
          <w:bdr w:val="none" w:sz="0" w:space="0" w:color="auto" w:frame="1"/>
        </w:rPr>
        <w:t>гражданской служб</w:t>
      </w:r>
      <w:r w:rsidR="00F92EB6" w:rsidRPr="00660AA6">
        <w:rPr>
          <w:rFonts w:asciiTheme="minorHAnsi" w:hAnsiTheme="minorHAnsi"/>
          <w:sz w:val="28"/>
          <w:szCs w:val="28"/>
          <w:bdr w:val="none" w:sz="0" w:space="0" w:color="auto" w:frame="1"/>
        </w:rPr>
        <w:t>ы</w:t>
      </w:r>
      <w:r w:rsidRPr="00660AA6">
        <w:rPr>
          <w:rFonts w:asciiTheme="minorHAnsi" w:hAnsiTheme="minorHAnsi"/>
          <w:sz w:val="28"/>
          <w:szCs w:val="28"/>
          <w:bdr w:val="none" w:sz="0" w:space="0" w:color="auto" w:frame="1"/>
        </w:rPr>
        <w:t>.</w:t>
      </w:r>
    </w:p>
    <w:p w:rsidR="00940529" w:rsidRPr="00660AA6" w:rsidRDefault="00940529" w:rsidP="006E6334">
      <w:pPr>
        <w:spacing w:after="0" w:line="240" w:lineRule="auto"/>
        <w:ind w:firstLine="709"/>
        <w:jc w:val="both"/>
        <w:rPr>
          <w:rFonts w:asciiTheme="minorHAnsi" w:hAnsiTheme="minorHAnsi"/>
          <w:sz w:val="28"/>
          <w:szCs w:val="28"/>
        </w:rPr>
      </w:pPr>
      <w:r w:rsidRPr="00660AA6">
        <w:rPr>
          <w:rFonts w:asciiTheme="minorHAnsi" w:hAnsiTheme="minorHAnsi"/>
          <w:sz w:val="28"/>
          <w:szCs w:val="28"/>
        </w:rPr>
        <w:t>Необходимо отметить, что в соответствии с частью 6 статьи 13 Федерального закона от 29 декабря 2012 г. № 273-ФЗ «Об образовании в Российской Федерации» (далее - Федеральный закон № 273-ФЗ) основные профессиональные образовательные программы предусматривают проведение практики обучающихся.</w:t>
      </w:r>
    </w:p>
    <w:p w:rsidR="00940529" w:rsidRPr="00660AA6" w:rsidRDefault="00B947C1" w:rsidP="006E6334">
      <w:pPr>
        <w:spacing w:after="0" w:line="240" w:lineRule="auto"/>
        <w:ind w:firstLine="709"/>
        <w:jc w:val="both"/>
        <w:rPr>
          <w:rFonts w:asciiTheme="minorHAnsi" w:hAnsiTheme="minorHAnsi"/>
          <w:sz w:val="28"/>
          <w:szCs w:val="28"/>
        </w:rPr>
      </w:pPr>
      <w:r w:rsidRPr="00660AA6">
        <w:rPr>
          <w:rFonts w:asciiTheme="minorHAnsi" w:hAnsiTheme="minorHAnsi"/>
          <w:sz w:val="28"/>
          <w:szCs w:val="28"/>
        </w:rPr>
        <w:t>В целом, с</w:t>
      </w:r>
      <w:r w:rsidR="00940529" w:rsidRPr="00660AA6">
        <w:rPr>
          <w:rFonts w:asciiTheme="minorHAnsi" w:hAnsiTheme="minorHAnsi"/>
          <w:sz w:val="28"/>
          <w:szCs w:val="28"/>
        </w:rPr>
        <w:t xml:space="preserve">огласно пункту 8 Порядка организации и осуществления образовательной деятельности по образовательным программам высшего образования - программам бакалавриата, программам специалитета, программам магистратуры, утвержденного приказом Минобрнауки России от 5 апреля 2017 г. № 301 (далее </w:t>
      </w:r>
      <w:r w:rsidR="00A23E40" w:rsidRPr="00660AA6">
        <w:rPr>
          <w:rFonts w:asciiTheme="minorHAnsi" w:hAnsiTheme="minorHAnsi"/>
          <w:sz w:val="28"/>
          <w:szCs w:val="28"/>
        </w:rPr>
        <w:t>–</w:t>
      </w:r>
      <w:r w:rsidR="00940529" w:rsidRPr="00660AA6">
        <w:rPr>
          <w:rFonts w:asciiTheme="minorHAnsi" w:hAnsiTheme="minorHAnsi"/>
          <w:sz w:val="28"/>
          <w:szCs w:val="28"/>
        </w:rPr>
        <w:t xml:space="preserve"> Порядок организации образовательной деятельности), образовательная программа представляет собой комплекс основных характеристик образования (объем, содержание, планируемые результаты), организационно-педагогических условий, форм аттестации, который представлен в виде учебного плана, календарного учебного графика, рабочих программ дисциплин (модулей), программ практик, иных компонентов, а также оценочных и методических материалов. Иные компоненты включаются в состав образовательной программы по решению организации.</w:t>
      </w:r>
    </w:p>
    <w:p w:rsidR="00B947C1" w:rsidRPr="00660AA6" w:rsidRDefault="00940529" w:rsidP="006E6334">
      <w:pPr>
        <w:spacing w:after="0" w:line="240" w:lineRule="auto"/>
        <w:ind w:firstLine="709"/>
        <w:jc w:val="both"/>
        <w:rPr>
          <w:rFonts w:asciiTheme="minorHAnsi" w:hAnsiTheme="minorHAnsi"/>
          <w:sz w:val="28"/>
          <w:szCs w:val="28"/>
        </w:rPr>
      </w:pPr>
      <w:r w:rsidRPr="00660AA6">
        <w:rPr>
          <w:rFonts w:asciiTheme="minorHAnsi" w:hAnsiTheme="minorHAnsi"/>
          <w:sz w:val="28"/>
          <w:szCs w:val="28"/>
        </w:rPr>
        <w:t>Пунктом 26 Порядка организации образовательной деятельности предусмотрено, что при осуществлении образовательной деятельности по образовательной программе образовательная организация обеспечивает проведение практик (включая проведение текущего контроля успеваемости и промежуточной аттестации обучающихся).</w:t>
      </w:r>
      <w:r w:rsidR="00B947C1" w:rsidRPr="00660AA6">
        <w:rPr>
          <w:rFonts w:asciiTheme="minorHAnsi" w:hAnsiTheme="minorHAnsi"/>
          <w:sz w:val="28"/>
          <w:szCs w:val="28"/>
        </w:rPr>
        <w:t xml:space="preserve"> </w:t>
      </w:r>
    </w:p>
    <w:p w:rsidR="00940529" w:rsidRPr="00660AA6" w:rsidRDefault="00B947C1" w:rsidP="006E6334">
      <w:pPr>
        <w:spacing w:after="0" w:line="240" w:lineRule="auto"/>
        <w:ind w:firstLine="709"/>
        <w:jc w:val="both"/>
        <w:rPr>
          <w:rFonts w:asciiTheme="minorHAnsi" w:hAnsiTheme="minorHAnsi"/>
          <w:sz w:val="28"/>
          <w:szCs w:val="28"/>
        </w:rPr>
      </w:pPr>
      <w:r w:rsidRPr="00660AA6">
        <w:rPr>
          <w:rFonts w:asciiTheme="minorHAnsi" w:hAnsiTheme="minorHAnsi"/>
          <w:sz w:val="28"/>
          <w:szCs w:val="28"/>
        </w:rPr>
        <w:t xml:space="preserve">Прохождение практики также предусмотрено пунктом 7 Положения о порядке заключения договора о целевом обучении между федеральным государственным органом и гражданином Российской Федерации с обязательством последующего прохождения федеральной государственной гражданской службы, утвержденного Указом Президента Российской Федерации от 21 декабря 2009 г. № 1456. </w:t>
      </w:r>
    </w:p>
    <w:p w:rsidR="00940529" w:rsidRPr="00660AA6" w:rsidRDefault="00B947C1" w:rsidP="006E6334">
      <w:pPr>
        <w:spacing w:after="0" w:line="240" w:lineRule="auto"/>
        <w:ind w:firstLine="709"/>
        <w:jc w:val="both"/>
        <w:rPr>
          <w:rFonts w:asciiTheme="minorHAnsi" w:hAnsiTheme="minorHAnsi"/>
          <w:sz w:val="28"/>
          <w:szCs w:val="28"/>
        </w:rPr>
      </w:pPr>
      <w:r w:rsidRPr="00660AA6">
        <w:rPr>
          <w:rFonts w:asciiTheme="minorHAnsi" w:hAnsiTheme="minorHAnsi"/>
          <w:sz w:val="28"/>
          <w:szCs w:val="28"/>
        </w:rPr>
        <w:t xml:space="preserve">Под практикой, </w:t>
      </w:r>
      <w:r w:rsidR="00940529" w:rsidRPr="00660AA6">
        <w:rPr>
          <w:rFonts w:asciiTheme="minorHAnsi" w:hAnsiTheme="minorHAnsi"/>
          <w:sz w:val="28"/>
          <w:szCs w:val="28"/>
        </w:rPr>
        <w:t>согласно пункту 24 статьи 2 Федерального закона № 273-ФЗ</w:t>
      </w:r>
      <w:r w:rsidRPr="00660AA6">
        <w:rPr>
          <w:rFonts w:asciiTheme="minorHAnsi" w:hAnsiTheme="minorHAnsi"/>
          <w:sz w:val="28"/>
          <w:szCs w:val="28"/>
        </w:rPr>
        <w:t>,</w:t>
      </w:r>
      <w:r w:rsidR="00940529" w:rsidRPr="00660AA6">
        <w:rPr>
          <w:rFonts w:asciiTheme="minorHAnsi" w:hAnsiTheme="minorHAnsi"/>
          <w:sz w:val="28"/>
          <w:szCs w:val="28"/>
        </w:rPr>
        <w:t xml:space="preserve"> понимается вид учебной деятельности, направленной на формирование, закрепление, развитие практических навыков и компетенции в процессе выполнения определенных видов работ, связанных с будущей профессиональной деятельностью.</w:t>
      </w:r>
    </w:p>
    <w:p w:rsidR="00940529" w:rsidRPr="00660AA6" w:rsidRDefault="00940529" w:rsidP="006E6334">
      <w:pPr>
        <w:spacing w:after="0" w:line="240" w:lineRule="auto"/>
        <w:ind w:firstLine="709"/>
        <w:jc w:val="both"/>
        <w:rPr>
          <w:rFonts w:asciiTheme="minorHAnsi" w:hAnsiTheme="minorHAnsi"/>
          <w:sz w:val="28"/>
          <w:szCs w:val="28"/>
        </w:rPr>
      </w:pPr>
      <w:r w:rsidRPr="00660AA6">
        <w:rPr>
          <w:rFonts w:asciiTheme="minorHAnsi" w:hAnsiTheme="minorHAnsi"/>
          <w:sz w:val="28"/>
          <w:szCs w:val="28"/>
        </w:rPr>
        <w:lastRenderedPageBreak/>
        <w:t>Положение о практике обучающихся, осваивающих основные профессиональные образовательные программы высшего образования (далее </w:t>
      </w:r>
      <w:r w:rsidR="00A23E40" w:rsidRPr="00660AA6">
        <w:rPr>
          <w:rFonts w:asciiTheme="minorHAnsi" w:hAnsiTheme="minorHAnsi"/>
          <w:sz w:val="28"/>
          <w:szCs w:val="28"/>
        </w:rPr>
        <w:t>–</w:t>
      </w:r>
      <w:r w:rsidRPr="00660AA6">
        <w:rPr>
          <w:rFonts w:asciiTheme="minorHAnsi" w:hAnsiTheme="minorHAnsi"/>
          <w:sz w:val="28"/>
          <w:szCs w:val="28"/>
        </w:rPr>
        <w:t xml:space="preserve"> Положение о практике), утвержденное приказом Минобрнауки России от 27 ноября 2015 г. № 1383, определяет порядок организации и проведения практики обучающихся (студентов (курсантов), аспирантов, адъюнктов, ординаторов, ассистентов-стажеров), осваивающих основные профессиональные образовательные программы высшего образования, формы и способы ее проведения, а также виды практики обучающихся.</w:t>
      </w:r>
    </w:p>
    <w:p w:rsidR="00B947C1" w:rsidRPr="00660AA6" w:rsidRDefault="00A13EFB" w:rsidP="006E6334">
      <w:pPr>
        <w:spacing w:after="0" w:line="240" w:lineRule="auto"/>
        <w:ind w:firstLine="709"/>
        <w:jc w:val="both"/>
        <w:rPr>
          <w:rFonts w:asciiTheme="minorHAnsi" w:hAnsiTheme="minorHAnsi"/>
          <w:sz w:val="28"/>
          <w:szCs w:val="28"/>
        </w:rPr>
      </w:pPr>
      <w:r w:rsidRPr="00660AA6">
        <w:rPr>
          <w:rFonts w:asciiTheme="minorHAnsi" w:hAnsiTheme="minorHAnsi"/>
          <w:sz w:val="28"/>
          <w:szCs w:val="28"/>
        </w:rPr>
        <w:t>При организации практики в государственном органе следует учитывать положения ч</w:t>
      </w:r>
      <w:r w:rsidR="00B947C1" w:rsidRPr="00660AA6">
        <w:rPr>
          <w:rFonts w:asciiTheme="minorHAnsi" w:hAnsiTheme="minorHAnsi"/>
          <w:sz w:val="28"/>
          <w:szCs w:val="28"/>
        </w:rPr>
        <w:t>аст</w:t>
      </w:r>
      <w:r w:rsidRPr="00660AA6">
        <w:rPr>
          <w:rFonts w:asciiTheme="minorHAnsi" w:hAnsiTheme="minorHAnsi"/>
          <w:sz w:val="28"/>
          <w:szCs w:val="28"/>
        </w:rPr>
        <w:t>и</w:t>
      </w:r>
      <w:r w:rsidR="00B947C1" w:rsidRPr="00660AA6">
        <w:rPr>
          <w:rFonts w:asciiTheme="minorHAnsi" w:hAnsiTheme="minorHAnsi"/>
          <w:sz w:val="28"/>
          <w:szCs w:val="28"/>
        </w:rPr>
        <w:t> 7 статьи 13 Федерального закона № 273-ФЗ</w:t>
      </w:r>
      <w:r w:rsidRPr="00660AA6">
        <w:rPr>
          <w:rFonts w:asciiTheme="minorHAnsi" w:hAnsiTheme="minorHAnsi"/>
          <w:sz w:val="28"/>
          <w:szCs w:val="28"/>
        </w:rPr>
        <w:t>, которыми</w:t>
      </w:r>
      <w:r w:rsidR="00B947C1" w:rsidRPr="00660AA6">
        <w:rPr>
          <w:rFonts w:asciiTheme="minorHAnsi" w:hAnsiTheme="minorHAnsi"/>
          <w:sz w:val="28"/>
          <w:szCs w:val="28"/>
        </w:rPr>
        <w:t xml:space="preserve"> установлено, что организация проведения практики, предусмотренной образовательной программой, осуществляется организациями, осуществляющими образовательную деятельность, на основе договоров с организациями, осуществляющими деятельность по образовательной программе соответствующего профиля.</w:t>
      </w:r>
    </w:p>
    <w:p w:rsidR="00B947C1" w:rsidRPr="00660AA6" w:rsidRDefault="00D33E95" w:rsidP="006E6334">
      <w:pPr>
        <w:spacing w:after="0" w:line="240" w:lineRule="auto"/>
        <w:ind w:firstLine="709"/>
        <w:jc w:val="both"/>
        <w:rPr>
          <w:rFonts w:asciiTheme="minorHAnsi" w:hAnsiTheme="minorHAnsi"/>
          <w:sz w:val="28"/>
          <w:szCs w:val="28"/>
        </w:rPr>
      </w:pPr>
      <w:r w:rsidRPr="00660AA6">
        <w:rPr>
          <w:rFonts w:asciiTheme="minorHAnsi" w:hAnsiTheme="minorHAnsi"/>
          <w:sz w:val="28"/>
          <w:szCs w:val="28"/>
        </w:rPr>
        <w:t>В данной связи прохождение практики на основе договоров, заключенных образовательными организациями высшего образования с организациями, деятельность которых соответствует профессиональным компетенциям, осваиваемым в рамках основной профессиональной образовательной программы высшего образования (то есть государственными органами), как правило, является безвозмездной (применимо для студентов образовательных организаций высшего образования).</w:t>
      </w:r>
    </w:p>
    <w:p w:rsidR="006219F5" w:rsidRPr="00660AA6" w:rsidRDefault="006219F5" w:rsidP="006E6334">
      <w:pPr>
        <w:spacing w:after="0" w:line="240" w:lineRule="auto"/>
        <w:ind w:firstLine="709"/>
        <w:jc w:val="both"/>
        <w:rPr>
          <w:rFonts w:cs="Calibri"/>
          <w:sz w:val="28"/>
          <w:szCs w:val="28"/>
        </w:rPr>
      </w:pPr>
      <w:r w:rsidRPr="00660AA6">
        <w:rPr>
          <w:rFonts w:cs="Calibri"/>
          <w:sz w:val="28"/>
          <w:szCs w:val="28"/>
        </w:rPr>
        <w:t>Наряду с практикой, в целях изучения передового опыта и приобретения практических навыков и умений для их эффективного использовании</w:t>
      </w:r>
      <w:r w:rsidR="00055888" w:rsidRPr="00660AA6">
        <w:rPr>
          <w:rFonts w:cs="Calibri"/>
          <w:sz w:val="28"/>
          <w:szCs w:val="28"/>
        </w:rPr>
        <w:t xml:space="preserve"> в рамках взаимодействия с образовательными организациями также целесообразно организовывать и осуществлять стажировки студентов</w:t>
      </w:r>
      <w:r w:rsidR="000A6BAA" w:rsidRPr="00660AA6">
        <w:rPr>
          <w:rFonts w:cs="Calibri"/>
          <w:sz w:val="28"/>
          <w:szCs w:val="28"/>
        </w:rPr>
        <w:t xml:space="preserve"> и выпускников образовательных организаций</w:t>
      </w:r>
      <w:r w:rsidR="00055888" w:rsidRPr="00660AA6">
        <w:rPr>
          <w:rFonts w:cs="Calibri"/>
          <w:sz w:val="28"/>
          <w:szCs w:val="28"/>
        </w:rPr>
        <w:t>.</w:t>
      </w:r>
    </w:p>
    <w:p w:rsidR="006219F5" w:rsidRPr="00660AA6" w:rsidRDefault="000A6BAA" w:rsidP="006E6334">
      <w:pPr>
        <w:autoSpaceDE w:val="0"/>
        <w:autoSpaceDN w:val="0"/>
        <w:adjustRightInd w:val="0"/>
        <w:spacing w:after="0" w:line="240" w:lineRule="auto"/>
        <w:ind w:firstLine="709"/>
        <w:jc w:val="both"/>
        <w:rPr>
          <w:rFonts w:asciiTheme="minorHAnsi" w:hAnsiTheme="minorHAnsi"/>
          <w:sz w:val="28"/>
          <w:szCs w:val="28"/>
        </w:rPr>
      </w:pPr>
      <w:r w:rsidRPr="00660AA6">
        <w:rPr>
          <w:rFonts w:cs="Calibri"/>
          <w:sz w:val="28"/>
          <w:szCs w:val="28"/>
        </w:rPr>
        <w:t>С</w:t>
      </w:r>
      <w:r w:rsidR="006219F5" w:rsidRPr="00660AA6">
        <w:rPr>
          <w:rFonts w:cs="Calibri"/>
          <w:sz w:val="28"/>
          <w:szCs w:val="28"/>
        </w:rPr>
        <w:t xml:space="preserve">одержание стажировки определяется </w:t>
      </w:r>
      <w:r w:rsidRPr="00660AA6">
        <w:rPr>
          <w:rFonts w:cs="Calibri"/>
          <w:sz w:val="28"/>
          <w:szCs w:val="28"/>
        </w:rPr>
        <w:t>государственным органом самостоятельно, в связи с чем</w:t>
      </w:r>
      <w:r w:rsidR="006219F5" w:rsidRPr="00660AA6">
        <w:rPr>
          <w:rFonts w:cs="Calibri"/>
          <w:sz w:val="28"/>
          <w:szCs w:val="28"/>
        </w:rPr>
        <w:t xml:space="preserve"> </w:t>
      </w:r>
      <w:r w:rsidR="006219F5" w:rsidRPr="00660AA6">
        <w:rPr>
          <w:rFonts w:asciiTheme="minorHAnsi" w:hAnsiTheme="minorHAnsi"/>
          <w:sz w:val="28"/>
          <w:szCs w:val="28"/>
        </w:rPr>
        <w:t>лица, отобранные для прохождения стажировки, могут быть привлечены в качестве волонтеров для реализации проектов государственных органов, получения практико-ориентированных знаний и умений, оказания содействия в деятельности гражданских служащих. В ходе стажировки предполагается предусмотреть возможность разработки ее участниками предложений по оптимизации процессов и совершенствованию профессиональной служебной деятельности, а также инициирования и реализации проектов в соответствующей сфере.</w:t>
      </w:r>
    </w:p>
    <w:p w:rsidR="00D33E95" w:rsidRPr="00660AA6" w:rsidRDefault="006219F5" w:rsidP="006E6334">
      <w:pPr>
        <w:spacing w:after="0" w:line="240" w:lineRule="auto"/>
        <w:ind w:firstLine="709"/>
        <w:jc w:val="both"/>
        <w:rPr>
          <w:rFonts w:asciiTheme="minorHAnsi" w:hAnsiTheme="minorHAnsi"/>
          <w:sz w:val="28"/>
          <w:szCs w:val="28"/>
        </w:rPr>
      </w:pPr>
      <w:r w:rsidRPr="00660AA6">
        <w:rPr>
          <w:rFonts w:asciiTheme="minorHAnsi" w:hAnsiTheme="minorHAnsi"/>
          <w:sz w:val="28"/>
          <w:szCs w:val="28"/>
        </w:rPr>
        <w:t>Прохождение практики, как правило, осуществляется на безвозмездной основе</w:t>
      </w:r>
      <w:r w:rsidR="00055888" w:rsidRPr="00660AA6">
        <w:rPr>
          <w:rFonts w:asciiTheme="minorHAnsi" w:hAnsiTheme="minorHAnsi"/>
          <w:sz w:val="28"/>
          <w:szCs w:val="28"/>
        </w:rPr>
        <w:t xml:space="preserve">. </w:t>
      </w:r>
      <w:r w:rsidR="00D33E95" w:rsidRPr="00660AA6">
        <w:rPr>
          <w:rFonts w:asciiTheme="minorHAnsi" w:hAnsiTheme="minorHAnsi"/>
          <w:sz w:val="28"/>
          <w:szCs w:val="28"/>
        </w:rPr>
        <w:t xml:space="preserve">В то же время следует отметить, что в соответствии с частью 59 Трудового кодекса Российской Федерации (далее – ТК РФ) для выполнения работ, непосредственно связанных с практикой, профессиональным обучением или дополнительным профессиональным </w:t>
      </w:r>
      <w:r w:rsidR="00D33E95" w:rsidRPr="00660AA6">
        <w:rPr>
          <w:rFonts w:asciiTheme="minorHAnsi" w:hAnsiTheme="minorHAnsi"/>
          <w:sz w:val="28"/>
          <w:szCs w:val="28"/>
        </w:rPr>
        <w:lastRenderedPageBreak/>
        <w:t xml:space="preserve">образованием в форме стажировки, </w:t>
      </w:r>
      <w:r w:rsidR="00055888" w:rsidRPr="00660AA6">
        <w:rPr>
          <w:rFonts w:asciiTheme="minorHAnsi" w:hAnsiTheme="minorHAnsi"/>
          <w:sz w:val="28"/>
          <w:szCs w:val="28"/>
        </w:rPr>
        <w:t xml:space="preserve">возможно </w:t>
      </w:r>
      <w:r w:rsidR="00D33E95" w:rsidRPr="00660AA6">
        <w:rPr>
          <w:rFonts w:asciiTheme="minorHAnsi" w:hAnsiTheme="minorHAnsi"/>
          <w:sz w:val="28"/>
          <w:szCs w:val="28"/>
        </w:rPr>
        <w:t>заключ</w:t>
      </w:r>
      <w:r w:rsidR="00055888" w:rsidRPr="00660AA6">
        <w:rPr>
          <w:rFonts w:asciiTheme="minorHAnsi" w:hAnsiTheme="minorHAnsi"/>
          <w:sz w:val="28"/>
          <w:szCs w:val="28"/>
        </w:rPr>
        <w:t>ение</w:t>
      </w:r>
      <w:r w:rsidR="00D33E95" w:rsidRPr="00660AA6">
        <w:rPr>
          <w:rFonts w:asciiTheme="minorHAnsi" w:hAnsiTheme="minorHAnsi"/>
          <w:sz w:val="28"/>
          <w:szCs w:val="28"/>
        </w:rPr>
        <w:t xml:space="preserve"> срочн</w:t>
      </w:r>
      <w:r w:rsidR="00055888" w:rsidRPr="00660AA6">
        <w:rPr>
          <w:rFonts w:asciiTheme="minorHAnsi" w:hAnsiTheme="minorHAnsi"/>
          <w:sz w:val="28"/>
          <w:szCs w:val="28"/>
        </w:rPr>
        <w:t>ого</w:t>
      </w:r>
      <w:r w:rsidR="00D33E95" w:rsidRPr="00660AA6">
        <w:rPr>
          <w:rFonts w:asciiTheme="minorHAnsi" w:hAnsiTheme="minorHAnsi"/>
          <w:sz w:val="28"/>
          <w:szCs w:val="28"/>
        </w:rPr>
        <w:t xml:space="preserve"> трудово</w:t>
      </w:r>
      <w:r w:rsidR="00055888" w:rsidRPr="00660AA6">
        <w:rPr>
          <w:rFonts w:asciiTheme="minorHAnsi" w:hAnsiTheme="minorHAnsi"/>
          <w:sz w:val="28"/>
          <w:szCs w:val="28"/>
        </w:rPr>
        <w:t>го</w:t>
      </w:r>
      <w:r w:rsidR="00D33E95" w:rsidRPr="00660AA6">
        <w:rPr>
          <w:rFonts w:asciiTheme="minorHAnsi" w:hAnsiTheme="minorHAnsi"/>
          <w:sz w:val="28"/>
          <w:szCs w:val="28"/>
        </w:rPr>
        <w:t xml:space="preserve"> договор</w:t>
      </w:r>
      <w:r w:rsidR="00055888" w:rsidRPr="00660AA6">
        <w:rPr>
          <w:rFonts w:asciiTheme="minorHAnsi" w:hAnsiTheme="minorHAnsi"/>
          <w:sz w:val="28"/>
          <w:szCs w:val="28"/>
        </w:rPr>
        <w:t>а</w:t>
      </w:r>
      <w:r w:rsidR="00D33E95" w:rsidRPr="00660AA6">
        <w:rPr>
          <w:rFonts w:asciiTheme="minorHAnsi" w:hAnsiTheme="minorHAnsi"/>
          <w:sz w:val="28"/>
          <w:szCs w:val="28"/>
        </w:rPr>
        <w:t>.</w:t>
      </w:r>
      <w:r w:rsidR="004D726D" w:rsidRPr="00660AA6">
        <w:rPr>
          <w:rFonts w:asciiTheme="minorHAnsi" w:hAnsiTheme="minorHAnsi"/>
          <w:sz w:val="28"/>
          <w:szCs w:val="28"/>
        </w:rPr>
        <w:t xml:space="preserve"> </w:t>
      </w:r>
    </w:p>
    <w:p w:rsidR="00940529" w:rsidRPr="00660AA6" w:rsidRDefault="004D726D" w:rsidP="006E6334">
      <w:pPr>
        <w:spacing w:after="0" w:line="240" w:lineRule="auto"/>
        <w:ind w:firstLine="709"/>
        <w:jc w:val="both"/>
        <w:rPr>
          <w:rFonts w:asciiTheme="minorHAnsi" w:hAnsiTheme="minorHAnsi"/>
          <w:sz w:val="28"/>
          <w:szCs w:val="28"/>
        </w:rPr>
      </w:pPr>
      <w:r w:rsidRPr="00660AA6">
        <w:rPr>
          <w:rFonts w:asciiTheme="minorHAnsi" w:hAnsiTheme="minorHAnsi"/>
          <w:sz w:val="28"/>
          <w:szCs w:val="28"/>
        </w:rPr>
        <w:t>П</w:t>
      </w:r>
      <w:r w:rsidR="00940529" w:rsidRPr="00660AA6">
        <w:rPr>
          <w:rFonts w:asciiTheme="minorHAnsi" w:hAnsiTheme="minorHAnsi"/>
          <w:sz w:val="28"/>
          <w:szCs w:val="28"/>
        </w:rPr>
        <w:t>унктом 15 Положения о практике определено, что при наличии в организации вакантной должности, работа на которой соответствует требованиям к содержанию практики, с обучающимся может быть заключен срочный трудовой договор о замещении такой должности.</w:t>
      </w:r>
      <w:r w:rsidRPr="00660AA6">
        <w:rPr>
          <w:rFonts w:asciiTheme="minorHAnsi" w:hAnsiTheme="minorHAnsi"/>
          <w:sz w:val="28"/>
          <w:szCs w:val="28"/>
        </w:rPr>
        <w:t xml:space="preserve"> Данное положение труднореализуемо на гражданской службе в силу необходимости точного соблюдения установленного порядка поступления на гражданскую службу, а также ориентации на ее долгосрочное прохождение.</w:t>
      </w:r>
    </w:p>
    <w:p w:rsidR="004D726D" w:rsidRPr="00660AA6" w:rsidRDefault="004D726D" w:rsidP="006E6334">
      <w:pPr>
        <w:spacing w:after="0" w:line="240" w:lineRule="auto"/>
        <w:ind w:firstLine="709"/>
        <w:jc w:val="both"/>
        <w:rPr>
          <w:rFonts w:asciiTheme="minorHAnsi" w:hAnsiTheme="minorHAnsi"/>
          <w:sz w:val="28"/>
          <w:szCs w:val="28"/>
        </w:rPr>
      </w:pPr>
      <w:r w:rsidRPr="00660AA6">
        <w:rPr>
          <w:rFonts w:asciiTheme="minorHAnsi" w:hAnsiTheme="minorHAnsi"/>
          <w:sz w:val="28"/>
          <w:szCs w:val="28"/>
        </w:rPr>
        <w:t>Таким образом, практическую значимость имеет заключение срочного трудового договора о замещении должности, не являющейся должностью гражданской службы, со студентами и выпускник</w:t>
      </w:r>
      <w:r w:rsidR="004863FE">
        <w:rPr>
          <w:rFonts w:asciiTheme="minorHAnsi" w:hAnsiTheme="minorHAnsi"/>
          <w:sz w:val="28"/>
          <w:szCs w:val="28"/>
        </w:rPr>
        <w:t>ами</w:t>
      </w:r>
      <w:r w:rsidRPr="00660AA6">
        <w:rPr>
          <w:rFonts w:asciiTheme="minorHAnsi" w:hAnsiTheme="minorHAnsi"/>
          <w:sz w:val="28"/>
          <w:szCs w:val="28"/>
        </w:rPr>
        <w:t xml:space="preserve"> образовательных организаций высшего образования, что </w:t>
      </w:r>
      <w:r w:rsidR="004C5140" w:rsidRPr="00660AA6">
        <w:rPr>
          <w:rFonts w:asciiTheme="minorHAnsi" w:hAnsiTheme="minorHAnsi"/>
          <w:sz w:val="28"/>
          <w:szCs w:val="28"/>
        </w:rPr>
        <w:t>созда</w:t>
      </w:r>
      <w:r w:rsidRPr="00660AA6">
        <w:rPr>
          <w:rFonts w:asciiTheme="minorHAnsi" w:hAnsiTheme="minorHAnsi"/>
          <w:sz w:val="28"/>
          <w:szCs w:val="28"/>
        </w:rPr>
        <w:t>ст для них</w:t>
      </w:r>
      <w:r w:rsidR="004C5140" w:rsidRPr="00660AA6">
        <w:rPr>
          <w:rFonts w:asciiTheme="minorHAnsi" w:hAnsiTheme="minorHAnsi"/>
          <w:sz w:val="28"/>
          <w:szCs w:val="28"/>
        </w:rPr>
        <w:t xml:space="preserve"> дополнительны</w:t>
      </w:r>
      <w:r w:rsidRPr="00660AA6">
        <w:rPr>
          <w:rFonts w:asciiTheme="minorHAnsi" w:hAnsiTheme="minorHAnsi"/>
          <w:sz w:val="28"/>
          <w:szCs w:val="28"/>
        </w:rPr>
        <w:t>е</w:t>
      </w:r>
      <w:r w:rsidR="004C5140" w:rsidRPr="00660AA6">
        <w:rPr>
          <w:rFonts w:asciiTheme="minorHAnsi" w:hAnsiTheme="minorHAnsi"/>
          <w:sz w:val="28"/>
          <w:szCs w:val="28"/>
        </w:rPr>
        <w:t xml:space="preserve"> стимул</w:t>
      </w:r>
      <w:r w:rsidRPr="00660AA6">
        <w:rPr>
          <w:rFonts w:asciiTheme="minorHAnsi" w:hAnsiTheme="minorHAnsi"/>
          <w:sz w:val="28"/>
          <w:szCs w:val="28"/>
        </w:rPr>
        <w:t>ы</w:t>
      </w:r>
      <w:r w:rsidR="004C5140" w:rsidRPr="00660AA6">
        <w:rPr>
          <w:rFonts w:asciiTheme="minorHAnsi" w:hAnsiTheme="minorHAnsi"/>
          <w:sz w:val="28"/>
          <w:szCs w:val="28"/>
        </w:rPr>
        <w:t xml:space="preserve"> </w:t>
      </w:r>
      <w:r w:rsidRPr="00660AA6">
        <w:rPr>
          <w:rFonts w:asciiTheme="minorHAnsi" w:hAnsiTheme="minorHAnsi"/>
          <w:sz w:val="28"/>
          <w:szCs w:val="28"/>
        </w:rPr>
        <w:t>к</w:t>
      </w:r>
      <w:r w:rsidR="004C5140" w:rsidRPr="00660AA6">
        <w:rPr>
          <w:rFonts w:asciiTheme="minorHAnsi" w:hAnsiTheme="minorHAnsi"/>
          <w:sz w:val="28"/>
          <w:szCs w:val="28"/>
        </w:rPr>
        <w:t xml:space="preserve"> поступлени</w:t>
      </w:r>
      <w:r w:rsidRPr="00660AA6">
        <w:rPr>
          <w:rFonts w:asciiTheme="minorHAnsi" w:hAnsiTheme="minorHAnsi"/>
          <w:sz w:val="28"/>
          <w:szCs w:val="28"/>
        </w:rPr>
        <w:t>ю</w:t>
      </w:r>
      <w:r w:rsidR="004C5140" w:rsidRPr="00660AA6">
        <w:rPr>
          <w:rFonts w:asciiTheme="minorHAnsi" w:hAnsiTheme="minorHAnsi"/>
          <w:sz w:val="28"/>
          <w:szCs w:val="28"/>
        </w:rPr>
        <w:t xml:space="preserve"> на гражданскую службу </w:t>
      </w:r>
    </w:p>
    <w:p w:rsidR="004C5140" w:rsidRPr="00660AA6" w:rsidRDefault="004C5140" w:rsidP="006E6334">
      <w:pPr>
        <w:spacing w:after="0" w:line="240" w:lineRule="auto"/>
        <w:ind w:firstLine="709"/>
        <w:jc w:val="both"/>
        <w:rPr>
          <w:rFonts w:asciiTheme="minorHAnsi" w:hAnsiTheme="minorHAnsi"/>
          <w:sz w:val="28"/>
          <w:szCs w:val="28"/>
        </w:rPr>
      </w:pPr>
      <w:r w:rsidRPr="00660AA6">
        <w:rPr>
          <w:rFonts w:asciiTheme="minorHAnsi" w:hAnsiTheme="minorHAnsi"/>
          <w:sz w:val="28"/>
          <w:szCs w:val="28"/>
        </w:rPr>
        <w:t>В частности, соответствующие должности экспертов и аналитиков, включая систему оплаты их труда, предусмотрены постановлением Правительства Российской Федерации от 24 марта 2007 г. № 176 «Об оплате труда работников федеральных государственных органов, замещающих должности, не являющиеся должностями федеральной государственной гражданской службы».</w:t>
      </w:r>
    </w:p>
    <w:p w:rsidR="00A56CD1" w:rsidRPr="00660AA6" w:rsidRDefault="00D8170F" w:rsidP="00C5657A">
      <w:pPr>
        <w:autoSpaceDE w:val="0"/>
        <w:autoSpaceDN w:val="0"/>
        <w:adjustRightInd w:val="0"/>
        <w:spacing w:before="40" w:after="40" w:line="240" w:lineRule="auto"/>
        <w:jc w:val="both"/>
        <w:rPr>
          <w:rFonts w:asciiTheme="minorHAnsi" w:hAnsiTheme="minorHAnsi" w:cs="Arial"/>
          <w:sz w:val="28"/>
          <w:szCs w:val="28"/>
        </w:rPr>
      </w:pPr>
      <w:r w:rsidRPr="00660AA6">
        <w:rPr>
          <w:rFonts w:asciiTheme="minorHAnsi" w:hAnsiTheme="minorHAnsi"/>
          <w:noProof/>
          <w:sz w:val="28"/>
          <w:szCs w:val="28"/>
        </w:rPr>
        <w:drawing>
          <wp:anchor distT="0" distB="0" distL="114300" distR="114300" simplePos="0" relativeHeight="252043264" behindDoc="1" locked="0" layoutInCell="1" allowOverlap="1">
            <wp:simplePos x="0" y="0"/>
            <wp:positionH relativeFrom="column">
              <wp:posOffset>-172085</wp:posOffset>
            </wp:positionH>
            <wp:positionV relativeFrom="paragraph">
              <wp:posOffset>156210</wp:posOffset>
            </wp:positionV>
            <wp:extent cx="815975" cy="765175"/>
            <wp:effectExtent l="0" t="0" r="0" b="0"/>
            <wp:wrapTight wrapText="bothSides">
              <wp:wrapPolygon edited="0">
                <wp:start x="2521" y="0"/>
                <wp:lineTo x="1009" y="1613"/>
                <wp:lineTo x="0" y="5378"/>
                <wp:lineTo x="0" y="19359"/>
                <wp:lineTo x="1009" y="20435"/>
                <wp:lineTo x="4539" y="20973"/>
                <wp:lineTo x="16641" y="20973"/>
                <wp:lineTo x="20171" y="20435"/>
                <wp:lineTo x="21180" y="19359"/>
                <wp:lineTo x="21180" y="5378"/>
                <wp:lineTo x="20171" y="1613"/>
                <wp:lineTo x="18658" y="0"/>
                <wp:lineTo x="2521" y="0"/>
              </wp:wrapPolygon>
            </wp:wrapTight>
            <wp:docPr id="21" name="Рисунок 3" descr="C:\Users\YadroysevaGU\Desktop\оценка\Версия 2.0 Методики\attention-147439_960_7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adroysevaGU\Desktop\оценка\Версия 2.0 Методики\attention-147439_960_720.png"/>
                    <pic:cNvPicPr>
                      <a:picLocks noChangeAspect="1" noChangeArrowheads="1"/>
                    </pic:cNvPicPr>
                  </pic:nvPicPr>
                  <pic:blipFill>
                    <a:blip r:embed="rId13" cstate="print">
                      <a:duotone>
                        <a:schemeClr val="accent2">
                          <a:shade val="45000"/>
                          <a:satMod val="135000"/>
                        </a:schemeClr>
                        <a:prstClr val="white"/>
                      </a:duotone>
                    </a:blip>
                    <a:srcRect/>
                    <a:stretch>
                      <a:fillRect/>
                    </a:stretch>
                  </pic:blipFill>
                  <pic:spPr bwMode="auto">
                    <a:xfrm>
                      <a:off x="0" y="0"/>
                      <a:ext cx="815975" cy="765175"/>
                    </a:xfrm>
                    <a:prstGeom prst="rect">
                      <a:avLst/>
                    </a:prstGeom>
                    <a:noFill/>
                    <a:ln w="9525">
                      <a:noFill/>
                      <a:miter lim="800000"/>
                      <a:headEnd/>
                      <a:tailEnd/>
                    </a:ln>
                  </pic:spPr>
                </pic:pic>
              </a:graphicData>
            </a:graphic>
          </wp:anchor>
        </w:drawing>
      </w:r>
      <w:r w:rsidR="00E443DF" w:rsidRPr="00660AA6">
        <w:rPr>
          <w:rFonts w:asciiTheme="minorHAnsi" w:hAnsiTheme="minorHAnsi"/>
          <w:sz w:val="28"/>
          <w:szCs w:val="28"/>
        </w:rPr>
        <w:t xml:space="preserve">Важно помнить, что </w:t>
      </w:r>
      <w:r w:rsidR="00607016" w:rsidRPr="00660AA6">
        <w:rPr>
          <w:rFonts w:asciiTheme="minorHAnsi" w:hAnsiTheme="minorHAnsi"/>
          <w:sz w:val="28"/>
          <w:szCs w:val="28"/>
        </w:rPr>
        <w:t xml:space="preserve">передача функций гражданских служащих по </w:t>
      </w:r>
      <w:r w:rsidR="00F35284" w:rsidRPr="00660AA6">
        <w:rPr>
          <w:rFonts w:asciiTheme="minorHAnsi" w:hAnsiTheme="minorHAnsi" w:cs="Arial"/>
          <w:sz w:val="28"/>
          <w:szCs w:val="28"/>
        </w:rPr>
        <w:t xml:space="preserve">обеспечению исполнения полномочий государственных органов, а также лиц, замещающих </w:t>
      </w:r>
      <w:hyperlink r:id="rId15" w:history="1">
        <w:r w:rsidR="00F35284" w:rsidRPr="00660AA6">
          <w:rPr>
            <w:rFonts w:asciiTheme="minorHAnsi" w:hAnsiTheme="minorHAnsi" w:cs="Arial"/>
            <w:sz w:val="28"/>
            <w:szCs w:val="28"/>
          </w:rPr>
          <w:t>государственные должности</w:t>
        </w:r>
      </w:hyperlink>
      <w:r w:rsidR="00F35284" w:rsidRPr="00660AA6">
        <w:rPr>
          <w:rFonts w:asciiTheme="minorHAnsi" w:hAnsiTheme="minorHAnsi" w:cs="Arial"/>
          <w:sz w:val="28"/>
          <w:szCs w:val="28"/>
        </w:rPr>
        <w:t xml:space="preserve"> Российской Федерации или субъектов Российской Федерации, </w:t>
      </w:r>
      <w:r w:rsidR="001035ED" w:rsidRPr="00660AA6">
        <w:rPr>
          <w:rFonts w:asciiTheme="minorHAnsi" w:hAnsiTheme="minorHAnsi" w:cs="Arial"/>
          <w:sz w:val="28"/>
          <w:szCs w:val="28"/>
        </w:rPr>
        <w:t>работникам не</w:t>
      </w:r>
      <w:r w:rsidR="00F35284" w:rsidRPr="00660AA6">
        <w:rPr>
          <w:rFonts w:asciiTheme="minorHAnsi" w:hAnsiTheme="minorHAnsi" w:cs="Arial"/>
          <w:sz w:val="28"/>
          <w:szCs w:val="28"/>
        </w:rPr>
        <w:t>допустима в силу положен</w:t>
      </w:r>
      <w:r w:rsidR="00C5657A" w:rsidRPr="00660AA6">
        <w:rPr>
          <w:rFonts w:asciiTheme="minorHAnsi" w:hAnsiTheme="minorHAnsi" w:cs="Arial"/>
          <w:sz w:val="28"/>
          <w:szCs w:val="28"/>
        </w:rPr>
        <w:t xml:space="preserve">ий статьи 3 Федерального закона          </w:t>
      </w:r>
      <w:r w:rsidRPr="00660AA6">
        <w:rPr>
          <w:rFonts w:asciiTheme="minorHAnsi" w:hAnsiTheme="minorHAnsi" w:cs="Arial"/>
          <w:sz w:val="28"/>
          <w:szCs w:val="28"/>
        </w:rPr>
        <w:t xml:space="preserve"> </w:t>
      </w:r>
      <w:r w:rsidR="00F35284" w:rsidRPr="00660AA6">
        <w:rPr>
          <w:rFonts w:asciiTheme="minorHAnsi" w:hAnsiTheme="minorHAnsi" w:cs="Arial"/>
          <w:sz w:val="28"/>
          <w:szCs w:val="28"/>
        </w:rPr>
        <w:t xml:space="preserve">№ 79-ФЗ. Деятельность работников может быть связана с информационно-аналитическим и технологическим обеспечением </w:t>
      </w:r>
      <w:r w:rsidR="00F35284" w:rsidRPr="00660AA6">
        <w:rPr>
          <w:rFonts w:asciiTheme="minorHAnsi" w:hAnsiTheme="minorHAnsi"/>
          <w:sz w:val="28"/>
          <w:szCs w:val="28"/>
        </w:rPr>
        <w:t>функций по исполнению данных полномочий.</w:t>
      </w:r>
    </w:p>
    <w:p w:rsidR="00C5657A" w:rsidRPr="00660AA6" w:rsidRDefault="00C5657A" w:rsidP="006E6334">
      <w:pPr>
        <w:spacing w:after="0" w:line="240" w:lineRule="auto"/>
        <w:ind w:firstLine="709"/>
        <w:jc w:val="both"/>
        <w:rPr>
          <w:rFonts w:asciiTheme="minorHAnsi" w:hAnsiTheme="minorHAnsi"/>
          <w:sz w:val="28"/>
          <w:szCs w:val="28"/>
        </w:rPr>
      </w:pPr>
      <w:r w:rsidRPr="00660AA6">
        <w:rPr>
          <w:rFonts w:asciiTheme="minorHAnsi" w:hAnsiTheme="minorHAnsi"/>
          <w:sz w:val="28"/>
          <w:szCs w:val="28"/>
        </w:rPr>
        <w:t>Прохождение стажировки в случае, если она рассматривается как волонтерство, осуществляется на основании трудового договора.</w:t>
      </w:r>
    </w:p>
    <w:p w:rsidR="00940529" w:rsidRPr="00660AA6" w:rsidRDefault="0070689C" w:rsidP="006E6334">
      <w:pPr>
        <w:spacing w:after="0" w:line="240" w:lineRule="auto"/>
        <w:ind w:firstLine="709"/>
        <w:jc w:val="both"/>
        <w:rPr>
          <w:rFonts w:asciiTheme="minorHAnsi" w:hAnsiTheme="minorHAnsi"/>
          <w:sz w:val="28"/>
          <w:szCs w:val="28"/>
        </w:rPr>
      </w:pPr>
      <w:r w:rsidRPr="00660AA6">
        <w:rPr>
          <w:rFonts w:asciiTheme="minorHAnsi" w:hAnsiTheme="minorHAnsi"/>
          <w:sz w:val="28"/>
          <w:szCs w:val="28"/>
        </w:rPr>
        <w:t>Одновременно</w:t>
      </w:r>
      <w:r w:rsidR="00940529" w:rsidRPr="00660AA6">
        <w:rPr>
          <w:rFonts w:asciiTheme="minorHAnsi" w:hAnsiTheme="minorHAnsi"/>
          <w:sz w:val="28"/>
          <w:szCs w:val="28"/>
        </w:rPr>
        <w:t>,</w:t>
      </w:r>
      <w:r w:rsidR="00CC0921" w:rsidRPr="00660AA6">
        <w:rPr>
          <w:rFonts w:asciiTheme="minorHAnsi" w:hAnsiTheme="minorHAnsi"/>
          <w:sz w:val="28"/>
          <w:szCs w:val="28"/>
        </w:rPr>
        <w:t xml:space="preserve"> в рамках содействия образовательным организациям по подготовке кадров для гражданской службы</w:t>
      </w:r>
      <w:r w:rsidR="00940529" w:rsidRPr="00660AA6">
        <w:rPr>
          <w:rFonts w:asciiTheme="minorHAnsi" w:hAnsiTheme="minorHAnsi"/>
          <w:sz w:val="28"/>
          <w:szCs w:val="28"/>
        </w:rPr>
        <w:t xml:space="preserve"> целесообразно организовать </w:t>
      </w:r>
      <w:r w:rsidR="00CC3552" w:rsidRPr="00660AA6">
        <w:rPr>
          <w:rFonts w:asciiTheme="minorHAnsi" w:hAnsiTheme="minorHAnsi"/>
          <w:sz w:val="28"/>
          <w:szCs w:val="28"/>
        </w:rPr>
        <w:t>взаимодействие</w:t>
      </w:r>
      <w:r w:rsidR="00940529" w:rsidRPr="00660AA6">
        <w:rPr>
          <w:rFonts w:asciiTheme="minorHAnsi" w:hAnsiTheme="minorHAnsi"/>
          <w:sz w:val="28"/>
          <w:szCs w:val="28"/>
        </w:rPr>
        <w:t xml:space="preserve"> с профильными кафедрами, направленн</w:t>
      </w:r>
      <w:r w:rsidR="00F13BBF" w:rsidRPr="00660AA6">
        <w:rPr>
          <w:rFonts w:asciiTheme="minorHAnsi" w:hAnsiTheme="minorHAnsi"/>
          <w:sz w:val="28"/>
          <w:szCs w:val="28"/>
        </w:rPr>
        <w:t>ое</w:t>
      </w:r>
      <w:r w:rsidR="00CC0921" w:rsidRPr="00660AA6">
        <w:rPr>
          <w:rFonts w:asciiTheme="minorHAnsi" w:hAnsiTheme="minorHAnsi"/>
          <w:sz w:val="28"/>
          <w:szCs w:val="28"/>
        </w:rPr>
        <w:t xml:space="preserve"> на</w:t>
      </w:r>
      <w:r w:rsidR="00940529" w:rsidRPr="00660AA6">
        <w:rPr>
          <w:rFonts w:asciiTheme="minorHAnsi" w:hAnsiTheme="minorHAnsi"/>
          <w:sz w:val="28"/>
          <w:szCs w:val="28"/>
        </w:rPr>
        <w:t xml:space="preserve"> обеспечение практико-ориентирова</w:t>
      </w:r>
      <w:r w:rsidR="00F13BBF" w:rsidRPr="00660AA6">
        <w:rPr>
          <w:rFonts w:asciiTheme="minorHAnsi" w:hAnsiTheme="minorHAnsi"/>
          <w:sz w:val="28"/>
          <w:szCs w:val="28"/>
        </w:rPr>
        <w:t>нности образовательных программ с учетом квалификационных требований по областям и видам деятельности, иных особенностей поступления на гражданскую службу и исполняемых гражданскими служащими должностных обязанностей.</w:t>
      </w:r>
    </w:p>
    <w:p w:rsidR="008C76C6" w:rsidRPr="00660AA6" w:rsidRDefault="00372C34" w:rsidP="006E6334">
      <w:pPr>
        <w:spacing w:after="0" w:line="240" w:lineRule="auto"/>
        <w:ind w:firstLine="709"/>
        <w:jc w:val="both"/>
        <w:rPr>
          <w:rFonts w:asciiTheme="minorHAnsi" w:hAnsiTheme="minorHAnsi"/>
          <w:sz w:val="28"/>
          <w:szCs w:val="28"/>
        </w:rPr>
      </w:pPr>
      <w:r w:rsidRPr="00660AA6">
        <w:rPr>
          <w:rFonts w:asciiTheme="minorHAnsi" w:hAnsiTheme="minorHAnsi"/>
          <w:sz w:val="28"/>
          <w:szCs w:val="28"/>
        </w:rPr>
        <w:t>Данное взаимодействие повышает эффективность подготовки кадров для гражданской службы</w:t>
      </w:r>
      <w:r w:rsidR="00FA6C24" w:rsidRPr="00660AA6">
        <w:rPr>
          <w:rFonts w:asciiTheme="minorHAnsi" w:hAnsiTheme="minorHAnsi"/>
          <w:sz w:val="28"/>
          <w:szCs w:val="28"/>
        </w:rPr>
        <w:t xml:space="preserve">, предусмотренной статьей 61 Федерального закона </w:t>
      </w:r>
      <w:r w:rsidR="0070689C" w:rsidRPr="00660AA6">
        <w:rPr>
          <w:rFonts w:asciiTheme="minorHAnsi" w:hAnsiTheme="minorHAnsi"/>
          <w:sz w:val="28"/>
          <w:szCs w:val="28"/>
        </w:rPr>
        <w:t xml:space="preserve">     </w:t>
      </w:r>
      <w:r w:rsidR="00FA6C24" w:rsidRPr="00660AA6">
        <w:rPr>
          <w:rFonts w:asciiTheme="minorHAnsi" w:hAnsiTheme="minorHAnsi"/>
          <w:sz w:val="28"/>
          <w:szCs w:val="28"/>
        </w:rPr>
        <w:t>№ 79-ФЗ</w:t>
      </w:r>
      <w:r w:rsidR="0070689C" w:rsidRPr="00660AA6">
        <w:rPr>
          <w:rFonts w:asciiTheme="minorHAnsi" w:hAnsiTheme="minorHAnsi"/>
          <w:sz w:val="28"/>
          <w:szCs w:val="28"/>
        </w:rPr>
        <w:t>, а также способствует контролю за ее качеством</w:t>
      </w:r>
      <w:r w:rsidR="006E6334" w:rsidRPr="00660AA6">
        <w:rPr>
          <w:rFonts w:asciiTheme="minorHAnsi" w:hAnsiTheme="minorHAnsi"/>
          <w:sz w:val="28"/>
          <w:szCs w:val="28"/>
        </w:rPr>
        <w:t xml:space="preserve">, </w:t>
      </w:r>
      <w:r w:rsidR="00940529" w:rsidRPr="00660AA6">
        <w:rPr>
          <w:rFonts w:asciiTheme="minorHAnsi" w:hAnsiTheme="minorHAnsi"/>
          <w:sz w:val="28"/>
          <w:szCs w:val="28"/>
        </w:rPr>
        <w:t>позволят обеспечить профессиональную ориентацию и привлечение в систему государственного управления перспективной и талантливой молодежи.</w:t>
      </w:r>
      <w:r w:rsidR="00375DF3" w:rsidRPr="00660AA6">
        <w:br w:type="page"/>
      </w:r>
    </w:p>
    <w:p w:rsidR="00237D3F" w:rsidRPr="00237D3F" w:rsidRDefault="008C76C6" w:rsidP="00414EFB">
      <w:pPr>
        <w:pStyle w:val="10"/>
        <w:numPr>
          <w:ilvl w:val="0"/>
          <w:numId w:val="30"/>
        </w:numPr>
        <w:shd w:val="clear" w:color="auto" w:fill="F36371"/>
        <w:spacing w:before="0" w:after="0" w:line="240" w:lineRule="auto"/>
        <w:ind w:left="0" w:firstLine="709"/>
        <w:jc w:val="both"/>
        <w:rPr>
          <w:rStyle w:val="11"/>
          <w:rFonts w:asciiTheme="majorHAnsi" w:hAnsiTheme="majorHAnsi" w:cs="Times New Roman"/>
          <w:b/>
          <w:sz w:val="28"/>
          <w:szCs w:val="28"/>
        </w:rPr>
      </w:pPr>
      <w:bookmarkStart w:id="27" w:name="_Toc421227267"/>
      <w:r w:rsidRPr="000E14CA">
        <w:rPr>
          <w:rStyle w:val="11"/>
          <w:rFonts w:asciiTheme="majorHAnsi" w:hAnsiTheme="majorHAnsi" w:cs="Times New Roman"/>
          <w:b/>
          <w:sz w:val="28"/>
          <w:szCs w:val="28"/>
        </w:rPr>
        <w:lastRenderedPageBreak/>
        <w:t> </w:t>
      </w:r>
      <w:bookmarkStart w:id="28" w:name="_Toc515459590"/>
      <w:bookmarkStart w:id="29" w:name="_Toc515463455"/>
      <w:r w:rsidR="002336E5">
        <w:rPr>
          <w:rStyle w:val="11"/>
          <w:rFonts w:asciiTheme="majorHAnsi" w:hAnsiTheme="majorHAnsi" w:cs="Times New Roman"/>
          <w:b/>
          <w:sz w:val="28"/>
          <w:szCs w:val="28"/>
        </w:rPr>
        <w:t>О</w:t>
      </w:r>
      <w:r w:rsidRPr="000E14CA">
        <w:rPr>
          <w:rStyle w:val="11"/>
          <w:rFonts w:asciiTheme="majorHAnsi" w:hAnsiTheme="majorHAnsi" w:cs="Times New Roman"/>
          <w:b/>
          <w:sz w:val="28"/>
          <w:szCs w:val="28"/>
        </w:rPr>
        <w:t>тбор</w:t>
      </w:r>
      <w:bookmarkEnd w:id="28"/>
      <w:bookmarkEnd w:id="29"/>
      <w:r w:rsidR="002336E5">
        <w:rPr>
          <w:rStyle w:val="11"/>
          <w:rFonts w:asciiTheme="majorHAnsi" w:hAnsiTheme="majorHAnsi" w:cs="Times New Roman"/>
          <w:b/>
          <w:sz w:val="28"/>
          <w:szCs w:val="28"/>
        </w:rPr>
        <w:t xml:space="preserve"> кадров</w:t>
      </w:r>
      <w:r w:rsidRPr="000E14CA">
        <w:rPr>
          <w:rStyle w:val="11"/>
          <w:rFonts w:asciiTheme="majorHAnsi" w:hAnsiTheme="majorHAnsi" w:cs="Times New Roman"/>
          <w:b/>
          <w:sz w:val="28"/>
          <w:szCs w:val="28"/>
        </w:rPr>
        <w:t xml:space="preserve">                                                            </w:t>
      </w:r>
      <w:bookmarkStart w:id="30" w:name="_Toc515459591"/>
      <w:bookmarkStart w:id="31" w:name="_Toc515463456"/>
    </w:p>
    <w:p w:rsidR="00A3740D" w:rsidRPr="00CC3552" w:rsidRDefault="00A3740D" w:rsidP="00A3740D">
      <w:pPr>
        <w:pStyle w:val="20"/>
        <w:shd w:val="clear" w:color="auto" w:fill="E5B8B7"/>
        <w:spacing w:before="0" w:after="0"/>
        <w:ind w:firstLine="709"/>
        <w:jc w:val="both"/>
        <w:rPr>
          <w:rFonts w:asciiTheme="majorHAnsi" w:hAnsiTheme="majorHAnsi" w:cs="Times New Roman"/>
          <w:i w:val="0"/>
        </w:rPr>
      </w:pPr>
      <w:r w:rsidRPr="0097107B">
        <w:rPr>
          <w:rFonts w:asciiTheme="majorHAnsi" w:hAnsiTheme="majorHAnsi"/>
          <w:i w:val="0"/>
        </w:rPr>
        <w:t>4</w:t>
      </w:r>
      <w:r w:rsidRPr="0097107B">
        <w:rPr>
          <w:rFonts w:asciiTheme="majorHAnsi" w:hAnsiTheme="majorHAnsi"/>
          <w:b w:val="0"/>
        </w:rPr>
        <w:t>.</w:t>
      </w:r>
      <w:r w:rsidRPr="00A3740D">
        <w:rPr>
          <w:rFonts w:asciiTheme="majorHAnsi" w:hAnsiTheme="majorHAnsi"/>
          <w:i w:val="0"/>
        </w:rPr>
        <w:t>1</w:t>
      </w:r>
      <w:r w:rsidRPr="0097107B">
        <w:rPr>
          <w:rStyle w:val="23"/>
          <w:rFonts w:asciiTheme="majorHAnsi" w:hAnsiTheme="majorHAnsi" w:cs="Times New Roman"/>
          <w:b/>
          <w:bCs/>
          <w:iCs/>
        </w:rPr>
        <w:t xml:space="preserve"> </w:t>
      </w:r>
      <w:r w:rsidRPr="004B4619">
        <w:rPr>
          <w:rStyle w:val="11"/>
          <w:rFonts w:asciiTheme="majorHAnsi" w:hAnsiTheme="majorHAnsi" w:cs="Times New Roman"/>
          <w:b/>
          <w:i w:val="0"/>
          <w:sz w:val="28"/>
          <w:szCs w:val="28"/>
          <w:shd w:val="clear" w:color="auto" w:fill="E5B8B7" w:themeFill="accent2" w:themeFillTint="66"/>
        </w:rPr>
        <w:t>Отбор кадров по конкурсу</w:t>
      </w:r>
    </w:p>
    <w:bookmarkEnd w:id="27"/>
    <w:bookmarkEnd w:id="30"/>
    <w:bookmarkEnd w:id="31"/>
    <w:p w:rsidR="00B26EA3" w:rsidRPr="00894D8C" w:rsidRDefault="008C76C6" w:rsidP="002A3C84">
      <w:pPr>
        <w:pStyle w:val="3"/>
        <w:shd w:val="clear" w:color="auto" w:fill="F2DBDB" w:themeFill="accent2" w:themeFillTint="33"/>
        <w:spacing w:before="0" w:after="360"/>
        <w:ind w:firstLine="709"/>
        <w:jc w:val="both"/>
        <w:rPr>
          <w:rFonts w:asciiTheme="majorHAnsi" w:hAnsiTheme="majorHAnsi"/>
          <w:sz w:val="28"/>
          <w:szCs w:val="28"/>
        </w:rPr>
      </w:pPr>
      <w:r w:rsidRPr="00046D9B">
        <w:rPr>
          <w:sz w:val="28"/>
          <w:szCs w:val="28"/>
        </w:rPr>
        <w:t>4.1.1 Общие положения</w:t>
      </w:r>
    </w:p>
    <w:p w:rsidR="004B24B5" w:rsidRPr="00E46A60" w:rsidRDefault="004B24B5" w:rsidP="00677B69">
      <w:pPr>
        <w:pStyle w:val="ConsPlusNormal"/>
        <w:widowControl/>
        <w:ind w:firstLine="709"/>
        <w:jc w:val="both"/>
        <w:rPr>
          <w:rFonts w:asciiTheme="minorHAnsi" w:hAnsiTheme="minorHAnsi" w:cs="Times New Roman"/>
          <w:sz w:val="28"/>
          <w:szCs w:val="28"/>
        </w:rPr>
      </w:pPr>
      <w:r w:rsidRPr="00E46A60">
        <w:rPr>
          <w:rFonts w:asciiTheme="minorHAnsi" w:hAnsiTheme="minorHAnsi" w:cs="Times New Roman"/>
          <w:sz w:val="28"/>
          <w:szCs w:val="28"/>
        </w:rPr>
        <w:t>Конкурс</w:t>
      </w:r>
      <w:r w:rsidR="006C5C65" w:rsidRPr="00E46A60">
        <w:rPr>
          <w:rFonts w:asciiTheme="minorHAnsi" w:hAnsiTheme="minorHAnsi" w:cs="Times New Roman"/>
          <w:sz w:val="28"/>
          <w:szCs w:val="28"/>
        </w:rPr>
        <w:t xml:space="preserve"> </w:t>
      </w:r>
      <w:r w:rsidRPr="00E46A60">
        <w:rPr>
          <w:rFonts w:asciiTheme="minorHAnsi" w:hAnsiTheme="minorHAnsi" w:cs="Times New Roman"/>
          <w:sz w:val="28"/>
          <w:szCs w:val="28"/>
        </w:rPr>
        <w:t xml:space="preserve">является </w:t>
      </w:r>
      <w:r w:rsidR="005C0AAE">
        <w:rPr>
          <w:rFonts w:asciiTheme="minorHAnsi" w:hAnsiTheme="minorHAnsi" w:cs="Times New Roman"/>
          <w:sz w:val="28"/>
          <w:szCs w:val="28"/>
        </w:rPr>
        <w:t>главной</w:t>
      </w:r>
      <w:r w:rsidR="006C5C65" w:rsidRPr="00E46A60">
        <w:rPr>
          <w:rFonts w:asciiTheme="minorHAnsi" w:hAnsiTheme="minorHAnsi" w:cs="Times New Roman"/>
          <w:sz w:val="28"/>
          <w:szCs w:val="28"/>
        </w:rPr>
        <w:t xml:space="preserve"> формой</w:t>
      </w:r>
      <w:r w:rsidRPr="00E46A60">
        <w:rPr>
          <w:rFonts w:asciiTheme="minorHAnsi" w:hAnsiTheme="minorHAnsi" w:cs="Times New Roman"/>
          <w:sz w:val="28"/>
          <w:szCs w:val="28"/>
        </w:rPr>
        <w:t xml:space="preserve"> реализации конституционного права граждан на равный </w:t>
      </w:r>
      <w:r w:rsidR="006C5C65" w:rsidRPr="00E46A60">
        <w:rPr>
          <w:rFonts w:asciiTheme="minorHAnsi" w:hAnsiTheme="minorHAnsi" w:cs="Times New Roman"/>
          <w:sz w:val="28"/>
          <w:szCs w:val="28"/>
        </w:rPr>
        <w:t xml:space="preserve">доступ к гражданской службе. В сочетании с детализированными квалификационными требованиями и качественной системой </w:t>
      </w:r>
      <w:r w:rsidR="005C0AAE">
        <w:rPr>
          <w:rFonts w:asciiTheme="minorHAnsi" w:hAnsiTheme="minorHAnsi" w:cs="Times New Roman"/>
          <w:sz w:val="28"/>
          <w:szCs w:val="28"/>
        </w:rPr>
        <w:t>конкурсных заданий</w:t>
      </w:r>
      <w:r w:rsidR="006C5C65" w:rsidRPr="00E46A60">
        <w:rPr>
          <w:rFonts w:asciiTheme="minorHAnsi" w:hAnsiTheme="minorHAnsi" w:cs="Times New Roman"/>
          <w:sz w:val="28"/>
          <w:szCs w:val="28"/>
        </w:rPr>
        <w:t xml:space="preserve"> он</w:t>
      </w:r>
      <w:r w:rsidRPr="00E46A60">
        <w:rPr>
          <w:rFonts w:asciiTheme="minorHAnsi" w:hAnsiTheme="minorHAnsi" w:cs="Times New Roman"/>
          <w:sz w:val="28"/>
          <w:szCs w:val="28"/>
        </w:rPr>
        <w:t xml:space="preserve"> позволяет </w:t>
      </w:r>
      <w:r w:rsidR="00E448C7" w:rsidRPr="00E46A60">
        <w:rPr>
          <w:rFonts w:asciiTheme="minorHAnsi" w:hAnsiTheme="minorHAnsi" w:cs="Times New Roman"/>
          <w:sz w:val="28"/>
          <w:szCs w:val="28"/>
        </w:rPr>
        <w:t xml:space="preserve">государственным органам </w:t>
      </w:r>
      <w:r w:rsidR="003464E4">
        <w:rPr>
          <w:rFonts w:asciiTheme="minorHAnsi" w:hAnsiTheme="minorHAnsi" w:cs="Times New Roman"/>
          <w:sz w:val="28"/>
          <w:szCs w:val="28"/>
        </w:rPr>
        <w:t xml:space="preserve">за счет </w:t>
      </w:r>
      <w:r w:rsidR="003464E4" w:rsidRPr="00E46A60">
        <w:rPr>
          <w:rFonts w:asciiTheme="minorHAnsi" w:hAnsiTheme="minorHAnsi" w:cs="Times New Roman"/>
          <w:sz w:val="28"/>
          <w:szCs w:val="28"/>
        </w:rPr>
        <w:t>снижени</w:t>
      </w:r>
      <w:r w:rsidR="003464E4">
        <w:rPr>
          <w:rFonts w:asciiTheme="minorHAnsi" w:hAnsiTheme="minorHAnsi" w:cs="Times New Roman"/>
          <w:sz w:val="28"/>
          <w:szCs w:val="28"/>
        </w:rPr>
        <w:t>я</w:t>
      </w:r>
      <w:r w:rsidR="003464E4" w:rsidRPr="00E46A60">
        <w:rPr>
          <w:rFonts w:asciiTheme="minorHAnsi" w:hAnsiTheme="minorHAnsi" w:cs="Times New Roman"/>
          <w:sz w:val="28"/>
          <w:szCs w:val="28"/>
        </w:rPr>
        <w:t xml:space="preserve"> субъективного фактора </w:t>
      </w:r>
      <w:r w:rsidR="003464E4">
        <w:rPr>
          <w:rFonts w:asciiTheme="minorHAnsi" w:hAnsiTheme="minorHAnsi" w:cs="Times New Roman"/>
          <w:sz w:val="28"/>
          <w:szCs w:val="28"/>
        </w:rPr>
        <w:t xml:space="preserve">при оценке кандидатов </w:t>
      </w:r>
      <w:r w:rsidR="004231DA">
        <w:rPr>
          <w:rFonts w:asciiTheme="minorHAnsi" w:hAnsiTheme="minorHAnsi" w:cs="Times New Roman"/>
          <w:sz w:val="28"/>
          <w:szCs w:val="28"/>
        </w:rPr>
        <w:t>обеспечить</w:t>
      </w:r>
      <w:r w:rsidR="00E448C7" w:rsidRPr="00E46A60">
        <w:rPr>
          <w:rFonts w:asciiTheme="minorHAnsi" w:hAnsiTheme="minorHAnsi" w:cs="Times New Roman"/>
          <w:sz w:val="28"/>
          <w:szCs w:val="28"/>
        </w:rPr>
        <w:t xml:space="preserve"> </w:t>
      </w:r>
      <w:r w:rsidRPr="00E46A60">
        <w:rPr>
          <w:rFonts w:asciiTheme="minorHAnsi" w:hAnsiTheme="minorHAnsi" w:cs="Times New Roman"/>
          <w:sz w:val="28"/>
          <w:szCs w:val="28"/>
        </w:rPr>
        <w:t>открытост</w:t>
      </w:r>
      <w:r w:rsidR="004231DA">
        <w:rPr>
          <w:rFonts w:asciiTheme="minorHAnsi" w:hAnsiTheme="minorHAnsi" w:cs="Times New Roman"/>
          <w:sz w:val="28"/>
          <w:szCs w:val="28"/>
        </w:rPr>
        <w:t>ь</w:t>
      </w:r>
      <w:r w:rsidRPr="00E46A60">
        <w:rPr>
          <w:rFonts w:asciiTheme="minorHAnsi" w:hAnsiTheme="minorHAnsi" w:cs="Times New Roman"/>
          <w:sz w:val="28"/>
          <w:szCs w:val="28"/>
        </w:rPr>
        <w:t>, объект</w:t>
      </w:r>
      <w:r w:rsidR="00471388">
        <w:rPr>
          <w:rFonts w:asciiTheme="minorHAnsi" w:hAnsiTheme="minorHAnsi" w:cs="Times New Roman"/>
          <w:sz w:val="28"/>
          <w:szCs w:val="28"/>
        </w:rPr>
        <w:t>ивност</w:t>
      </w:r>
      <w:r w:rsidR="004231DA">
        <w:rPr>
          <w:rFonts w:asciiTheme="minorHAnsi" w:hAnsiTheme="minorHAnsi" w:cs="Times New Roman"/>
          <w:sz w:val="28"/>
          <w:szCs w:val="28"/>
        </w:rPr>
        <w:t>ь</w:t>
      </w:r>
      <w:r w:rsidR="00471388">
        <w:rPr>
          <w:rFonts w:asciiTheme="minorHAnsi" w:hAnsiTheme="minorHAnsi" w:cs="Times New Roman"/>
          <w:sz w:val="28"/>
          <w:szCs w:val="28"/>
        </w:rPr>
        <w:t xml:space="preserve"> и эффективност</w:t>
      </w:r>
      <w:r w:rsidR="004231DA">
        <w:rPr>
          <w:rFonts w:asciiTheme="minorHAnsi" w:hAnsiTheme="minorHAnsi" w:cs="Times New Roman"/>
          <w:sz w:val="28"/>
          <w:szCs w:val="28"/>
        </w:rPr>
        <w:t>ь</w:t>
      </w:r>
      <w:r w:rsidR="00471388">
        <w:rPr>
          <w:rFonts w:asciiTheme="minorHAnsi" w:hAnsiTheme="minorHAnsi" w:cs="Times New Roman"/>
          <w:sz w:val="28"/>
          <w:szCs w:val="28"/>
        </w:rPr>
        <w:t xml:space="preserve"> отбора</w:t>
      </w:r>
      <w:r w:rsidR="003464E4">
        <w:rPr>
          <w:rFonts w:asciiTheme="minorHAnsi" w:hAnsiTheme="minorHAnsi" w:cs="Times New Roman"/>
          <w:sz w:val="28"/>
          <w:szCs w:val="28"/>
        </w:rPr>
        <w:t xml:space="preserve"> кадров</w:t>
      </w:r>
      <w:r w:rsidRPr="00E46A60">
        <w:rPr>
          <w:rFonts w:asciiTheme="minorHAnsi" w:hAnsiTheme="minorHAnsi" w:cs="Times New Roman"/>
          <w:sz w:val="28"/>
          <w:szCs w:val="28"/>
        </w:rPr>
        <w:t xml:space="preserve"> </w:t>
      </w:r>
      <w:r w:rsidR="004231DA">
        <w:rPr>
          <w:rFonts w:asciiTheme="minorHAnsi" w:hAnsiTheme="minorHAnsi" w:cs="Times New Roman"/>
          <w:sz w:val="28"/>
          <w:szCs w:val="28"/>
        </w:rPr>
        <w:t>и</w:t>
      </w:r>
      <w:r w:rsidR="009B5A4D" w:rsidRPr="00E46A60">
        <w:rPr>
          <w:rFonts w:asciiTheme="minorHAnsi" w:hAnsiTheme="minorHAnsi" w:cs="Times New Roman"/>
          <w:sz w:val="28"/>
          <w:szCs w:val="28"/>
        </w:rPr>
        <w:t xml:space="preserve"> сформировать </w:t>
      </w:r>
      <w:r w:rsidR="00DC45AE">
        <w:rPr>
          <w:rFonts w:asciiTheme="minorHAnsi" w:hAnsiTheme="minorHAnsi" w:cs="Times New Roman"/>
          <w:sz w:val="28"/>
          <w:szCs w:val="28"/>
        </w:rPr>
        <w:t>профессиональный кадровый состав государственного органа.</w:t>
      </w:r>
    </w:p>
    <w:p w:rsidR="0082422B" w:rsidRPr="00471388" w:rsidRDefault="004B24B5" w:rsidP="00677B69">
      <w:pPr>
        <w:pStyle w:val="ConsPlusNormal"/>
        <w:widowControl/>
        <w:ind w:firstLine="709"/>
        <w:jc w:val="both"/>
        <w:rPr>
          <w:rFonts w:asciiTheme="minorHAnsi" w:hAnsiTheme="minorHAnsi" w:cs="Times New Roman"/>
          <w:i/>
          <w:sz w:val="28"/>
          <w:szCs w:val="28"/>
        </w:rPr>
      </w:pPr>
      <w:r w:rsidRPr="00E46A60">
        <w:rPr>
          <w:rFonts w:asciiTheme="minorHAnsi" w:hAnsiTheme="minorHAnsi" w:cs="Times New Roman"/>
          <w:sz w:val="28"/>
          <w:szCs w:val="28"/>
        </w:rPr>
        <w:t xml:space="preserve">В соответствии с </w:t>
      </w:r>
      <w:r w:rsidR="00F53C52" w:rsidRPr="00E46A60">
        <w:rPr>
          <w:rFonts w:asciiTheme="minorHAnsi" w:hAnsiTheme="minorHAnsi" w:cs="Times New Roman"/>
          <w:sz w:val="28"/>
          <w:szCs w:val="28"/>
        </w:rPr>
        <w:t>частью</w:t>
      </w:r>
      <w:r w:rsidRPr="00E46A60">
        <w:rPr>
          <w:rFonts w:asciiTheme="minorHAnsi" w:hAnsiTheme="minorHAnsi" w:cs="Times New Roman"/>
          <w:sz w:val="28"/>
          <w:szCs w:val="28"/>
        </w:rPr>
        <w:t xml:space="preserve"> 1 статьи 22 Федерального закона № 79-ФЗ </w:t>
      </w:r>
      <w:r w:rsidRPr="00471388">
        <w:rPr>
          <w:rFonts w:asciiTheme="minorHAnsi" w:hAnsiTheme="minorHAnsi" w:cs="Times New Roman"/>
          <w:i/>
          <w:sz w:val="28"/>
          <w:szCs w:val="28"/>
        </w:rPr>
        <w:t xml:space="preserve">конкурс заключается в оценке профессионального уровня </w:t>
      </w:r>
      <w:r w:rsidR="004B518F" w:rsidRPr="00471388">
        <w:rPr>
          <w:rFonts w:asciiTheme="minorHAnsi" w:hAnsiTheme="minorHAnsi" w:cs="Times New Roman"/>
          <w:i/>
          <w:sz w:val="28"/>
          <w:szCs w:val="28"/>
        </w:rPr>
        <w:t>кандидатов</w:t>
      </w:r>
      <w:r w:rsidRPr="00471388">
        <w:rPr>
          <w:rFonts w:asciiTheme="minorHAnsi" w:hAnsiTheme="minorHAnsi" w:cs="Times New Roman"/>
          <w:i/>
          <w:sz w:val="28"/>
          <w:szCs w:val="28"/>
        </w:rPr>
        <w:t xml:space="preserve">, их соответствия квалификационным требованиям. </w:t>
      </w:r>
    </w:p>
    <w:p w:rsidR="004B24B5" w:rsidRPr="00471388" w:rsidRDefault="004B24B5" w:rsidP="00677B69">
      <w:pPr>
        <w:pStyle w:val="ConsPlusNormal"/>
        <w:widowControl/>
        <w:ind w:firstLine="709"/>
        <w:jc w:val="both"/>
        <w:rPr>
          <w:rFonts w:asciiTheme="minorHAnsi" w:hAnsiTheme="minorHAnsi" w:cs="Times New Roman"/>
          <w:sz w:val="28"/>
          <w:szCs w:val="28"/>
        </w:rPr>
      </w:pPr>
      <w:r w:rsidRPr="00471388">
        <w:rPr>
          <w:rFonts w:asciiTheme="minorHAnsi" w:hAnsiTheme="minorHAnsi" w:cs="Times New Roman"/>
          <w:b/>
          <w:sz w:val="28"/>
          <w:szCs w:val="28"/>
        </w:rPr>
        <w:t>Этапы подготовки и проведения конкурса</w:t>
      </w:r>
      <w:r w:rsidR="00241FAA" w:rsidRPr="00471388">
        <w:rPr>
          <w:rFonts w:asciiTheme="minorHAnsi" w:hAnsiTheme="minorHAnsi" w:cs="Times New Roman"/>
          <w:sz w:val="28"/>
          <w:szCs w:val="28"/>
        </w:rPr>
        <w:t xml:space="preserve"> определены пунктом 6 </w:t>
      </w:r>
      <w:r w:rsidR="009E4BE8">
        <w:rPr>
          <w:rFonts w:asciiTheme="minorHAnsi" w:hAnsiTheme="minorHAnsi" w:cs="Times New Roman"/>
          <w:sz w:val="28"/>
          <w:szCs w:val="28"/>
        </w:rPr>
        <w:t>Положения о конкурсе на замещение вакантной должности государственной гражданской службы Российской Федерации, утвержденного Указом</w:t>
      </w:r>
      <w:r w:rsidR="009E4BE8" w:rsidRPr="005D077A">
        <w:rPr>
          <w:rFonts w:asciiTheme="minorHAnsi" w:hAnsiTheme="minorHAnsi" w:cs="Times New Roman"/>
          <w:sz w:val="28"/>
          <w:szCs w:val="28"/>
        </w:rPr>
        <w:t xml:space="preserve"> № 112</w:t>
      </w:r>
      <w:r w:rsidR="009E4BE8">
        <w:rPr>
          <w:rFonts w:asciiTheme="minorHAnsi" w:hAnsiTheme="minorHAnsi" w:cs="Times New Roman"/>
          <w:sz w:val="28"/>
          <w:szCs w:val="28"/>
        </w:rPr>
        <w:t xml:space="preserve"> (далее – Положение о конкурсе), </w:t>
      </w:r>
      <w:r w:rsidR="00637553">
        <w:rPr>
          <w:rFonts w:asciiTheme="minorHAnsi" w:hAnsiTheme="minorHAnsi" w:cs="Times New Roman"/>
          <w:sz w:val="28"/>
          <w:szCs w:val="28"/>
        </w:rPr>
        <w:t>и единой методикой</w:t>
      </w:r>
      <w:r w:rsidR="00E46A60" w:rsidRPr="00471388">
        <w:rPr>
          <w:rFonts w:asciiTheme="minorHAnsi" w:hAnsiTheme="minorHAnsi" w:cs="Times New Roman"/>
          <w:sz w:val="28"/>
          <w:szCs w:val="28"/>
        </w:rPr>
        <w:t>:</w:t>
      </w:r>
    </w:p>
    <w:p w:rsidR="00E46A60" w:rsidRPr="00471388" w:rsidRDefault="00E46A60" w:rsidP="00970D5F">
      <w:pPr>
        <w:pStyle w:val="ConsPlusNormal"/>
        <w:widowControl/>
        <w:ind w:firstLine="709"/>
        <w:jc w:val="both"/>
        <w:rPr>
          <w:rFonts w:asciiTheme="minorHAnsi" w:hAnsiTheme="minorHAnsi" w:cs="Times New Roman"/>
          <w:sz w:val="28"/>
          <w:szCs w:val="28"/>
        </w:rPr>
      </w:pPr>
      <w:r w:rsidRPr="00471388">
        <w:rPr>
          <w:rFonts w:asciiTheme="minorHAnsi" w:hAnsiTheme="minorHAnsi" w:cs="Times New Roman"/>
          <w:sz w:val="28"/>
          <w:szCs w:val="28"/>
        </w:rPr>
        <w:t xml:space="preserve">1) </w:t>
      </w:r>
      <w:r w:rsidR="00637553">
        <w:rPr>
          <w:rFonts w:asciiTheme="minorHAnsi" w:hAnsiTheme="minorHAnsi" w:cs="Times New Roman"/>
          <w:sz w:val="28"/>
          <w:szCs w:val="28"/>
        </w:rPr>
        <w:t>подготовительный</w:t>
      </w:r>
      <w:r w:rsidRPr="00471388">
        <w:rPr>
          <w:rFonts w:asciiTheme="minorHAnsi" w:hAnsiTheme="minorHAnsi" w:cs="Times New Roman"/>
          <w:sz w:val="28"/>
          <w:szCs w:val="28"/>
        </w:rPr>
        <w:t xml:space="preserve"> этап</w:t>
      </w:r>
      <w:r w:rsidR="00637553">
        <w:rPr>
          <w:rFonts w:asciiTheme="minorHAnsi" w:hAnsiTheme="minorHAnsi" w:cs="Times New Roman"/>
          <w:sz w:val="28"/>
          <w:szCs w:val="28"/>
        </w:rPr>
        <w:t xml:space="preserve"> предусматривает</w:t>
      </w:r>
      <w:r w:rsidRPr="00471388">
        <w:rPr>
          <w:rFonts w:asciiTheme="minorHAnsi" w:hAnsiTheme="minorHAnsi" w:cs="Times New Roman"/>
          <w:sz w:val="28"/>
          <w:szCs w:val="28"/>
        </w:rPr>
        <w:t>:</w:t>
      </w:r>
    </w:p>
    <w:p w:rsidR="006B44A8" w:rsidRDefault="00E46A60" w:rsidP="00970D5F">
      <w:pPr>
        <w:autoSpaceDE w:val="0"/>
        <w:autoSpaceDN w:val="0"/>
        <w:adjustRightInd w:val="0"/>
        <w:spacing w:after="0" w:line="240" w:lineRule="auto"/>
        <w:ind w:firstLine="709"/>
        <w:jc w:val="both"/>
        <w:rPr>
          <w:rFonts w:cs="Calibri"/>
          <w:sz w:val="28"/>
          <w:szCs w:val="28"/>
        </w:rPr>
      </w:pPr>
      <w:r w:rsidRPr="00471388">
        <w:rPr>
          <w:rFonts w:cs="Calibri"/>
          <w:sz w:val="28"/>
          <w:szCs w:val="28"/>
        </w:rPr>
        <w:t xml:space="preserve">- </w:t>
      </w:r>
      <w:r w:rsidR="002C214A" w:rsidRPr="00471388">
        <w:rPr>
          <w:rFonts w:cs="Calibri"/>
          <w:sz w:val="28"/>
          <w:szCs w:val="28"/>
        </w:rPr>
        <w:t>актуализаци</w:t>
      </w:r>
      <w:r w:rsidR="004A6EA2" w:rsidRPr="00471388">
        <w:rPr>
          <w:rFonts w:cs="Calibri"/>
          <w:sz w:val="28"/>
          <w:szCs w:val="28"/>
        </w:rPr>
        <w:t>ю</w:t>
      </w:r>
      <w:r w:rsidR="00997E30" w:rsidRPr="00471388">
        <w:rPr>
          <w:rFonts w:cs="Calibri"/>
          <w:sz w:val="28"/>
          <w:szCs w:val="28"/>
        </w:rPr>
        <w:t xml:space="preserve"> при необходимости</w:t>
      </w:r>
      <w:r w:rsidR="002C214A" w:rsidRPr="00471388">
        <w:rPr>
          <w:rFonts w:cs="Calibri"/>
          <w:sz w:val="28"/>
          <w:szCs w:val="28"/>
        </w:rPr>
        <w:t xml:space="preserve"> положений должностных регламентов гражданских служащих в отношении вакантных должностей гражданской службы, на замещение которых п</w:t>
      </w:r>
      <w:r w:rsidR="006B44A8">
        <w:rPr>
          <w:rFonts w:cs="Calibri"/>
          <w:sz w:val="28"/>
          <w:szCs w:val="28"/>
        </w:rPr>
        <w:t>ланируется объявление конкурсов;</w:t>
      </w:r>
    </w:p>
    <w:p w:rsidR="00DC45AE" w:rsidRDefault="006B44A8" w:rsidP="00970D5F">
      <w:pPr>
        <w:autoSpaceDE w:val="0"/>
        <w:autoSpaceDN w:val="0"/>
        <w:adjustRightInd w:val="0"/>
        <w:spacing w:after="0" w:line="240" w:lineRule="auto"/>
        <w:ind w:firstLine="709"/>
        <w:jc w:val="both"/>
        <w:rPr>
          <w:rFonts w:cs="Calibri"/>
          <w:sz w:val="28"/>
          <w:szCs w:val="28"/>
        </w:rPr>
      </w:pPr>
      <w:r>
        <w:rPr>
          <w:rFonts w:cs="Calibri"/>
          <w:sz w:val="28"/>
          <w:szCs w:val="28"/>
        </w:rPr>
        <w:t>-</w:t>
      </w:r>
      <w:r w:rsidR="002C214A" w:rsidRPr="00471388">
        <w:rPr>
          <w:rFonts w:cs="Calibri"/>
          <w:sz w:val="28"/>
          <w:szCs w:val="28"/>
        </w:rPr>
        <w:t xml:space="preserve"> </w:t>
      </w:r>
      <w:r w:rsidR="00E46A60" w:rsidRPr="00471388">
        <w:rPr>
          <w:rFonts w:cs="Calibri"/>
          <w:sz w:val="28"/>
          <w:szCs w:val="28"/>
        </w:rPr>
        <w:t>выбор методов оценки профессиональных и личностных качеств кандидатов (далее – методы оценки) и формирование соотве</w:t>
      </w:r>
      <w:r w:rsidR="00DC45AE">
        <w:rPr>
          <w:rFonts w:cs="Calibri"/>
          <w:sz w:val="28"/>
          <w:szCs w:val="28"/>
        </w:rPr>
        <w:t>тствующих им конкурсных заданий;</w:t>
      </w:r>
    </w:p>
    <w:p w:rsidR="00E46A60" w:rsidRPr="00471388" w:rsidRDefault="00DC45AE" w:rsidP="00970D5F">
      <w:pPr>
        <w:autoSpaceDE w:val="0"/>
        <w:autoSpaceDN w:val="0"/>
        <w:adjustRightInd w:val="0"/>
        <w:spacing w:after="0" w:line="240" w:lineRule="auto"/>
        <w:ind w:firstLine="709"/>
        <w:jc w:val="both"/>
        <w:rPr>
          <w:rFonts w:asciiTheme="minorHAnsi" w:hAnsiTheme="minorHAnsi"/>
          <w:sz w:val="28"/>
          <w:szCs w:val="28"/>
        </w:rPr>
      </w:pPr>
      <w:r>
        <w:rPr>
          <w:rFonts w:cs="Calibri"/>
          <w:sz w:val="28"/>
          <w:szCs w:val="28"/>
        </w:rPr>
        <w:t>-</w:t>
      </w:r>
      <w:r w:rsidR="00E46A60" w:rsidRPr="00471388">
        <w:rPr>
          <w:rFonts w:cs="Calibri"/>
          <w:sz w:val="28"/>
          <w:szCs w:val="28"/>
        </w:rPr>
        <w:t xml:space="preserve"> </w:t>
      </w:r>
      <w:r w:rsidR="00D1009B" w:rsidRPr="00471388">
        <w:rPr>
          <w:rFonts w:cs="Calibri"/>
          <w:sz w:val="28"/>
          <w:szCs w:val="28"/>
        </w:rPr>
        <w:t>формирование конкурсной комиссии</w:t>
      </w:r>
      <w:r w:rsidR="00E46A60" w:rsidRPr="00471388">
        <w:rPr>
          <w:rFonts w:asciiTheme="minorHAnsi" w:hAnsiTheme="minorHAnsi"/>
          <w:sz w:val="28"/>
          <w:szCs w:val="28"/>
        </w:rPr>
        <w:t>;</w:t>
      </w:r>
    </w:p>
    <w:p w:rsidR="00637553" w:rsidRDefault="00637553" w:rsidP="00970D5F">
      <w:pPr>
        <w:autoSpaceDE w:val="0"/>
        <w:autoSpaceDN w:val="0"/>
        <w:adjustRightInd w:val="0"/>
        <w:spacing w:after="0" w:line="240" w:lineRule="auto"/>
        <w:ind w:firstLine="709"/>
        <w:jc w:val="both"/>
        <w:rPr>
          <w:rFonts w:asciiTheme="minorHAnsi" w:hAnsiTheme="minorHAnsi"/>
          <w:sz w:val="28"/>
          <w:szCs w:val="28"/>
        </w:rPr>
      </w:pPr>
      <w:r w:rsidRPr="00471388">
        <w:rPr>
          <w:rFonts w:asciiTheme="minorHAnsi" w:hAnsiTheme="minorHAnsi"/>
          <w:sz w:val="28"/>
          <w:szCs w:val="28"/>
        </w:rPr>
        <w:t>2)</w:t>
      </w:r>
      <w:r>
        <w:rPr>
          <w:rFonts w:asciiTheme="minorHAnsi" w:hAnsiTheme="minorHAnsi"/>
          <w:sz w:val="28"/>
          <w:szCs w:val="28"/>
        </w:rPr>
        <w:t xml:space="preserve"> первый этап предусматривает:</w:t>
      </w:r>
    </w:p>
    <w:p w:rsidR="00E46A60" w:rsidRDefault="00E46A60" w:rsidP="00970D5F">
      <w:pPr>
        <w:autoSpaceDE w:val="0"/>
        <w:autoSpaceDN w:val="0"/>
        <w:adjustRightInd w:val="0"/>
        <w:spacing w:after="0" w:line="240" w:lineRule="auto"/>
        <w:ind w:firstLine="709"/>
        <w:jc w:val="both"/>
        <w:rPr>
          <w:rFonts w:asciiTheme="minorHAnsi" w:hAnsiTheme="minorHAnsi"/>
          <w:sz w:val="28"/>
          <w:szCs w:val="28"/>
        </w:rPr>
      </w:pPr>
      <w:r w:rsidRPr="00471388">
        <w:rPr>
          <w:rFonts w:asciiTheme="minorHAnsi" w:hAnsiTheme="minorHAnsi"/>
          <w:sz w:val="28"/>
          <w:szCs w:val="28"/>
        </w:rPr>
        <w:t>- объявление конкурса;</w:t>
      </w:r>
    </w:p>
    <w:p w:rsidR="00DC45AE" w:rsidRDefault="0076624D" w:rsidP="00970D5F">
      <w:pPr>
        <w:autoSpaceDE w:val="0"/>
        <w:autoSpaceDN w:val="0"/>
        <w:adjustRightInd w:val="0"/>
        <w:spacing w:after="0" w:line="240" w:lineRule="auto"/>
        <w:ind w:firstLine="709"/>
        <w:jc w:val="both"/>
        <w:rPr>
          <w:rFonts w:asciiTheme="minorHAnsi" w:hAnsiTheme="minorHAnsi"/>
          <w:sz w:val="28"/>
          <w:szCs w:val="28"/>
        </w:rPr>
      </w:pPr>
      <w:r>
        <w:rPr>
          <w:rFonts w:asciiTheme="minorHAnsi" w:hAnsiTheme="minorHAnsi"/>
          <w:sz w:val="28"/>
          <w:szCs w:val="28"/>
        </w:rPr>
        <w:t xml:space="preserve">- </w:t>
      </w:r>
      <w:r w:rsidR="004231DA">
        <w:rPr>
          <w:rFonts w:asciiTheme="minorHAnsi" w:hAnsiTheme="minorHAnsi"/>
          <w:sz w:val="28"/>
          <w:szCs w:val="28"/>
        </w:rPr>
        <w:t xml:space="preserve">прием, анализ </w:t>
      </w:r>
      <w:r>
        <w:rPr>
          <w:rFonts w:asciiTheme="minorHAnsi" w:hAnsiTheme="minorHAnsi"/>
          <w:sz w:val="28"/>
          <w:szCs w:val="28"/>
        </w:rPr>
        <w:t>документов</w:t>
      </w:r>
      <w:r w:rsidR="00637553">
        <w:rPr>
          <w:rFonts w:asciiTheme="minorHAnsi" w:hAnsiTheme="minorHAnsi"/>
          <w:sz w:val="28"/>
          <w:szCs w:val="28"/>
        </w:rPr>
        <w:t>, представленных претендентами</w:t>
      </w:r>
      <w:r w:rsidR="00005562">
        <w:rPr>
          <w:rFonts w:asciiTheme="minorHAnsi" w:hAnsiTheme="minorHAnsi"/>
          <w:sz w:val="28"/>
          <w:szCs w:val="28"/>
        </w:rPr>
        <w:t>, и проверк</w:t>
      </w:r>
      <w:r w:rsidR="00A4048B">
        <w:rPr>
          <w:rFonts w:asciiTheme="minorHAnsi" w:hAnsiTheme="minorHAnsi"/>
          <w:color w:val="76923C" w:themeColor="accent3" w:themeShade="BF"/>
          <w:sz w:val="28"/>
          <w:szCs w:val="28"/>
        </w:rPr>
        <w:t>у</w:t>
      </w:r>
      <w:r w:rsidR="00005562">
        <w:rPr>
          <w:rFonts w:asciiTheme="minorHAnsi" w:hAnsiTheme="minorHAnsi"/>
          <w:sz w:val="28"/>
          <w:szCs w:val="28"/>
        </w:rPr>
        <w:t xml:space="preserve"> достоверности содержащихся в них сведений</w:t>
      </w:r>
      <w:r w:rsidR="00DC45AE">
        <w:rPr>
          <w:rFonts w:asciiTheme="minorHAnsi" w:hAnsiTheme="minorHAnsi"/>
          <w:sz w:val="28"/>
          <w:szCs w:val="28"/>
        </w:rPr>
        <w:t>;</w:t>
      </w:r>
      <w:r>
        <w:rPr>
          <w:rFonts w:asciiTheme="minorHAnsi" w:hAnsiTheme="minorHAnsi"/>
          <w:sz w:val="28"/>
          <w:szCs w:val="28"/>
        </w:rPr>
        <w:t xml:space="preserve"> </w:t>
      </w:r>
    </w:p>
    <w:p w:rsidR="0076624D" w:rsidRPr="00471388" w:rsidRDefault="00DC45AE" w:rsidP="00970D5F">
      <w:pPr>
        <w:autoSpaceDE w:val="0"/>
        <w:autoSpaceDN w:val="0"/>
        <w:adjustRightInd w:val="0"/>
        <w:spacing w:after="0" w:line="240" w:lineRule="auto"/>
        <w:ind w:firstLine="709"/>
        <w:jc w:val="both"/>
        <w:rPr>
          <w:rFonts w:cs="Calibri"/>
          <w:sz w:val="28"/>
          <w:szCs w:val="28"/>
        </w:rPr>
      </w:pPr>
      <w:r>
        <w:rPr>
          <w:rFonts w:asciiTheme="minorHAnsi" w:hAnsiTheme="minorHAnsi"/>
          <w:sz w:val="28"/>
          <w:szCs w:val="28"/>
        </w:rPr>
        <w:t xml:space="preserve">- </w:t>
      </w:r>
      <w:r w:rsidR="0076624D">
        <w:rPr>
          <w:rFonts w:asciiTheme="minorHAnsi" w:hAnsiTheme="minorHAnsi"/>
          <w:sz w:val="28"/>
          <w:szCs w:val="28"/>
        </w:rPr>
        <w:t>принятие решения о</w:t>
      </w:r>
      <w:r w:rsidR="00637553">
        <w:rPr>
          <w:rFonts w:asciiTheme="minorHAnsi" w:hAnsiTheme="minorHAnsi"/>
          <w:sz w:val="28"/>
          <w:szCs w:val="28"/>
        </w:rPr>
        <w:t xml:space="preserve"> допуске</w:t>
      </w:r>
      <w:r w:rsidR="0076624D">
        <w:rPr>
          <w:rFonts w:asciiTheme="minorHAnsi" w:hAnsiTheme="minorHAnsi"/>
          <w:sz w:val="28"/>
          <w:szCs w:val="28"/>
        </w:rPr>
        <w:t xml:space="preserve"> претенден</w:t>
      </w:r>
      <w:r w:rsidR="00637553">
        <w:rPr>
          <w:rFonts w:asciiTheme="minorHAnsi" w:hAnsiTheme="minorHAnsi"/>
          <w:sz w:val="28"/>
          <w:szCs w:val="28"/>
        </w:rPr>
        <w:t xml:space="preserve">тов </w:t>
      </w:r>
      <w:r w:rsidR="0076624D">
        <w:rPr>
          <w:rFonts w:asciiTheme="minorHAnsi" w:hAnsiTheme="minorHAnsi"/>
          <w:sz w:val="28"/>
          <w:szCs w:val="28"/>
        </w:rPr>
        <w:t>ко второму этапу конкурса;</w:t>
      </w:r>
    </w:p>
    <w:p w:rsidR="00637553" w:rsidRDefault="00637553" w:rsidP="00970D5F">
      <w:pPr>
        <w:pStyle w:val="ConsPlusNormal"/>
        <w:widowControl/>
        <w:ind w:firstLine="709"/>
        <w:jc w:val="both"/>
        <w:rPr>
          <w:rFonts w:asciiTheme="minorHAnsi" w:hAnsiTheme="minorHAnsi" w:cs="Times New Roman"/>
          <w:sz w:val="28"/>
          <w:szCs w:val="28"/>
        </w:rPr>
      </w:pPr>
      <w:r>
        <w:rPr>
          <w:rFonts w:asciiTheme="minorHAnsi" w:hAnsiTheme="minorHAnsi" w:cs="Times New Roman"/>
          <w:sz w:val="28"/>
          <w:szCs w:val="28"/>
        </w:rPr>
        <w:t xml:space="preserve">3) </w:t>
      </w:r>
      <w:r w:rsidR="00E46A60" w:rsidRPr="00471388">
        <w:rPr>
          <w:rFonts w:asciiTheme="minorHAnsi" w:hAnsiTheme="minorHAnsi" w:cs="Times New Roman"/>
          <w:sz w:val="28"/>
          <w:szCs w:val="28"/>
        </w:rPr>
        <w:t xml:space="preserve">второй этап </w:t>
      </w:r>
      <w:r>
        <w:rPr>
          <w:rFonts w:asciiTheme="minorHAnsi" w:hAnsiTheme="minorHAnsi" w:cs="Times New Roman"/>
          <w:sz w:val="28"/>
          <w:szCs w:val="28"/>
        </w:rPr>
        <w:t>предусматривает:</w:t>
      </w:r>
    </w:p>
    <w:p w:rsidR="00637553" w:rsidRDefault="00637553" w:rsidP="00970D5F">
      <w:pPr>
        <w:pStyle w:val="ConsPlusNormal"/>
        <w:widowControl/>
        <w:ind w:firstLine="709"/>
        <w:jc w:val="both"/>
        <w:rPr>
          <w:rFonts w:asciiTheme="minorHAnsi" w:hAnsiTheme="minorHAnsi" w:cs="Times New Roman"/>
          <w:sz w:val="28"/>
          <w:szCs w:val="28"/>
        </w:rPr>
      </w:pPr>
      <w:r>
        <w:rPr>
          <w:rFonts w:asciiTheme="minorHAnsi" w:hAnsiTheme="minorHAnsi" w:cs="Times New Roman"/>
          <w:sz w:val="28"/>
          <w:szCs w:val="28"/>
        </w:rPr>
        <w:t xml:space="preserve">- </w:t>
      </w:r>
      <w:r w:rsidR="0076624D">
        <w:rPr>
          <w:rFonts w:asciiTheme="minorHAnsi" w:hAnsiTheme="minorHAnsi" w:cs="Times New Roman"/>
          <w:sz w:val="28"/>
          <w:szCs w:val="28"/>
        </w:rPr>
        <w:t>оцен</w:t>
      </w:r>
      <w:r>
        <w:rPr>
          <w:rFonts w:asciiTheme="minorHAnsi" w:hAnsiTheme="minorHAnsi" w:cs="Times New Roman"/>
          <w:sz w:val="28"/>
          <w:szCs w:val="28"/>
        </w:rPr>
        <w:t xml:space="preserve">ку </w:t>
      </w:r>
      <w:r w:rsidR="000E6668">
        <w:rPr>
          <w:rFonts w:asciiTheme="minorHAnsi" w:hAnsiTheme="minorHAnsi" w:cs="Times New Roman"/>
          <w:sz w:val="28"/>
          <w:szCs w:val="28"/>
        </w:rPr>
        <w:t>кандидатов</w:t>
      </w:r>
      <w:r>
        <w:rPr>
          <w:rFonts w:asciiTheme="minorHAnsi" w:hAnsiTheme="minorHAnsi" w:cs="Times New Roman"/>
          <w:sz w:val="28"/>
          <w:szCs w:val="28"/>
        </w:rPr>
        <w:t xml:space="preserve"> в ходе выполнения конкурсных заданий и проведения </w:t>
      </w:r>
      <w:r w:rsidR="00E46A60" w:rsidRPr="00471388">
        <w:rPr>
          <w:rFonts w:asciiTheme="minorHAnsi" w:hAnsiTheme="minorHAnsi" w:cs="Times New Roman"/>
          <w:sz w:val="28"/>
          <w:szCs w:val="28"/>
        </w:rPr>
        <w:t>заседани</w:t>
      </w:r>
      <w:r w:rsidR="0076624D">
        <w:rPr>
          <w:rFonts w:asciiTheme="minorHAnsi" w:hAnsiTheme="minorHAnsi" w:cs="Times New Roman"/>
          <w:sz w:val="28"/>
          <w:szCs w:val="28"/>
        </w:rPr>
        <w:t>я</w:t>
      </w:r>
      <w:r w:rsidR="00E46A60" w:rsidRPr="00471388">
        <w:rPr>
          <w:rFonts w:asciiTheme="minorHAnsi" w:hAnsiTheme="minorHAnsi" w:cs="Times New Roman"/>
          <w:sz w:val="28"/>
          <w:szCs w:val="28"/>
        </w:rPr>
        <w:t xml:space="preserve"> конкурс</w:t>
      </w:r>
      <w:r>
        <w:rPr>
          <w:rFonts w:asciiTheme="minorHAnsi" w:hAnsiTheme="minorHAnsi" w:cs="Times New Roman"/>
          <w:sz w:val="28"/>
          <w:szCs w:val="28"/>
        </w:rPr>
        <w:t>ной комиссии;</w:t>
      </w:r>
    </w:p>
    <w:p w:rsidR="00E46A60" w:rsidRPr="00471388" w:rsidRDefault="00637553" w:rsidP="00970D5F">
      <w:pPr>
        <w:pStyle w:val="ConsPlusNormal"/>
        <w:widowControl/>
        <w:ind w:firstLine="709"/>
        <w:jc w:val="both"/>
        <w:rPr>
          <w:rFonts w:asciiTheme="minorHAnsi" w:hAnsiTheme="minorHAnsi" w:cs="Times New Roman"/>
          <w:sz w:val="28"/>
          <w:szCs w:val="28"/>
        </w:rPr>
      </w:pPr>
      <w:r>
        <w:rPr>
          <w:rFonts w:asciiTheme="minorHAnsi" w:hAnsiTheme="minorHAnsi" w:cs="Times New Roman"/>
          <w:sz w:val="28"/>
          <w:szCs w:val="28"/>
        </w:rPr>
        <w:t xml:space="preserve">- </w:t>
      </w:r>
      <w:r w:rsidR="0076624D">
        <w:rPr>
          <w:rFonts w:asciiTheme="minorHAnsi" w:hAnsiTheme="minorHAnsi" w:cs="Times New Roman"/>
          <w:sz w:val="28"/>
          <w:szCs w:val="28"/>
        </w:rPr>
        <w:t>принятие решения</w:t>
      </w:r>
      <w:r w:rsidR="0004369A">
        <w:rPr>
          <w:rFonts w:asciiTheme="minorHAnsi" w:hAnsiTheme="minorHAnsi" w:cs="Times New Roman"/>
          <w:sz w:val="28"/>
          <w:szCs w:val="28"/>
        </w:rPr>
        <w:t xml:space="preserve"> конкурсной комис</w:t>
      </w:r>
      <w:r w:rsidR="00DE4F11">
        <w:rPr>
          <w:rFonts w:asciiTheme="minorHAnsi" w:hAnsiTheme="minorHAnsi" w:cs="Times New Roman"/>
          <w:sz w:val="28"/>
          <w:szCs w:val="28"/>
        </w:rPr>
        <w:t>с</w:t>
      </w:r>
      <w:r w:rsidR="0004369A">
        <w:rPr>
          <w:rFonts w:asciiTheme="minorHAnsi" w:hAnsiTheme="minorHAnsi" w:cs="Times New Roman"/>
          <w:sz w:val="28"/>
          <w:szCs w:val="28"/>
        </w:rPr>
        <w:t>ией</w:t>
      </w:r>
      <w:r>
        <w:rPr>
          <w:rFonts w:asciiTheme="minorHAnsi" w:hAnsiTheme="minorHAnsi" w:cs="Times New Roman"/>
          <w:sz w:val="28"/>
          <w:szCs w:val="28"/>
        </w:rPr>
        <w:t xml:space="preserve"> о</w:t>
      </w:r>
      <w:r w:rsidR="0004369A">
        <w:rPr>
          <w:rFonts w:asciiTheme="minorHAnsi" w:hAnsiTheme="minorHAnsi" w:cs="Times New Roman"/>
          <w:sz w:val="28"/>
          <w:szCs w:val="28"/>
        </w:rPr>
        <w:t>б определении</w:t>
      </w:r>
      <w:r>
        <w:rPr>
          <w:rFonts w:asciiTheme="minorHAnsi" w:hAnsiTheme="minorHAnsi" w:cs="Times New Roman"/>
          <w:sz w:val="28"/>
          <w:szCs w:val="28"/>
        </w:rPr>
        <w:t xml:space="preserve"> победител</w:t>
      </w:r>
      <w:r w:rsidR="0004369A">
        <w:rPr>
          <w:rFonts w:asciiTheme="minorHAnsi" w:hAnsiTheme="minorHAnsi" w:cs="Times New Roman"/>
          <w:sz w:val="28"/>
          <w:szCs w:val="28"/>
        </w:rPr>
        <w:t>я</w:t>
      </w:r>
      <w:r>
        <w:rPr>
          <w:rFonts w:asciiTheme="minorHAnsi" w:hAnsiTheme="minorHAnsi" w:cs="Times New Roman"/>
          <w:sz w:val="28"/>
          <w:szCs w:val="28"/>
        </w:rPr>
        <w:t xml:space="preserve"> конкурса</w:t>
      </w:r>
      <w:r w:rsidR="00E46A60" w:rsidRPr="00471388">
        <w:rPr>
          <w:rFonts w:asciiTheme="minorHAnsi" w:hAnsiTheme="minorHAnsi" w:cs="Times New Roman"/>
          <w:sz w:val="28"/>
          <w:szCs w:val="28"/>
        </w:rPr>
        <w:t>.</w:t>
      </w:r>
    </w:p>
    <w:p w:rsidR="0004369A" w:rsidRDefault="0004369A" w:rsidP="00970D5F">
      <w:pPr>
        <w:pStyle w:val="ConsPlusNormal"/>
        <w:widowControl/>
        <w:ind w:firstLine="709"/>
        <w:jc w:val="both"/>
        <w:rPr>
          <w:rFonts w:asciiTheme="minorHAnsi" w:hAnsiTheme="minorHAnsi" w:cs="Times New Roman"/>
          <w:sz w:val="28"/>
          <w:szCs w:val="28"/>
        </w:rPr>
      </w:pPr>
      <w:r w:rsidRPr="007C736F">
        <w:rPr>
          <w:rFonts w:asciiTheme="minorHAnsi" w:hAnsiTheme="minorHAnsi" w:cs="Times New Roman"/>
          <w:sz w:val="28"/>
          <w:szCs w:val="28"/>
        </w:rPr>
        <w:t>Этапы подготовки и проведения конкурса представлены на схеме ниже.</w:t>
      </w:r>
    </w:p>
    <w:p w:rsidR="00677B69" w:rsidRPr="007C736F" w:rsidRDefault="00677B69" w:rsidP="00677B69">
      <w:pPr>
        <w:pStyle w:val="ConsPlusNormal"/>
        <w:widowControl/>
        <w:ind w:firstLine="709"/>
        <w:jc w:val="both"/>
        <w:rPr>
          <w:rFonts w:asciiTheme="minorHAnsi" w:hAnsiTheme="minorHAnsi" w:cs="Times New Roman"/>
          <w:sz w:val="28"/>
          <w:szCs w:val="28"/>
        </w:rPr>
      </w:pPr>
    </w:p>
    <w:p w:rsidR="003464E4" w:rsidRDefault="003464E4" w:rsidP="005A00C7">
      <w:pPr>
        <w:pStyle w:val="ConsPlusNormal"/>
        <w:widowControl/>
        <w:ind w:firstLine="709"/>
        <w:jc w:val="both"/>
        <w:rPr>
          <w:rFonts w:asciiTheme="majorHAnsi" w:hAnsiTheme="majorHAnsi" w:cs="Times New Roman"/>
          <w:sz w:val="28"/>
          <w:szCs w:val="28"/>
        </w:rPr>
      </w:pPr>
    </w:p>
    <w:p w:rsidR="003464E4" w:rsidRDefault="001C0877" w:rsidP="00C2387B">
      <w:pPr>
        <w:pStyle w:val="ConsPlusNormal"/>
        <w:widowControl/>
        <w:ind w:firstLine="0"/>
        <w:jc w:val="both"/>
        <w:rPr>
          <w:rFonts w:asciiTheme="majorHAnsi" w:hAnsiTheme="majorHAnsi" w:cs="Times New Roman"/>
          <w:sz w:val="28"/>
          <w:szCs w:val="28"/>
        </w:rPr>
      </w:pPr>
      <w:r>
        <w:rPr>
          <w:rFonts w:asciiTheme="majorHAnsi" w:hAnsiTheme="majorHAnsi" w:cs="Times New Roman"/>
          <w:noProof/>
          <w:sz w:val="28"/>
          <w:szCs w:val="28"/>
          <w:lang w:eastAsia="ru-RU"/>
        </w:rPr>
        <w:lastRenderedPageBreak/>
        <mc:AlternateContent>
          <mc:Choice Requires="wps">
            <w:drawing>
              <wp:anchor distT="0" distB="0" distL="114300" distR="114300" simplePos="0" relativeHeight="251813888" behindDoc="0" locked="0" layoutInCell="1" allowOverlap="1">
                <wp:simplePos x="0" y="0"/>
                <wp:positionH relativeFrom="column">
                  <wp:posOffset>-139700</wp:posOffset>
                </wp:positionH>
                <wp:positionV relativeFrom="paragraph">
                  <wp:posOffset>127635</wp:posOffset>
                </wp:positionV>
                <wp:extent cx="6355715" cy="1400175"/>
                <wp:effectExtent l="22225" t="22860" r="22860" b="15240"/>
                <wp:wrapNone/>
                <wp:docPr id="61"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5715" cy="1400175"/>
                        </a:xfrm>
                        <a:prstGeom prst="flowChartAlternateProcess">
                          <a:avLst/>
                        </a:prstGeom>
                        <a:solidFill>
                          <a:srgbClr val="FFFFFF"/>
                        </a:solidFill>
                        <a:ln w="28575">
                          <a:solidFill>
                            <a:srgbClr val="1F497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 o:spid="_x0000_s1026" type="#_x0000_t176" style="position:absolute;margin-left:-11pt;margin-top:10.05pt;width:500.45pt;height:110.25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GfHMAIAAFQEAAAOAAAAZHJzL2Uyb0RvYy54bWysVNuO0zAQfUfiHyy/0ySll91o09WqpQhp&#10;gZUWPsB1nMTC8Zix23T5esZOt5SLeEDkwfJ47DNnzszk5vbYG3ZQ6DXYiheTnDNlJdTathX//Gn7&#10;6oozH4SthQGrKv6kPL9dvXxxM7hSTaEDUytkBGJ9ObiKdyG4Msu87FQv/AScsuRsAHsRyMQ2q1EM&#10;hN6bbJrni2wArB2CVN7T6WZ08lXCbxolw8em8SowU3HiFtKKad3FNVvdiLJF4TotTzTEP7DohbYU&#10;9Ay1EUGwPerfoHotETw0YSKhz6BptFQpB8qmyH/J5rETTqVcSBzvzjL5/wcrPxwekOm64ouCMyt6&#10;qtHdPkAKzWZRn8H5kq49ugeMGXp3D/KLZxbWnbCtukOEoVOiJlZFvJ/99CAanp6y3fAeakIXhJ6k&#10;OjbYR0ASgR1TRZ7OFVHHwCQdLl7P58tizpkkXzHL82I5TzFE+fzcoQ9vFfQsbireGBiIGIY7ExRa&#10;EdTD2B0ppjjc+xA5ivL5XcoJjK632phkYLtbG2QHQT2zTd8ppL+8ZiwbKj69mhOjv2MU29n1cvMn&#10;jF4TR2Z0X/GrPH7xkiijmm9snfZBaDPuibOxJ3mjomNldlA/kboIY2vTKNKmA/zG2UBtXXH/dS9Q&#10;cWbeWarQdTGbxTlIxmy+nJKBl57dpUdYSVAVD5yN23UYZ2fvULcdRSpS7hZizzQ6SRsrPrI6kaXW&#10;TYqfxizOxqWdbv34Gay+AwAA//8DAFBLAwQUAAYACAAAACEA0b4z4uAAAAAKAQAADwAAAGRycy9k&#10;b3ducmV2LnhtbEyPwU7DMBBE70j8g7VI3Fq7AaVJiFOhqhwRooC4OvGSRI3tYDtt6NezPcFxdkaz&#10;b8rNbAZ2RB96ZyWslgIY2sbp3rYS3t+eFhmwEJXVanAWJfxggE11fVWqQruTfcXjPraMSmwolIQu&#10;xrHgPDQdGhWWbkRL3pfzRkWSvuXaqxOVm4EnQqTcqN7Sh06NuO2wOewnI2HndtO5qdeHzzTb3vn2&#10;4/l7fsmlvL2ZHx+ARZzjXxgu+IQOFTHVbrI6sEHCIkloS5SQiBUwCuTrLAdW0+FepMCrkv+fUP0C&#10;AAD//wMAUEsBAi0AFAAGAAgAAAAhALaDOJL+AAAA4QEAABMAAAAAAAAAAAAAAAAAAAAAAFtDb250&#10;ZW50X1R5cGVzXS54bWxQSwECLQAUAAYACAAAACEAOP0h/9YAAACUAQAACwAAAAAAAAAAAAAAAAAv&#10;AQAAX3JlbHMvLnJlbHNQSwECLQAUAAYACAAAACEAPJxnxzACAABUBAAADgAAAAAAAAAAAAAAAAAu&#10;AgAAZHJzL2Uyb0RvYy54bWxQSwECLQAUAAYACAAAACEA0b4z4uAAAAAKAQAADwAAAAAAAAAAAAAA&#10;AACKBAAAZHJzL2Rvd25yZXYueG1sUEsFBgAAAAAEAAQA8wAAAJcFAAAAAA==&#10;" strokecolor="#1f497d" strokeweight="2.25pt"/>
            </w:pict>
          </mc:Fallback>
        </mc:AlternateContent>
      </w:r>
    </w:p>
    <w:p w:rsidR="0004369A" w:rsidRDefault="001C0877" w:rsidP="008C7352">
      <w:pPr>
        <w:pStyle w:val="ConsPlusNormal"/>
        <w:widowControl/>
        <w:ind w:firstLine="0"/>
        <w:jc w:val="both"/>
        <w:rPr>
          <w:rFonts w:asciiTheme="majorHAnsi" w:hAnsiTheme="majorHAnsi" w:cs="Times New Roman"/>
          <w:sz w:val="28"/>
          <w:szCs w:val="28"/>
        </w:rPr>
      </w:pPr>
      <w:r>
        <w:rPr>
          <w:rFonts w:asciiTheme="majorHAnsi" w:hAnsiTheme="majorHAnsi" w:cs="Times New Roman"/>
          <w:noProof/>
          <w:sz w:val="28"/>
          <w:szCs w:val="28"/>
          <w:lang w:eastAsia="ru-RU"/>
        </w:rPr>
        <mc:AlternateContent>
          <mc:Choice Requires="wps">
            <w:drawing>
              <wp:anchor distT="0" distB="0" distL="114300" distR="114300" simplePos="0" relativeHeight="252054528" behindDoc="0" locked="0" layoutInCell="1" allowOverlap="1">
                <wp:simplePos x="0" y="0"/>
                <wp:positionH relativeFrom="column">
                  <wp:posOffset>-70485</wp:posOffset>
                </wp:positionH>
                <wp:positionV relativeFrom="paragraph">
                  <wp:posOffset>-4445</wp:posOffset>
                </wp:positionV>
                <wp:extent cx="6235065" cy="1257300"/>
                <wp:effectExtent l="5715" t="5080" r="7620" b="13970"/>
                <wp:wrapNone/>
                <wp:docPr id="60"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35065" cy="1257300"/>
                        </a:xfrm>
                        <a:prstGeom prst="rect">
                          <a:avLst/>
                        </a:prstGeom>
                        <a:noFill/>
                        <a:ln w="9525">
                          <a:solidFill>
                            <a:srgbClr val="1F497D"/>
                          </a:solidFill>
                          <a:miter lim="800000"/>
                          <a:headEnd/>
                          <a:tailEnd/>
                        </a:ln>
                        <a:extLst>
                          <a:ext uri="{909E8E84-426E-40DD-AFC4-6F175D3DCCD1}">
                            <a14:hiddenFill xmlns:a14="http://schemas.microsoft.com/office/drawing/2010/main">
                              <a:solidFill>
                                <a:srgbClr val="FFFFFF"/>
                              </a:solidFill>
                            </a14:hiddenFill>
                          </a:ext>
                        </a:extLst>
                      </wps:spPr>
                      <wps:txbx>
                        <w:txbxContent>
                          <w:p w:rsidR="00DF74EE" w:rsidRPr="0094280D" w:rsidRDefault="00DF74EE" w:rsidP="0004369A">
                            <w:pPr>
                              <w:shd w:val="clear" w:color="auto" w:fill="F36371"/>
                              <w:spacing w:after="0" w:line="240" w:lineRule="auto"/>
                              <w:jc w:val="center"/>
                              <w:rPr>
                                <w:rFonts w:asciiTheme="minorHAnsi" w:hAnsiTheme="minorHAnsi" w:cs="Arial"/>
                                <w:b/>
                                <w:caps/>
                                <w:sz w:val="28"/>
                                <w:szCs w:val="28"/>
                              </w:rPr>
                            </w:pPr>
                            <w:r w:rsidRPr="0094280D">
                              <w:rPr>
                                <w:rFonts w:asciiTheme="minorHAnsi" w:hAnsiTheme="minorHAnsi" w:cs="Arial"/>
                                <w:b/>
                                <w:caps/>
                                <w:sz w:val="28"/>
                                <w:szCs w:val="28"/>
                              </w:rPr>
                              <w:t>ЭТапы подготовки и проведения конкурса на</w:t>
                            </w:r>
                            <w:r>
                              <w:rPr>
                                <w:rFonts w:asciiTheme="minorHAnsi" w:hAnsiTheme="minorHAnsi" w:cs="Arial"/>
                                <w:b/>
                                <w:caps/>
                                <w:sz w:val="28"/>
                                <w:szCs w:val="28"/>
                              </w:rPr>
                              <w:t xml:space="preserve"> замещение вакантной должности</w:t>
                            </w:r>
                            <w:r w:rsidRPr="0094280D">
                              <w:rPr>
                                <w:rFonts w:asciiTheme="minorHAnsi" w:hAnsiTheme="minorHAnsi" w:cs="Arial"/>
                                <w:b/>
                                <w:caps/>
                                <w:sz w:val="28"/>
                                <w:szCs w:val="28"/>
                              </w:rPr>
                              <w:t xml:space="preserve"> гражданской службы и включение в кадровый резерв государственного органа</w:t>
                            </w:r>
                            <w:r>
                              <w:rPr>
                                <w:rFonts w:asciiTheme="minorHAnsi" w:hAnsiTheme="minorHAnsi" w:cs="Arial"/>
                                <w:b/>
                                <w:caps/>
                                <w:sz w:val="28"/>
                                <w:szCs w:val="28"/>
                              </w:rPr>
                              <w:t>, их взаимосвязь с мероприятиями системы формирования кадрового состава гражданской службы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 o:spid="_x0000_s1075" type="#_x0000_t202" style="position:absolute;left:0;text-align:left;margin-left:-5.55pt;margin-top:-.35pt;width:490.95pt;height:99pt;z-index:25205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e8iwIAABkFAAAOAAAAZHJzL2Uyb0RvYy54bWysVF1v2yAUfZ+0/4B4T/0R20msOlUWJ9Ok&#10;7kNq9wMIxjEaBg9I7G7af98FJ2m6vkzT/ICBC4dz7j1weze0Ah2ZNlzJAkc3IUZMUlVxuS/w18ft&#10;ZI6RsURWRCjJCvzEDL5bvn1z23c5i1WjRMU0AhBp8r4rcGNtlweBoQ1riblRHZMQrJVuiYWh3geV&#10;Jj2gtyKIwzALeqWrTivKjIHZcgzipceva0bt57o2zCJRYOBmfat9u3NtsLwl+V6TruH0RIP8A4uW&#10;cAmHXqBKYgk6aP4KquVUK6Nqe0NVG6i65pR5DaAmCv9Q89CQjnktkBzTXdJk/h8s/XT8ohGvCpxB&#10;eiRpoUaPbLDonRrQwqWn70wOqx46WGcHmIYye6mmu1f0m0FSrRsi92ylteobRiqgF7mdwdXWEcc4&#10;kF3/UVVwDDlY5YGGWrcud5ANBOjA4+lSGkeFwmQWT9MwSzGiEIvidDYNffECkp+3d9rY90y1yHUK&#10;rKH2Hp4c7411dEh+XuJOk2rLhfD1FxL1BV6kcToKU4JXLuiWGb3frYVGRwIOirbJYlZ6bRC5XtZy&#10;Cz4WvC3wPHTf6CyXjo2s/CmWcDH2gYmQDhzUAbdTb/TLz0W42Mw382SSxNlmkoRlOVlt18kk20az&#10;tJyW63UZ/XI8oyRveFUx6aievRslf+eN0y0aXXdx7wtJL5Rv/fdaefCShs8yqDr/vTrvA1f60QR2&#10;2A3ecXHm8JxJdqp6AmdoNd5PeE+g0yj9A6Me7maBzfcD0Qwj8UGCuxZRkrjL7AdJOothoK8ju+sI&#10;kRSgCmwxGrtrOz4Ah07zfQMnjX6WagWOrLn3yjOrk4/h/nlRp7fCXfDrsV/1/KItfwMAAP//AwBQ&#10;SwMEFAAGAAgAAAAhAEAsWvTdAAAACQEAAA8AAABkcnMvZG93bnJldi54bWxMj8FOwzAQRO9I/IO1&#10;lbi1dopE2hCnAlSOHCiIXt14m6SN11bspuHvWU5w29E8zc6Um8n1YsQhdp40ZAsFAqn2tqNGw+fH&#10;63wFIiZD1vSeUMM3RthUtzelKay/0juOu9QIDqFYGA1tSqGQMtYtOhMXPiCxd/SDM4nl0Eg7mCuH&#10;u14ulXqQznTEH1oT8KXF+ry7OA3P+9UY9tuvk0Xs3k5BqfPSbrW+m01PjyASTukPht/6XB0q7nTw&#10;F7JR9BrmWZYxykcOgv11rnjKgcF1fg+yKuX/BdUPAAAA//8DAFBLAQItABQABgAIAAAAIQC2gziS&#10;/gAAAOEBAAATAAAAAAAAAAAAAAAAAAAAAABbQ29udGVudF9UeXBlc10ueG1sUEsBAi0AFAAGAAgA&#10;AAAhADj9If/WAAAAlAEAAAsAAAAAAAAAAAAAAAAALwEAAF9yZWxzLy5yZWxzUEsBAi0AFAAGAAgA&#10;AAAhAP5s57yLAgAAGQUAAA4AAAAAAAAAAAAAAAAALgIAAGRycy9lMm9Eb2MueG1sUEsBAi0AFAAG&#10;AAgAAAAhAEAsWvTdAAAACQEAAA8AAAAAAAAAAAAAAAAA5QQAAGRycy9kb3ducmV2LnhtbFBLBQYA&#10;AAAABAAEAPMAAADvBQAAAAA=&#10;" filled="f" strokecolor="#1f497d">
                <v:textbox>
                  <w:txbxContent>
                    <w:p w:rsidR="00DF74EE" w:rsidRPr="0094280D" w:rsidRDefault="00DF74EE" w:rsidP="0004369A">
                      <w:pPr>
                        <w:shd w:val="clear" w:color="auto" w:fill="F36371"/>
                        <w:spacing w:after="0" w:line="240" w:lineRule="auto"/>
                        <w:jc w:val="center"/>
                        <w:rPr>
                          <w:rFonts w:asciiTheme="minorHAnsi" w:hAnsiTheme="minorHAnsi" w:cs="Arial"/>
                          <w:b/>
                          <w:caps/>
                          <w:sz w:val="28"/>
                          <w:szCs w:val="28"/>
                        </w:rPr>
                      </w:pPr>
                      <w:r w:rsidRPr="0094280D">
                        <w:rPr>
                          <w:rFonts w:asciiTheme="minorHAnsi" w:hAnsiTheme="minorHAnsi" w:cs="Arial"/>
                          <w:b/>
                          <w:caps/>
                          <w:sz w:val="28"/>
                          <w:szCs w:val="28"/>
                        </w:rPr>
                        <w:t>ЭТапы подготовки и проведения конкурса на</w:t>
                      </w:r>
                      <w:r>
                        <w:rPr>
                          <w:rFonts w:asciiTheme="minorHAnsi" w:hAnsiTheme="minorHAnsi" w:cs="Arial"/>
                          <w:b/>
                          <w:caps/>
                          <w:sz w:val="28"/>
                          <w:szCs w:val="28"/>
                        </w:rPr>
                        <w:t xml:space="preserve"> замещение вакантной должности</w:t>
                      </w:r>
                      <w:r w:rsidRPr="0094280D">
                        <w:rPr>
                          <w:rFonts w:asciiTheme="minorHAnsi" w:hAnsiTheme="minorHAnsi" w:cs="Arial"/>
                          <w:b/>
                          <w:caps/>
                          <w:sz w:val="28"/>
                          <w:szCs w:val="28"/>
                        </w:rPr>
                        <w:t xml:space="preserve"> гражданской службы и включение в кадровый резерв государственного органа</w:t>
                      </w:r>
                      <w:r>
                        <w:rPr>
                          <w:rFonts w:asciiTheme="minorHAnsi" w:hAnsiTheme="minorHAnsi" w:cs="Arial"/>
                          <w:b/>
                          <w:caps/>
                          <w:sz w:val="28"/>
                          <w:szCs w:val="28"/>
                        </w:rPr>
                        <w:t>, их взаимосвязь с мероприятиями системы формирования кадрового состава гражданской службы</w:t>
                      </w:r>
                    </w:p>
                  </w:txbxContent>
                </v:textbox>
              </v:shape>
            </w:pict>
          </mc:Fallback>
        </mc:AlternateContent>
      </w:r>
    </w:p>
    <w:p w:rsidR="00FA5118" w:rsidRDefault="00FA5118" w:rsidP="008C7352">
      <w:pPr>
        <w:pStyle w:val="ConsPlusNormal"/>
        <w:widowControl/>
        <w:ind w:firstLine="0"/>
        <w:jc w:val="both"/>
        <w:rPr>
          <w:rFonts w:asciiTheme="majorHAnsi" w:hAnsiTheme="majorHAnsi" w:cs="Times New Roman"/>
          <w:sz w:val="28"/>
          <w:szCs w:val="28"/>
        </w:rPr>
      </w:pPr>
    </w:p>
    <w:p w:rsidR="0004369A" w:rsidRDefault="0004369A" w:rsidP="008C7352">
      <w:pPr>
        <w:pStyle w:val="ConsPlusNormal"/>
        <w:widowControl/>
        <w:ind w:firstLine="0"/>
        <w:jc w:val="both"/>
        <w:rPr>
          <w:rFonts w:asciiTheme="majorHAnsi" w:hAnsiTheme="majorHAnsi" w:cs="Times New Roman"/>
          <w:b/>
          <w:sz w:val="28"/>
          <w:szCs w:val="28"/>
        </w:rPr>
      </w:pPr>
    </w:p>
    <w:p w:rsidR="0004369A" w:rsidRDefault="0004369A" w:rsidP="008C7352">
      <w:pPr>
        <w:pStyle w:val="ConsPlusNormal"/>
        <w:widowControl/>
        <w:ind w:firstLine="0"/>
        <w:jc w:val="both"/>
        <w:rPr>
          <w:rFonts w:asciiTheme="majorHAnsi" w:hAnsiTheme="majorHAnsi" w:cs="Times New Roman"/>
          <w:b/>
          <w:sz w:val="28"/>
          <w:szCs w:val="28"/>
        </w:rPr>
      </w:pPr>
    </w:p>
    <w:p w:rsidR="0004369A" w:rsidRDefault="0004369A" w:rsidP="008C7352">
      <w:pPr>
        <w:pStyle w:val="ConsPlusNormal"/>
        <w:widowControl/>
        <w:ind w:firstLine="0"/>
        <w:jc w:val="both"/>
        <w:rPr>
          <w:rFonts w:asciiTheme="majorHAnsi" w:hAnsiTheme="majorHAnsi" w:cs="Times New Roman"/>
          <w:b/>
          <w:sz w:val="28"/>
          <w:szCs w:val="28"/>
        </w:rPr>
      </w:pPr>
    </w:p>
    <w:p w:rsidR="0004369A" w:rsidRDefault="0004369A" w:rsidP="008C7352">
      <w:pPr>
        <w:pStyle w:val="ConsPlusNormal"/>
        <w:widowControl/>
        <w:ind w:firstLine="0"/>
        <w:jc w:val="both"/>
        <w:rPr>
          <w:rFonts w:asciiTheme="majorHAnsi" w:hAnsiTheme="majorHAnsi" w:cs="Times New Roman"/>
          <w:b/>
          <w:sz w:val="28"/>
          <w:szCs w:val="28"/>
        </w:rPr>
      </w:pPr>
    </w:p>
    <w:p w:rsidR="0094280D" w:rsidRDefault="0094280D" w:rsidP="008C7352">
      <w:pPr>
        <w:pStyle w:val="ConsPlusNormal"/>
        <w:widowControl/>
        <w:ind w:firstLine="0"/>
        <w:jc w:val="both"/>
        <w:rPr>
          <w:rFonts w:asciiTheme="majorHAnsi" w:hAnsiTheme="majorHAnsi" w:cs="Times New Roman"/>
          <w:b/>
          <w:sz w:val="28"/>
          <w:szCs w:val="28"/>
        </w:rPr>
      </w:pPr>
    </w:p>
    <w:p w:rsidR="0094280D" w:rsidRDefault="001C0877" w:rsidP="008C7352">
      <w:pPr>
        <w:pStyle w:val="ConsPlusNormal"/>
        <w:widowControl/>
        <w:ind w:firstLine="0"/>
        <w:jc w:val="both"/>
        <w:rPr>
          <w:rFonts w:asciiTheme="majorHAnsi" w:hAnsiTheme="majorHAnsi" w:cs="Times New Roman"/>
          <w:b/>
          <w:sz w:val="28"/>
          <w:szCs w:val="28"/>
        </w:rPr>
      </w:pPr>
      <w:r>
        <w:rPr>
          <w:rFonts w:asciiTheme="majorHAnsi" w:hAnsiTheme="majorHAnsi" w:cs="Times New Roman"/>
          <w:b/>
          <w:noProof/>
          <w:sz w:val="28"/>
          <w:szCs w:val="28"/>
          <w:lang w:eastAsia="ru-RU"/>
        </w:rPr>
        <mc:AlternateContent>
          <mc:Choice Requires="wps">
            <w:drawing>
              <wp:anchor distT="0" distB="0" distL="114300" distR="114300" simplePos="0" relativeHeight="252044288" behindDoc="0" locked="0" layoutInCell="1" allowOverlap="1">
                <wp:simplePos x="0" y="0"/>
                <wp:positionH relativeFrom="column">
                  <wp:posOffset>2430780</wp:posOffset>
                </wp:positionH>
                <wp:positionV relativeFrom="paragraph">
                  <wp:posOffset>107950</wp:posOffset>
                </wp:positionV>
                <wp:extent cx="3647440" cy="274955"/>
                <wp:effectExtent l="20955" t="22225" r="36830" b="45720"/>
                <wp:wrapNone/>
                <wp:docPr id="59" name="Text 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7440" cy="274955"/>
                        </a:xfrm>
                        <a:prstGeom prst="rect">
                          <a:avLst/>
                        </a:prstGeom>
                        <a:solidFill>
                          <a:schemeClr val="accent1">
                            <a:lumMod val="100000"/>
                            <a:lumOff val="0"/>
                          </a:schemeClr>
                        </a:solidFill>
                        <a:ln w="38100">
                          <a:solidFill>
                            <a:schemeClr val="accent1">
                              <a:lumMod val="100000"/>
                              <a:lumOff val="0"/>
                            </a:schemeClr>
                          </a:solidFill>
                          <a:miter lim="800000"/>
                          <a:headEnd/>
                          <a:tailEnd/>
                        </a:ln>
                        <a:effectLst>
                          <a:outerShdw dist="28398" dir="3806097" algn="ctr" rotWithShape="0">
                            <a:schemeClr val="accent1">
                              <a:lumMod val="50000"/>
                              <a:lumOff val="0"/>
                              <a:alpha val="50000"/>
                            </a:schemeClr>
                          </a:outerShdw>
                        </a:effectLst>
                      </wps:spPr>
                      <wps:txbx>
                        <w:txbxContent>
                          <w:p w:rsidR="00DF74EE" w:rsidRPr="00C93B7D" w:rsidRDefault="00DF74EE" w:rsidP="001435A9">
                            <w:pPr>
                              <w:jc w:val="center"/>
                              <w:rPr>
                                <w:b/>
                                <w:caps/>
                                <w:color w:val="FFFFFF" w:themeColor="background1"/>
                                <w:sz w:val="24"/>
                                <w:szCs w:val="24"/>
                              </w:rPr>
                            </w:pPr>
                            <w:r w:rsidRPr="00C93B7D">
                              <w:rPr>
                                <w:b/>
                                <w:caps/>
                                <w:color w:val="FFFFFF" w:themeColor="background1"/>
                                <w:sz w:val="24"/>
                                <w:szCs w:val="24"/>
                              </w:rPr>
                              <w:t>ОТБОР кадров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2" o:spid="_x0000_s1076" type="#_x0000_t202" style="position:absolute;left:0;text-align:left;margin-left:191.4pt;margin-top:8.5pt;width:287.2pt;height:21.65pt;z-index:2520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T10kwIAAKcFAAAOAAAAZHJzL2Uyb0RvYy54bWy8VG1v0zAQ/o7Ef7D8nSXN2rWNlk5jYwhp&#10;vEgb4vPVdhoLv2G7TbZfz9lZS2ESEgiRD5F9tp+7e+65O78YtCI74YO0pqGTk5ISYZjl0mwa+vn+&#10;5tWCkhDBcFDWiIY+iEAvVi9fnPeuFpXtrOLCEwQxoe5dQ7sYXV0UgXVCQzixThg8bK3XEHHrNwX3&#10;0CO6VkVVlmdFbz133jIRAlqvx0O6yvhtK1j82LZBRKIairHF/Pf5v07/YnUO9caD6yR7CgP+IgoN&#10;0qDTA9Q1RCBbL59Bacm8DbaNJ8zqwratZCLngNlMyl+yuevAiZwLkhPcgabw72DZh90nTyRv6GxJ&#10;iQGNNboXQySv7UDmVeKnd6HGa3cOL8YB7VjnnGtwt5Z9DcTYqw7MRlx6b/tOAMf4JullcfR0xAkJ&#10;ZN2/txz9wDbaDDS0XifykA6C6Finh0NtUiwMjadn0/l0ikcMz6r5dDmbZRdQ7187H+JbYTVJi4Z6&#10;rH1Gh91tiCkaqPdXkrNgleQ3Uqm8SXoTV8qTHaBSgDFh4pil2moMd7RPyvSNokE7Smu0ZxPiZ9km&#10;mOztJw/KkB6zWCDESN7/da9lxD5TUjd0cZREqtYbw3MXRJBqXGMmyiRaRO4gpC9XZ4sQdx3vCZeJ&#10;4GpxusTu5hLb6XRRnpXLOSWgNjgHWPSUeBu/yNhlEady/gHPs9/QDDUo18FI/OHiM/LtPtpciqNE&#10;siiTDkdFxmE9ZP1X873Y15Y/oEwx/qxFnG646Kx/pKTHSdHQ8G0LXlCi3hmU+nKSdRnzZjqbVyhS&#10;f3yyPj4BwxCqoRG5ysurOI6jrfNy06GnUXbGXmJ7tDIrN/XRGNVTU+E0yHk9Ta40bo73+daP+br6&#10;DgAA//8DAFBLAwQUAAYACAAAACEAZLMQ8uIAAAAJAQAADwAAAGRycy9kb3ducmV2LnhtbEyPQU/C&#10;QBSE7yb+h80z8UJga1GgtVtiTEiMGA3gweOj+2hru7tNd4Hy732e9DiZycw32XIwrThR72tnFdxN&#10;IhBkC6drWyr43K3GCxA+oNXYOksKLuRhmV9fZZhqd7YbOm1DKbjE+hQVVCF0qZS+qMign7iOLHsH&#10;1xsMLPtS6h7PXG5aGUfRTBqsLS9U2NFzRUWzPRoFdbNO3t5H34fXr9ULXkab5L750Erd3gxPjyAC&#10;DeEvDL/4jA45M+3d0WovWgXTRczogY05f+JA8jCPQewVzKIpyDyT/x/kPwAAAP//AwBQSwECLQAU&#10;AAYACAAAACEAtoM4kv4AAADhAQAAEwAAAAAAAAAAAAAAAAAAAAAAW0NvbnRlbnRfVHlwZXNdLnht&#10;bFBLAQItABQABgAIAAAAIQA4/SH/1gAAAJQBAAALAAAAAAAAAAAAAAAAAC8BAABfcmVscy8ucmVs&#10;c1BLAQItABQABgAIAAAAIQBSUT10kwIAAKcFAAAOAAAAAAAAAAAAAAAAAC4CAABkcnMvZTJvRG9j&#10;LnhtbFBLAQItABQABgAIAAAAIQBksxDy4gAAAAkBAAAPAAAAAAAAAAAAAAAAAO0EAABkcnMvZG93&#10;bnJldi54bWxQSwUGAAAAAAQABADzAAAA/AUAAAAA&#10;" fillcolor="#4f81bd [3204]" strokecolor="#4f81bd [3204]" strokeweight="3pt">
                <v:shadow on="t" color="#243f60 [1604]" opacity=".5" offset="1pt"/>
                <v:textbox>
                  <w:txbxContent>
                    <w:p w:rsidR="00DF74EE" w:rsidRPr="00C93B7D" w:rsidRDefault="00DF74EE" w:rsidP="001435A9">
                      <w:pPr>
                        <w:jc w:val="center"/>
                        <w:rPr>
                          <w:b/>
                          <w:caps/>
                          <w:color w:val="FFFFFF" w:themeColor="background1"/>
                          <w:sz w:val="24"/>
                          <w:szCs w:val="24"/>
                        </w:rPr>
                      </w:pPr>
                      <w:r w:rsidRPr="00C93B7D">
                        <w:rPr>
                          <w:b/>
                          <w:caps/>
                          <w:color w:val="FFFFFF" w:themeColor="background1"/>
                          <w:sz w:val="24"/>
                          <w:szCs w:val="24"/>
                        </w:rPr>
                        <w:t>ОТБОР кадров</w:t>
                      </w:r>
                    </w:p>
                  </w:txbxContent>
                </v:textbox>
              </v:shape>
            </w:pict>
          </mc:Fallback>
        </mc:AlternateContent>
      </w:r>
      <w:r>
        <w:rPr>
          <w:rFonts w:asciiTheme="majorHAnsi" w:hAnsiTheme="majorHAnsi" w:cs="Times New Roman"/>
          <w:b/>
          <w:noProof/>
          <w:sz w:val="28"/>
          <w:szCs w:val="28"/>
          <w:lang w:eastAsia="ru-RU"/>
        </w:rPr>
        <mc:AlternateContent>
          <mc:Choice Requires="wps">
            <w:drawing>
              <wp:anchor distT="0" distB="0" distL="114300" distR="114300" simplePos="0" relativeHeight="252045312" behindDoc="0" locked="0" layoutInCell="1" allowOverlap="1">
                <wp:simplePos x="0" y="0"/>
                <wp:positionH relativeFrom="column">
                  <wp:posOffset>-168275</wp:posOffset>
                </wp:positionH>
                <wp:positionV relativeFrom="paragraph">
                  <wp:posOffset>90170</wp:posOffset>
                </wp:positionV>
                <wp:extent cx="2312035" cy="292735"/>
                <wp:effectExtent l="22225" t="23495" r="37465" b="45720"/>
                <wp:wrapNone/>
                <wp:docPr id="58" name="Text Box 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2035" cy="292735"/>
                        </a:xfrm>
                        <a:prstGeom prst="rect">
                          <a:avLst/>
                        </a:prstGeom>
                        <a:solidFill>
                          <a:schemeClr val="accent1">
                            <a:lumMod val="100000"/>
                            <a:lumOff val="0"/>
                          </a:schemeClr>
                        </a:solidFill>
                        <a:ln w="38100">
                          <a:solidFill>
                            <a:schemeClr val="accent1">
                              <a:lumMod val="100000"/>
                              <a:lumOff val="0"/>
                            </a:schemeClr>
                          </a:solidFill>
                          <a:miter lim="800000"/>
                          <a:headEnd/>
                          <a:tailEnd/>
                        </a:ln>
                        <a:effectLst>
                          <a:outerShdw dist="28398" dir="3806097" algn="ctr" rotWithShape="0">
                            <a:schemeClr val="accent1">
                              <a:lumMod val="50000"/>
                              <a:lumOff val="0"/>
                              <a:alpha val="50000"/>
                            </a:schemeClr>
                          </a:outerShdw>
                        </a:effectLst>
                      </wps:spPr>
                      <wps:txbx>
                        <w:txbxContent>
                          <w:p w:rsidR="00DF74EE" w:rsidRPr="00C93B7D" w:rsidRDefault="00DF74EE" w:rsidP="001435A9">
                            <w:pPr>
                              <w:jc w:val="center"/>
                              <w:rPr>
                                <w:b/>
                                <w:caps/>
                                <w:color w:val="FFFFFF" w:themeColor="background1"/>
                                <w:sz w:val="24"/>
                                <w:szCs w:val="24"/>
                              </w:rPr>
                            </w:pPr>
                            <w:r w:rsidRPr="00C93B7D">
                              <w:rPr>
                                <w:b/>
                                <w:caps/>
                                <w:color w:val="FFFFFF" w:themeColor="background1"/>
                                <w:sz w:val="24"/>
                                <w:szCs w:val="24"/>
                              </w:rPr>
                              <w:t>Привлечение кадров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0" o:spid="_x0000_s1077" type="#_x0000_t202" style="position:absolute;left:0;text-align:left;margin-left:-13.25pt;margin-top:7.1pt;width:182.05pt;height:23.05pt;z-index:25204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w2lQIAAKgFAAAOAAAAZHJzL2Uyb0RvYy54bWy8VG1v0zAQ/o7Ef7D8nSVN262Nlk6jYwhp&#10;vEgb4vPVdhoLv2G7Tcav5+xsXWESEgiRD5Z9dp67e+65O78YtCJ74YO0pqGTk5ISYZjl0mwb+vnu&#10;+tWCkhDBcFDWiIbei0AvVi9fnPeuFpXtrOLCEwQxoe5dQ7sYXV0UgXVCQzixThi8bK3XEPHotwX3&#10;0CO6VkVVlqdFbz133jIRAlqvxku6yvhtK1j82LZBRKIairHFvPq8btJarM6h3npwnWQPYcBfRKFB&#10;GnR6gLqCCGTn5TMoLZm3wbbxhFld2LaVTOQcMJtJ+Us2tx04kXNBcoI70BT+HSz7sP/kieQNnWOl&#10;DGis0Z0YInltB1LNMkG9CzW+u3X4Mg54gYXOyQZ3Y9nXQIxdd2C24tJ723cCOAY4SdQWR7+mkoQ6&#10;JJBN/95ydAS7aDPQ0Hqd2EM+CKJjoe4PxUnBMDRW00lVTueUMLyrltUZ7pMLqB//dj7Et8JqkjYN&#10;9Vj8jA77mxDHp49PkrNgleTXUql8SIITa+XJHlAqwJgwccxS7TSGO9onZfpG1aAdtTXaswlDybpN&#10;MDmwnzwoQ/qGThcIMZL3f91rGbHRlNQNXRwlkar1xvDcBhGkGveYiTKJFpFbCOnL1dkhxG3He8Jl&#10;IrhaTJcoGi6xn6aL8rRcnlECaouDgEVPibfxi4xdVnEq5x/wPP8NzVCDch2MxB8ePiPfPkabS3GU&#10;SBZl0uGoyDhshtwA1SLVNYl0Y/k9yhTjz1rE8YabzvrvlPQ4Khoavu3AC0rUO4NSX05m2Cgk5sNs&#10;flbhwR/fbI5vwDCEamhErvJ2Hcd5tHNebjv0NMrO2Etsj1Zm5T5F9dBUOA5yXg+jK82b43N+9TRg&#10;Vz8AAAD//wMAUEsDBBQABgAIAAAAIQB201DF4gAAAAkBAAAPAAAAZHJzL2Rvd25yZXYueG1sTI9B&#10;S8NAEIXvgv9hGcFLaTcmNdqYTRGhIFaUVg8ep9lpEpOdDdltm/5715Meh/fx3jf5cjSdONLgGssK&#10;bmYRCOLS6oYrBZ8fq+k9COeRNXaWScGZHCyLy4scM21PvKHj1lcilLDLUEHtfZ9J6cqaDLqZ7YlD&#10;treDQR/OoZJ6wFMoN52MoyiVBhsOCzX29FRT2W4PRkHTrhevb5Pv/cvX6hnPk81i3r5rpa6vxscH&#10;EJ5G/wfDr35QhyI47eyBtROdgmmc3gY0BPMYRACS5C4FsVOQRgnIIpf/Pyh+AAAA//8DAFBLAQIt&#10;ABQABgAIAAAAIQC2gziS/gAAAOEBAAATAAAAAAAAAAAAAAAAAAAAAABbQ29udGVudF9UeXBlc10u&#10;eG1sUEsBAi0AFAAGAAgAAAAhADj9If/WAAAAlAEAAAsAAAAAAAAAAAAAAAAALwEAAF9yZWxzLy5y&#10;ZWxzUEsBAi0AFAAGAAgAAAAhAP6DPDaVAgAAqAUAAA4AAAAAAAAAAAAAAAAALgIAAGRycy9lMm9E&#10;b2MueG1sUEsBAi0AFAAGAAgAAAAhAHbTUMXiAAAACQEAAA8AAAAAAAAAAAAAAAAA7wQAAGRycy9k&#10;b3ducmV2LnhtbFBLBQYAAAAABAAEAPMAAAD+BQAAAAA=&#10;" fillcolor="#4f81bd [3204]" strokecolor="#4f81bd [3204]" strokeweight="3pt">
                <v:shadow on="t" color="#243f60 [1604]" opacity=".5" offset="1pt"/>
                <v:textbox>
                  <w:txbxContent>
                    <w:p w:rsidR="00DF74EE" w:rsidRPr="00C93B7D" w:rsidRDefault="00DF74EE" w:rsidP="001435A9">
                      <w:pPr>
                        <w:jc w:val="center"/>
                        <w:rPr>
                          <w:b/>
                          <w:caps/>
                          <w:color w:val="FFFFFF" w:themeColor="background1"/>
                          <w:sz w:val="24"/>
                          <w:szCs w:val="24"/>
                        </w:rPr>
                      </w:pPr>
                      <w:r w:rsidRPr="00C93B7D">
                        <w:rPr>
                          <w:b/>
                          <w:caps/>
                          <w:color w:val="FFFFFF" w:themeColor="background1"/>
                          <w:sz w:val="24"/>
                          <w:szCs w:val="24"/>
                        </w:rPr>
                        <w:t>Привлечение кадров</w:t>
                      </w:r>
                    </w:p>
                  </w:txbxContent>
                </v:textbox>
              </v:shape>
            </w:pict>
          </mc:Fallback>
        </mc:AlternateContent>
      </w:r>
    </w:p>
    <w:p w:rsidR="0094280D" w:rsidRDefault="0094280D" w:rsidP="008C7352">
      <w:pPr>
        <w:pStyle w:val="ConsPlusNormal"/>
        <w:widowControl/>
        <w:ind w:firstLine="0"/>
        <w:jc w:val="both"/>
        <w:rPr>
          <w:rFonts w:asciiTheme="majorHAnsi" w:hAnsiTheme="majorHAnsi" w:cs="Times New Roman"/>
          <w:b/>
          <w:sz w:val="28"/>
          <w:szCs w:val="28"/>
        </w:rPr>
      </w:pPr>
    </w:p>
    <w:p w:rsidR="0094280D" w:rsidRDefault="001C0877" w:rsidP="008C7352">
      <w:pPr>
        <w:pStyle w:val="ConsPlusNormal"/>
        <w:widowControl/>
        <w:ind w:firstLine="0"/>
        <w:jc w:val="both"/>
        <w:rPr>
          <w:rFonts w:asciiTheme="majorHAnsi" w:hAnsiTheme="majorHAnsi" w:cs="Times New Roman"/>
          <w:b/>
          <w:sz w:val="28"/>
          <w:szCs w:val="28"/>
        </w:rPr>
      </w:pPr>
      <w:r>
        <w:rPr>
          <w:rFonts w:asciiTheme="majorHAnsi" w:hAnsiTheme="majorHAnsi" w:cs="Times New Roman"/>
          <w:b/>
          <w:noProof/>
          <w:sz w:val="28"/>
          <w:szCs w:val="28"/>
          <w:lang w:eastAsia="ru-RU"/>
        </w:rPr>
        <mc:AlternateContent>
          <mc:Choice Requires="wpg">
            <w:drawing>
              <wp:anchor distT="0" distB="0" distL="114300" distR="114300" simplePos="0" relativeHeight="252046336" behindDoc="0" locked="0" layoutInCell="1" allowOverlap="1">
                <wp:simplePos x="0" y="0"/>
                <wp:positionH relativeFrom="column">
                  <wp:posOffset>2482215</wp:posOffset>
                </wp:positionH>
                <wp:positionV relativeFrom="paragraph">
                  <wp:posOffset>149225</wp:posOffset>
                </wp:positionV>
                <wp:extent cx="3596005" cy="487045"/>
                <wp:effectExtent l="15240" t="15875" r="17780" b="20955"/>
                <wp:wrapNone/>
                <wp:docPr id="55"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96005" cy="487045"/>
                          <a:chOff x="2634" y="4751"/>
                          <a:chExt cx="1630" cy="418"/>
                        </a:xfrm>
                      </wpg:grpSpPr>
                      <wps:wsp>
                        <wps:cNvPr id="56" name="AutoShape 8"/>
                        <wps:cNvSpPr>
                          <a:spLocks noChangeArrowheads="1"/>
                        </wps:cNvSpPr>
                        <wps:spPr bwMode="auto">
                          <a:xfrm>
                            <a:off x="2634" y="4751"/>
                            <a:ext cx="1630" cy="418"/>
                          </a:xfrm>
                          <a:prstGeom prst="flowChartAlternateProcess">
                            <a:avLst/>
                          </a:prstGeom>
                          <a:solidFill>
                            <a:srgbClr val="FFFFFF"/>
                          </a:solidFill>
                          <a:ln w="28575">
                            <a:solidFill>
                              <a:srgbClr val="C0504D"/>
                            </a:solidFill>
                            <a:miter lim="800000"/>
                            <a:headEnd/>
                            <a:tailEnd/>
                          </a:ln>
                        </wps:spPr>
                        <wps:bodyPr rot="0" vert="horz" wrap="square" lIns="91440" tIns="45720" rIns="91440" bIns="45720" anchor="t" anchorCtr="0" upright="1">
                          <a:noAutofit/>
                        </wps:bodyPr>
                      </wps:wsp>
                      <wps:wsp>
                        <wps:cNvPr id="57" name="Text Box 243"/>
                        <wps:cNvSpPr txBox="1">
                          <a:spLocks noChangeArrowheads="1"/>
                        </wps:cNvSpPr>
                        <wps:spPr bwMode="auto">
                          <a:xfrm>
                            <a:off x="2634" y="4751"/>
                            <a:ext cx="1630" cy="418"/>
                          </a:xfrm>
                          <a:prstGeom prst="rect">
                            <a:avLst/>
                          </a:prstGeom>
                          <a:noFill/>
                          <a:ln w="9525">
                            <a:solidFill>
                              <a:srgbClr val="C0504D"/>
                            </a:solidFill>
                            <a:miter lim="800000"/>
                            <a:headEnd/>
                            <a:tailEnd/>
                          </a:ln>
                          <a:extLst>
                            <a:ext uri="{909E8E84-426E-40DD-AFC4-6F175D3DCCD1}">
                              <a14:hiddenFill xmlns:a14="http://schemas.microsoft.com/office/drawing/2010/main">
                                <a:solidFill>
                                  <a:srgbClr val="FFFFFF"/>
                                </a:solidFill>
                              </a14:hiddenFill>
                            </a:ext>
                          </a:extLst>
                        </wps:spPr>
                        <wps:txbx>
                          <w:txbxContent>
                            <w:p w:rsidR="00DF74EE" w:rsidRPr="00DD7CBE" w:rsidRDefault="00DF74EE" w:rsidP="001435A9">
                              <w:pPr>
                                <w:shd w:val="clear" w:color="auto" w:fill="F46270"/>
                                <w:spacing w:after="0" w:line="240" w:lineRule="auto"/>
                                <w:jc w:val="center"/>
                                <w:rPr>
                                  <w:rFonts w:asciiTheme="minorHAnsi" w:hAnsiTheme="minorHAnsi" w:cs="Arial"/>
                                  <w:b/>
                                  <w:caps/>
                                  <w:sz w:val="24"/>
                                  <w:szCs w:val="24"/>
                                </w:rPr>
                              </w:pPr>
                              <w:r w:rsidRPr="00DD7CBE">
                                <w:rPr>
                                  <w:rFonts w:asciiTheme="minorHAnsi" w:hAnsiTheme="minorHAnsi" w:cs="Arial"/>
                                  <w:b/>
                                  <w:caps/>
                                  <w:sz w:val="24"/>
                                  <w:szCs w:val="24"/>
                                </w:rPr>
                                <w:t>Прове</w:t>
                              </w:r>
                              <w:r>
                                <w:rPr>
                                  <w:rFonts w:asciiTheme="minorHAnsi" w:hAnsiTheme="minorHAnsi" w:cs="Arial"/>
                                  <w:b/>
                                  <w:caps/>
                                  <w:sz w:val="24"/>
                                  <w:szCs w:val="24"/>
                                </w:rPr>
                                <w:t>дение оценочных процедур и прове</w:t>
                              </w:r>
                              <w:r w:rsidRPr="00DD7CBE">
                                <w:rPr>
                                  <w:rFonts w:asciiTheme="minorHAnsi" w:hAnsiTheme="minorHAnsi" w:cs="Arial"/>
                                  <w:b/>
                                  <w:caps/>
                                  <w:sz w:val="24"/>
                                  <w:szCs w:val="24"/>
                                </w:rPr>
                                <w:t>рка документов</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7" o:spid="_x0000_s1078" style="position:absolute;left:0;text-align:left;margin-left:195.45pt;margin-top:11.75pt;width:283.15pt;height:38.35pt;z-index:252046336" coordorigin="2634,4751" coordsize="1630,4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vpMOAMAADkJAAAOAAAAZHJzL2Uyb0RvYy54bWzUVm1v0zAQ/o7Ef7D8vctLk75ES6fStBPS&#10;gEkbP8BNnBeR2MF2mwzEf+dsN6UbG6AhTdAPqZ2zz8899/gu5xd9U6M9FbLiLMbemYsRZSnPKlbE&#10;+OPtZjTDSCrCMlJzRmN8RyW+WLx+dd61EfV5yeuMCgROmIy6NsalUm3kODItaUPkGW8pA2PORUMU&#10;TEXhZIJ04L2pHd91J07HRdYKnlIp4W1ijXhh/Oc5TdWHPJdUoTrGgE2ZpzDPrX46i3MSFYK0ZZUe&#10;YJBnoGhIxeDQo6uEKIJ2ovrJVVOlgkueq7OUNw7P8yqlJgaIxnMfRHMp+K41sRRRV7RHmoDaBzw9&#10;2236fn8tUJXFOAwxYqSBHJlj0VRz07VFBEsuRXvTXgsbIAyvePpJgtl5aNfzwi5G2+4dz8Ad2Slu&#10;uOlz0WgXEDXqTQrujimgvUIpvByH84nrApQUbMFs6gahzVFaQiL1Nn8yDjDS1mnoDbb1Ybs3GUOW&#10;zV5vpo0OieyxBuoBmo4L5CZ/MCr/jtGbkrTUJEpqugZGJwOjS6DArEEGlD4dlg2USssnYnxVElbQ&#10;pRC8KynJAJWJELCfbNATCdn4LcGPMDXQ/DRPJGqFVJeUN0gPYpzXvANcQi1rRQUjil7b62ZySvZX&#10;Ulmeh306xZLXVbap6tpMRLFd1QLtCVzCjfkdUnNvWc1QB+mdhdPQuL5nlKc+Vm7oBsljPpoKMKK6&#10;amI8c/XPCkSTuWYZ4CSRIlVtx6CNmhkRW0KtLLY8uwNyBbe1AmobDEouvmDUQZ2Isfy8I4JiVL9l&#10;kKC5FwS6sJhJEE59mIhTy/bUQlgKrmKsMLLDlbLFaNeKqijhJM/EzriWTF4ZanXCLaoDWFDuS0l4&#10;Okj4VkvnDe+RH4w1qSeSRKoHwwD931azgI7wK+EyrlVrhGL1OA/9l5UjiYBpuFRaq5pz00W+zt35&#10;eraeBaPAn6xHgZsko+VmFYwmG28aJuNktUq8bzowL4jKKsso03EMHc0L/qy+HXqr7UXHnvb0RXzq&#10;Mjv3YZgyDLEM/yY6U9R0HbNaUv22N33Inw/y+l9uomkt0J9NeIdvCf0BcDqH8ekXz+I7AAAA//8D&#10;AFBLAwQUAAYACAAAACEApLVwF+EAAAAKAQAADwAAAGRycy9kb3ducmV2LnhtbEyPwWrDMBBE74X+&#10;g9hCb41kG7e1YzmE0PYUCkkKJTfF2tgm1spYiu38fdVTe1zmMfO2WM2mYyMOrrUkIVoIYEiV1S3V&#10;Er4O70+vwJxXpFVnCSXc0MGqvL8rVK7tRDsc975moYRcriQ03vc5565q0Ci3sD1SyM52MMqHc6i5&#10;HtQUyk3HYyGeuVEthYVG9bhpsLrsr0bCx6SmdRK9jdvLeXM7HtLP722EUj4+zOslMI+z/4PhVz+o&#10;QxmcTvZK2rFOQpKJLKAS4iQFFoAsfYmBnQIpRAy8LPj/F8ofAAAA//8DAFBLAQItABQABgAIAAAA&#10;IQC2gziS/gAAAOEBAAATAAAAAAAAAAAAAAAAAAAAAABbQ29udGVudF9UeXBlc10ueG1sUEsBAi0A&#10;FAAGAAgAAAAhADj9If/WAAAAlAEAAAsAAAAAAAAAAAAAAAAALwEAAF9yZWxzLy5yZWxzUEsBAi0A&#10;FAAGAAgAAAAhACmO+kw4AwAAOQkAAA4AAAAAAAAAAAAAAAAALgIAAGRycy9lMm9Eb2MueG1sUEsB&#10;Ai0AFAAGAAgAAAAhAKS1cBfhAAAACgEAAA8AAAAAAAAAAAAAAAAAkgUAAGRycy9kb3ducmV2Lnht&#10;bFBLBQYAAAAABAAEAPMAAACgBgAAAAA=&#10;">
                <v:shape id="AutoShape 8" o:spid="_x0000_s1079" type="#_x0000_t176" style="position:absolute;left:2634;top:4751;width:1630;height: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dY08QA&#10;AADbAAAADwAAAGRycy9kb3ducmV2LnhtbESPS2vDMBCE74X8B7GBXkIjp5AHbmQTAqG+9JAHOW+t&#10;rWVirYSlxO6/rwqFHoeZ+YbZlqPtxIP60DpWsJhnIIhrp1tuFFzOh5cNiBCRNXaOScE3BSiLydMW&#10;c+0GPtLjFBuRIBxyVGBi9LmUoTZkMcydJ07el+stxiT7RuoehwS3nXzNspW02HJaMOhpb6i+ne5W&#10;QaxuMz9719f14l6b4+fS2/2HV+p5Ou7eQEQa43/4r11pBcsV/H5JP0AW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HWNPEAAAA2wAAAA8AAAAAAAAAAAAAAAAAmAIAAGRycy9k&#10;b3ducmV2LnhtbFBLBQYAAAAABAAEAPUAAACJAwAAAAA=&#10;" strokecolor="#c0504d" strokeweight="2.25pt"/>
                <v:shape id="Text Box 243" o:spid="_x0000_s1080" type="#_x0000_t202" style="position:absolute;left:2634;top:4751;width:1630;height: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iCvcEA&#10;AADbAAAADwAAAGRycy9kb3ducmV2LnhtbESPQYvCMBSE74L/ITzBm6YuuEo1ighrhT2pxfOzebbF&#10;5KXbZLX77zeC4HGYmW+Y5bqzRtyp9bVjBZNxAoK4cLrmUkF++hrNQfiArNE4JgV/5GG96veWmGr3&#10;4APdj6EUEcI+RQVVCE0qpS8qsujHriGO3tW1FkOUbSl1i48It0Z+JMmntFhzXKiwoW1Fxe34axUY&#10;szt859n+R+dnV/rsYrPktlNqOOg2CxCBuvAOv9p7rWA6g+eX+APk6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hYgr3BAAAA2wAAAA8AAAAAAAAAAAAAAAAAmAIAAGRycy9kb3du&#10;cmV2LnhtbFBLBQYAAAAABAAEAPUAAACGAwAAAAA=&#10;" filled="f" strokecolor="#c0504d">
                  <v:textbox>
                    <w:txbxContent>
                      <w:p w:rsidR="00DF74EE" w:rsidRPr="00DD7CBE" w:rsidRDefault="00DF74EE" w:rsidP="001435A9">
                        <w:pPr>
                          <w:shd w:val="clear" w:color="auto" w:fill="F46270"/>
                          <w:spacing w:after="0" w:line="240" w:lineRule="auto"/>
                          <w:jc w:val="center"/>
                          <w:rPr>
                            <w:rFonts w:asciiTheme="minorHAnsi" w:hAnsiTheme="minorHAnsi" w:cs="Arial"/>
                            <w:b/>
                            <w:caps/>
                            <w:sz w:val="24"/>
                            <w:szCs w:val="24"/>
                          </w:rPr>
                        </w:pPr>
                        <w:r w:rsidRPr="00DD7CBE">
                          <w:rPr>
                            <w:rFonts w:asciiTheme="minorHAnsi" w:hAnsiTheme="minorHAnsi" w:cs="Arial"/>
                            <w:b/>
                            <w:caps/>
                            <w:sz w:val="24"/>
                            <w:szCs w:val="24"/>
                          </w:rPr>
                          <w:t>Прове</w:t>
                        </w:r>
                        <w:r>
                          <w:rPr>
                            <w:rFonts w:asciiTheme="minorHAnsi" w:hAnsiTheme="minorHAnsi" w:cs="Arial"/>
                            <w:b/>
                            <w:caps/>
                            <w:sz w:val="24"/>
                            <w:szCs w:val="24"/>
                          </w:rPr>
                          <w:t>дение оценочных процедур и прове</w:t>
                        </w:r>
                        <w:r w:rsidRPr="00DD7CBE">
                          <w:rPr>
                            <w:rFonts w:asciiTheme="minorHAnsi" w:hAnsiTheme="minorHAnsi" w:cs="Arial"/>
                            <w:b/>
                            <w:caps/>
                            <w:sz w:val="24"/>
                            <w:szCs w:val="24"/>
                          </w:rPr>
                          <w:t>рка документов</w:t>
                        </w:r>
                      </w:p>
                    </w:txbxContent>
                  </v:textbox>
                </v:shape>
              </v:group>
            </w:pict>
          </mc:Fallback>
        </mc:AlternateContent>
      </w:r>
      <w:r>
        <w:rPr>
          <w:rFonts w:asciiTheme="majorHAnsi" w:hAnsiTheme="majorHAnsi" w:cs="Times New Roman"/>
          <w:b/>
          <w:noProof/>
          <w:sz w:val="28"/>
          <w:szCs w:val="28"/>
          <w:lang w:eastAsia="ru-RU"/>
        </w:rPr>
        <mc:AlternateContent>
          <mc:Choice Requires="wpg">
            <w:drawing>
              <wp:anchor distT="0" distB="0" distL="114300" distR="114300" simplePos="0" relativeHeight="252047360" behindDoc="0" locked="0" layoutInCell="1" allowOverlap="1">
                <wp:simplePos x="0" y="0"/>
                <wp:positionH relativeFrom="column">
                  <wp:posOffset>-160655</wp:posOffset>
                </wp:positionH>
                <wp:positionV relativeFrom="paragraph">
                  <wp:posOffset>137160</wp:posOffset>
                </wp:positionV>
                <wp:extent cx="2304415" cy="499110"/>
                <wp:effectExtent l="20320" t="22860" r="18415" b="20955"/>
                <wp:wrapNone/>
                <wp:docPr id="52" name="Group 2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04415" cy="499110"/>
                          <a:chOff x="2634" y="4751"/>
                          <a:chExt cx="1630" cy="418"/>
                        </a:xfrm>
                      </wpg:grpSpPr>
                      <wps:wsp>
                        <wps:cNvPr id="53" name="AutoShape 8"/>
                        <wps:cNvSpPr>
                          <a:spLocks noChangeArrowheads="1"/>
                        </wps:cNvSpPr>
                        <wps:spPr bwMode="auto">
                          <a:xfrm>
                            <a:off x="2634" y="4751"/>
                            <a:ext cx="1630" cy="418"/>
                          </a:xfrm>
                          <a:prstGeom prst="flowChartAlternateProcess">
                            <a:avLst/>
                          </a:prstGeom>
                          <a:solidFill>
                            <a:srgbClr val="FFFFFF"/>
                          </a:solidFill>
                          <a:ln w="28575">
                            <a:solidFill>
                              <a:srgbClr val="C0504D"/>
                            </a:solidFill>
                            <a:miter lim="800000"/>
                            <a:headEnd/>
                            <a:tailEnd/>
                          </a:ln>
                        </wps:spPr>
                        <wps:bodyPr rot="0" vert="horz" wrap="square" lIns="91440" tIns="45720" rIns="91440" bIns="45720" anchor="t" anchorCtr="0" upright="1">
                          <a:noAutofit/>
                        </wps:bodyPr>
                      </wps:wsp>
                      <wps:wsp>
                        <wps:cNvPr id="54" name="Text Box 246"/>
                        <wps:cNvSpPr txBox="1">
                          <a:spLocks noChangeArrowheads="1"/>
                        </wps:cNvSpPr>
                        <wps:spPr bwMode="auto">
                          <a:xfrm>
                            <a:off x="2634" y="4751"/>
                            <a:ext cx="1630" cy="418"/>
                          </a:xfrm>
                          <a:prstGeom prst="rect">
                            <a:avLst/>
                          </a:prstGeom>
                          <a:noFill/>
                          <a:ln w="9525">
                            <a:solidFill>
                              <a:srgbClr val="C0504D"/>
                            </a:solidFill>
                            <a:miter lim="800000"/>
                            <a:headEnd/>
                            <a:tailEnd/>
                          </a:ln>
                          <a:extLst>
                            <a:ext uri="{909E8E84-426E-40DD-AFC4-6F175D3DCCD1}">
                              <a14:hiddenFill xmlns:a14="http://schemas.microsoft.com/office/drawing/2010/main">
                                <a:solidFill>
                                  <a:srgbClr val="FFFFFF"/>
                                </a:solidFill>
                              </a14:hiddenFill>
                            </a:ext>
                          </a:extLst>
                        </wps:spPr>
                        <wps:txbx>
                          <w:txbxContent>
                            <w:p w:rsidR="00DF74EE" w:rsidRDefault="00DF74EE" w:rsidP="001435A9">
                              <w:pPr>
                                <w:shd w:val="clear" w:color="auto" w:fill="F46270"/>
                                <w:spacing w:after="0" w:line="240" w:lineRule="auto"/>
                                <w:jc w:val="center"/>
                                <w:rPr>
                                  <w:rFonts w:asciiTheme="minorHAnsi" w:hAnsiTheme="minorHAnsi" w:cs="Arial"/>
                                  <w:b/>
                                  <w:caps/>
                                  <w:sz w:val="24"/>
                                  <w:szCs w:val="24"/>
                                </w:rPr>
                              </w:pPr>
                              <w:r w:rsidRPr="00DD7CBE">
                                <w:rPr>
                                  <w:rFonts w:asciiTheme="minorHAnsi" w:hAnsiTheme="minorHAnsi" w:cs="Arial"/>
                                  <w:b/>
                                  <w:caps/>
                                  <w:sz w:val="24"/>
                                  <w:szCs w:val="24"/>
                                </w:rPr>
                                <w:t>Пр</w:t>
                              </w:r>
                              <w:r>
                                <w:rPr>
                                  <w:rFonts w:asciiTheme="minorHAnsi" w:hAnsiTheme="minorHAnsi" w:cs="Arial"/>
                                  <w:b/>
                                  <w:caps/>
                                  <w:sz w:val="24"/>
                                  <w:szCs w:val="24"/>
                                </w:rPr>
                                <w:t xml:space="preserve">едварительная </w:t>
                              </w:r>
                            </w:p>
                            <w:p w:rsidR="00DF74EE" w:rsidRPr="00DD7CBE" w:rsidRDefault="00DF74EE" w:rsidP="001435A9">
                              <w:pPr>
                                <w:shd w:val="clear" w:color="auto" w:fill="F46270"/>
                                <w:spacing w:after="0" w:line="240" w:lineRule="auto"/>
                                <w:jc w:val="center"/>
                                <w:rPr>
                                  <w:rFonts w:asciiTheme="minorHAnsi" w:hAnsiTheme="minorHAnsi" w:cs="Arial"/>
                                  <w:b/>
                                  <w:caps/>
                                  <w:sz w:val="24"/>
                                  <w:szCs w:val="24"/>
                                </w:rPr>
                              </w:pPr>
                              <w:r>
                                <w:rPr>
                                  <w:rFonts w:asciiTheme="minorHAnsi" w:hAnsiTheme="minorHAnsi" w:cs="Arial"/>
                                  <w:b/>
                                  <w:caps/>
                                  <w:sz w:val="24"/>
                                  <w:szCs w:val="24"/>
                                </w:rPr>
                                <w:t>оценка</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44" o:spid="_x0000_s1081" style="position:absolute;left:0;text-align:left;margin-left:-12.65pt;margin-top:10.8pt;width:181.45pt;height:39.3pt;z-index:252047360" coordorigin="2634,4751" coordsize="1630,4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3maPAMAADsJAAAOAAAAZHJzL2Uyb0RvYy54bWzUVm1v0zAQ/o7Ef7D8vctLk75ES6fStBPS&#10;gEkbP8BNnBeR2MF2mw7Ef+dsJ6UbG6AhTdAPqZ2zz8899/gu5xeHpkZ7KmTFWYy9MxcjylKeVayI&#10;8cfbzWiGkVSEZaTmjMb4jkp8sXj96rxrI+rzktcZFQicMBl1bYxLpdrIcWRa0obIM95SBsaci4Yo&#10;mIrCyQTpwHtTO77rTpyOi6wVPKVSwtvEGvHC+M9zmqoPeS6pQnWMAZsyT2GeW/10FuckKgRpyyrt&#10;YZBnoGhIxeDQo6uEKIJ2ovrJVVOlgkueq7OUNw7P8yqlJgaIxnMfRHMp+K41sRRRV7RHmoDaBzw9&#10;2236fn8tUJXFOPQxYqSBHJljkR8Emp2uLSJYdCnam/Za2BBheMXTTxLMzkO7nhd2Mdp273gGDslO&#10;ccPOIReNdgFxo4NJwt0xCfSgUAov/bEbBF6IUQq2YD73vD5LaQmp1Nv8yTjASFunoWczmJbrfrs3&#10;GUOezV5vpo0OieyxBmoPTccFgpM/OJV/x+lNSVpqUiU1XQOn44HTJVBg1iADSp8OywZKpeUTMb4q&#10;CSvoUgjelZRkgMpECNhPNuiJhGz8luBHmBpofponErVCqkvKG6QHMc5r3gEuoZa1ooIRRa/thTM5&#10;JfsrqSzPwz6dYsnrKttUdW0motiuaoH2BK7hxvz61NxbVjPUQXpn4TQ0ru8Z5amPlRu6QfKYj6YC&#10;jKiumhjPXP2zAtFkrlkGOEmkSFXbMWijZkbEllAriy3P7oBcwW21gOoGg5KLLxh1UCliLD/viKAY&#10;1W8ZJGjuBYEuLWYShFMfJuLUsj21EJaCqxgrjOxwpWw52rWiKko4yTOxM64lk1eGWp1wi6oHC8p9&#10;KQnDVbNl4VZL5w0/QGWYaFJPJInUAQwD9H9bzQJ6wq+Ey7hWrRGK1eM89F9WjiQCpuFSaa1qzk0f&#10;+Tp35+vZehaMAn+yHgVukoyWm1Uwmmy8aZiMk9Uq8b7pwLwgKqsso0zHMfQ0L/iz+tZ3V9uNjl3t&#10;6Yv41GV27sMwZRhiGf5NdKao6TpmtaQO24PpRFDAe3n9LzfRtBbo0Ca8/mtCfwKczmF8+s2z+A4A&#10;AP//AwBQSwMEFAAGAAgAAAAhAOErNiPgAAAACgEAAA8AAABkcnMvZG93bnJldi54bWxMj01rwkAQ&#10;hu+F/odlCr3p5gNtidmISNuTFKqF4m3MjkkwuxuyaxL/faenepthHt553nw9mVYM1PvGWQXxPAJB&#10;tnS6sZWC78P77BWED2g1ts6Sght5WBePDzlm2o32i4Z9qASHWJ+hgjqELpPSlzUZ9HPXkeXb2fUG&#10;A699JXWPI4ebViZRtJQGG8sfauxoW1N52V+Ngo8Rx00avw27y3l7Ox4Wnz+7mJR6fpo2KxCBpvAP&#10;w58+q0PBTid3tdqLVsEsWaSMKkjiJQgG0vSFhxOTUZSALHJ5X6H4BQAA//8DAFBLAQItABQABgAI&#10;AAAAIQC2gziS/gAAAOEBAAATAAAAAAAAAAAAAAAAAAAAAABbQ29udGVudF9UeXBlc10ueG1sUEsB&#10;Ai0AFAAGAAgAAAAhADj9If/WAAAAlAEAAAsAAAAAAAAAAAAAAAAALwEAAF9yZWxzLy5yZWxzUEsB&#10;Ai0AFAAGAAgAAAAhAMKzeZo8AwAAOwkAAA4AAAAAAAAAAAAAAAAALgIAAGRycy9lMm9Eb2MueG1s&#10;UEsBAi0AFAAGAAgAAAAhAOErNiPgAAAACgEAAA8AAAAAAAAAAAAAAAAAlgUAAGRycy9kb3ducmV2&#10;LnhtbFBLBQYAAAAABAAEAPMAAACjBgAAAAA=&#10;">
                <v:shape id="AutoShape 8" o:spid="_x0000_s1082" type="#_x0000_t176" style="position:absolute;left:2634;top:4751;width:1630;height: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D7S8IA&#10;AADbAAAADwAAAGRycy9kb3ducmV2LnhtbESPQWsCMRSE70L/Q3gFL6JZFatsjVIE0UsPavH83Dw3&#10;i5uXsIm6/nsjFDwOM/MNM1+2thY3akLlWMFwkIEgLpyuuFTwd1j3ZyBCRNZYOyYFDwqwXHx05phr&#10;d+cd3faxFAnCIUcFJkafSxkKQxbDwHni5J1dYzEm2ZRSN3hPcFvLUZZ9SYsVpwWDnlaGisv+ahXE&#10;7aXnext9nA6vhdmdJt6ufr1S3c/25xtEpDa+w//trVYwGcPrS/oBcvE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8PtLwgAAANsAAAAPAAAAAAAAAAAAAAAAAJgCAABkcnMvZG93&#10;bnJldi54bWxQSwUGAAAAAAQABAD1AAAAhwMAAAAA&#10;" strokecolor="#c0504d" strokeweight="2.25pt"/>
                <v:shape id="Text Box 246" o:spid="_x0000_s1083" type="#_x0000_t202" style="position:absolute;left:2634;top:4751;width:1630;height: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ocysEA&#10;AADbAAAADwAAAGRycy9kb3ducmV2LnhtbESPQYvCMBSE74L/ITzBm6Yurkg1ighrhT2pxfOzebbF&#10;5KXbZLX77zeC4HGYmW+Y5bqzRtyp9bVjBZNxAoK4cLrmUkF++hrNQfiArNE4JgV/5GG96veWmGr3&#10;4APdj6EUEcI+RQVVCE0qpS8qsujHriGO3tW1FkOUbSl1i48It0Z+JMlMWqw5LlTY0Lai4nb8tQqM&#10;2R2+82z/o/OzK312sVly2yk1HHSbBYhAXXiHX+29VvA5heeX+APk6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iKHMrBAAAA2wAAAA8AAAAAAAAAAAAAAAAAmAIAAGRycy9kb3du&#10;cmV2LnhtbFBLBQYAAAAABAAEAPUAAACGAwAAAAA=&#10;" filled="f" strokecolor="#c0504d">
                  <v:textbox>
                    <w:txbxContent>
                      <w:p w:rsidR="00DF74EE" w:rsidRDefault="00DF74EE" w:rsidP="001435A9">
                        <w:pPr>
                          <w:shd w:val="clear" w:color="auto" w:fill="F46270"/>
                          <w:spacing w:after="0" w:line="240" w:lineRule="auto"/>
                          <w:jc w:val="center"/>
                          <w:rPr>
                            <w:rFonts w:asciiTheme="minorHAnsi" w:hAnsiTheme="minorHAnsi" w:cs="Arial"/>
                            <w:b/>
                            <w:caps/>
                            <w:sz w:val="24"/>
                            <w:szCs w:val="24"/>
                          </w:rPr>
                        </w:pPr>
                        <w:r w:rsidRPr="00DD7CBE">
                          <w:rPr>
                            <w:rFonts w:asciiTheme="minorHAnsi" w:hAnsiTheme="minorHAnsi" w:cs="Arial"/>
                            <w:b/>
                            <w:caps/>
                            <w:sz w:val="24"/>
                            <w:szCs w:val="24"/>
                          </w:rPr>
                          <w:t>Пр</w:t>
                        </w:r>
                        <w:r>
                          <w:rPr>
                            <w:rFonts w:asciiTheme="minorHAnsi" w:hAnsiTheme="minorHAnsi" w:cs="Arial"/>
                            <w:b/>
                            <w:caps/>
                            <w:sz w:val="24"/>
                            <w:szCs w:val="24"/>
                          </w:rPr>
                          <w:t xml:space="preserve">едварительная </w:t>
                        </w:r>
                      </w:p>
                      <w:p w:rsidR="00DF74EE" w:rsidRPr="00DD7CBE" w:rsidRDefault="00DF74EE" w:rsidP="001435A9">
                        <w:pPr>
                          <w:shd w:val="clear" w:color="auto" w:fill="F46270"/>
                          <w:spacing w:after="0" w:line="240" w:lineRule="auto"/>
                          <w:jc w:val="center"/>
                          <w:rPr>
                            <w:rFonts w:asciiTheme="minorHAnsi" w:hAnsiTheme="minorHAnsi" w:cs="Arial"/>
                            <w:b/>
                            <w:caps/>
                            <w:sz w:val="24"/>
                            <w:szCs w:val="24"/>
                          </w:rPr>
                        </w:pPr>
                        <w:r>
                          <w:rPr>
                            <w:rFonts w:asciiTheme="minorHAnsi" w:hAnsiTheme="minorHAnsi" w:cs="Arial"/>
                            <w:b/>
                            <w:caps/>
                            <w:sz w:val="24"/>
                            <w:szCs w:val="24"/>
                          </w:rPr>
                          <w:t>оценка</w:t>
                        </w:r>
                      </w:p>
                    </w:txbxContent>
                  </v:textbox>
                </v:shape>
              </v:group>
            </w:pict>
          </mc:Fallback>
        </mc:AlternateContent>
      </w:r>
    </w:p>
    <w:p w:rsidR="001435A9" w:rsidRDefault="001435A9" w:rsidP="008C7352">
      <w:pPr>
        <w:pStyle w:val="ConsPlusNormal"/>
        <w:widowControl/>
        <w:ind w:firstLine="0"/>
        <w:jc w:val="both"/>
        <w:rPr>
          <w:rFonts w:asciiTheme="majorHAnsi" w:hAnsiTheme="majorHAnsi" w:cs="Times New Roman"/>
          <w:b/>
          <w:sz w:val="28"/>
          <w:szCs w:val="28"/>
        </w:rPr>
      </w:pPr>
    </w:p>
    <w:p w:rsidR="001435A9" w:rsidRDefault="001435A9" w:rsidP="008C7352">
      <w:pPr>
        <w:pStyle w:val="ConsPlusNormal"/>
        <w:widowControl/>
        <w:ind w:firstLine="0"/>
        <w:jc w:val="both"/>
        <w:rPr>
          <w:rFonts w:asciiTheme="majorHAnsi" w:hAnsiTheme="majorHAnsi" w:cs="Times New Roman"/>
          <w:b/>
          <w:sz w:val="28"/>
          <w:szCs w:val="28"/>
        </w:rPr>
      </w:pPr>
    </w:p>
    <w:p w:rsidR="001435A9" w:rsidRDefault="001C0877" w:rsidP="008C7352">
      <w:pPr>
        <w:pStyle w:val="ConsPlusNormal"/>
        <w:widowControl/>
        <w:ind w:firstLine="0"/>
        <w:jc w:val="both"/>
        <w:rPr>
          <w:rFonts w:asciiTheme="majorHAnsi" w:hAnsiTheme="majorHAnsi" w:cs="Times New Roman"/>
          <w:b/>
          <w:sz w:val="28"/>
          <w:szCs w:val="28"/>
        </w:rPr>
      </w:pPr>
      <w:r>
        <w:rPr>
          <w:rFonts w:asciiTheme="majorHAnsi" w:hAnsiTheme="majorHAnsi" w:cs="Times New Roman"/>
          <w:b/>
          <w:noProof/>
          <w:sz w:val="28"/>
          <w:szCs w:val="28"/>
          <w:lang w:eastAsia="ru-RU"/>
        </w:rPr>
        <mc:AlternateContent>
          <mc:Choice Requires="wps">
            <w:drawing>
              <wp:anchor distT="0" distB="0" distL="114300" distR="114300" simplePos="0" relativeHeight="252048384" behindDoc="0" locked="0" layoutInCell="1" allowOverlap="1">
                <wp:simplePos x="0" y="0"/>
                <wp:positionH relativeFrom="column">
                  <wp:posOffset>4203065</wp:posOffset>
                </wp:positionH>
                <wp:positionV relativeFrom="paragraph">
                  <wp:posOffset>-1184910</wp:posOffset>
                </wp:positionV>
                <wp:extent cx="295910" cy="2784475"/>
                <wp:effectExtent l="15240" t="12065" r="19685" b="15875"/>
                <wp:wrapNone/>
                <wp:docPr id="51" name="AutoShape 1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6200000" flipV="1">
                          <a:off x="0" y="0"/>
                          <a:ext cx="295910" cy="2784475"/>
                        </a:xfrm>
                        <a:prstGeom prst="rightBrace">
                          <a:avLst>
                            <a:gd name="adj1" fmla="val 78416"/>
                            <a:gd name="adj2" fmla="val 51773"/>
                          </a:avLst>
                        </a:prstGeom>
                        <a:noFill/>
                        <a:ln w="22225">
                          <a:solidFill>
                            <a:srgbClr val="0070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40" o:spid="_x0000_s1026" type="#_x0000_t88" style="position:absolute;margin-left:330.95pt;margin-top:-93.3pt;width:23.3pt;height:219.25pt;rotation:90;flip:y;z-index:25204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KeOmwIAAEsFAAAOAAAAZHJzL2Uyb0RvYy54bWysVE2P0zAQvSPxHyzfu/nYpB/RpqulaRHS&#10;AistcHdtpzE4drDdpgXx3xm7aWnhghA5pHZm+jzvzRvf3e9biXbcWKFViZObGCOuqGZCbUr88cNq&#10;NMXIOqIYkVrxEh+4xffzly/u+q7gqW60ZNwgAFG26LsSN851RRRZ2vCW2BvdcQXBWpuWONiaTcQM&#10;6QG9lVEax+Oo14Z1RlNuLXytjkE8D/h1zal7X9eWOyRLDLW58DbhvfbvaH5Hio0hXSPoUAb5hypa&#10;IhQceoaqiCNoa8QfUK2gRltduxuq20jXtaA8cAA2Sfwbm+eGdDxwAXFsd5bJ/j9Y+m73ZJBgJc4T&#10;jBRpoUcPW6fD0SjJgkJ9ZwtIfO6ejOdou0dNv1iQLrqK+I2FHLTu32oGQASAgir72rTIaFA/GUPX&#10;4MGolqL7BB9CAgiB9qErh3NX+N4hCh/TWT5L4A8UQulkmmWT3LctIoWH9QV1xrrXXLfIL0psxKZx&#10;rwyhXjtSkN2jdaE3bCBI2GcgW7cSWr0jEgFoMh6scJGTXubkyWRyO5w7IEIFp5M9vNIrIWUwlFSo&#10;h2LhyUMJVkvBfNTnWbNZL6RBcDJwjSfxIogMaFdpRm8VC2gNJ2w5rB0R8riGfKk8Hug0EPSKBdN9&#10;n8Wz5XQ5zUZZOl6OsriqRg+rRTYar5JJXt1Wi0WV/PClJVnRCMa48tWdBiDJ/s5gwygerXsegSsW&#10;V2RX4RlEvEiLrssIvQUup9/ALljNu8uPti3Wmh3AacFT4A24gaDxjTbfMOphmktsv26J4RjJNwrG&#10;ZZZkYGXkwibLJylszGVkfRkhigJUiR1Gx+XCHa+MbRe8dXKt0n5UauFOo3CsapgLmNjAYLhd/JVw&#10;uQ9Zv+7A+U8AAAD//wMAUEsDBBQABgAIAAAAIQBq8fEV3wAAAAgBAAAPAAAAZHJzL2Rvd25yZXYu&#10;eG1sTI/BTsMwEETvSPyDtUjcqF2URE3IpioIDnBBTeHAzY2XJCK2I9tp0r/HnMptVjOaeVtuFz2w&#10;EznfW4OwXglgZBqretMifBxe7jbAfJBGycEaQjiTh211fVXKQtnZ7OlUh5bFEuMLidCFMBac+6Yj&#10;Lf3KjmSi922dliGeruXKyTmW64HfC5FxLXsTFzo50lNHzU89aYTnOlt/Ht43j83r/Dap3f7L2XOK&#10;eHuz7B6ABVrCJQx/+BEdqsh0tJNRng0ISZbmMYqQJ8Cin4skiiNCmgngVcn/P1D9AgAA//8DAFBL&#10;AQItABQABgAIAAAAIQC2gziS/gAAAOEBAAATAAAAAAAAAAAAAAAAAAAAAABbQ29udGVudF9UeXBl&#10;c10ueG1sUEsBAi0AFAAGAAgAAAAhADj9If/WAAAAlAEAAAsAAAAAAAAAAAAAAAAALwEAAF9yZWxz&#10;Ly5yZWxzUEsBAi0AFAAGAAgAAAAhAAgcp46bAgAASwUAAA4AAAAAAAAAAAAAAAAALgIAAGRycy9l&#10;Mm9Eb2MueG1sUEsBAi0AFAAGAAgAAAAhAGrx8RXfAAAACAEAAA8AAAAAAAAAAAAAAAAA9QQAAGRy&#10;cy9kb3ducmV2LnhtbFBLBQYAAAAABAAEAPMAAAABBgAAAAA=&#10;" adj=",11183" strokecolor="#0070c0" strokeweight="1.75pt"/>
            </w:pict>
          </mc:Fallback>
        </mc:AlternateContent>
      </w:r>
      <w:r>
        <w:rPr>
          <w:rFonts w:asciiTheme="majorHAnsi" w:hAnsiTheme="majorHAnsi" w:cs="Times New Roman"/>
          <w:b/>
          <w:noProof/>
          <w:sz w:val="28"/>
          <w:szCs w:val="28"/>
          <w:lang w:eastAsia="ru-RU"/>
        </w:rPr>
        <mc:AlternateContent>
          <mc:Choice Requires="wps">
            <w:drawing>
              <wp:anchor distT="0" distB="0" distL="114300" distR="114300" simplePos="0" relativeHeight="251865088" behindDoc="0" locked="0" layoutInCell="1" allowOverlap="1">
                <wp:simplePos x="0" y="0"/>
                <wp:positionH relativeFrom="column">
                  <wp:posOffset>1056005</wp:posOffset>
                </wp:positionH>
                <wp:positionV relativeFrom="paragraph">
                  <wp:posOffset>107315</wp:posOffset>
                </wp:positionV>
                <wp:extent cx="0" cy="314325"/>
                <wp:effectExtent l="113030" t="31115" r="115570" b="35560"/>
                <wp:wrapNone/>
                <wp:docPr id="50"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314325"/>
                        </a:xfrm>
                        <a:prstGeom prst="line">
                          <a:avLst/>
                        </a:prstGeom>
                        <a:noFill/>
                        <a:ln w="50800">
                          <a:solidFill>
                            <a:schemeClr val="tx2">
                              <a:lumMod val="60000"/>
                              <a:lumOff val="40000"/>
                            </a:schemeClr>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 o:spid="_x0000_s1026" style="position:absolute;flip:x;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3.15pt,8.45pt" to="83.15pt,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IN7RQIAAI8EAAAOAAAAZHJzL2Uyb0RvYy54bWysVMGO2jAQvVfqP1i+QxIIlI0Iq4pAe6At&#10;0m4/wGs7xKpjW7YhoKr/3rED2dJeqqoczHg8M35v/CbLx3Mr0YlbJ7QqcTZOMeKKaibUocRfn7ej&#10;BUbOE8WI1IqX+MIdfly9fbPsTMEnutGScYugiHJFZ0rceG+KJHG04S1xY224gsNa25Z42NpDwizp&#10;oHork0mazpNOW2asptw58Fb9IV7F+nXNqf9S1457JEsM2HxcbVxfwpqslqQ4WGIaQa8wyD+gaIlQ&#10;cOlQqiKeoKMVf5RqBbXa6dqPqW4TXdeC8sgB2GTpb2yeGmJ45ALNcWZok/t/Zenn094iwUo8g/Yo&#10;0sIb7YTiaB5a0xlXQMRa7W0gR8/qyew0/eaQ0uuGqAOPEJ8vBtKykJHcpYSNM3DBS/dJM4ghR69j&#10;n861bVEthfkYEkNx6AU6x4e5DA/Dzx7R3knBO83y6WQWryFFqBDyjHX+A9ctCkaJJYCP9chp53xA&#10;9BoSwpXeCinjs0uFusB7kaYxw2kpWDgNcVGBfC0tOhHQjj9PYow8tsCk981T+PUKAjforHfnNzfc&#10;PFSJOO4usPqoWMTRcMI2V9sTIcFGPrbUWwFNlhwHoC1nGEkOYxasnplUASu0CbherV523x/Sh81i&#10;s8hH+WS+GeVpVY3eb9f5aL7N3s2qabVeV9mPQCnLi0YwxlVgfhuBLP87iV2HsRfvMARDj5P76rEJ&#10;APb2H0FHxQSR9HJ70eyyt4FdEA+oPgZfJzSM1a/7GPX6HVn9BAAA//8DAFBLAwQUAAYACAAAACEA&#10;QfxsE90AAAAJAQAADwAAAGRycy9kb3ducmV2LnhtbEyPS0/DMBCE70j8B2uRuFGHhywa4lRQhNQb&#10;IuVx3cbbJCJeh9htk/56HC7ltrM7mv0mWwy2FXvqfeNYw/UsAUFcOtNwpeF9/XJ1D8IHZIOtY9Iw&#10;kodFfn6WYWrcgd9oX4RKxBD2KWqoQ+hSKX1Zk0U/cx1xvG1dbzFE2VfS9HiI4baVN0mipMWG44ca&#10;O1rWVH4XO6sB56vxMyw/uuPzcfxZF6vXr+ppq/XlxfD4ACLQEE5mmPAjOuSRaeN2bLxoo1bqNlqn&#10;YQ5iMvwtNhqUugOZZ/J/g/wXAAD//wMAUEsBAi0AFAAGAAgAAAAhALaDOJL+AAAA4QEAABMAAAAA&#10;AAAAAAAAAAAAAAAAAFtDb250ZW50X1R5cGVzXS54bWxQSwECLQAUAAYACAAAACEAOP0h/9YAAACU&#10;AQAACwAAAAAAAAAAAAAAAAAvAQAAX3JlbHMvLnJlbHNQSwECLQAUAAYACAAAACEAuiSDe0UCAACP&#10;BAAADgAAAAAAAAAAAAAAAAAuAgAAZHJzL2Uyb0RvYy54bWxQSwECLQAUAAYACAAAACEAQfxsE90A&#10;AAAJAQAADwAAAAAAAAAAAAAAAACfBAAAZHJzL2Rvd25yZXYueG1sUEsFBgAAAAAEAAQA8wAAAKkF&#10;AAAAAA==&#10;" strokecolor="#548dd4 [1951]" strokeweight="4pt">
                <v:stroke endarrow="block"/>
              </v:line>
            </w:pict>
          </mc:Fallback>
        </mc:AlternateContent>
      </w:r>
    </w:p>
    <w:p w:rsidR="001435A9" w:rsidRDefault="001435A9" w:rsidP="008C7352">
      <w:pPr>
        <w:pStyle w:val="ConsPlusNormal"/>
        <w:widowControl/>
        <w:ind w:firstLine="0"/>
        <w:jc w:val="both"/>
        <w:rPr>
          <w:rFonts w:asciiTheme="majorHAnsi" w:hAnsiTheme="majorHAnsi" w:cs="Times New Roman"/>
          <w:b/>
          <w:sz w:val="28"/>
          <w:szCs w:val="28"/>
        </w:rPr>
      </w:pPr>
    </w:p>
    <w:p w:rsidR="001435A9" w:rsidRDefault="001C0877" w:rsidP="008C7352">
      <w:pPr>
        <w:pStyle w:val="ConsPlusNormal"/>
        <w:widowControl/>
        <w:ind w:firstLine="0"/>
        <w:jc w:val="both"/>
        <w:rPr>
          <w:rFonts w:asciiTheme="majorHAnsi" w:hAnsiTheme="majorHAnsi" w:cs="Times New Roman"/>
          <w:b/>
          <w:sz w:val="28"/>
          <w:szCs w:val="28"/>
        </w:rPr>
      </w:pPr>
      <w:r>
        <w:rPr>
          <w:rFonts w:asciiTheme="majorHAnsi" w:hAnsiTheme="majorHAnsi" w:cs="Times New Roman"/>
          <w:b/>
          <w:noProof/>
          <w:sz w:val="28"/>
          <w:szCs w:val="28"/>
          <w:lang w:eastAsia="ru-RU"/>
        </w:rPr>
        <mc:AlternateContent>
          <mc:Choice Requires="wps">
            <w:drawing>
              <wp:anchor distT="0" distB="0" distL="114300" distR="114300" simplePos="0" relativeHeight="251867136" behindDoc="0" locked="0" layoutInCell="1" allowOverlap="1">
                <wp:simplePos x="0" y="0"/>
                <wp:positionH relativeFrom="column">
                  <wp:posOffset>2386330</wp:posOffset>
                </wp:positionH>
                <wp:positionV relativeFrom="paragraph">
                  <wp:posOffset>28575</wp:posOffset>
                </wp:positionV>
                <wp:extent cx="1795145" cy="629920"/>
                <wp:effectExtent l="24130" t="19050" r="38100" b="46355"/>
                <wp:wrapNone/>
                <wp:docPr id="49"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5145" cy="629920"/>
                        </a:xfrm>
                        <a:prstGeom prst="rect">
                          <a:avLst/>
                        </a:prstGeom>
                        <a:solidFill>
                          <a:schemeClr val="accent1">
                            <a:lumMod val="60000"/>
                            <a:lumOff val="40000"/>
                          </a:schemeClr>
                        </a:solidFill>
                        <a:ln w="38100">
                          <a:solidFill>
                            <a:schemeClr val="accent1">
                              <a:lumMod val="100000"/>
                              <a:lumOff val="0"/>
                            </a:schemeClr>
                          </a:solidFill>
                          <a:miter lim="800000"/>
                          <a:headEnd/>
                          <a:tailEnd/>
                        </a:ln>
                        <a:effectLst>
                          <a:outerShdw dist="28398" dir="3806097" algn="ctr" rotWithShape="0">
                            <a:schemeClr val="accent1">
                              <a:lumMod val="50000"/>
                              <a:lumOff val="0"/>
                              <a:alpha val="50000"/>
                            </a:schemeClr>
                          </a:outerShdw>
                        </a:effectLst>
                      </wps:spPr>
                      <wps:txbx>
                        <w:txbxContent>
                          <w:p w:rsidR="00DF74EE" w:rsidRPr="007D22EE" w:rsidRDefault="00DF74EE" w:rsidP="0004369A">
                            <w:pPr>
                              <w:jc w:val="center"/>
                              <w:rPr>
                                <w:b/>
                                <w:i/>
                                <w:caps/>
                                <w:sz w:val="28"/>
                                <w:szCs w:val="28"/>
                              </w:rPr>
                            </w:pPr>
                            <w:r>
                              <w:rPr>
                                <w:b/>
                                <w:i/>
                                <w:caps/>
                                <w:sz w:val="28"/>
                                <w:szCs w:val="28"/>
                              </w:rPr>
                              <w:t>первый этап конкурса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9" o:spid="_x0000_s1084" type="#_x0000_t202" style="position:absolute;left:0;text-align:left;margin-left:187.9pt;margin-top:2.25pt;width:141.35pt;height:49.6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1h0mwIAAKoFAAAOAAAAZHJzL2Uyb0RvYy54bWysVNtu2zAMfR+wfxD0vtq5NjbiFF26DgO6&#10;C9AOe2YkORYmS5qkxO6+fpTcpNk6FFgxPxgSJR0ekodcXvStInvhvDS6oqOznBKhmeFSbyv69e76&#10;zYISH0BzUEaLit4LTy9Wr18tO1uKsWmM4sIRBNG+7GxFmxBsmWWeNaIFf2as0HhYG9dCwK3bZtxB&#10;h+itysZ5Ps8647h1hgnv0Xo1HNJVwq9rwcLnuvYiEFVR5BbS36X/Jv6z1RLKrQPbSPZAA17AogWp&#10;0ekR6goCkJ2TT6BayZzxpg5nzLSZqWvJRIoBoxnlf0Rz24AVKRZMjrfHNPn/B8s+7b84InlFpwUl&#10;Glqs0Z3oA3lrejIvYn4660u8dmvxYujRjnVOsXp7Y9h3T7RZN6C34tI50zUCOPIbxZfZydMBx0eQ&#10;TffRcPQDu2ASUF+7NiYP00EQHet0f6xN5MKiy/NiNprOKGF4Nh8XxTgVL4Py8No6H94L05K4qKjD&#10;2id02N/4ENlAebgSnXmjJL+WSqVN1JtYK0f2gEoBxoQOQ5Rq1yLdwT7P8Rs0g2ZU1mCeHszoIik3&#10;IiWHvzlRmnQVnSxGiPFSBvj2rxQOyXjGfSsDtpqSbUUXJyixYO80T40QQKphjZEoHUmK1ESYwbgx&#10;O4S4bXhHuIw5Hi8mBTY4l9hRk0U+z4tzSkBtcRSw4ChxJnyToUk6jhX9h1TPnokTSlC2gSH5x4tP&#10;kn9km0pxEkjSZZTiIMrQb/rUApOk2ijajeH3qFTkn+SIAw4XjXE/KelwWFTU/9iBE5SoDxrVXoym&#10;0zhd0mY6O0dtEnd6sjk9Ac0QqqIBc5WW6zBMpJ11ctugp0F52lxih9QyifeR1UNf4UBIcT0Mrzhx&#10;Tvfp1uOIXf0CAAD//wMAUEsDBBQABgAIAAAAIQD5NxH73wAAAAkBAAAPAAAAZHJzL2Rvd25yZXYu&#10;eG1sTI/NTsMwEITvSLyDtUjcqA0laRXiVICAC+oh4ffoxksSiNdR7Dbh7VlOcJvVjGa+zTez68UB&#10;x9B50nC+UCCQam87ajQ8P92frUGEaMia3hNq+MYAm+L4KDeZ9ROVeKhiI7iEQmY0tDEOmZShbtGZ&#10;sPADEnsffnQm8jk20o5m4nLXywulUulMR7zQmgFvW6y/qr3T8Kq2d9PbzWP6Xr7E9POhmv0wl1qf&#10;nszXVyAizvEvDL/4jA4FM+38nmwQvYblKmH0qOEyAcF+mqxZ7DioliuQRS7/f1D8AAAA//8DAFBL&#10;AQItABQABgAIAAAAIQC2gziS/gAAAOEBAAATAAAAAAAAAAAAAAAAAAAAAABbQ29udGVudF9UeXBl&#10;c10ueG1sUEsBAi0AFAAGAAgAAAAhADj9If/WAAAAlAEAAAsAAAAAAAAAAAAAAAAALwEAAF9yZWxz&#10;Ly5yZWxzUEsBAi0AFAAGAAgAAAAhAEDPWHSbAgAAqgUAAA4AAAAAAAAAAAAAAAAALgIAAGRycy9l&#10;Mm9Eb2MueG1sUEsBAi0AFAAGAAgAAAAhAPk3EfvfAAAACQEAAA8AAAAAAAAAAAAAAAAA9QQAAGRy&#10;cy9kb3ducmV2LnhtbFBLBQYAAAAABAAEAPMAAAABBgAAAAA=&#10;" fillcolor="#95b3d7 [1940]" strokecolor="#4f81bd [3204]" strokeweight="3pt">
                <v:shadow on="t" color="#243f60 [1604]" opacity=".5" offset="1pt"/>
                <v:textbox>
                  <w:txbxContent>
                    <w:p w:rsidR="00DF74EE" w:rsidRPr="007D22EE" w:rsidRDefault="00DF74EE" w:rsidP="0004369A">
                      <w:pPr>
                        <w:jc w:val="center"/>
                        <w:rPr>
                          <w:b/>
                          <w:i/>
                          <w:caps/>
                          <w:sz w:val="28"/>
                          <w:szCs w:val="28"/>
                        </w:rPr>
                      </w:pPr>
                      <w:r>
                        <w:rPr>
                          <w:b/>
                          <w:i/>
                          <w:caps/>
                          <w:sz w:val="28"/>
                          <w:szCs w:val="28"/>
                        </w:rPr>
                        <w:t>первый этап конкурса</w:t>
                      </w:r>
                    </w:p>
                  </w:txbxContent>
                </v:textbox>
              </v:shape>
            </w:pict>
          </mc:Fallback>
        </mc:AlternateContent>
      </w:r>
      <w:r>
        <w:rPr>
          <w:rFonts w:asciiTheme="majorHAnsi" w:hAnsiTheme="majorHAnsi" w:cs="Times New Roman"/>
          <w:b/>
          <w:noProof/>
          <w:sz w:val="28"/>
          <w:szCs w:val="28"/>
          <w:lang w:eastAsia="ru-RU"/>
        </w:rPr>
        <mc:AlternateContent>
          <mc:Choice Requires="wps">
            <w:drawing>
              <wp:anchor distT="0" distB="0" distL="114300" distR="114300" simplePos="0" relativeHeight="251869184" behindDoc="0" locked="0" layoutInCell="1" allowOverlap="1">
                <wp:simplePos x="0" y="0"/>
                <wp:positionH relativeFrom="column">
                  <wp:posOffset>4368165</wp:posOffset>
                </wp:positionH>
                <wp:positionV relativeFrom="paragraph">
                  <wp:posOffset>28575</wp:posOffset>
                </wp:positionV>
                <wp:extent cx="1796415" cy="629920"/>
                <wp:effectExtent l="24765" t="19050" r="36195" b="46355"/>
                <wp:wrapNone/>
                <wp:docPr id="48"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6415" cy="629920"/>
                        </a:xfrm>
                        <a:prstGeom prst="rect">
                          <a:avLst/>
                        </a:prstGeom>
                        <a:solidFill>
                          <a:schemeClr val="accent1">
                            <a:lumMod val="60000"/>
                            <a:lumOff val="40000"/>
                          </a:schemeClr>
                        </a:solidFill>
                        <a:ln w="38100">
                          <a:solidFill>
                            <a:schemeClr val="accent1">
                              <a:lumMod val="100000"/>
                              <a:lumOff val="0"/>
                            </a:schemeClr>
                          </a:solidFill>
                          <a:miter lim="800000"/>
                          <a:headEnd/>
                          <a:tailEnd/>
                        </a:ln>
                        <a:effectLst>
                          <a:outerShdw dist="28398" dir="3806097" algn="ctr" rotWithShape="0">
                            <a:schemeClr val="accent1">
                              <a:lumMod val="50000"/>
                              <a:lumOff val="0"/>
                              <a:alpha val="50000"/>
                            </a:schemeClr>
                          </a:outerShdw>
                        </a:effectLst>
                      </wps:spPr>
                      <wps:txbx>
                        <w:txbxContent>
                          <w:p w:rsidR="00DF74EE" w:rsidRPr="007D22EE" w:rsidRDefault="00DF74EE" w:rsidP="00133B7C">
                            <w:pPr>
                              <w:jc w:val="center"/>
                              <w:rPr>
                                <w:b/>
                                <w:i/>
                                <w:caps/>
                                <w:sz w:val="28"/>
                                <w:szCs w:val="28"/>
                              </w:rPr>
                            </w:pPr>
                            <w:r>
                              <w:rPr>
                                <w:b/>
                                <w:i/>
                                <w:caps/>
                                <w:sz w:val="28"/>
                                <w:szCs w:val="28"/>
                              </w:rPr>
                              <w:t>второй этап конкурса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1" o:spid="_x0000_s1085" type="#_x0000_t202" style="position:absolute;left:0;text-align:left;margin-left:343.95pt;margin-top:2.25pt;width:141.45pt;height:49.6pt;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yiFmwIAAKoFAAAOAAAAZHJzL2Uyb0RvYy54bWysVG1v0zAQ/o7Ef7D8nSVts66Nlk5jYwiJ&#10;N2lDfL7aTmPhN2y3yfj1nJ21FIYmMZEPke98fu7tuTu/GLQiO+GDtKahk5OSEmGY5dJsGvrl7ubV&#10;gpIQwXBQ1oiG3otAL1YvX5z3rhZT21nFhScIYkLdu4Z2Mbq6KALrhIZwYp0weNlaryGi6DcF99Aj&#10;ulbFtCznRW89d94yEQJqr8dLusr4bStY/NS2QUSiGoqxxfz3+b9O/2J1DvXGg+skewgDnhGFBmnQ&#10;6QHqGiKQrZePoLRk3gbbxhNmdWHbVjKRc8BsJuUf2dx24ETOBYsT3KFM4f/Bso+7z55I3tAKO2VA&#10;Y4/uxBDJazuQapLq07tQo9mtQ8M4oB77nHMN7r1l3wIx9qoDsxGX3tu+E8AxvvyyOHo64oQEsu4/&#10;WI5+YBttBhpar1PxsBwE0bFP94fepFhYcnm2nFeTU0oY3s2ny+U0N6+Aev/a+RDfCqtJOjTUY+8z&#10;Ouzeh4h5oOneJDkLVkl+I5XKQuKbuFKe7ACZAowJE8cs1VZjuKN+XuI3cgbVyKxRXe3V6CIzNyFl&#10;h785UYb0DZ0tJojx3Ajw7V9D2BfjCfdaRhw1JXVDF0coqWFvDM+DEEGq8YyZKJOCFHmIsIJJsFuE&#10;uO14T7hMNZ4uZkukDZc4UbNFOS+XZ5SA2uAqYNFT4m38KmOXeZw6+g+lPn0iT6hBuQ7G4h8MHxX/&#10;EG1uxVEimZeJiiMp47Ae8gjMpnu+ry2/R6Zi/JmOuODw0Fn/g5Iel0VDw/cteEGJemeQ7ctJVaXt&#10;koXq9Ay5Sfzxzfr4BgxDqIZGrFU+XsVxI22dl5sOPY3MM/YSJ6SVmbxplMaoMJsk4ELIeT0sr7Rx&#10;juVs9WvFrn4CAAD//wMAUEsDBBQABgAIAAAAIQDcU3M13wAAAAkBAAAPAAAAZHJzL2Rvd25yZXYu&#10;eG1sTI/LTsMwEEX3SPyDNUjsqM0raUOcChCwqVgkPJduMiSBeBzFbmP+nmEFy9E9unNuvo52EHuc&#10;fO9Iw+lCgUCqXdNTq+H56f5kCcIHQ40ZHKGGb/SwLg4PcpM1bqYS91VoBZeQz4yGLoQxk9LXHVrj&#10;F25E4uzDTdYEPqdWNpOZudwO8kypRFrTE3/ozIi3HdZf1c5qeFWPd/PbzSZ5L19C8vlQRTfGUuvj&#10;o3h9BSJgDH8w/OqzOhTstHU7arwYNCTLdMWohotLEJyvUsVTtgyq8xRkkcv/C4ofAAAA//8DAFBL&#10;AQItABQABgAIAAAAIQC2gziS/gAAAOEBAAATAAAAAAAAAAAAAAAAAAAAAABbQ29udGVudF9UeXBl&#10;c10ueG1sUEsBAi0AFAAGAAgAAAAhADj9If/WAAAAlAEAAAsAAAAAAAAAAAAAAAAALwEAAF9yZWxz&#10;Ly5yZWxzUEsBAi0AFAAGAAgAAAAhAGczKIWbAgAAqgUAAA4AAAAAAAAAAAAAAAAALgIAAGRycy9l&#10;Mm9Eb2MueG1sUEsBAi0AFAAGAAgAAAAhANxTczXfAAAACQEAAA8AAAAAAAAAAAAAAAAA9QQAAGRy&#10;cy9kb3ducmV2LnhtbFBLBQYAAAAABAAEAPMAAAABBgAAAAA=&#10;" fillcolor="#95b3d7 [1940]" strokecolor="#4f81bd [3204]" strokeweight="3pt">
                <v:shadow on="t" color="#243f60 [1604]" opacity=".5" offset="1pt"/>
                <v:textbox>
                  <w:txbxContent>
                    <w:p w:rsidR="00DF74EE" w:rsidRPr="007D22EE" w:rsidRDefault="00DF74EE" w:rsidP="00133B7C">
                      <w:pPr>
                        <w:jc w:val="center"/>
                        <w:rPr>
                          <w:b/>
                          <w:i/>
                          <w:caps/>
                          <w:sz w:val="28"/>
                          <w:szCs w:val="28"/>
                        </w:rPr>
                      </w:pPr>
                      <w:r>
                        <w:rPr>
                          <w:b/>
                          <w:i/>
                          <w:caps/>
                          <w:sz w:val="28"/>
                          <w:szCs w:val="28"/>
                        </w:rPr>
                        <w:t>второй этап конкурса</w:t>
                      </w:r>
                    </w:p>
                  </w:txbxContent>
                </v:textbox>
              </v:shape>
            </w:pict>
          </mc:Fallback>
        </mc:AlternateContent>
      </w:r>
      <w:r>
        <w:rPr>
          <w:rFonts w:asciiTheme="majorHAnsi" w:hAnsiTheme="majorHAnsi" w:cs="Times New Roman"/>
          <w:b/>
          <w:noProof/>
          <w:sz w:val="28"/>
          <w:szCs w:val="28"/>
          <w:lang w:eastAsia="ru-RU"/>
        </w:rPr>
        <mc:AlternateContent>
          <mc:Choice Requires="wps">
            <w:drawing>
              <wp:anchor distT="0" distB="0" distL="114300" distR="114300" simplePos="0" relativeHeight="251866112" behindDoc="0" locked="0" layoutInCell="1" allowOverlap="1">
                <wp:simplePos x="0" y="0"/>
                <wp:positionH relativeFrom="column">
                  <wp:posOffset>97790</wp:posOffset>
                </wp:positionH>
                <wp:positionV relativeFrom="paragraph">
                  <wp:posOffset>28575</wp:posOffset>
                </wp:positionV>
                <wp:extent cx="1974850" cy="629920"/>
                <wp:effectExtent l="21590" t="19050" r="32385" b="46355"/>
                <wp:wrapNone/>
                <wp:docPr id="47"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74850" cy="629920"/>
                        </a:xfrm>
                        <a:prstGeom prst="rect">
                          <a:avLst/>
                        </a:prstGeom>
                        <a:solidFill>
                          <a:schemeClr val="accent1">
                            <a:lumMod val="60000"/>
                            <a:lumOff val="40000"/>
                          </a:schemeClr>
                        </a:solidFill>
                        <a:ln w="38100">
                          <a:solidFill>
                            <a:schemeClr val="accent1">
                              <a:lumMod val="100000"/>
                              <a:lumOff val="0"/>
                            </a:schemeClr>
                          </a:solidFill>
                          <a:miter lim="800000"/>
                          <a:headEnd/>
                          <a:tailEnd/>
                        </a:ln>
                        <a:effectLst>
                          <a:outerShdw dist="28398" dir="3806097" algn="ctr" rotWithShape="0">
                            <a:schemeClr val="accent1">
                              <a:lumMod val="50000"/>
                              <a:lumOff val="0"/>
                              <a:alpha val="50000"/>
                            </a:schemeClr>
                          </a:outerShdw>
                        </a:effectLst>
                      </wps:spPr>
                      <wps:txbx>
                        <w:txbxContent>
                          <w:p w:rsidR="00DF74EE" w:rsidRPr="007D22EE" w:rsidRDefault="00DF74EE" w:rsidP="0004369A">
                            <w:pPr>
                              <w:jc w:val="center"/>
                              <w:rPr>
                                <w:b/>
                                <w:i/>
                                <w:caps/>
                                <w:sz w:val="28"/>
                                <w:szCs w:val="28"/>
                              </w:rPr>
                            </w:pPr>
                            <w:r>
                              <w:rPr>
                                <w:b/>
                                <w:i/>
                                <w:caps/>
                                <w:sz w:val="28"/>
                                <w:szCs w:val="28"/>
                              </w:rPr>
                              <w:t>подготовительный этап</w:t>
                            </w:r>
                            <w:r w:rsidRPr="007D22EE">
                              <w:rPr>
                                <w:b/>
                                <w:i/>
                                <w:caps/>
                                <w:sz w:val="28"/>
                                <w:szCs w:val="2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8" o:spid="_x0000_s1086" type="#_x0000_t202" style="position:absolute;left:0;text-align:left;margin-left:7.7pt;margin-top:2.25pt;width:155.5pt;height:49.6pt;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na6mwIAAKoFAAAOAAAAZHJzL2Uyb0RvYy54bWysVNtu2zAMfR+wfxD0vtq5NHWMOkXXrsOA&#10;3YB22DMjybEw3SYpsbuvHyU3WbYOBVbMD4ZESYeH5CHPLwatyE74IK1p6OSkpEQYZrk0m4Z+ubt5&#10;VVESIhgOyhrR0HsR6MXq5Yvz3tViajuruPAEQUyoe9fQLkZXF0VgndAQTqwTBg9b6zVE3PpNwT30&#10;iK5VMS3LRdFbz523TISA1uvxkK4yftsKFj+1bRCRqIYit5j/Pv/X6V+szqHeeHCdZA804BksNEiD&#10;Tg9Q1xCBbL18BKUl8zbYNp4wqwvbtpKJHANGMyn/iOa2AydyLJic4A5pCv8Pln3cffZE8obOzygx&#10;oLFGd2KI5LUdyKJK+eldqPHarcOLcUA71jnHGtx7y74FYuxVB2YjLr23fSeAI79JelkcPR1xQgJZ&#10;9x8sRz+wjTYDDa3XKXmYDoLoWKf7Q20SF5ZcLs/m1SkeMTxbTJfLaS5eAfX+tfMhvhVWk7RoqMfa&#10;Z3TYvQ8xsYF6fyU5C1ZJfiOVypukN3GlPNkBKgUYEyaOUaqtRrqjfVHiN2oGzais0Tzfm9FFVm5C&#10;yg5/c6IM6Rs6qyaI8VwG+PavFPbJeMK9lhFbTUnd0OoIJRXsjeG5ESJINa4xEmUSSZGbCDOYNnaL&#10;ELcd7wmXKcfTarbEBucSO2pWlYtyiSICtcFRwKKnxNv4VcYu6zhV9B9SffpEnFCDch2MyT9cfJT8&#10;A9tciqNAsi6TFEdRxmE95BaYzfZ6X1t+j0pF/lmOOOBw0Vn/g5Ieh0VDw/cteEGJemdQ7cvJfJ6m&#10;S97MT89Qm8Qfn6yPT8AwhGpoxFzl5VUcJ9LWebnp0NOoPGMvsUNamcWbWmlk9dBXOBByXA/DK02c&#10;432+9WvErn4CAAD//wMAUEsDBBQABgAIAAAAIQALScBm3QAAAAgBAAAPAAAAZHJzL2Rvd25yZXYu&#10;eG1sTI/NTsMwEITvSLyDtUjcqE1/AgpxKkDABfWQ0AJHN16SQLyOYrcJb89yguO3M5qdydaT68QR&#10;h9B60nA5UyCQKm9bqjVsXx4vrkGEaMiazhNq+MYA6/z0JDOp9SMVeCxjLTiEQmo0NDH2qZShatCZ&#10;MPM9EmsffnAmMg61tIMZOdx1cq5UIp1piT80psf7Bquv8uA0vKrNw/h295y8F7uYfD6Vk++nQuvz&#10;s+n2BkTEKf6Z4bc+V4ecO+39gWwQHfNqyU4NyxUIlhfzhHnPd7W4Apln8v+A/AcAAP//AwBQSwEC&#10;LQAUAAYACAAAACEAtoM4kv4AAADhAQAAEwAAAAAAAAAAAAAAAAAAAAAAW0NvbnRlbnRfVHlwZXNd&#10;LnhtbFBLAQItABQABgAIAAAAIQA4/SH/1gAAAJQBAAALAAAAAAAAAAAAAAAAAC8BAABfcmVscy8u&#10;cmVsc1BLAQItABQABgAIAAAAIQBMkna6mwIAAKoFAAAOAAAAAAAAAAAAAAAAAC4CAABkcnMvZTJv&#10;RG9jLnhtbFBLAQItABQABgAIAAAAIQALScBm3QAAAAgBAAAPAAAAAAAAAAAAAAAAAPUEAABkcnMv&#10;ZG93bnJldi54bWxQSwUGAAAAAAQABADzAAAA/wUAAAAA&#10;" fillcolor="#95b3d7 [1940]" strokecolor="#4f81bd [3204]" strokeweight="3pt">
                <v:shadow on="t" color="#243f60 [1604]" opacity=".5" offset="1pt"/>
                <v:textbox>
                  <w:txbxContent>
                    <w:p w:rsidR="00DF74EE" w:rsidRPr="007D22EE" w:rsidRDefault="00DF74EE" w:rsidP="0004369A">
                      <w:pPr>
                        <w:jc w:val="center"/>
                        <w:rPr>
                          <w:b/>
                          <w:i/>
                          <w:caps/>
                          <w:sz w:val="28"/>
                          <w:szCs w:val="28"/>
                        </w:rPr>
                      </w:pPr>
                      <w:r>
                        <w:rPr>
                          <w:b/>
                          <w:i/>
                          <w:caps/>
                          <w:sz w:val="28"/>
                          <w:szCs w:val="28"/>
                        </w:rPr>
                        <w:t>подготовительный этап</w:t>
                      </w:r>
                      <w:r w:rsidRPr="007D22EE">
                        <w:rPr>
                          <w:b/>
                          <w:i/>
                          <w:caps/>
                          <w:sz w:val="28"/>
                          <w:szCs w:val="28"/>
                        </w:rPr>
                        <w:t xml:space="preserve"> </w:t>
                      </w:r>
                    </w:p>
                  </w:txbxContent>
                </v:textbox>
              </v:shape>
            </w:pict>
          </mc:Fallback>
        </mc:AlternateContent>
      </w:r>
    </w:p>
    <w:p w:rsidR="0004369A" w:rsidRDefault="0004369A" w:rsidP="008C7352">
      <w:pPr>
        <w:pStyle w:val="ConsPlusNormal"/>
        <w:widowControl/>
        <w:ind w:firstLine="0"/>
        <w:jc w:val="both"/>
        <w:rPr>
          <w:rFonts w:asciiTheme="majorHAnsi" w:hAnsiTheme="majorHAnsi" w:cs="Times New Roman"/>
          <w:b/>
          <w:sz w:val="28"/>
          <w:szCs w:val="28"/>
        </w:rPr>
      </w:pPr>
    </w:p>
    <w:p w:rsidR="0004369A" w:rsidRDefault="0004369A" w:rsidP="008C7352">
      <w:pPr>
        <w:pStyle w:val="ConsPlusNormal"/>
        <w:widowControl/>
        <w:ind w:firstLine="0"/>
        <w:jc w:val="both"/>
        <w:rPr>
          <w:rFonts w:asciiTheme="majorHAnsi" w:hAnsiTheme="majorHAnsi" w:cs="Times New Roman"/>
          <w:b/>
          <w:sz w:val="28"/>
          <w:szCs w:val="28"/>
        </w:rPr>
      </w:pPr>
    </w:p>
    <w:p w:rsidR="0004369A" w:rsidRDefault="0004369A" w:rsidP="008C7352">
      <w:pPr>
        <w:pStyle w:val="ConsPlusNormal"/>
        <w:widowControl/>
        <w:ind w:firstLine="0"/>
        <w:jc w:val="both"/>
        <w:rPr>
          <w:rFonts w:asciiTheme="majorHAnsi" w:hAnsiTheme="majorHAnsi" w:cs="Times New Roman"/>
          <w:b/>
          <w:sz w:val="28"/>
          <w:szCs w:val="28"/>
        </w:rPr>
      </w:pPr>
    </w:p>
    <w:p w:rsidR="0004369A" w:rsidRDefault="001C0877" w:rsidP="008C7352">
      <w:pPr>
        <w:pStyle w:val="ConsPlusNormal"/>
        <w:widowControl/>
        <w:ind w:firstLine="0"/>
        <w:jc w:val="both"/>
        <w:rPr>
          <w:rFonts w:asciiTheme="majorHAnsi" w:hAnsiTheme="majorHAnsi" w:cs="Times New Roman"/>
          <w:b/>
          <w:sz w:val="28"/>
          <w:szCs w:val="28"/>
        </w:rPr>
      </w:pPr>
      <w:r>
        <w:rPr>
          <w:rFonts w:asciiTheme="majorHAnsi" w:hAnsiTheme="majorHAnsi" w:cs="Times New Roman"/>
          <w:b/>
          <w:noProof/>
          <w:sz w:val="28"/>
          <w:szCs w:val="28"/>
          <w:lang w:eastAsia="ru-RU"/>
        </w:rPr>
        <mc:AlternateContent>
          <mc:Choice Requires="wps">
            <w:drawing>
              <wp:anchor distT="0" distB="0" distL="114300" distR="114300" simplePos="0" relativeHeight="251876352" behindDoc="0" locked="0" layoutInCell="1" allowOverlap="1">
                <wp:simplePos x="0" y="0"/>
                <wp:positionH relativeFrom="column">
                  <wp:posOffset>4806315</wp:posOffset>
                </wp:positionH>
                <wp:positionV relativeFrom="paragraph">
                  <wp:posOffset>66040</wp:posOffset>
                </wp:positionV>
                <wp:extent cx="1358265" cy="1397000"/>
                <wp:effectExtent l="24765" t="27940" r="36195" b="51435"/>
                <wp:wrapNone/>
                <wp:docPr id="46"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8265" cy="1397000"/>
                        </a:xfrm>
                        <a:prstGeom prst="rect">
                          <a:avLst/>
                        </a:prstGeom>
                        <a:solidFill>
                          <a:srgbClr val="F7919B"/>
                        </a:solidFill>
                        <a:ln w="38100">
                          <a:solidFill>
                            <a:srgbClr val="F7919B"/>
                          </a:solidFill>
                          <a:miter lim="800000"/>
                          <a:headEnd/>
                          <a:tailEnd/>
                        </a:ln>
                        <a:effectLst>
                          <a:outerShdw dist="28398" dir="3806097" algn="ctr" rotWithShape="0">
                            <a:schemeClr val="accent1">
                              <a:lumMod val="50000"/>
                              <a:lumOff val="0"/>
                              <a:alpha val="50000"/>
                            </a:schemeClr>
                          </a:outerShdw>
                        </a:effectLst>
                      </wps:spPr>
                      <wps:txbx>
                        <w:txbxContent>
                          <w:p w:rsidR="00DF74EE" w:rsidRPr="007D22EE" w:rsidRDefault="00DF74EE" w:rsidP="000E6668">
                            <w:pPr>
                              <w:shd w:val="clear" w:color="auto" w:fill="F46270"/>
                              <w:spacing w:after="0" w:line="240" w:lineRule="auto"/>
                              <w:jc w:val="center"/>
                              <w:rPr>
                                <w:b/>
                                <w:i/>
                                <w:caps/>
                                <w:sz w:val="28"/>
                                <w:szCs w:val="28"/>
                              </w:rPr>
                            </w:pPr>
                            <w:r>
                              <w:rPr>
                                <w:b/>
                                <w:i/>
                                <w:caps/>
                                <w:sz w:val="20"/>
                                <w:szCs w:val="20"/>
                              </w:rPr>
                              <w:t xml:space="preserve">оценка </w:t>
                            </w:r>
                            <w:r>
                              <w:rPr>
                                <w:b/>
                                <w:i/>
                                <w:caps/>
                                <w:sz w:val="28"/>
                                <w:szCs w:val="28"/>
                              </w:rPr>
                              <w:t xml:space="preserve"> </w:t>
                            </w:r>
                            <w:r>
                              <w:rPr>
                                <w:b/>
                                <w:i/>
                                <w:caps/>
                                <w:sz w:val="20"/>
                                <w:szCs w:val="20"/>
                              </w:rPr>
                              <w:t>кандидатов в ходе выполнения конкурсных заданий и заседания конкурсной комиссии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6" o:spid="_x0000_s1087" type="#_x0000_t202" style="position:absolute;left:0;text-align:left;margin-left:378.45pt;margin-top:5.2pt;width:106.95pt;height:110pt;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9cMkQIAADIFAAAOAAAAZHJzL2Uyb0RvYy54bWysVNtu3CAQfa/Uf0C8N7b3vla8US5NVSm9&#10;SEnV51nANioGCuza6dd3wLubVfoW9cViAJ85Z+YMl1dDp8heOC+NrmhxkVMiNDNc6qaiP57uP6wo&#10;8QE0B2W0qOiz8PRq8/7dZW9LMTGtUVw4giDal72taBuCLbPMs1Z04C+MFRoPa+M6CBi6JuMOekTv&#10;VDbJ80XWG8etM0x4j7t34yHdJPy6Fix8q2svAlEVRW4hfV36buM321xC2TiwrWQHGvAGFh1IjUlP&#10;UHcQgOyc/Aeqk8wZb+pwwUyXmbqWTCQNqKbIX6l5bMGKpAWL4+2pTP7/wbKv+++OSF7R2YISDR32&#10;6EkMgdyYgcwXsT699SVee7R4MQy4j31OWr19MOyXJ9rctqAbce2c6VsBHPkV8c/s7NcRx0eQbf/F&#10;cMwDu2AS0FC7LhYPy0EQHfv0fOpN5MJiyul8NVnMKWF4VkzXyzxP3cugPP5unQ+fhOlIXFTUYfMT&#10;POwffIh0oDxeidm8UZLfS6VS4JrtrXJkD2iU++W6WN8kBa+uKU36ik5XBSZ/K0YnA1peya6iKxQx&#10;yoAyFu6j5smQAaQa18hZ6ZhJJDOjkBiYHUI8trwnXEapk9V0jYPGJTp7usoX+XpJCagGR5IFR4kz&#10;4acMbfJTrGyiHkdMnDQDY0KHsbFq12GHxlrMXxjiNg7TuH2YHFC2hVcXkXIa34idin5im6IzIckf&#10;0RKjOcKwHZIVp7Oj77aGP6NjkH+yBT40uGiN+0NJj0NbUf97B05Qoj5rdN26mM3ilKdgNl9OMHDn&#10;J9vzE9AMoSoasFZpeRvGl2FnnWxazDSWQ5trdGotk4eipUdWB3/jYCZdh0ckTv55nG69PHWbvwAA&#10;AP//AwBQSwMEFAAGAAgAAAAhAEUE6KjgAAAACgEAAA8AAABkcnMvZG93bnJldi54bWxMj0tPwzAQ&#10;hO9I/AdrkbhRuy19hTgVD1W9VBV9SFzdeEkC8TrEbhP+PcsJjrszmvkmXfauFhdsQ+VJw3CgQCDl&#10;3lZUaDgeVndzECEasqb2hBq+McAyu75KTWJ9Rzu87GMhOIRCYjSUMTaJlCEv0Zkw8A0Sa+++dSby&#10;2RbStqbjcFfLkVJT6UxF3FCaBp9LzD/3Z8cl2+519fVUDDeHl22YfKzf5Ho31vr2pn98ABGxj39m&#10;+MVndMiY6eTPZIOoNcwm0wVbWVD3INiwmCnectIwGvNHZqn8PyH7AQAA//8DAFBLAQItABQABgAI&#10;AAAAIQC2gziS/gAAAOEBAAATAAAAAAAAAAAAAAAAAAAAAABbQ29udGVudF9UeXBlc10ueG1sUEsB&#10;Ai0AFAAGAAgAAAAhADj9If/WAAAAlAEAAAsAAAAAAAAAAAAAAAAALwEAAF9yZWxzLy5yZWxzUEsB&#10;Ai0AFAAGAAgAAAAhAPIH1wyRAgAAMgUAAA4AAAAAAAAAAAAAAAAALgIAAGRycy9lMm9Eb2MueG1s&#10;UEsBAi0AFAAGAAgAAAAhAEUE6KjgAAAACgEAAA8AAAAAAAAAAAAAAAAA6wQAAGRycy9kb3ducmV2&#10;LnhtbFBLBQYAAAAABAAEAPMAAAD4BQAAAAA=&#10;" fillcolor="#f7919b" strokecolor="#f7919b" strokeweight="3pt">
                <v:shadow on="t" color="#243f60 [1604]" opacity=".5" offset="1pt"/>
                <v:textbox>
                  <w:txbxContent>
                    <w:p w:rsidR="00DF74EE" w:rsidRPr="007D22EE" w:rsidRDefault="00DF74EE" w:rsidP="000E6668">
                      <w:pPr>
                        <w:shd w:val="clear" w:color="auto" w:fill="F46270"/>
                        <w:spacing w:after="0" w:line="240" w:lineRule="auto"/>
                        <w:jc w:val="center"/>
                        <w:rPr>
                          <w:b/>
                          <w:i/>
                          <w:caps/>
                          <w:sz w:val="28"/>
                          <w:szCs w:val="28"/>
                        </w:rPr>
                      </w:pPr>
                      <w:r>
                        <w:rPr>
                          <w:b/>
                          <w:i/>
                          <w:caps/>
                          <w:sz w:val="20"/>
                          <w:szCs w:val="20"/>
                        </w:rPr>
                        <w:t xml:space="preserve">оценка </w:t>
                      </w:r>
                      <w:r>
                        <w:rPr>
                          <w:b/>
                          <w:i/>
                          <w:caps/>
                          <w:sz w:val="28"/>
                          <w:szCs w:val="28"/>
                        </w:rPr>
                        <w:t xml:space="preserve"> </w:t>
                      </w:r>
                      <w:r>
                        <w:rPr>
                          <w:b/>
                          <w:i/>
                          <w:caps/>
                          <w:sz w:val="20"/>
                          <w:szCs w:val="20"/>
                        </w:rPr>
                        <w:t>кандидатов в ходе выполнения конкурсных заданий и заседания конкурсной комиссии</w:t>
                      </w:r>
                    </w:p>
                  </w:txbxContent>
                </v:textbox>
              </v:shape>
            </w:pict>
          </mc:Fallback>
        </mc:AlternateContent>
      </w:r>
      <w:r>
        <w:rPr>
          <w:rFonts w:asciiTheme="majorHAnsi" w:hAnsiTheme="majorHAnsi" w:cs="Times New Roman"/>
          <w:b/>
          <w:noProof/>
          <w:sz w:val="28"/>
          <w:szCs w:val="28"/>
          <w:lang w:eastAsia="ru-RU"/>
        </w:rPr>
        <mc:AlternateContent>
          <mc:Choice Requires="wps">
            <w:drawing>
              <wp:anchor distT="0" distB="0" distL="114300" distR="114300" simplePos="0" relativeHeight="252023808" behindDoc="0" locked="0" layoutInCell="1" allowOverlap="1">
                <wp:simplePos x="0" y="0"/>
                <wp:positionH relativeFrom="column">
                  <wp:posOffset>431165</wp:posOffset>
                </wp:positionH>
                <wp:positionV relativeFrom="paragraph">
                  <wp:posOffset>66040</wp:posOffset>
                </wp:positionV>
                <wp:extent cx="1660525" cy="593725"/>
                <wp:effectExtent l="21590" t="27940" r="32385" b="45085"/>
                <wp:wrapNone/>
                <wp:docPr id="45"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0525" cy="593725"/>
                        </a:xfrm>
                        <a:prstGeom prst="rect">
                          <a:avLst/>
                        </a:prstGeom>
                        <a:solidFill>
                          <a:srgbClr val="F7919B"/>
                        </a:solidFill>
                        <a:ln w="38100">
                          <a:solidFill>
                            <a:srgbClr val="F7919B"/>
                          </a:solidFill>
                          <a:miter lim="800000"/>
                          <a:headEnd/>
                          <a:tailEnd/>
                        </a:ln>
                        <a:effectLst>
                          <a:outerShdw dist="28398" dir="3806097" algn="ctr" rotWithShape="0">
                            <a:schemeClr val="accent1">
                              <a:lumMod val="50000"/>
                              <a:lumOff val="0"/>
                              <a:alpha val="50000"/>
                            </a:schemeClr>
                          </a:outerShdw>
                        </a:effectLst>
                      </wps:spPr>
                      <wps:txbx>
                        <w:txbxContent>
                          <w:p w:rsidR="00DF74EE" w:rsidRDefault="00DF74EE" w:rsidP="00133B7C">
                            <w:pPr>
                              <w:shd w:val="clear" w:color="auto" w:fill="F46270"/>
                              <w:spacing w:after="0" w:line="240" w:lineRule="auto"/>
                              <w:jc w:val="center"/>
                              <w:rPr>
                                <w:b/>
                                <w:i/>
                                <w:caps/>
                                <w:sz w:val="20"/>
                                <w:szCs w:val="20"/>
                              </w:rPr>
                            </w:pPr>
                            <w:r w:rsidRPr="00133B7C">
                              <w:rPr>
                                <w:b/>
                                <w:i/>
                                <w:caps/>
                                <w:sz w:val="20"/>
                                <w:szCs w:val="20"/>
                              </w:rPr>
                              <w:t>актуализация положений должностных</w:t>
                            </w:r>
                            <w:r>
                              <w:rPr>
                                <w:b/>
                                <w:i/>
                                <w:caps/>
                                <w:sz w:val="28"/>
                                <w:szCs w:val="28"/>
                              </w:rPr>
                              <w:t xml:space="preserve"> </w:t>
                            </w:r>
                            <w:r w:rsidRPr="00133B7C">
                              <w:rPr>
                                <w:b/>
                                <w:i/>
                                <w:caps/>
                                <w:sz w:val="20"/>
                                <w:szCs w:val="20"/>
                              </w:rPr>
                              <w:t>регламентов</w:t>
                            </w:r>
                          </w:p>
                          <w:p w:rsidR="00DF74EE" w:rsidRPr="007D22EE" w:rsidRDefault="00DF74EE" w:rsidP="00133B7C">
                            <w:pPr>
                              <w:shd w:val="clear" w:color="auto" w:fill="F46270"/>
                              <w:spacing w:after="0" w:line="240" w:lineRule="auto"/>
                              <w:jc w:val="center"/>
                              <w:rPr>
                                <w:b/>
                                <w:i/>
                                <w:caps/>
                                <w:sz w:val="28"/>
                                <w:szCs w:val="28"/>
                              </w:rPr>
                            </w:pPr>
                            <w:r>
                              <w:rPr>
                                <w:b/>
                                <w:i/>
                                <w:caps/>
                                <w:sz w:val="20"/>
                                <w:szCs w:val="20"/>
                              </w:rPr>
                              <w:t>(при необходимости)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3" o:spid="_x0000_s1088" type="#_x0000_t202" style="position:absolute;left:0;text-align:left;margin-left:33.95pt;margin-top:5.2pt;width:130.75pt;height:46.75pt;z-index:25202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ZqwjwIAADEFAAAOAAAAZHJzL2Uyb0RvYy54bWysVEtv2zAMvg/YfxB0X+y8E6NO0abrMKB7&#10;AO2wMyPJtjBZ0iQldvvrR8lpmnW3Yj4YpEh9fH3UxWXfKnIQzkujSzoe5ZQIzQyXui7pj4fbDytK&#10;fADNQRktSvooPL3cvH930dlCTExjFBeOIIj2RWdL2oRgiyzzrBEt+JGxQqOxMq6FgKqrM+6gQ/RW&#10;ZZM8X2Sdcdw6w4T3eHozGOkm4VeVYOFbVXkRiCop5hbS36X/Lv6zzQUUtQPbSHZMA96QRQtSY9AT&#10;1A0EIHsn/4FqJXPGmyqMmGkzU1WSiVQDVjPOX1Vz34AVqRZsjrenNvn/B8u+Hr47InlJZ3NKNLQ4&#10;owfRB3JtejKbxv501hfodm/RMfR4jnNOtXp7Z9gvT7TZNqBrceWc6RoBHPMbx5vZ2dUBx0eQXffF&#10;cIwD+2ASUF+5NjYP20EQHef0eJpNzIXFkItFPp9gjgxt8/V0iXIMAcXzbet8+CRMS6JQUoezT+hw&#10;uPNhcH12icG8UZLfSqWS4urdVjlyAOTJ7XI9Xl8f0f9yU5p0JZ2uxnk+dOANGK0MyHgl25Ku8vjF&#10;QFDEvn3UPMkBpBpkLE/paBaJy1hIVMweIe4b3hEuY6mT1XSNe8YlEnu6yhf5ekkJqBo3kgVHiTPh&#10;pwxNolNsbKo4bpg41QyMCR2Guap9iwMaejF/yRCPcZeG42PSoGwDrxwx5bS9ETvN55Rt0s4KSfSI&#10;jBi4Efpdn5g4TZON3NkZ/oiEwfwTK/CdQaEx7omSDne2pP73HpygRH3WSLr1eDaLS56U2Xw5QcWd&#10;W3bnFtAMoUoasFdJ3IbhYdhbJ+sGIw3t0OYKiVrJxKGXrI70xr1MdR3fkLj453ryennpNn8AAAD/&#10;/wMAUEsDBBQABgAIAAAAIQCuwjFr3gAAAAkBAAAPAAAAZHJzL2Rvd25yZXYueG1sTE/LTsMwELwj&#10;8Q/WInGjThsoJMSpeKjqBVV9IHF14yVJG69D7Dbh79me6G13ZjSPbDbYRpyw87UjBeNRBAKpcKam&#10;UsHndn73BMIHTUY3jlDBL3qY5ddXmU6N62mNp00oBZuQT7WCKoQ2ldIXFVrtR65FYu7bdVYHfrtS&#10;mk73bG4bOYmiqbS6Jk6odItvFRaHzdFyyLJfzX9ey/HH9n3pH/aLL7lYx0rd3gwvzyACDuFfDOf6&#10;XB1y7rRzRzJeNAqmjwkrGY/uQTAfTxI+dmcgTkDmmbxckP8BAAD//wMAUEsBAi0AFAAGAAgAAAAh&#10;ALaDOJL+AAAA4QEAABMAAAAAAAAAAAAAAAAAAAAAAFtDb250ZW50X1R5cGVzXS54bWxQSwECLQAU&#10;AAYACAAAACEAOP0h/9YAAACUAQAACwAAAAAAAAAAAAAAAAAvAQAAX3JlbHMvLnJlbHNQSwECLQAU&#10;AAYACAAAACEAZ1GasI8CAAAxBQAADgAAAAAAAAAAAAAAAAAuAgAAZHJzL2Uyb0RvYy54bWxQSwEC&#10;LQAUAAYACAAAACEArsIxa94AAAAJAQAADwAAAAAAAAAAAAAAAADpBAAAZHJzL2Rvd25yZXYueG1s&#10;UEsFBgAAAAAEAAQA8wAAAPQFAAAAAA==&#10;" fillcolor="#f7919b" strokecolor="#f7919b" strokeweight="3pt">
                <v:shadow on="t" color="#243f60 [1604]" opacity=".5" offset="1pt"/>
                <v:textbox>
                  <w:txbxContent>
                    <w:p w:rsidR="00DF74EE" w:rsidRDefault="00DF74EE" w:rsidP="00133B7C">
                      <w:pPr>
                        <w:shd w:val="clear" w:color="auto" w:fill="F46270"/>
                        <w:spacing w:after="0" w:line="240" w:lineRule="auto"/>
                        <w:jc w:val="center"/>
                        <w:rPr>
                          <w:b/>
                          <w:i/>
                          <w:caps/>
                          <w:sz w:val="20"/>
                          <w:szCs w:val="20"/>
                        </w:rPr>
                      </w:pPr>
                      <w:r w:rsidRPr="00133B7C">
                        <w:rPr>
                          <w:b/>
                          <w:i/>
                          <w:caps/>
                          <w:sz w:val="20"/>
                          <w:szCs w:val="20"/>
                        </w:rPr>
                        <w:t>актуализация положений должностных</w:t>
                      </w:r>
                      <w:r>
                        <w:rPr>
                          <w:b/>
                          <w:i/>
                          <w:caps/>
                          <w:sz w:val="28"/>
                          <w:szCs w:val="28"/>
                        </w:rPr>
                        <w:t xml:space="preserve"> </w:t>
                      </w:r>
                      <w:r w:rsidRPr="00133B7C">
                        <w:rPr>
                          <w:b/>
                          <w:i/>
                          <w:caps/>
                          <w:sz w:val="20"/>
                          <w:szCs w:val="20"/>
                        </w:rPr>
                        <w:t>регламентов</w:t>
                      </w:r>
                    </w:p>
                    <w:p w:rsidR="00DF74EE" w:rsidRPr="007D22EE" w:rsidRDefault="00DF74EE" w:rsidP="00133B7C">
                      <w:pPr>
                        <w:shd w:val="clear" w:color="auto" w:fill="F46270"/>
                        <w:spacing w:after="0" w:line="240" w:lineRule="auto"/>
                        <w:jc w:val="center"/>
                        <w:rPr>
                          <w:b/>
                          <w:i/>
                          <w:caps/>
                          <w:sz w:val="28"/>
                          <w:szCs w:val="28"/>
                        </w:rPr>
                      </w:pPr>
                      <w:r>
                        <w:rPr>
                          <w:b/>
                          <w:i/>
                          <w:caps/>
                          <w:sz w:val="20"/>
                          <w:szCs w:val="20"/>
                        </w:rPr>
                        <w:t>(при необходимости)</w:t>
                      </w:r>
                    </w:p>
                  </w:txbxContent>
                </v:textbox>
              </v:shape>
            </w:pict>
          </mc:Fallback>
        </mc:AlternateContent>
      </w:r>
      <w:r>
        <w:rPr>
          <w:rFonts w:asciiTheme="majorHAnsi" w:hAnsiTheme="majorHAnsi" w:cs="Times New Roman"/>
          <w:b/>
          <w:noProof/>
          <w:sz w:val="28"/>
          <w:szCs w:val="28"/>
          <w:lang w:eastAsia="ru-RU"/>
        </w:rPr>
        <mc:AlternateContent>
          <mc:Choice Requires="wps">
            <w:drawing>
              <wp:anchor distT="0" distB="0" distL="114300" distR="114300" simplePos="0" relativeHeight="251873280" behindDoc="0" locked="0" layoutInCell="1" allowOverlap="1">
                <wp:simplePos x="0" y="0"/>
                <wp:positionH relativeFrom="column">
                  <wp:posOffset>2863215</wp:posOffset>
                </wp:positionH>
                <wp:positionV relativeFrom="paragraph">
                  <wp:posOffset>66040</wp:posOffset>
                </wp:positionV>
                <wp:extent cx="1318260" cy="530225"/>
                <wp:effectExtent l="24765" t="27940" r="38100" b="51435"/>
                <wp:wrapNone/>
                <wp:docPr id="44"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8260" cy="530225"/>
                        </a:xfrm>
                        <a:prstGeom prst="rect">
                          <a:avLst/>
                        </a:prstGeom>
                        <a:solidFill>
                          <a:srgbClr val="F7919B"/>
                        </a:solidFill>
                        <a:ln w="38100">
                          <a:solidFill>
                            <a:srgbClr val="F7919B"/>
                          </a:solidFill>
                          <a:miter lim="800000"/>
                          <a:headEnd/>
                          <a:tailEnd/>
                        </a:ln>
                        <a:effectLst>
                          <a:outerShdw dist="28398" dir="3806097" algn="ctr" rotWithShape="0">
                            <a:schemeClr val="accent1">
                              <a:lumMod val="50000"/>
                              <a:lumOff val="0"/>
                              <a:alpha val="50000"/>
                            </a:schemeClr>
                          </a:outerShdw>
                        </a:effectLst>
                      </wps:spPr>
                      <wps:txbx>
                        <w:txbxContent>
                          <w:p w:rsidR="00DF74EE" w:rsidRPr="007D22EE" w:rsidRDefault="00DF74EE" w:rsidP="00DE4F11">
                            <w:pPr>
                              <w:shd w:val="clear" w:color="auto" w:fill="F46270"/>
                              <w:spacing w:after="0" w:line="240" w:lineRule="auto"/>
                              <w:jc w:val="center"/>
                              <w:rPr>
                                <w:b/>
                                <w:i/>
                                <w:caps/>
                                <w:sz w:val="28"/>
                                <w:szCs w:val="28"/>
                              </w:rPr>
                            </w:pPr>
                            <w:r>
                              <w:rPr>
                                <w:b/>
                                <w:i/>
                                <w:caps/>
                                <w:sz w:val="20"/>
                                <w:szCs w:val="20"/>
                              </w:rPr>
                              <w:t>объявление</w:t>
                            </w:r>
                            <w:r>
                              <w:rPr>
                                <w:b/>
                                <w:i/>
                                <w:caps/>
                                <w:sz w:val="28"/>
                                <w:szCs w:val="28"/>
                              </w:rPr>
                              <w:t xml:space="preserve"> </w:t>
                            </w:r>
                            <w:r>
                              <w:rPr>
                                <w:b/>
                                <w:i/>
                                <w:caps/>
                                <w:sz w:val="20"/>
                                <w:szCs w:val="20"/>
                              </w:rPr>
                              <w:t>конкурса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1" o:spid="_x0000_s1089" type="#_x0000_t202" style="position:absolute;left:0;text-align:left;margin-left:225.45pt;margin-top:5.2pt;width:103.8pt;height:41.75pt;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xMokAIAADEFAAAOAAAAZHJzL2Uyb0RvYy54bWysVMlu2zAQvRfoPxC8N1q8G5GDLE1RoBuQ&#10;FD3TJCUR5VaStpR+fYek7bjpLagOAoczfJw384aXV6OSaM+dF0Y3uLooMeKaGiZ01+Dvj/fvlhj5&#10;QDQj0mje4Cfu8dXm7ZvLwa55bXojGXcIQLRfD7bBfQh2XRSe9lwRf2Es1+BsjVMkgOm6gjkyALqS&#10;RV2W82IwjllnKPcedu+yE28SfttyGr62recByQZDbiH9Xfpv47/YXJJ154jtBT2kQV6RhSJCw6Un&#10;qDsSCNo58Q+UEtQZb9pwQY0qTNsKyhMHYFOVL9g89MTyxAWK4+2pTP7/wdIv+28OCdbg6RQjTRT0&#10;6JGPAd2YES2qWJ/B+jWEPVgIDCPsQ58TV28/GfrTI21ue6I7fu2cGXpOGOSXThZnRzOOjyDb4bNh&#10;cA/ZBZOAxtapWDwoBwJ06NPTqTcxFxqvnFTLeg4uCr7ZpKzrWUyuIOvjaet8+MCNQnHRYAe9T+hk&#10;/8mHHHoMiZd5IwW7F1Imw3XbW+nQnoBO7heranVzQP8rTGo0NHiyrMoyV+AVGEoEULwUqsHLMn5Z&#10;g7Fu7zVLegxEyLwGelLHBHnSMhBJddoBxEPPBsREpFovJyuYMyZA2JNlOS9XC4yI7GAiaXAYORN+&#10;iNAnOcXCJsZxwviJM6GU65D7KncKGpRrMXvOELZhlvL2IWkibU9eBELKaXojduqPOWabrDMiSR5R&#10;EVkbYdyOSYmT+VF2W8OeQDCQf1IFvDOw6I37jdEAM9tg/2tHHMdIftQgulU1ncYhT8Z0tqjBcOee&#10;7bmHaApQDQ5Qq7S8Dflh2Fknuh5uyuXQ5hqE2oqkoajonBWwiQbMZeJ1eEPi4J/bKer5pdv8AQAA&#10;//8DAFBLAwQUAAYACAAAACEApo/Po+AAAAAJAQAADwAAAGRycy9kb3ducmV2LnhtbEyPy07DMBBF&#10;90j8gzVI7Khd2lRNiFPxUNUNqmiLxNaNhyQQj0PsNuHvGVawHN2je8/kq9G14ox9aDxpmE4UCKTS&#10;24YqDa+H9c0SRIiGrGk9oYZvDLAqLi9yk1k/0A7P+1gJLqGQGQ11jF0mZShrdCZMfIfE2bvvnYl8&#10;9pW0vRm43LXyVqmFdKYhXqhNh481lp/7k+OR7fCy/nqops+Hp21IPjZvcrObaX19Nd7fgYg4xj8Y&#10;fvVZHQp2OvoT2SBaDfNEpYxyoOYgGFgkywTEUUM6S0EWufz/QfEDAAD//wMAUEsBAi0AFAAGAAgA&#10;AAAhALaDOJL+AAAA4QEAABMAAAAAAAAAAAAAAAAAAAAAAFtDb250ZW50X1R5cGVzXS54bWxQSwEC&#10;LQAUAAYACAAAACEAOP0h/9YAAACUAQAACwAAAAAAAAAAAAAAAAAvAQAAX3JlbHMvLnJlbHNQSwEC&#10;LQAUAAYACAAAACEA45sTKJACAAAxBQAADgAAAAAAAAAAAAAAAAAuAgAAZHJzL2Uyb0RvYy54bWxQ&#10;SwECLQAUAAYACAAAACEApo/Po+AAAAAJAQAADwAAAAAAAAAAAAAAAADqBAAAZHJzL2Rvd25yZXYu&#10;eG1sUEsFBgAAAAAEAAQA8wAAAPcFAAAAAA==&#10;" fillcolor="#f7919b" strokecolor="#f7919b" strokeweight="3pt">
                <v:shadow on="t" color="#243f60 [1604]" opacity=".5" offset="1pt"/>
                <v:textbox>
                  <w:txbxContent>
                    <w:p w:rsidR="00DF74EE" w:rsidRPr="007D22EE" w:rsidRDefault="00DF74EE" w:rsidP="00DE4F11">
                      <w:pPr>
                        <w:shd w:val="clear" w:color="auto" w:fill="F46270"/>
                        <w:spacing w:after="0" w:line="240" w:lineRule="auto"/>
                        <w:jc w:val="center"/>
                        <w:rPr>
                          <w:b/>
                          <w:i/>
                          <w:caps/>
                          <w:sz w:val="28"/>
                          <w:szCs w:val="28"/>
                        </w:rPr>
                      </w:pPr>
                      <w:r>
                        <w:rPr>
                          <w:b/>
                          <w:i/>
                          <w:caps/>
                          <w:sz w:val="20"/>
                          <w:szCs w:val="20"/>
                        </w:rPr>
                        <w:t>объявление</w:t>
                      </w:r>
                      <w:r>
                        <w:rPr>
                          <w:b/>
                          <w:i/>
                          <w:caps/>
                          <w:sz w:val="28"/>
                          <w:szCs w:val="28"/>
                        </w:rPr>
                        <w:t xml:space="preserve"> </w:t>
                      </w:r>
                      <w:r>
                        <w:rPr>
                          <w:b/>
                          <w:i/>
                          <w:caps/>
                          <w:sz w:val="20"/>
                          <w:szCs w:val="20"/>
                        </w:rPr>
                        <w:t>конкурса</w:t>
                      </w:r>
                    </w:p>
                  </w:txbxContent>
                </v:textbox>
              </v:shape>
            </w:pict>
          </mc:Fallback>
        </mc:AlternateContent>
      </w:r>
    </w:p>
    <w:p w:rsidR="0004369A" w:rsidRDefault="001C0877" w:rsidP="008C7352">
      <w:pPr>
        <w:pStyle w:val="ConsPlusNormal"/>
        <w:widowControl/>
        <w:ind w:firstLine="0"/>
        <w:jc w:val="both"/>
        <w:rPr>
          <w:rFonts w:asciiTheme="majorHAnsi" w:hAnsiTheme="majorHAnsi" w:cs="Times New Roman"/>
          <w:b/>
          <w:sz w:val="28"/>
          <w:szCs w:val="28"/>
        </w:rPr>
      </w:pPr>
      <w:r>
        <w:rPr>
          <w:rFonts w:asciiTheme="majorHAnsi" w:hAnsiTheme="majorHAnsi" w:cs="Times New Roman"/>
          <w:b/>
          <w:noProof/>
          <w:sz w:val="28"/>
          <w:szCs w:val="28"/>
          <w:lang w:eastAsia="ru-RU"/>
        </w:rPr>
        <mc:AlternateContent>
          <mc:Choice Requires="wps">
            <w:drawing>
              <wp:anchor distT="0" distB="0" distL="114300" distR="114300" simplePos="0" relativeHeight="252049408" behindDoc="0" locked="0" layoutInCell="1" allowOverlap="1">
                <wp:simplePos x="0" y="0"/>
                <wp:positionH relativeFrom="column">
                  <wp:posOffset>97790</wp:posOffset>
                </wp:positionH>
                <wp:positionV relativeFrom="paragraph">
                  <wp:posOffset>149860</wp:posOffset>
                </wp:positionV>
                <wp:extent cx="331470" cy="0"/>
                <wp:effectExtent l="31115" t="102235" r="37465" b="107315"/>
                <wp:wrapNone/>
                <wp:docPr id="43" name="Line 2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1470" cy="0"/>
                        </a:xfrm>
                        <a:prstGeom prst="line">
                          <a:avLst/>
                        </a:prstGeom>
                        <a:noFill/>
                        <a:ln w="44450">
                          <a:solidFill>
                            <a:schemeClr val="tx2">
                              <a:lumMod val="60000"/>
                              <a:lumOff val="40000"/>
                            </a:schemeClr>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50" o:spid="_x0000_s1026" style="position:absolute;z-index:25204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7pt,11.8pt" to="33.8pt,1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KJQwIAAIcEAAAOAAAAZHJzL2Uyb0RvYy54bWysVMGO2jAQvVfqP1i+QxLIsmxEWFUEeqFd&#10;pN1+gLEdYtWxLduQoKr/3rEDtLSXqioHY4/H4/ee32Tx3LcSnbh1QqsSZ+MUI66oZkIdSvzlbTOa&#10;Y+Q8UYxIrXiJz9zh5+X7d4vOFHyiGy0ZtwiKKFd0psSN96ZIEkcb3hI31oYr2Ky1bYmHpT0kzJIO&#10;qrcymaTpLOm0ZcZqyp2DaDVs4mWsX9ec+pe6dtwjWWLA5uNo47gPY7JckOJgiWkEvcAg/4CiJULB&#10;pbdSFfEEHa34o1QrqNVO135MdZvouhaURw7AJkt/Y/PaEMMjFxDHmZtM7v+VpZ9PO4sEK3E+xUiR&#10;Ft5oKxRHk4coTmdcATkrtbOBHu3Vq9lq+tUhpVcNUQceQb6dDRzMgpzJ3ZGwcAau2HefNIMccvQ6&#10;KtXXtg0lQQPUxwc53x6E9x5RCE6nWf4Iz0avWwkprueMdf4j1y0KkxJLAB3rktPW+YCDFNeUcI3S&#10;GyFlfG6pUAd88xwohi2npWBhNy6C8/hKWnQi4BnfT2KOPLaAf4jNUvgNzoEw+GsI59cw3Bz9G6pE&#10;HHcXWH1ULOJoOGHry9wTIWGOfBTSWwHSSo4D0JYzjCSH9gqzgZlUASvIBFwvs8Fu357Sp/V8Pc9H&#10;+WS2HuVpVY0+bFb5aLbJHh+qabVaVdn3QCnLi0YwxlVgfrV+lv+dtS5NOJj2Zv6bxsl99SgCgL3+&#10;R9DRJ8EaoVddsdfsvLOBXViB22PypTNDO/26jlk/vx/LHwAAAP//AwBQSwMEFAAGAAgAAAAhAO5k&#10;u/XaAAAABwEAAA8AAABkcnMvZG93bnJldi54bWxMjj1PwzAQhnck/oN1SGzUaYGAQpwqgNioCm0X&#10;Njc+4qjxOYrdJP33HOoA0+nV+3FPvpxcKwbsQ+NJwXyWgECqvGmoVrDbvt08gghRk9GtJ1RwwgDL&#10;4vIi15nxI33isIm14BEKmVZgY+wyKUNl0ekw8x0Se9++dzqy7Gtpej3yuGvlIklS6XRD/MHqDl8s&#10;VofN0TFG/BoO76/Daj2WtDo924+1nJdKXV9N5ROIiFP8C8MvPnegYKa9P5IJomV9f8dJBYvbFAT7&#10;6QPf/VnLIpf/+YsfAAAA//8DAFBLAQItABQABgAIAAAAIQC2gziS/gAAAOEBAAATAAAAAAAAAAAA&#10;AAAAAAAAAABbQ29udGVudF9UeXBlc10ueG1sUEsBAi0AFAAGAAgAAAAhADj9If/WAAAAlAEAAAsA&#10;AAAAAAAAAAAAAAAALwEAAF9yZWxzLy5yZWxzUEsBAi0AFAAGAAgAAAAhAP8UoolDAgAAhwQAAA4A&#10;AAAAAAAAAAAAAAAALgIAAGRycy9lMm9Eb2MueG1sUEsBAi0AFAAGAAgAAAAhAO5ku/XaAAAABwEA&#10;AA8AAAAAAAAAAAAAAAAAnQQAAGRycy9kb3ducmV2LnhtbFBLBQYAAAAABAAEAPMAAACkBQAAAAA=&#10;" strokecolor="#548dd4 [1951]" strokeweight="3.5pt">
                <v:stroke endarrow="block"/>
              </v:line>
            </w:pict>
          </mc:Fallback>
        </mc:AlternateContent>
      </w:r>
      <w:r>
        <w:rPr>
          <w:rFonts w:asciiTheme="majorHAnsi" w:hAnsiTheme="majorHAnsi" w:cs="Times New Roman"/>
          <w:b/>
          <w:noProof/>
          <w:sz w:val="28"/>
          <w:szCs w:val="28"/>
          <w:lang w:eastAsia="ru-RU"/>
        </w:rPr>
        <mc:AlternateContent>
          <mc:Choice Requires="wps">
            <w:drawing>
              <wp:anchor distT="0" distB="0" distL="114300" distR="114300" simplePos="0" relativeHeight="252050432" behindDoc="0" locked="0" layoutInCell="1" allowOverlap="1">
                <wp:simplePos x="0" y="0"/>
                <wp:positionH relativeFrom="column">
                  <wp:posOffset>2531745</wp:posOffset>
                </wp:positionH>
                <wp:positionV relativeFrom="paragraph">
                  <wp:posOffset>149860</wp:posOffset>
                </wp:positionV>
                <wp:extent cx="331470" cy="0"/>
                <wp:effectExtent l="26670" t="102235" r="32385" b="107315"/>
                <wp:wrapNone/>
                <wp:docPr id="42" name="Line 2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1470" cy="0"/>
                        </a:xfrm>
                        <a:prstGeom prst="line">
                          <a:avLst/>
                        </a:prstGeom>
                        <a:noFill/>
                        <a:ln w="44450">
                          <a:solidFill>
                            <a:schemeClr val="tx2">
                              <a:lumMod val="60000"/>
                              <a:lumOff val="40000"/>
                            </a:schemeClr>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52" o:spid="_x0000_s1026" style="position:absolute;z-index:25205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9.35pt,11.8pt" to="225.45pt,1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KldQQIAAIcEAAAOAAAAZHJzL2Uyb0RvYy54bWysVMuO2jAU3VfqP1jeQx4EhokIo4pAN9MO&#10;0kw/wNgOserYlm0IqOq/99oBWtpNVZWFub6+j3Ouj7N4OnUSHbl1QqsKZ+MUI66oZkLtK/zlbTOa&#10;Y+Q8UYxIrXiFz9zhp+X7d4velDzXrZaMWwRFlCt7U+HWe1MmiaMt74gba8MVHDbadsTD1u4TZkkP&#10;1TuZ5Gk6S3ptmbGacufAWw+HeBnrNw2n/qVpHPdIVhiw+bjauO7CmiwXpNxbYlpBLzDIP6DoiFDQ&#10;9FaqJp6ggxV/lOoEtdrpxo+p7hLdNILyyAHYZOlvbF5bYnjkAsNx5jYm9//K0s/HrUWCVbjIMVKk&#10;gzt6FoqjfJqH4fTGlRCzUlsb6NGTejXPmn51SOlVS9SeR5BvZwOJWchI7lLCxhloses/aQYx5OB1&#10;nNSpsV0oCTNAp3gh59uF8JNHFJyTSVY8wLXR61FCymuesc5/5LpDwaiwBNCxLjk+Ox9wkPIaEtoo&#10;vRFSxuuWCvXAtyimacxwWgoWTkNcVB5fSYuOBDTjT3mMkYcO8A++WQq/QTngBn0N7uLqhs63KhHH&#10;XQOrD4pFHC0nbH2xPRESbOTjIL0VMFrJcQDacYaR5PC8gjUwkypghTEB14s1yO3bY/q4nq/nxajI&#10;Z+tRkdb16MNmVYxmm+xhWk/q1arOvgdKWVG2gjGuAvOr9LPi76R1eYSDaG/iv804ua8ehwBgr/8R&#10;dNRJkMYgsp1m560N7IJkQO0x+PIyw3P6dR+jfn4/lj8AAAD//wMAUEsDBBQABgAIAAAAIQAP7l8W&#10;3gAAAAkBAAAPAAAAZHJzL2Rvd25yZXYueG1sTI/BTsMwDIbvSLxDZCRuLN0GYytNpwLixjQYXLhl&#10;jWmqNU7VZG339njiAEfbn39/ztaja0SPXag9KZhOEhBIpTc1VQo+P15uliBC1GR04wkVnDDAOr+8&#10;yHRq/EDv2O9iJTiEQqoV2BjbVMpQWnQ6THyLxLNv3zkduewqaTo9cLhr5CxJFtLpmviC1S0+WSwP&#10;u6NjjfjVH16f+812KGhzerRvWzktlLq+GosHEBHH+AfDWZ93IGenvT+SCaJRMF8t7xlVMJsvQDBw&#10;e5esQOx/GzLP5P8P8h8AAAD//wMAUEsBAi0AFAAGAAgAAAAhALaDOJL+AAAA4QEAABMAAAAAAAAA&#10;AAAAAAAAAAAAAFtDb250ZW50X1R5cGVzXS54bWxQSwECLQAUAAYACAAAACEAOP0h/9YAAACUAQAA&#10;CwAAAAAAAAAAAAAAAAAvAQAAX3JlbHMvLnJlbHNQSwECLQAUAAYACAAAACEAUKCpXUECAACHBAAA&#10;DgAAAAAAAAAAAAAAAAAuAgAAZHJzL2Uyb0RvYy54bWxQSwECLQAUAAYACAAAACEAD+5fFt4AAAAJ&#10;AQAADwAAAAAAAAAAAAAAAACbBAAAZHJzL2Rvd25yZXYueG1sUEsFBgAAAAAEAAQA8wAAAKYFAAAA&#10;AA==&#10;" strokecolor="#548dd4 [1951]" strokeweight="3.5pt">
                <v:stroke endarrow="block"/>
              </v:line>
            </w:pict>
          </mc:Fallback>
        </mc:AlternateContent>
      </w:r>
    </w:p>
    <w:p w:rsidR="0004369A" w:rsidRDefault="0004369A" w:rsidP="008C7352">
      <w:pPr>
        <w:pStyle w:val="ConsPlusNormal"/>
        <w:widowControl/>
        <w:ind w:firstLine="0"/>
        <w:jc w:val="both"/>
        <w:rPr>
          <w:rFonts w:asciiTheme="majorHAnsi" w:hAnsiTheme="majorHAnsi" w:cs="Times New Roman"/>
          <w:b/>
          <w:sz w:val="28"/>
          <w:szCs w:val="28"/>
        </w:rPr>
      </w:pPr>
    </w:p>
    <w:p w:rsidR="0004369A" w:rsidRDefault="001C0877" w:rsidP="008C7352">
      <w:pPr>
        <w:pStyle w:val="ConsPlusNormal"/>
        <w:widowControl/>
        <w:ind w:firstLine="0"/>
        <w:jc w:val="both"/>
        <w:rPr>
          <w:rFonts w:asciiTheme="majorHAnsi" w:hAnsiTheme="majorHAnsi" w:cs="Times New Roman"/>
          <w:b/>
          <w:sz w:val="28"/>
          <w:szCs w:val="28"/>
        </w:rPr>
      </w:pPr>
      <w:r>
        <w:rPr>
          <w:rFonts w:asciiTheme="majorHAnsi" w:hAnsiTheme="majorHAnsi" w:cs="Times New Roman"/>
          <w:b/>
          <w:noProof/>
          <w:sz w:val="28"/>
          <w:szCs w:val="28"/>
          <w:lang w:eastAsia="ru-RU"/>
        </w:rPr>
        <mc:AlternateContent>
          <mc:Choice Requires="wps">
            <w:drawing>
              <wp:anchor distT="0" distB="0" distL="114300" distR="114300" simplePos="0" relativeHeight="252052480" behindDoc="0" locked="0" layoutInCell="1" allowOverlap="1">
                <wp:simplePos x="0" y="0"/>
                <wp:positionH relativeFrom="column">
                  <wp:posOffset>4471035</wp:posOffset>
                </wp:positionH>
                <wp:positionV relativeFrom="paragraph">
                  <wp:posOffset>142240</wp:posOffset>
                </wp:positionV>
                <wp:extent cx="331470" cy="0"/>
                <wp:effectExtent l="22860" t="104140" r="36195" b="105410"/>
                <wp:wrapNone/>
                <wp:docPr id="41" name="Line 2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1470" cy="0"/>
                        </a:xfrm>
                        <a:prstGeom prst="line">
                          <a:avLst/>
                        </a:prstGeom>
                        <a:noFill/>
                        <a:ln w="44450">
                          <a:solidFill>
                            <a:schemeClr val="tx2">
                              <a:lumMod val="60000"/>
                              <a:lumOff val="40000"/>
                            </a:schemeClr>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54" o:spid="_x0000_s1026" style="position:absolute;z-index:25205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2.05pt,11.2pt" to="378.15pt,1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8T6QQIAAIcEAAAOAAAAZHJzL2Uyb0RvYy54bWysVE2P2jAQvVfqf7B8hyQQWDYirCoCvWy7&#10;SLv9AcZ2iFXHtmxDQFX/e8cOpKW9VFU5mPF4Pt4bP2f5dG4lOnHrhFYlzsYpRlxRzYQ6lPjL23a0&#10;wMh5ohiRWvESX7jDT6v375adKfhEN1oybhEUUa7oTIkb702RJI42vCVurA1XcFhr2xIPW3tImCUd&#10;VG9lMknTedJpy4zVlDsH3qo/xKtYv6459S917bhHssSAzcfVxnUf1mS1JMXBEtMIeoVB/gFFS4SC&#10;pkOpiniCjlb8UaoV1Gqnaz+muk10XQvKIwdgk6W/sXltiOGRCwzHmWFM7v+VpZ9PO4sEK3GeYaRI&#10;C3f0LBRHk1kehtMZV0DMWu1soEfP6tU8a/rVIaXXDVEHHkG+XQwkZiEjuUsJG2egxb77pBnEkKPX&#10;cVLn2rahJMwAneOFXIYL4WePKDin0yx/gGujt6OEFLc8Y53/yHWLglFiCaBjXXJ6dj7gIMUtJLRR&#10;eiukjNctFeqAb57P0pjhtBQsnIa4qDy+lhadCGjGnycxRh5bwN/75in8euWAG/TVu/ObGzoPVSKO&#10;uwZWHxWLOBpO2OZqeyIk2MjHQXorYLSS4wC05QwjyeF5BatnJlXACmMCrlerl9u3x/Rxs9gs8lE+&#10;mW9GeVpVow/bdT6ab7OHWTWt1usq+x4oZXnRCMa4Csxv0s/yv5PW9RH2oh3EP8w4ua8ehwBgb/8R&#10;dNRJkEYvsr1ml50N7IJkQO0x+Poyw3P6dR+jfn4/Vj8AAAD//wMAUEsDBBQABgAIAAAAIQDWq0Ri&#10;3gAAAAkBAAAPAAAAZHJzL2Rvd25yZXYueG1sTI/BTsMwDIbvSLxDZCRuLG0Z21SaTgXEjWkwduGW&#10;taap1jhVk7Xd22O0Axxtf/79OVtPthUD9r5xpCCeRSCQSlc1VCvYf77erUD4oKnSrSNUcEYP6/z6&#10;KtNp5Ub6wGEXasEh5FOtwITQpVL60qDVfuY6JJ59u97qwGVfy6rXI4fbViZRtJBWN8QXjO7w2WB5&#10;3J0sa4Sv4fj2Mmy2Y0Gb85N538q4UOr2ZioeQQScwh8Mv/q8Azk7HdyJKi9aBctoHjOqIEnmIBhY&#10;PizuQRwuDZln8v8H+Q8AAAD//wMAUEsBAi0AFAAGAAgAAAAhALaDOJL+AAAA4QEAABMAAAAAAAAA&#10;AAAAAAAAAAAAAFtDb250ZW50X1R5cGVzXS54bWxQSwECLQAUAAYACAAAACEAOP0h/9YAAACUAQAA&#10;CwAAAAAAAAAAAAAAAAAvAQAAX3JlbHMvLnJlbHNQSwECLQAUAAYACAAAACEA4HvE+kECAACHBAAA&#10;DgAAAAAAAAAAAAAAAAAuAgAAZHJzL2Uyb0RvYy54bWxQSwECLQAUAAYACAAAACEA1qtEYt4AAAAJ&#10;AQAADwAAAAAAAAAAAAAAAACbBAAAZHJzL2Rvd25yZXYueG1sUEsFBgAAAAAEAAQA8wAAAKYFAAAA&#10;AA==&#10;" strokecolor="#548dd4 [1951]" strokeweight="3.5pt">
                <v:stroke endarrow="block"/>
              </v:line>
            </w:pict>
          </mc:Fallback>
        </mc:AlternateContent>
      </w:r>
    </w:p>
    <w:p w:rsidR="0004369A" w:rsidRDefault="001C0877" w:rsidP="008C7352">
      <w:pPr>
        <w:pStyle w:val="ConsPlusNormal"/>
        <w:widowControl/>
        <w:ind w:firstLine="0"/>
        <w:jc w:val="both"/>
        <w:rPr>
          <w:rFonts w:asciiTheme="majorHAnsi" w:hAnsiTheme="majorHAnsi" w:cs="Times New Roman"/>
          <w:b/>
          <w:sz w:val="28"/>
          <w:szCs w:val="28"/>
        </w:rPr>
      </w:pPr>
      <w:r>
        <w:rPr>
          <w:rFonts w:asciiTheme="majorHAnsi" w:hAnsiTheme="majorHAnsi" w:cs="Times New Roman"/>
          <w:b/>
          <w:noProof/>
          <w:sz w:val="28"/>
          <w:szCs w:val="28"/>
          <w:lang w:eastAsia="ru-RU"/>
        </w:rPr>
        <mc:AlternateContent>
          <mc:Choice Requires="wps">
            <w:drawing>
              <wp:anchor distT="0" distB="0" distL="114300" distR="114300" simplePos="0" relativeHeight="252024832" behindDoc="0" locked="0" layoutInCell="1" allowOverlap="1">
                <wp:simplePos x="0" y="0"/>
                <wp:positionH relativeFrom="column">
                  <wp:posOffset>431165</wp:posOffset>
                </wp:positionH>
                <wp:positionV relativeFrom="paragraph">
                  <wp:posOffset>94615</wp:posOffset>
                </wp:positionV>
                <wp:extent cx="1660525" cy="763270"/>
                <wp:effectExtent l="21590" t="27940" r="32385" b="46990"/>
                <wp:wrapNone/>
                <wp:docPr id="40"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0525" cy="763270"/>
                        </a:xfrm>
                        <a:prstGeom prst="rect">
                          <a:avLst/>
                        </a:prstGeom>
                        <a:solidFill>
                          <a:srgbClr val="F7919B"/>
                        </a:solidFill>
                        <a:ln w="38100">
                          <a:solidFill>
                            <a:srgbClr val="F7919B"/>
                          </a:solidFill>
                          <a:miter lim="800000"/>
                          <a:headEnd/>
                          <a:tailEnd/>
                        </a:ln>
                        <a:effectLst>
                          <a:outerShdw dist="28398" dir="3806097" algn="ctr" rotWithShape="0">
                            <a:schemeClr val="accent1">
                              <a:lumMod val="50000"/>
                              <a:lumOff val="0"/>
                              <a:alpha val="50000"/>
                            </a:schemeClr>
                          </a:outerShdw>
                        </a:effectLst>
                      </wps:spPr>
                      <wps:txbx>
                        <w:txbxContent>
                          <w:p w:rsidR="00DF74EE" w:rsidRPr="007D22EE" w:rsidRDefault="00DF74EE" w:rsidP="00133B7C">
                            <w:pPr>
                              <w:shd w:val="clear" w:color="auto" w:fill="F46270"/>
                              <w:spacing w:after="0" w:line="240" w:lineRule="auto"/>
                              <w:jc w:val="center"/>
                              <w:rPr>
                                <w:b/>
                                <w:i/>
                                <w:caps/>
                                <w:sz w:val="28"/>
                                <w:szCs w:val="28"/>
                              </w:rPr>
                            </w:pPr>
                            <w:r>
                              <w:rPr>
                                <w:b/>
                                <w:i/>
                                <w:caps/>
                                <w:sz w:val="20"/>
                                <w:szCs w:val="20"/>
                              </w:rPr>
                              <w:t>выбор методов оценки и формирование конкурсных заданий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4" o:spid="_x0000_s1090" type="#_x0000_t202" style="position:absolute;left:0;text-align:left;margin-left:33.95pt;margin-top:7.45pt;width:130.75pt;height:60.1pt;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NXvkQIAADEFAAAOAAAAZHJzL2Uyb0RvYy54bWysVMtu2zAQvBfoPxC8N5LftmA5SJymKJA+&#10;gKTomSYpiShFsiRtKf36Lle2Y6S3oDoIXD6Gs7OzXF/3rSYH6YOypqSjq5wSabgVytQl/fF0/2FJ&#10;SYjMCKatkSV9loFeb96/W3eukGPbWC2kJwBiQtG5kjYxuiLLAm9ky8KVddLAYmV9yyKEvs6EZx2g&#10;tzob5/k866wXzlsuQ4DZu2GRbhC/qiSP36oqyEh0SYFbxL/H/y79s82aFbVnrlH8SIO9gUXLlIFL&#10;z1B3LDKy9+ofqFZxb4Ot4hW3bWarSnGJOUA2o/xVNo8NcxJzAXGCO8sU/h8s/3r47okSJZ2CPIa1&#10;UKMn2Udya3synSZ9OhcK2PboYGPsYR7qjLkG92D5r0CM3TbM1PLGe9s1kgngN0ons4ujA05IILvu&#10;ixVwD9tHi0B95dskHshBAB2IPJ9rk7jwdOV8ns/GM0o4rC3mk/ECi5ex4nTa+RA/SduSNCiph9oj&#10;Ojs8hJjYsOK0JV0WrFbiXmmNga93W+3JgYFP7her0eoWE3i1TRvSlXSyHOX5oMAbMFoVwfFatSVd&#10;5ukbPJh0+2gE+jEypYcxcNYmEZToZUgEddoDxGMjOiJUSnW8nKygz4QCY0+W+TxfLShhuoaO5NFT&#10;4m38qWKDdkrCYsapw+Q5Z8a5NHGoq963UKBBi9kLQ5iGXhqmj6SZdg17tREoY/cmbBTdnthidJEI&#10;2iM5YvBG7Hc9OnGyONluZ8UzGAb4oyvgnYFBY/0fSjro2ZKG33vmJSX6swHTrUbT5OKIwXS2GEPg&#10;L1d2lyvMcIAqaQStcLiNw8Owd17VDdw0yGHsDRi1Uuih5OiB1dHe0JeY1/ENSY1/GeOul5du8xcA&#10;AP//AwBQSwMEFAAGAAgAAAAhAIjRGPTfAAAACQEAAA8AAABkcnMvZG93bnJldi54bWxMT8tOwzAQ&#10;vCPxD9YicaNOmra0IU7FQ1UvVUUfElc3XpJAvA6x24S/ZznBabUzo3lky8E24oKdrx0piEcRCKTC&#10;mZpKBcfD6m4OwgdNRjeOUME3eljm11eZTo3raYeXfSgFm5BPtYIqhDaV0hcVWu1HrkVi7t11Vgd+&#10;u1KaTvdsbhs5jqKZtLomTqh0i88VFp/7s+WQbf+6+noq483hZeunH+s3ud4lSt3eDI8PIAIO4U8M&#10;v/W5OuTc6eTOZLxoFMzuF6xkfMKX+WS8mIA4MZBMY5B5Jv8vyH8AAAD//wMAUEsBAi0AFAAGAAgA&#10;AAAhALaDOJL+AAAA4QEAABMAAAAAAAAAAAAAAAAAAAAAAFtDb250ZW50X1R5cGVzXS54bWxQSwEC&#10;LQAUAAYACAAAACEAOP0h/9YAAACUAQAACwAAAAAAAAAAAAAAAAAvAQAAX3JlbHMvLnJlbHNQSwEC&#10;LQAUAAYACAAAACEAWkjV75ECAAAxBQAADgAAAAAAAAAAAAAAAAAuAgAAZHJzL2Uyb0RvYy54bWxQ&#10;SwECLQAUAAYACAAAACEAiNEY9N8AAAAJAQAADwAAAAAAAAAAAAAAAADrBAAAZHJzL2Rvd25yZXYu&#10;eG1sUEsFBgAAAAAEAAQA8wAAAPcFAAAAAA==&#10;" fillcolor="#f7919b" strokecolor="#f7919b" strokeweight="3pt">
                <v:shadow on="t" color="#243f60 [1604]" opacity=".5" offset="1pt"/>
                <v:textbox>
                  <w:txbxContent>
                    <w:p w:rsidR="00DF74EE" w:rsidRPr="007D22EE" w:rsidRDefault="00DF74EE" w:rsidP="00133B7C">
                      <w:pPr>
                        <w:shd w:val="clear" w:color="auto" w:fill="F46270"/>
                        <w:spacing w:after="0" w:line="240" w:lineRule="auto"/>
                        <w:jc w:val="center"/>
                        <w:rPr>
                          <w:b/>
                          <w:i/>
                          <w:caps/>
                          <w:sz w:val="28"/>
                          <w:szCs w:val="28"/>
                        </w:rPr>
                      </w:pPr>
                      <w:r>
                        <w:rPr>
                          <w:b/>
                          <w:i/>
                          <w:caps/>
                          <w:sz w:val="20"/>
                          <w:szCs w:val="20"/>
                        </w:rPr>
                        <w:t>выбор методов оценки и формирование конкурсных заданий</w:t>
                      </w:r>
                    </w:p>
                  </w:txbxContent>
                </v:textbox>
              </v:shape>
            </w:pict>
          </mc:Fallback>
        </mc:AlternateContent>
      </w:r>
      <w:r>
        <w:rPr>
          <w:rFonts w:asciiTheme="majorHAnsi" w:hAnsiTheme="majorHAnsi" w:cs="Times New Roman"/>
          <w:b/>
          <w:noProof/>
          <w:sz w:val="28"/>
          <w:szCs w:val="28"/>
          <w:lang w:eastAsia="ru-RU"/>
        </w:rPr>
        <mc:AlternateContent>
          <mc:Choice Requires="wps">
            <w:drawing>
              <wp:anchor distT="0" distB="0" distL="114300" distR="114300" simplePos="0" relativeHeight="251874304" behindDoc="0" locked="0" layoutInCell="1" allowOverlap="1">
                <wp:simplePos x="0" y="0"/>
                <wp:positionH relativeFrom="column">
                  <wp:posOffset>2863215</wp:posOffset>
                </wp:positionH>
                <wp:positionV relativeFrom="paragraph">
                  <wp:posOffset>-3810</wp:posOffset>
                </wp:positionV>
                <wp:extent cx="1367155" cy="1395095"/>
                <wp:effectExtent l="24765" t="24765" r="36830" b="46990"/>
                <wp:wrapNone/>
                <wp:docPr id="39"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7155" cy="1395095"/>
                        </a:xfrm>
                        <a:prstGeom prst="rect">
                          <a:avLst/>
                        </a:prstGeom>
                        <a:solidFill>
                          <a:srgbClr val="F7919B"/>
                        </a:solidFill>
                        <a:ln w="38100">
                          <a:solidFill>
                            <a:srgbClr val="F7919B"/>
                          </a:solidFill>
                          <a:miter lim="800000"/>
                          <a:headEnd/>
                          <a:tailEnd/>
                        </a:ln>
                        <a:effectLst>
                          <a:outerShdw dist="28398" dir="3806097" algn="ctr" rotWithShape="0">
                            <a:schemeClr val="accent1">
                              <a:lumMod val="50000"/>
                              <a:lumOff val="0"/>
                              <a:alpha val="50000"/>
                            </a:schemeClr>
                          </a:outerShdw>
                        </a:effectLst>
                      </wps:spPr>
                      <wps:txbx>
                        <w:txbxContent>
                          <w:p w:rsidR="00DF74EE" w:rsidRPr="007D22EE" w:rsidRDefault="00DF74EE" w:rsidP="00133B7C">
                            <w:pPr>
                              <w:shd w:val="clear" w:color="auto" w:fill="F46270"/>
                              <w:spacing w:after="0" w:line="240" w:lineRule="auto"/>
                              <w:jc w:val="center"/>
                              <w:rPr>
                                <w:b/>
                                <w:i/>
                                <w:caps/>
                                <w:sz w:val="28"/>
                                <w:szCs w:val="28"/>
                              </w:rPr>
                            </w:pPr>
                            <w:r>
                              <w:rPr>
                                <w:b/>
                                <w:i/>
                                <w:caps/>
                                <w:sz w:val="20"/>
                                <w:szCs w:val="20"/>
                              </w:rPr>
                              <w:t>Прием, анализ документов, представленных претендентами и проверка достоверности содержащихся в них сведений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4" o:spid="_x0000_s1091" type="#_x0000_t202" style="position:absolute;left:0;text-align:left;margin-left:225.45pt;margin-top:-.3pt;width:107.65pt;height:109.85pt;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WQJkwIAADIFAAAOAAAAZHJzL2Uyb0RvYy54bWysVE1v2zAMvQ/YfxB0X20ncRMbdYp+rMOA&#10;fQHtsDMjybYwWdIkJU7360fJaZp1t2I+GKIoPZKPj7q43A+K7ITz0uiGFmc5JUIzw6XuGvr94e7d&#10;ihIfQHNQRouGPgpPL9dv31yMthYz0xvFhSMIon092ob2Idg6yzzrxQD+zFih0dkaN0BA03UZdzAi&#10;+qCyWZ6fZ6Nx3DrDhPe4ezs56Trht61g4WvbehGIaijmFtLfpf8m/rP1BdSdA9tLdkgDXpHFAFJj&#10;0CPULQQgWyf/gRokc8abNpwxM2SmbSUTqQaspshfVHPfgxWpFiTH2yNN/v/Bsi+7b45I3tB5RYmG&#10;AXv0IPaBXJs9KReRn9H6Go/dWzwY9riPfU61evvJsJ+eaHPTg+7ElXNm7AVwzK+IN7OTqxOOjyCb&#10;8bPhGAe2wSSgfeuGSB7SQRAd+/R47E3MhcWQ8/NlUZaUMPQV86rMqzLFgPrpunU+fBBmIHHRUIfN&#10;T/Cw++RDTAfqpyMxmjdK8jupVDJct7lRjuwAhXK3rIrq+oD+1zGlyYhUrYo8nyh4BcYgA0peyaGh&#10;qzx+MRDUkbj3mqd1AKmmNeasdHSLJGYsJBpmixD3PR8Jl7HU2Wpe4aBxicqer/LzvFpSAqrDkWTB&#10;UeJM+CFDn/QUmU0VxxETx5qBMaHD1Fi1HbBDExflc4a4jcM0bR+SBmV7eHEQU07jG7ET6cdsk3VS&#10;SNJHlMQkjrDf7CcpriIlUTwbwx9RMZh/kgU+NLjojftNyYhD21D/awtOUKI+alRdVSwWccqTsSiX&#10;MzTcqWdz6gHNEKqhAblKy5swvQxb62TXY6SJDm2uUKmtTBp6zuqgbxzMVNfhEYmTf2qnU89P3foP&#10;AAAA//8DAFBLAwQUAAYACAAAACEAfTwKcOEAAAAJAQAADwAAAGRycy9kb3ducmV2LnhtbEyPS0/D&#10;MBCE70j8B2uRuLVOArVoiFPxUNULquhD6tVNliQQr0PsNuHfdznBcTSjmW+yxWhbccbeN440xNMI&#10;BFLhyoYqDfvdcvIAwgdDpWkdoYYf9LDIr68yk5ZuoA2et6ESXEI+NRrqELpUSl/UaI2fug6JvQ/X&#10;WxNY9pUsezNwuW1lEkVKWtMQL9Smw5cai6/tyfLIenhffj9X8dvude1nn6uDXG3utL69GZ8eQQQc&#10;w18YfvEZHXJmOroTlV60Gu5n0ZyjGiYKBPtKqQTEUUMSz2OQeSb/P8gvAAAA//8DAFBLAQItABQA&#10;BgAIAAAAIQC2gziS/gAAAOEBAAATAAAAAAAAAAAAAAAAAAAAAABbQ29udGVudF9UeXBlc10ueG1s&#10;UEsBAi0AFAAGAAgAAAAhADj9If/WAAAAlAEAAAsAAAAAAAAAAAAAAAAALwEAAF9yZWxzLy5yZWxz&#10;UEsBAi0AFAAGAAgAAAAhABBdZAmTAgAAMgUAAA4AAAAAAAAAAAAAAAAALgIAAGRycy9lMm9Eb2Mu&#10;eG1sUEsBAi0AFAAGAAgAAAAhAH08CnDhAAAACQEAAA8AAAAAAAAAAAAAAAAA7QQAAGRycy9kb3du&#10;cmV2LnhtbFBLBQYAAAAABAAEAPMAAAD7BQAAAAA=&#10;" fillcolor="#f7919b" strokecolor="#f7919b" strokeweight="3pt">
                <v:shadow on="t" color="#243f60 [1604]" opacity=".5" offset="1pt"/>
                <v:textbox>
                  <w:txbxContent>
                    <w:p w:rsidR="00DF74EE" w:rsidRPr="007D22EE" w:rsidRDefault="00DF74EE" w:rsidP="00133B7C">
                      <w:pPr>
                        <w:shd w:val="clear" w:color="auto" w:fill="F46270"/>
                        <w:spacing w:after="0" w:line="240" w:lineRule="auto"/>
                        <w:jc w:val="center"/>
                        <w:rPr>
                          <w:b/>
                          <w:i/>
                          <w:caps/>
                          <w:sz w:val="28"/>
                          <w:szCs w:val="28"/>
                        </w:rPr>
                      </w:pPr>
                      <w:r>
                        <w:rPr>
                          <w:b/>
                          <w:i/>
                          <w:caps/>
                          <w:sz w:val="20"/>
                          <w:szCs w:val="20"/>
                        </w:rPr>
                        <w:t>Прием, анализ документов, представленных претендентами и проверка достоверности содержащихся в них сведений</w:t>
                      </w:r>
                    </w:p>
                  </w:txbxContent>
                </v:textbox>
              </v:shape>
            </w:pict>
          </mc:Fallback>
        </mc:AlternateContent>
      </w:r>
    </w:p>
    <w:p w:rsidR="0004369A" w:rsidRDefault="0004369A" w:rsidP="008C7352">
      <w:pPr>
        <w:pStyle w:val="ConsPlusNormal"/>
        <w:widowControl/>
        <w:ind w:firstLine="0"/>
        <w:jc w:val="both"/>
        <w:rPr>
          <w:rFonts w:asciiTheme="majorHAnsi" w:hAnsiTheme="majorHAnsi" w:cs="Times New Roman"/>
          <w:b/>
          <w:sz w:val="28"/>
          <w:szCs w:val="28"/>
        </w:rPr>
      </w:pPr>
    </w:p>
    <w:p w:rsidR="0004369A" w:rsidRDefault="001C0877" w:rsidP="008C7352">
      <w:pPr>
        <w:pStyle w:val="ConsPlusNormal"/>
        <w:widowControl/>
        <w:ind w:firstLine="0"/>
        <w:jc w:val="both"/>
        <w:rPr>
          <w:rFonts w:asciiTheme="majorHAnsi" w:hAnsiTheme="majorHAnsi" w:cs="Times New Roman"/>
          <w:b/>
          <w:sz w:val="28"/>
          <w:szCs w:val="28"/>
        </w:rPr>
      </w:pPr>
      <w:r>
        <w:rPr>
          <w:rFonts w:asciiTheme="majorHAnsi" w:hAnsiTheme="majorHAnsi" w:cs="Times New Roman"/>
          <w:b/>
          <w:noProof/>
          <w:sz w:val="28"/>
          <w:szCs w:val="28"/>
          <w:lang w:eastAsia="ru-RU"/>
        </w:rPr>
        <mc:AlternateContent>
          <mc:Choice Requires="wps">
            <w:drawing>
              <wp:anchor distT="0" distB="0" distL="114300" distR="114300" simplePos="0" relativeHeight="252030976" behindDoc="0" locked="0" layoutInCell="1" allowOverlap="1">
                <wp:simplePos x="0" y="0"/>
                <wp:positionH relativeFrom="column">
                  <wp:posOffset>97790</wp:posOffset>
                </wp:positionH>
                <wp:positionV relativeFrom="paragraph">
                  <wp:posOffset>3810</wp:posOffset>
                </wp:positionV>
                <wp:extent cx="331470" cy="0"/>
                <wp:effectExtent l="31115" t="99060" r="37465" b="100965"/>
                <wp:wrapNone/>
                <wp:docPr id="38" name="Line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1470" cy="0"/>
                        </a:xfrm>
                        <a:prstGeom prst="line">
                          <a:avLst/>
                        </a:prstGeom>
                        <a:noFill/>
                        <a:ln w="44450">
                          <a:solidFill>
                            <a:schemeClr val="tx2">
                              <a:lumMod val="60000"/>
                              <a:lumOff val="40000"/>
                            </a:schemeClr>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1" o:spid="_x0000_s1026" style="position:absolute;z-index:25203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7pt,.3pt" to="33.8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zcyKQAIAAIYEAAAOAAAAZHJzL2Uyb0RvYy54bWysVMGO2jAQvVfqP1i+QxIILBsRVhWBXrZd&#10;pN1+gLEdYtWxLduQoKr/3rEDtLSXqioHMx6PZ96bec7yqW8lOnHrhFYlzsYpRlxRzYQ6lPjL23a0&#10;wMh5ohiRWvESn7nDT6v375adKfhEN1oybhEkUa7oTIkb702RJI42vCVurA1XcFhr2xIPW3tImCUd&#10;ZG9lMknTedJpy4zVlDsH3mo4xKuYv6459S917bhHssSAzcfVxnUf1mS1JMXBEtMIeoFB/gFFS4SC&#10;ordUFfEEHa34I1UrqNVO135MdZvouhaURw7AJkt/Y/PaEMMjF2iOM7c2uf+Xln4+7SwSrMRTmJQi&#10;LczoWSiOZlnoTWdcASFrtbOBHe3Vq3nW9KtDSq8bog48Ynw7G7gXbyR3V8LGGaiw7z5pBjHk6HVs&#10;VF/bNqSEFqA+zuN8mwfvPaLgnE6z/AGmRq9HCSmu94x1/iPXLQpGiSVgjnnJ6dl5QA6h15BQRumt&#10;kDJOWyrUlTjP81kabzgtBQunIS4Kj6+lRScCkvH9JMbIYwv4B988hd8gHHCDvAZ3fnVD5VuWiOOu&#10;gNVHxSKOhhO2udieCAk28rGR3gporeQ4AG05w0hyeF3BGphJFbBCm4DrxRrU9u0xfdwsNot8lE/m&#10;m1GeVtXow3adj+bb7GFWTav1usq+B0pZXjSCMa4C86vys/zvlHV5g4Nmb9q/9Ti5zx6bAGCv/xF0&#10;1EmQxiCyvWbnnQ3sgmRA7DH48jDDa/p1H6N+fj5WPwAAAP//AwBQSwMEFAAGAAgAAAAhAH6gUhfX&#10;AAAAAwEAAA8AAABkcnMvZG93bnJldi54bWxMjstOwzAQRfdI/IM1SOyo0wpSFOJUKYgdVR+wYefG&#10;Qxw1Hkexm6R/z3QFq9HVfczJV5NrxYB9aDwpmM8SEEiVNw3VCr4+3x+eQYSoyejWEyq4YIBVcXuT&#10;68z4kfY4HGIteIRCphXYGLtMylBZdDrMfIfE3o/vnY4s+1qaXo887lq5SJJUOt0Qf7C6w1eL1elw&#10;dowRv4fTx9uw2Y4lbS5ru9vKeanU/d1UvoCIOMW/MFzxuQMFMx39mUwQLeunR04qSEGwmy75Hq9K&#10;Frn8z178AgAA//8DAFBLAQItABQABgAIAAAAIQC2gziS/gAAAOEBAAATAAAAAAAAAAAAAAAAAAAA&#10;AABbQ29udGVudF9UeXBlc10ueG1sUEsBAi0AFAAGAAgAAAAhADj9If/WAAAAlAEAAAsAAAAAAAAA&#10;AAAAAAAALwEAAF9yZWxzLy5yZWxzUEsBAi0AFAAGAAgAAAAhAHrNzIpAAgAAhgQAAA4AAAAAAAAA&#10;AAAAAAAALgIAAGRycy9lMm9Eb2MueG1sUEsBAi0AFAAGAAgAAAAhAH6gUhfXAAAAAwEAAA8AAAAA&#10;AAAAAAAAAAAAmgQAAGRycy9kb3ducmV2LnhtbFBLBQYAAAAABAAEAPMAAACeBQAAAAA=&#10;" strokecolor="#548dd4 [1951]" strokeweight="3.5pt">
                <v:stroke endarrow="block"/>
              </v:line>
            </w:pict>
          </mc:Fallback>
        </mc:AlternateContent>
      </w:r>
    </w:p>
    <w:p w:rsidR="0004369A" w:rsidRDefault="001C0877" w:rsidP="008C7352">
      <w:pPr>
        <w:pStyle w:val="ConsPlusNormal"/>
        <w:widowControl/>
        <w:ind w:firstLine="0"/>
        <w:jc w:val="both"/>
        <w:rPr>
          <w:rFonts w:asciiTheme="majorHAnsi" w:hAnsiTheme="majorHAnsi" w:cs="Times New Roman"/>
          <w:b/>
          <w:sz w:val="28"/>
          <w:szCs w:val="28"/>
        </w:rPr>
      </w:pPr>
      <w:r>
        <w:rPr>
          <w:rFonts w:asciiTheme="majorHAnsi" w:hAnsiTheme="majorHAnsi" w:cs="Times New Roman"/>
          <w:b/>
          <w:noProof/>
          <w:sz w:val="28"/>
          <w:szCs w:val="28"/>
          <w:lang w:eastAsia="ru-RU"/>
        </w:rPr>
        <mc:AlternateContent>
          <mc:Choice Requires="wps">
            <w:drawing>
              <wp:anchor distT="0" distB="0" distL="114300" distR="114300" simplePos="0" relativeHeight="252051456" behindDoc="0" locked="0" layoutInCell="1" allowOverlap="1">
                <wp:simplePos x="0" y="0"/>
                <wp:positionH relativeFrom="column">
                  <wp:posOffset>2531745</wp:posOffset>
                </wp:positionH>
                <wp:positionV relativeFrom="paragraph">
                  <wp:posOffset>3810</wp:posOffset>
                </wp:positionV>
                <wp:extent cx="331470" cy="0"/>
                <wp:effectExtent l="26670" t="99060" r="32385" b="100965"/>
                <wp:wrapNone/>
                <wp:docPr id="37" name="Line 2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1470" cy="0"/>
                        </a:xfrm>
                        <a:prstGeom prst="line">
                          <a:avLst/>
                        </a:prstGeom>
                        <a:noFill/>
                        <a:ln w="44450">
                          <a:solidFill>
                            <a:schemeClr val="tx2">
                              <a:lumMod val="60000"/>
                              <a:lumOff val="40000"/>
                            </a:schemeClr>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53" o:spid="_x0000_s1026" style="position:absolute;z-index:25205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9.35pt,.3pt" to="225.45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NYkQgIAAIcEAAAOAAAAZHJzL2Uyb0RvYy54bWysVMuO2jAU3VfqP1jeQxIIj4kIo4pAN7SD&#10;NNMPMLZDrDq2ZRsCqvrvvXaAlnZTVWVhrq/v45zr4yyez61EJ26d0KrE2TDFiCuqmVCHEn952wzm&#10;GDlPFCNSK17iC3f4efn+3aIzBR/pRkvGLYIiyhWdKXHjvSmSxNGGt8QNteEKDmttW+Jhaw8Js6SD&#10;6q1MRmk6TTptmbGacufAW/WHeBnr1zWn/qWuHfdIlhiw+bjauO7DmiwXpDhYYhpBrzDIP6BoiVDQ&#10;9F6qIp6goxV/lGoFtdrp2g+pbhNd14LyyAHYZOlvbF4bYnjkAsNx5j4m9//K0s+nnUWClXg8w0iR&#10;Fu5oKxRHo8k4DKczroCYldrZQI+e1avZavrVIaVXDVEHHkG+XQwkZiEjeUgJG2egxb77pBnEkKPX&#10;cVLn2rahJMwAneOFXO4Xws8eUXCOx1k+g2ujt6OEFLc8Y53/yHWLglFiCaBjXXLaOh9wkOIWEtoo&#10;vRFSxuuWCnUlzvN8ksYMp6Vg4TTEReXxlbToREAz/jyKMfLYAv7eN03h1ysH3KCv3p3f3ND5XiXi&#10;eGhg9VGxiKPhhK2vtidCgo18HKS3AkYrOQ5AW84wkhyeV7B6ZlIFrDAm4Hq1erl9e0qf1vP1PB/k&#10;o+l6kKdVNfiwWeWD6SabTapxtVpV2fdAKcuLRjDGVWB+k36W/520ro+wF+1d/PcZJ4/V4xAA7O0/&#10;go46CdLoRbbX7LKzgV2QDKg9Bl9fZnhOv+5j1M/vx/IHAAAA//8DAFBLAwQUAAYACAAAACEAzqi9&#10;2doAAAAFAQAADwAAAGRycy9kb3ducmV2LnhtbEyOy07DMBBF90j8gzVI7KhTHqUNcaoAYkdVaLth&#10;58ZDHDUeR7GbpH/PdFWWV/d1suXoGtFjF2pPCqaTBARS6U1NlYLd9uNuDiJETUY3nlDBCQMs8+ur&#10;TKfGD/SN/SZWgkcopFqBjbFNpQylRafDxLdI7P36zunIsquk6fTA466R90kyk07XxA9Wt/hmsTxs&#10;jo4x4k9/+HzvV+uhoNXp1X6t5bRQ6vZmLF5ARBzjJQxnfO5Azkx7fyQTRKPgYTF/5qiCGQi2H5+S&#10;BYj9Wco8k//p8z8AAAD//wMAUEsBAi0AFAAGAAgAAAAhALaDOJL+AAAA4QEAABMAAAAAAAAAAAAA&#10;AAAAAAAAAFtDb250ZW50X1R5cGVzXS54bWxQSwECLQAUAAYACAAAACEAOP0h/9YAAACUAQAACwAA&#10;AAAAAAAAAAAAAAAvAQAAX3JlbHMvLnJlbHNQSwECLQAUAAYACAAAACEAClDWJEICAACHBAAADgAA&#10;AAAAAAAAAAAAAAAuAgAAZHJzL2Uyb0RvYy54bWxQSwECLQAUAAYACAAAACEAzqi92doAAAAFAQAA&#10;DwAAAAAAAAAAAAAAAACcBAAAZHJzL2Rvd25yZXYueG1sUEsFBgAAAAAEAAQA8wAAAKMFAAAAAA==&#10;" strokecolor="#548dd4 [1951]" strokeweight="3.5pt">
                <v:stroke endarrow="block"/>
              </v:line>
            </w:pict>
          </mc:Fallback>
        </mc:AlternateContent>
      </w:r>
    </w:p>
    <w:p w:rsidR="0004369A" w:rsidRDefault="001C0877" w:rsidP="008C7352">
      <w:pPr>
        <w:pStyle w:val="ConsPlusNormal"/>
        <w:widowControl/>
        <w:ind w:firstLine="0"/>
        <w:jc w:val="both"/>
        <w:rPr>
          <w:rFonts w:asciiTheme="majorHAnsi" w:hAnsiTheme="majorHAnsi" w:cs="Times New Roman"/>
          <w:b/>
          <w:sz w:val="28"/>
          <w:szCs w:val="28"/>
        </w:rPr>
      </w:pPr>
      <w:r>
        <w:rPr>
          <w:rFonts w:asciiTheme="majorHAnsi" w:hAnsiTheme="majorHAnsi" w:cs="Times New Roman"/>
          <w:b/>
          <w:noProof/>
          <w:sz w:val="28"/>
          <w:szCs w:val="28"/>
          <w:lang w:eastAsia="ru-RU"/>
        </w:rPr>
        <mc:AlternateContent>
          <mc:Choice Requires="wps">
            <w:drawing>
              <wp:anchor distT="0" distB="0" distL="114300" distR="114300" simplePos="0" relativeHeight="251877376" behindDoc="0" locked="0" layoutInCell="1" allowOverlap="1">
                <wp:simplePos x="0" y="0"/>
                <wp:positionH relativeFrom="column">
                  <wp:posOffset>4808220</wp:posOffset>
                </wp:positionH>
                <wp:positionV relativeFrom="paragraph">
                  <wp:posOffset>24130</wp:posOffset>
                </wp:positionV>
                <wp:extent cx="1356360" cy="1223010"/>
                <wp:effectExtent l="26670" t="24130" r="36195" b="48260"/>
                <wp:wrapNone/>
                <wp:docPr id="36"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6360" cy="1223010"/>
                        </a:xfrm>
                        <a:prstGeom prst="rect">
                          <a:avLst/>
                        </a:prstGeom>
                        <a:solidFill>
                          <a:srgbClr val="F7919B"/>
                        </a:solidFill>
                        <a:ln w="38100">
                          <a:solidFill>
                            <a:srgbClr val="F7919B"/>
                          </a:solidFill>
                          <a:miter lim="800000"/>
                          <a:headEnd/>
                          <a:tailEnd/>
                        </a:ln>
                        <a:effectLst>
                          <a:outerShdw dist="28398" dir="3806097" algn="ctr" rotWithShape="0">
                            <a:schemeClr val="accent1">
                              <a:lumMod val="50000"/>
                              <a:lumOff val="0"/>
                              <a:alpha val="50000"/>
                            </a:schemeClr>
                          </a:outerShdw>
                        </a:effectLst>
                      </wps:spPr>
                      <wps:txbx>
                        <w:txbxContent>
                          <w:p w:rsidR="00DF74EE" w:rsidRPr="007D22EE" w:rsidRDefault="00DF74EE" w:rsidP="00DE4F11">
                            <w:pPr>
                              <w:shd w:val="clear" w:color="auto" w:fill="F46270"/>
                              <w:spacing w:after="0" w:line="240" w:lineRule="auto"/>
                              <w:jc w:val="center"/>
                              <w:rPr>
                                <w:b/>
                                <w:i/>
                                <w:caps/>
                                <w:sz w:val="28"/>
                                <w:szCs w:val="28"/>
                              </w:rPr>
                            </w:pPr>
                            <w:r>
                              <w:rPr>
                                <w:b/>
                                <w:i/>
                                <w:caps/>
                                <w:sz w:val="20"/>
                                <w:szCs w:val="20"/>
                              </w:rPr>
                              <w:t>принятие решения конкурсной комиссии об определении победителя конкурса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7" o:spid="_x0000_s1092" type="#_x0000_t202" style="position:absolute;left:0;text-align:left;margin-left:378.6pt;margin-top:1.9pt;width:106.8pt;height:96.3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4EukQIAADIFAAAOAAAAZHJzL2Uyb0RvYy54bWysVNtu2zAMfR+wfxD0vtpOmptRp+hlHQZ0&#10;FyAd9sxIsi1MljRJid1+/Sg5TbPurZgfDFGUDsnDQ11cDp0ie+G8NLqixVlOidDMcKmbiv54uPuw&#10;pMQH0ByU0aKij8LTy/X7dxe9LcXEtEZx4QiCaF/2tqJtCLbMMs9a0YE/M1ZodNbGdRDQdE3GHfSI&#10;3qlskufzrDeOW2eY8B53b0cnXSf8uhYsfKtrLwJRFcXcQvq79N/Gf7a+gLJxYFvJDmnAG7LoQGoM&#10;eoS6hQBk5+Q/UJ1kznhThzNmuszUtWQi1YDVFPmrajYtWJFqQXK8PdLk/x8s+7r/7ojkFZ3OKdHQ&#10;YY8exBDItRnIbBH56a0v8djG4sEw4D72OdXq7b1hvzzR5qYF3Ygr50zfCuCYXxFvZidXRxwfQbb9&#10;F8MxDuyCSUBD7bpIHtJBEB379HjsTcyFxZDT2Xw6RxdDXzGZTJGuFAPK5+vW+fBJmI7ERUUdNj/B&#10;w/7eh5gOlM9HYjRvlOR3UqlkuGZ7oxzZAwrlbrEqVtcH9L+OKU16pGpZ5PlIwRswOhlQ8kp2FV3m&#10;8YuBoIzEfdQ8rQNINa4xZ6WjWyQxYyHRMDuE2LS8J1zGUifL6QoHjUtU9nSZz/PVghJQDY4kC44S&#10;Z8JPGdqkp8hsqjiOmDjWDIwJHcbGql2HHRq5mL1kiNs4TOP2IWlQtoVXBzHlNL4RO5F+zDZZJ4Uk&#10;fURJjOIIw3YYpbiKlETxbA1/RMVg/kkW+NDgojXuiZIeh7ai/vcOnKBEfdaoulVxfh6nPBnns8UE&#10;DXfq2Z56QDOEqmhArtLyJowvw8462bQYaaRDmytUai2Thl6yOugbBzPVdXhE4uSf2unUy1O3/gMA&#10;AP//AwBQSwMEFAAGAAgAAAAhAJkHfLDgAAAACQEAAA8AAABkcnMvZG93bnJldi54bWxMj81uwjAQ&#10;hO+VeAdrK/VWHKCQksZB/RHiglCBSr2aeJsE4nUaGxLevttTe9vVjGa+SRe9rcUFW185UjAaRiCQ&#10;cmcqKhR87Jf3jyB80GR07QgVXNHDIhvcpDoxrqMtXnahEBxCPtEKyhCaREqfl2i1H7oGibUv11od&#10;+G0LaVrdcbit5TiKZtLqirih1A2+lpifdmfLJZvuffn9UozW+7eNnx5Xn3K1nSh1d9s/P4EI2Ic/&#10;M/ziMzpkzHRwZzJe1AriaTxmq4IJL2B9Hkd8HNg4nz2AzFL5f0H2AwAA//8DAFBLAQItABQABgAI&#10;AAAAIQC2gziS/gAAAOEBAAATAAAAAAAAAAAAAAAAAAAAAABbQ29udGVudF9UeXBlc10ueG1sUEsB&#10;Ai0AFAAGAAgAAAAhADj9If/WAAAAlAEAAAsAAAAAAAAAAAAAAAAALwEAAF9yZWxzLy5yZWxzUEsB&#10;Ai0AFAAGAAgAAAAhALMXgS6RAgAAMgUAAA4AAAAAAAAAAAAAAAAALgIAAGRycy9lMm9Eb2MueG1s&#10;UEsBAi0AFAAGAAgAAAAhAJkHfLDgAAAACQEAAA8AAAAAAAAAAAAAAAAA6wQAAGRycy9kb3ducmV2&#10;LnhtbFBLBQYAAAAABAAEAPMAAAD4BQAAAAA=&#10;" fillcolor="#f7919b" strokecolor="#f7919b" strokeweight="3pt">
                <v:shadow on="t" color="#243f60 [1604]" opacity=".5" offset="1pt"/>
                <v:textbox>
                  <w:txbxContent>
                    <w:p w:rsidR="00DF74EE" w:rsidRPr="007D22EE" w:rsidRDefault="00DF74EE" w:rsidP="00DE4F11">
                      <w:pPr>
                        <w:shd w:val="clear" w:color="auto" w:fill="F46270"/>
                        <w:spacing w:after="0" w:line="240" w:lineRule="auto"/>
                        <w:jc w:val="center"/>
                        <w:rPr>
                          <w:b/>
                          <w:i/>
                          <w:caps/>
                          <w:sz w:val="28"/>
                          <w:szCs w:val="28"/>
                        </w:rPr>
                      </w:pPr>
                      <w:r>
                        <w:rPr>
                          <w:b/>
                          <w:i/>
                          <w:caps/>
                          <w:sz w:val="20"/>
                          <w:szCs w:val="20"/>
                        </w:rPr>
                        <w:t>принятие решения конкурсной комиссии об определении победителя конкурса</w:t>
                      </w:r>
                    </w:p>
                  </w:txbxContent>
                </v:textbox>
              </v:shape>
            </w:pict>
          </mc:Fallback>
        </mc:AlternateContent>
      </w:r>
    </w:p>
    <w:p w:rsidR="0004369A" w:rsidRDefault="001C0877" w:rsidP="008C7352">
      <w:pPr>
        <w:pStyle w:val="ConsPlusNormal"/>
        <w:widowControl/>
        <w:ind w:firstLine="0"/>
        <w:jc w:val="both"/>
        <w:rPr>
          <w:rFonts w:asciiTheme="majorHAnsi" w:hAnsiTheme="majorHAnsi" w:cs="Times New Roman"/>
          <w:b/>
          <w:sz w:val="28"/>
          <w:szCs w:val="28"/>
        </w:rPr>
      </w:pPr>
      <w:r>
        <w:rPr>
          <w:rFonts w:asciiTheme="majorHAnsi" w:hAnsiTheme="majorHAnsi" w:cs="Times New Roman"/>
          <w:b/>
          <w:noProof/>
          <w:sz w:val="28"/>
          <w:szCs w:val="28"/>
          <w:lang w:eastAsia="ru-RU"/>
        </w:rPr>
        <mc:AlternateContent>
          <mc:Choice Requires="wps">
            <w:drawing>
              <wp:anchor distT="0" distB="0" distL="114300" distR="114300" simplePos="0" relativeHeight="252025856" behindDoc="0" locked="0" layoutInCell="1" allowOverlap="1">
                <wp:simplePos x="0" y="0"/>
                <wp:positionH relativeFrom="column">
                  <wp:posOffset>431165</wp:posOffset>
                </wp:positionH>
                <wp:positionV relativeFrom="paragraph">
                  <wp:posOffset>53975</wp:posOffset>
                </wp:positionV>
                <wp:extent cx="1660525" cy="1152525"/>
                <wp:effectExtent l="21590" t="25400" r="32385" b="50800"/>
                <wp:wrapNone/>
                <wp:docPr id="35"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0525" cy="1152525"/>
                        </a:xfrm>
                        <a:prstGeom prst="rect">
                          <a:avLst/>
                        </a:prstGeom>
                        <a:solidFill>
                          <a:srgbClr val="F7919B"/>
                        </a:solidFill>
                        <a:ln w="38100">
                          <a:solidFill>
                            <a:srgbClr val="F7919B"/>
                          </a:solidFill>
                          <a:miter lim="800000"/>
                          <a:headEnd/>
                          <a:tailEnd/>
                        </a:ln>
                        <a:effectLst>
                          <a:outerShdw dist="28398" dir="3806097" algn="ctr" rotWithShape="0">
                            <a:schemeClr val="accent1">
                              <a:lumMod val="50000"/>
                              <a:lumOff val="0"/>
                              <a:alpha val="50000"/>
                            </a:schemeClr>
                          </a:outerShdw>
                        </a:effectLst>
                      </wps:spPr>
                      <wps:txbx>
                        <w:txbxContent>
                          <w:p w:rsidR="00DF74EE" w:rsidRPr="007D22EE" w:rsidRDefault="00DF74EE" w:rsidP="00133B7C">
                            <w:pPr>
                              <w:shd w:val="clear" w:color="auto" w:fill="F46270"/>
                              <w:spacing w:after="0" w:line="240" w:lineRule="auto"/>
                              <w:jc w:val="center"/>
                              <w:rPr>
                                <w:b/>
                                <w:i/>
                                <w:caps/>
                                <w:sz w:val="28"/>
                                <w:szCs w:val="28"/>
                              </w:rPr>
                            </w:pPr>
                            <w:r>
                              <w:rPr>
                                <w:b/>
                                <w:i/>
                                <w:caps/>
                                <w:sz w:val="20"/>
                                <w:szCs w:val="20"/>
                              </w:rPr>
                              <w:t>формирование конкурсных комиссий по группам должностей и с учетом областей и видов деятельности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5" o:spid="_x0000_s1093" type="#_x0000_t202" style="position:absolute;left:0;text-align:left;margin-left:33.95pt;margin-top:4.25pt;width:130.75pt;height:90.75pt;z-index:25202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S7+jgIAADIFAAAOAAAAZHJzL2Uyb0RvYy54bWysVEtv2zAMvg/YfxB0X23n1cSoU7TpOgzo&#10;HkA77MxIsi1MljRJid3++lFymmbdrZgPBilSH18fdXE5dIrshfPS6IoWZzklQjPDpW4q+uPh9sOS&#10;Eh9Ac1BGi4o+Ck8v1+/fXfS2FBPTGsWFIwiifdnbirYh2DLLPGtFB/7MWKHRWBvXQUDVNRl30CN6&#10;p7JJni+y3jhunWHCezy9GY10nfDrWrDwra69CERVFHML6e/Sfxv/2foCysaBbSU7pAFvyKIDqTHo&#10;EeoGApCdk/9AdZI5400dzpjpMlPXkolUA1ZT5K+quW/BilQLNsfbY5v8/4NlX/ffHZG8otM5JRo6&#10;nNGDGAK5NgOZzWN/eutLdLu36BgGPMc5p1q9vTPslyfabFrQjbhyzvStAI75FfFmdnJ1xPERZNt/&#10;MRzjwC6YBDTUrovNw3YQRMc5PR5nE3NhMeRikc8nmCNDW1GgiEqMAeXzdet8+CRMR6JQUYfDT/Cw&#10;v/NhdH12idG8UZLfSqWS4prtRjmyByTK7fmqWF0f0P9yU5r02KplkedjC96A0cmAlFeyq+gyj18M&#10;BGVs3EfNkxxAqlHG8pSOZpHIjIVExewQ4r7lPeEyljpZTle4aFwis6fLfJGvzikB1eBKsuAocSb8&#10;lKFNfIqdTRXHFRPHmoExocM4WLXrcEJjL+YvGeIxLtN4fEgalG3hlSOmnNY3Yqf5HLNN2kkhiR+R&#10;EiM5wrAdEhVnCT2SZ2v4IzIG80+0wIcGhda4J0p6XNqK+t87cIIS9Vkj61bFDO+SkJTZ/HyCiju1&#10;bE8toBlCVTRgr5K4CePLsLNONi1GGtuhzRUytZaJQy9ZHfiNi5nqOjwicfNP9eT18tSt/wAAAP//&#10;AwBQSwMEFAAGAAgAAAAhAGrb0KngAAAACAEAAA8AAABkcnMvZG93bnJldi54bWxMj8tOwzAQRfdI&#10;/IM1SOyo3ZaWJsSpeKjqpqpoi8TWjYckEI9D7Dbh7xlWsBzdo3vPZMvBNeKMXag9aRiPFAikwtua&#10;Sg2vh9XNAkSIhqxpPKGGbwywzC8vMpNa39MOz/tYCi6hkBoNVYxtKmUoKnQmjHyLxNm775yJfHal&#10;tJ3pudw1cqLUXDpTEy9UpsWnCovP/cnxyLZ/WX09luPN4XkbZh/rN7neTbW+vhoe7kFEHOIfDL/6&#10;rA45Ox39iWwQjYb5XcKkhsUMBMfTSXIL4shcohTIPJP/H8h/AAAA//8DAFBLAQItABQABgAIAAAA&#10;IQC2gziS/gAAAOEBAAATAAAAAAAAAAAAAAAAAAAAAABbQ29udGVudF9UeXBlc10ueG1sUEsBAi0A&#10;FAAGAAgAAAAhADj9If/WAAAAlAEAAAsAAAAAAAAAAAAAAAAALwEAAF9yZWxzLy5yZWxzUEsBAi0A&#10;FAAGAAgAAAAhAOytLv6OAgAAMgUAAA4AAAAAAAAAAAAAAAAALgIAAGRycy9lMm9Eb2MueG1sUEsB&#10;Ai0AFAAGAAgAAAAhAGrb0KngAAAACAEAAA8AAAAAAAAAAAAAAAAA6AQAAGRycy9kb3ducmV2Lnht&#10;bFBLBQYAAAAABAAEAPMAAAD1BQAAAAA=&#10;" fillcolor="#f7919b" strokecolor="#f7919b" strokeweight="3pt">
                <v:shadow on="t" color="#243f60 [1604]" opacity=".5" offset="1pt"/>
                <v:textbox>
                  <w:txbxContent>
                    <w:p w:rsidR="00DF74EE" w:rsidRPr="007D22EE" w:rsidRDefault="00DF74EE" w:rsidP="00133B7C">
                      <w:pPr>
                        <w:shd w:val="clear" w:color="auto" w:fill="F46270"/>
                        <w:spacing w:after="0" w:line="240" w:lineRule="auto"/>
                        <w:jc w:val="center"/>
                        <w:rPr>
                          <w:b/>
                          <w:i/>
                          <w:caps/>
                          <w:sz w:val="28"/>
                          <w:szCs w:val="28"/>
                        </w:rPr>
                      </w:pPr>
                      <w:r>
                        <w:rPr>
                          <w:b/>
                          <w:i/>
                          <w:caps/>
                          <w:sz w:val="20"/>
                          <w:szCs w:val="20"/>
                        </w:rPr>
                        <w:t>формирование конкурсных комиссий по группам должностей и с учетом областей и видов деятельности</w:t>
                      </w:r>
                    </w:p>
                  </w:txbxContent>
                </v:textbox>
              </v:shape>
            </w:pict>
          </mc:Fallback>
        </mc:AlternateContent>
      </w:r>
    </w:p>
    <w:p w:rsidR="0004369A" w:rsidRDefault="001C0877" w:rsidP="008C7352">
      <w:pPr>
        <w:pStyle w:val="ConsPlusNormal"/>
        <w:widowControl/>
        <w:ind w:firstLine="0"/>
        <w:jc w:val="both"/>
        <w:rPr>
          <w:rFonts w:asciiTheme="majorHAnsi" w:hAnsiTheme="majorHAnsi" w:cs="Times New Roman"/>
          <w:b/>
          <w:sz w:val="28"/>
          <w:szCs w:val="28"/>
        </w:rPr>
      </w:pPr>
      <w:r>
        <w:rPr>
          <w:rFonts w:asciiTheme="majorHAnsi" w:hAnsiTheme="majorHAnsi" w:cs="Times New Roman"/>
          <w:b/>
          <w:noProof/>
          <w:sz w:val="28"/>
          <w:szCs w:val="28"/>
          <w:lang w:eastAsia="ru-RU"/>
        </w:rPr>
        <mc:AlternateContent>
          <mc:Choice Requires="wps">
            <w:drawing>
              <wp:anchor distT="0" distB="0" distL="114300" distR="114300" simplePos="0" relativeHeight="252027904" behindDoc="0" locked="0" layoutInCell="1" allowOverlap="1">
                <wp:simplePos x="0" y="0"/>
                <wp:positionH relativeFrom="column">
                  <wp:posOffset>99695</wp:posOffset>
                </wp:positionH>
                <wp:positionV relativeFrom="paragraph">
                  <wp:posOffset>140335</wp:posOffset>
                </wp:positionV>
                <wp:extent cx="331470" cy="0"/>
                <wp:effectExtent l="23495" t="102235" r="35560" b="107315"/>
                <wp:wrapNone/>
                <wp:docPr id="34" name="Line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1470" cy="0"/>
                        </a:xfrm>
                        <a:prstGeom prst="line">
                          <a:avLst/>
                        </a:prstGeom>
                        <a:noFill/>
                        <a:ln w="44450">
                          <a:solidFill>
                            <a:schemeClr val="tx2">
                              <a:lumMod val="60000"/>
                              <a:lumOff val="40000"/>
                            </a:schemeClr>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8" o:spid="_x0000_s1026" style="position:absolute;z-index:25202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85pt,11.05pt" to="33.95pt,1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S44QQIAAIYEAAAOAAAAZHJzL2Uyb0RvYy54bWysVF1v2yAUfZ+0/4B4T20nNE2tOtUUJ3vp&#10;1kjtfgAFHKNhQEDiRNP++y448ZbtZZqWB3K53I9zLgc/PB47hQ7CeWl0hYubHCOhmeFS7yr85XUz&#10;WWDkA9WcKqNFhU/C48fl+3cPvS3F1LRGceEQFNG+7G2F2xBsmWWetaKj/sZYoeGwMa6jAbZul3FH&#10;e6jeqWya5/OsN45bZ5jwHrz1cIiXqX7TCBaem8aLgFSFAVtIq0vrW1yz5QMtd47aVrIzDPoPKDoq&#10;NTQdS9U0ULR38o9SnWTOeNOEG2a6zDSNZCJxADZF/hubl5ZakbjAcLwdx+T/X1n2+bB1SPIKzwhG&#10;mnZwR09SC0QWcTa99SWErPTWRXbsqF/sk2FfPdJm1VK9Ewnj68lCXhEzsquUuPEWOrz1nwyHGLoP&#10;Jg3q2LguloQRoGO6j9N4H+IYEAPnbFaQO7g1djnKaHnJs86Hj8J0KBoVVoA51aWHJx8iDlpeQmIb&#10;bTZSqXTbSqO+woSQ2zxleKMkj6cxLglPrJRDBwqSCcdpilH7DvAPvnkOv0E44AZ5DW5ycUPnsUrC&#10;cdXAmb3mCUcrKF+f7UClAhuFNMjgJIxWCRyBdoJjpAS8rmgNzJSOWGFMwPVsDWr7dp/frxfrBZmQ&#10;6Xw9IXldTz5sVmQy3xR3t/WsXq3q4nukVJCylZwLHZlflF+Qv1PW+Q0Omh21P844u66ehgBgL/8J&#10;dNJJlMYgsjfDT1sX2UXJgNhT8Plhxtf06z5F/fx8LH8AAAD//wMAUEsDBBQABgAIAAAAIQDM5riV&#10;2gAAAAcBAAAPAAAAZHJzL2Rvd25yZXYueG1sTI7BTsMwEETvSPyDtUjcqJNItBDiVAHEjaqlcOHm&#10;xkscNV5HsZukf88iDnB8mtnZV6xn14kRh9B6UpAuEhBItTctNQo+3l9u7kCEqMnozhMqOGOAdXl5&#10;Uejc+InecNzHRvAIhVwrsDH2uZShtuh0WPgeibMvPzgdGYdGmkFPPO46mSXJUjrdEn+wuscni/Vx&#10;f3KsET/H4+vzuNlOFW3Oj3a3lWml1PXVXD2AiDjHvzL86PMNlOx08CcyQXTMtytuKsiyFATny9U9&#10;iMMvy7KQ//3LbwAAAP//AwBQSwECLQAUAAYACAAAACEAtoM4kv4AAADhAQAAEwAAAAAAAAAAAAAA&#10;AAAAAAAAW0NvbnRlbnRfVHlwZXNdLnhtbFBLAQItABQABgAIAAAAIQA4/SH/1gAAAJQBAAALAAAA&#10;AAAAAAAAAAAAAC8BAABfcmVscy8ucmVsc1BLAQItABQABgAIAAAAIQCYrS44QQIAAIYEAAAOAAAA&#10;AAAAAAAAAAAAAC4CAABkcnMvZTJvRG9jLnhtbFBLAQItABQABgAIAAAAIQDM5riV2gAAAAcBAAAP&#10;AAAAAAAAAAAAAAAAAJsEAABkcnMvZG93bnJldi54bWxQSwUGAAAAAAQABADzAAAAogUAAAAA&#10;" strokecolor="#548dd4 [1951]" strokeweight="3.5pt">
                <v:stroke endarrow="block"/>
              </v:line>
            </w:pict>
          </mc:Fallback>
        </mc:AlternateContent>
      </w:r>
    </w:p>
    <w:p w:rsidR="0004369A" w:rsidRDefault="001C0877" w:rsidP="008C7352">
      <w:pPr>
        <w:pStyle w:val="ConsPlusNormal"/>
        <w:widowControl/>
        <w:ind w:firstLine="0"/>
        <w:jc w:val="both"/>
        <w:rPr>
          <w:rFonts w:asciiTheme="majorHAnsi" w:hAnsiTheme="majorHAnsi" w:cs="Times New Roman"/>
          <w:b/>
          <w:sz w:val="28"/>
          <w:szCs w:val="28"/>
        </w:rPr>
      </w:pPr>
      <w:r>
        <w:rPr>
          <w:rFonts w:asciiTheme="majorHAnsi" w:hAnsiTheme="majorHAnsi" w:cs="Times New Roman"/>
          <w:b/>
          <w:noProof/>
          <w:sz w:val="28"/>
          <w:szCs w:val="28"/>
          <w:lang w:eastAsia="ru-RU"/>
        </w:rPr>
        <mc:AlternateContent>
          <mc:Choice Requires="wps">
            <w:drawing>
              <wp:anchor distT="0" distB="0" distL="114300" distR="114300" simplePos="0" relativeHeight="252053504" behindDoc="0" locked="0" layoutInCell="1" allowOverlap="1">
                <wp:simplePos x="0" y="0"/>
                <wp:positionH relativeFrom="column">
                  <wp:posOffset>4471035</wp:posOffset>
                </wp:positionH>
                <wp:positionV relativeFrom="paragraph">
                  <wp:posOffset>-1270</wp:posOffset>
                </wp:positionV>
                <wp:extent cx="331470" cy="0"/>
                <wp:effectExtent l="22860" t="103505" r="36195" b="106045"/>
                <wp:wrapNone/>
                <wp:docPr id="33" name="Line 2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1470" cy="0"/>
                        </a:xfrm>
                        <a:prstGeom prst="line">
                          <a:avLst/>
                        </a:prstGeom>
                        <a:noFill/>
                        <a:ln w="44450">
                          <a:solidFill>
                            <a:schemeClr val="tx2">
                              <a:lumMod val="60000"/>
                              <a:lumOff val="40000"/>
                            </a:schemeClr>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55" o:spid="_x0000_s1026" style="position:absolute;z-index:25205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2.05pt,-.1pt" to="378.1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bVsQgIAAIcEAAAOAAAAZHJzL2Uyb0RvYy54bWysVE2P2jAQvVfqf7B8hyQQWDYirCoCvWy7&#10;SLv9AcZ2iFXHtmxDQFX/e8cOpKW9VFU5mPF4Pt4bP2f5dG4lOnHrhFYlzsYpRlxRzYQ6lPjL23a0&#10;wMh5ohiRWvESX7jDT6v375adKfhEN1oybhEUUa7oTIkb702RJI42vCVurA1XcFhr2xIPW3tImCUd&#10;VG9lMknTedJpy4zVlDsH3qo/xKtYv6459S917bhHssSAzcfVxnUf1mS1JMXBEtMIeoVB/gFFS4SC&#10;pkOpiniCjlb8UaoV1Gqnaz+muk10XQvKIwdgk6W/sXltiOGRCwzHmWFM7v+VpZ9PO4sEK/F0ipEi&#10;LdzRs1AcTWazMJzOuAJi1mpnAz16Vq/mWdOvDim9bog68Ajy7WIgMQsZyV1K2DgDLfbdJ80ghhy9&#10;jpM617YNJWEG6Bwv5DJcCD97RME5nWb5A1wbvR0lpLjlGev8R65bFIwSSwAd65LTs/MBByluIaGN&#10;0lshZbxuqVBX4jzPZ2nMcFoKFk5DXFQeX0uLTgQ048+TGCOPLeDvffMUfr1ywA366t35zQ2dhyoR&#10;x10Dq4+KRRwNJ2xztT0REmzk4yC9FTBayXEA2nKGkeTwvILVM5MqYIUxAder1cvt22P6uFlsFvko&#10;n8w3ozytqtGH7TofzbfZw6yaVut1lX0PlLK8aARjXAXmN+ln+d9J6/oIe9EO4h9mnNxXj0MAsLf/&#10;CDrqJEijF9les8vOBnZBMqD2GHx9meE5/bqPUT+/H6sfAAAA//8DAFBLAwQUAAYACAAAACEA+N6v&#10;SNoAAAAHAQAADwAAAGRycy9kb3ducmV2LnhtbEyOvU7DMBSFdyTewbpIbK2TAi0KcaoAYqMqFBY2&#10;N77EUePrKHaT9O25dIHx6Px9+XpyrRiwD40nBek8AYFUedNQreDz42V2DyJETUa3nlDBCQOsi8uL&#10;XGfGj/SOwy7WgkcoZFqBjbHLpAyVRafD3HdI7H373unIsq+l6fXI466ViyRZSqcb4gerO3yyWB12&#10;R8cY8Ws4vD4Pm+1Y0ub0aN+2Mi2Vur6aygcQEaf4F4ZffO5AwUx7fyQTRKtgldymHFUwW4Bgf3W3&#10;vAGxP2tZ5PI/f/EDAAD//wMAUEsBAi0AFAAGAAgAAAAhALaDOJL+AAAA4QEAABMAAAAAAAAAAAAA&#10;AAAAAAAAAFtDb250ZW50X1R5cGVzXS54bWxQSwECLQAUAAYACAAAACEAOP0h/9YAAACUAQAACwAA&#10;AAAAAAAAAAAAAAAvAQAAX3JlbHMvLnJlbHNQSwECLQAUAAYACAAAACEAe4G1bEICAACHBAAADgAA&#10;AAAAAAAAAAAAAAAuAgAAZHJzL2Uyb0RvYy54bWxQSwECLQAUAAYACAAAACEA+N6vSNoAAAAHAQAA&#10;DwAAAAAAAAAAAAAAAACcBAAAZHJzL2Rvd25yZXYueG1sUEsFBgAAAAAEAAQA8wAAAKMFAAAAAA==&#10;" strokecolor="#548dd4 [1951]" strokeweight="3.5pt">
                <v:stroke endarrow="block"/>
              </v:line>
            </w:pict>
          </mc:Fallback>
        </mc:AlternateContent>
      </w:r>
      <w:r>
        <w:rPr>
          <w:rFonts w:asciiTheme="majorHAnsi" w:hAnsiTheme="majorHAnsi" w:cs="Times New Roman"/>
          <w:b/>
          <w:noProof/>
          <w:sz w:val="28"/>
          <w:szCs w:val="28"/>
          <w:lang w:eastAsia="ru-RU"/>
        </w:rPr>
        <mc:AlternateContent>
          <mc:Choice Requires="wps">
            <w:drawing>
              <wp:anchor distT="0" distB="0" distL="114300" distR="114300" simplePos="0" relativeHeight="251875328" behindDoc="0" locked="0" layoutInCell="1" allowOverlap="1">
                <wp:simplePos x="0" y="0"/>
                <wp:positionH relativeFrom="column">
                  <wp:posOffset>2884170</wp:posOffset>
                </wp:positionH>
                <wp:positionV relativeFrom="paragraph">
                  <wp:posOffset>69850</wp:posOffset>
                </wp:positionV>
                <wp:extent cx="1348105" cy="1071880"/>
                <wp:effectExtent l="26670" t="22225" r="34925" b="48895"/>
                <wp:wrapNone/>
                <wp:docPr id="32"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8105" cy="1071880"/>
                        </a:xfrm>
                        <a:prstGeom prst="rect">
                          <a:avLst/>
                        </a:prstGeom>
                        <a:solidFill>
                          <a:srgbClr val="F7919B"/>
                        </a:solidFill>
                        <a:ln w="38100">
                          <a:solidFill>
                            <a:srgbClr val="F7919B"/>
                          </a:solidFill>
                          <a:miter lim="800000"/>
                          <a:headEnd/>
                          <a:tailEnd/>
                        </a:ln>
                        <a:effectLst>
                          <a:outerShdw dist="28398" dir="3806097" algn="ctr" rotWithShape="0">
                            <a:schemeClr val="accent1">
                              <a:lumMod val="50000"/>
                              <a:lumOff val="0"/>
                              <a:alpha val="50000"/>
                            </a:schemeClr>
                          </a:outerShdw>
                        </a:effectLst>
                      </wps:spPr>
                      <wps:txbx>
                        <w:txbxContent>
                          <w:p w:rsidR="00DF74EE" w:rsidRPr="007D22EE" w:rsidRDefault="00DF74EE" w:rsidP="00133B7C">
                            <w:pPr>
                              <w:shd w:val="clear" w:color="auto" w:fill="F46270"/>
                              <w:spacing w:after="0" w:line="240" w:lineRule="auto"/>
                              <w:jc w:val="center"/>
                              <w:rPr>
                                <w:b/>
                                <w:i/>
                                <w:caps/>
                                <w:sz w:val="28"/>
                                <w:szCs w:val="28"/>
                              </w:rPr>
                            </w:pPr>
                            <w:r>
                              <w:rPr>
                                <w:b/>
                                <w:i/>
                                <w:caps/>
                                <w:sz w:val="20"/>
                                <w:szCs w:val="20"/>
                              </w:rPr>
                              <w:t>принятие решения о допуске претендентов ко второму этапу конкурса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5" o:spid="_x0000_s1094" type="#_x0000_t202" style="position:absolute;left:0;text-align:left;margin-left:227.1pt;margin-top:5.5pt;width:106.15pt;height:84.4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sJQkQIAADIFAAAOAAAAZHJzL2Uyb0RvYy54bWysVMlu2zAQvRfoPxC8N5K8xLIQOcjSFAXS&#10;BUiKnmmSkohSJEvSltKv73DkOEZ6C6qDwOHy+ObNG15cjr0me+mDsqamxVlOiTTcCmXamv54vPtQ&#10;UhIiM4Jpa2RNn2Sgl5v37y4GV8mZ7awW0hMAMaEaXE27GF2VZYF3smfhzDppYLGxvmcRQt9mwrMB&#10;0HudzfL8PBusF85bLkOA2dtpkW4Qv2kkj9+aJshIdE2BW8S/x/82/bPNBataz1yn+IEGewOLnikD&#10;lx6hbllkZOfVP1C94t4G28QzbvvMNo3iEnOAbIr8VTYPHXMScwFxgjvKFP4fLP+6/+6JEjWdzygx&#10;rIcaPcoxkms7kuUy6TO4UMG2Bwcb4wjzUGfMNbh7y38FYuxNx0wrr7y3QyeZAH5FOpmdHJ1wQgLZ&#10;Dl+sgHvYLloEGhvfJ/FADgLoUKenY20SF56unC/KIl9SwmGtyFdFWWL1MlY9H3c+xE/S9iQNauqh&#10;+AjP9vchJjqset6SbgtWK3GntMbAt9sb7cmegVHuVutifY0ZvNqmDRlAKmCSTxK8AaNXESyvVV/T&#10;Mk/fZMIk3Ecj0JCRKT2NgbM2iaBEM0MiKNQOIB46MRChUqqzcr6GRhMKnD0v8/N8vaKE6RZakkdP&#10;ibfxp4od+ikpixmnFpPHnBnn0sSpsHrXQ4UmLZYvDGEammmaPpBm2nXs1UagjO2bsFF0+8wWo5NE&#10;0B/JEpM54rgd0YoLdE8yz9aKJ3AM8EdbwEMDg876P5QM0LQ1Db93zEtK9GcDrlsXi0XqcgwWy9UM&#10;An+6sj1dYYYDVE0jaIXDmzi9DDvnVdvBTZMcxl6BUxuFHnphdfA3NCbmdXhEUuefxrjr5anb/AUA&#10;AP//AwBQSwMEFAAGAAgAAAAhAK/Y7xrhAAAACgEAAA8AAABkcnMvZG93bnJldi54bWxMj0tPwzAQ&#10;hO9I/AdrkbhRJ6VJS4hT8VDVC6roQ+LqxksSiNchdpvw71lOcNyd0cw3+XK0rThj7xtHCuJJBAKp&#10;dKahSsFhv7pZgPBBk9GtI1TwjR6WxeVFrjPjBtrieRcqwSHkM62gDqHLpPRljVb7ieuQWHt3vdWB&#10;z76SptcDh9tWTqMolVY3xA217vCpxvJzd7JcshleV1+PVfyyf9745GP9JtfbW6Wur8aHexABx/Bn&#10;hl98RoeCmY7uRMaLVsEsmU3ZykLMm9iQpmkC4siP+d0CZJHL/xOKHwAAAP//AwBQSwECLQAUAAYA&#10;CAAAACEAtoM4kv4AAADhAQAAEwAAAAAAAAAAAAAAAAAAAAAAW0NvbnRlbnRfVHlwZXNdLnhtbFBL&#10;AQItABQABgAIAAAAIQA4/SH/1gAAAJQBAAALAAAAAAAAAAAAAAAAAC8BAABfcmVscy8ucmVsc1BL&#10;AQItABQABgAIAAAAIQBLwsJQkQIAADIFAAAOAAAAAAAAAAAAAAAAAC4CAABkcnMvZTJvRG9jLnht&#10;bFBLAQItABQABgAIAAAAIQCv2O8a4QAAAAoBAAAPAAAAAAAAAAAAAAAAAOsEAABkcnMvZG93bnJl&#10;di54bWxQSwUGAAAAAAQABADzAAAA+QUAAAAA&#10;" fillcolor="#f7919b" strokecolor="#f7919b" strokeweight="3pt">
                <v:shadow on="t" color="#243f60 [1604]" opacity=".5" offset="1pt"/>
                <v:textbox>
                  <w:txbxContent>
                    <w:p w:rsidR="00DF74EE" w:rsidRPr="007D22EE" w:rsidRDefault="00DF74EE" w:rsidP="00133B7C">
                      <w:pPr>
                        <w:shd w:val="clear" w:color="auto" w:fill="F46270"/>
                        <w:spacing w:after="0" w:line="240" w:lineRule="auto"/>
                        <w:jc w:val="center"/>
                        <w:rPr>
                          <w:b/>
                          <w:i/>
                          <w:caps/>
                          <w:sz w:val="28"/>
                          <w:szCs w:val="28"/>
                        </w:rPr>
                      </w:pPr>
                      <w:r>
                        <w:rPr>
                          <w:b/>
                          <w:i/>
                          <w:caps/>
                          <w:sz w:val="20"/>
                          <w:szCs w:val="20"/>
                        </w:rPr>
                        <w:t>принятие решения о допуске претендентов ко второму этапу конкурса</w:t>
                      </w:r>
                    </w:p>
                  </w:txbxContent>
                </v:textbox>
              </v:shape>
            </w:pict>
          </mc:Fallback>
        </mc:AlternateContent>
      </w:r>
    </w:p>
    <w:p w:rsidR="0004369A" w:rsidRDefault="001C0877" w:rsidP="00894D8C">
      <w:pPr>
        <w:pStyle w:val="ConsPlusNormal"/>
        <w:widowControl/>
        <w:spacing w:after="240"/>
        <w:ind w:firstLine="0"/>
        <w:jc w:val="both"/>
        <w:rPr>
          <w:rFonts w:asciiTheme="majorHAnsi" w:hAnsiTheme="majorHAnsi" w:cs="Times New Roman"/>
          <w:b/>
          <w:sz w:val="28"/>
          <w:szCs w:val="28"/>
        </w:rPr>
      </w:pPr>
      <w:r>
        <w:rPr>
          <w:rFonts w:asciiTheme="majorHAnsi" w:hAnsiTheme="majorHAnsi" w:cs="Times New Roman"/>
          <w:b/>
          <w:noProof/>
          <w:sz w:val="28"/>
          <w:szCs w:val="28"/>
          <w:lang w:eastAsia="ru-RU"/>
        </w:rPr>
        <mc:AlternateContent>
          <mc:Choice Requires="wps">
            <w:drawing>
              <wp:anchor distT="0" distB="0" distL="114300" distR="114300" simplePos="0" relativeHeight="252029952" behindDoc="0" locked="0" layoutInCell="1" allowOverlap="1">
                <wp:simplePos x="0" y="0"/>
                <wp:positionH relativeFrom="column">
                  <wp:posOffset>2553335</wp:posOffset>
                </wp:positionH>
                <wp:positionV relativeFrom="paragraph">
                  <wp:posOffset>277495</wp:posOffset>
                </wp:positionV>
                <wp:extent cx="309880" cy="0"/>
                <wp:effectExtent l="29210" t="106045" r="32385" b="103505"/>
                <wp:wrapNone/>
                <wp:docPr id="31" name="Line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9880" cy="0"/>
                        </a:xfrm>
                        <a:prstGeom prst="line">
                          <a:avLst/>
                        </a:prstGeom>
                        <a:noFill/>
                        <a:ln w="44450">
                          <a:solidFill>
                            <a:schemeClr val="tx2">
                              <a:lumMod val="60000"/>
                              <a:lumOff val="40000"/>
                            </a:schemeClr>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0" o:spid="_x0000_s1026" style="position:absolute;z-index:25202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1.05pt,21.85pt" to="225.45pt,2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18rkQgIAAIYEAAAOAAAAZHJzL2Uyb0RvYy54bWysVFHP2iAUfV+y/0B417baz2lj/bJY3Yvb&#10;TL5vPwCBWjIKBNDWLPvvu1B1c3tZlvmAcLlczjmc2+Vz30p05tYJrUqcjVOMuKKaCXUs8ZfX7WiO&#10;kfNEMSK14iW+cIefV2/fLDtT8IlutGTcIiiiXNGZEjfemyJJHG14S9xYG65gs9a2JR6W9pgwSzqo&#10;3spkkqazpNOWGaspdw6i1bCJV7F+XXPqP9e14x7JEgM2H0cbx0MYk9WSFEdLTCPoFQb5BxQtEQou&#10;vZeqiCfoZMUfpVpBrXa69mOq20TXtaA8cgA2Wfobm5eGGB65gDjO3GVy/68s/XTeWyRYiacZRoq0&#10;8EY7oTh6itp0xhWQslZ7G9jRXr2YnaZfHVJ63RB15BHj68XAuSyomTwcCQtn4IZD91EzyCEnr6NQ&#10;fW3bUBIkQH18j8v9PXjvEYXgNF3M5/Bq9LaVkOJ2zljnP3DdojApsQTMsS4575wPOEhxSwnXKL0V&#10;UsbXlgp1Jc7zHCiGLaelYGE3LoLx+FpadCZgGd9PYo48tYB/iM1S+A3GgTDYawjntzDcHO0bqkQc&#10;DxdYfVIs4mg4YZvr3BMhYY58FNJbAdJKjgPQljOMJIfuCrOBmVQBK8gEXK+zwW3fFuliM9/M81E+&#10;mW1GeVpVo/fbdT6abbN3T9W0Wq+r7HuglOVFIxjjKjC/OT/L/85Z1x4cPHv3/l3j5LF6FAHA3v4j&#10;6OiTYI3Qqq44aHbZ28AurMDsMfnamKGbfl3HrJ+fj9UPAAAA//8DAFBLAwQUAAYACAAAACEAC1QS&#10;t90AAAAJAQAADwAAAGRycy9kb3ducmV2LnhtbEyPzU7DMBCE70i8g7VI3KidUqCEOFUAcaMqtFy4&#10;ufGSRI3XUewm6duziAPc9md25ttsNblWDNiHxpOGZKZAIJXeNlRp+Ni9XC1BhGjImtYTajhhgFV+&#10;fpaZ1PqR3nHYxkqwCYXUaKhj7FIpQ1mjM2HmOyTeffnemchtX0nbm5HNXSvnSt1KZxrihNp0+FRj&#10;edgeHWPEz+Hw+jysN2NB69Nj/baRSaH15cVUPICIOMU/Mfzg8w3kzLT3R7JBtBoWap6wlIvrOxAs&#10;WNyoexD734HMM/n/g/wbAAD//wMAUEsBAi0AFAAGAAgAAAAhALaDOJL+AAAA4QEAABMAAAAAAAAA&#10;AAAAAAAAAAAAAFtDb250ZW50X1R5cGVzXS54bWxQSwECLQAUAAYACAAAACEAOP0h/9YAAACUAQAA&#10;CwAAAAAAAAAAAAAAAAAvAQAAX3JlbHMvLnJlbHNQSwECLQAUAAYACAAAACEA8tfK5EICAACGBAAA&#10;DgAAAAAAAAAAAAAAAAAuAgAAZHJzL2Uyb0RvYy54bWxQSwECLQAUAAYACAAAACEAC1QSt90AAAAJ&#10;AQAADwAAAAAAAAAAAAAAAACcBAAAZHJzL2Rvd25yZXYueG1sUEsFBgAAAAAEAAQA8wAAAKYFAAAA&#10;AA==&#10;" strokecolor="#548dd4 [1951]" strokeweight="3.5pt">
                <v:stroke endarrow="block"/>
              </v:line>
            </w:pict>
          </mc:Fallback>
        </mc:AlternateContent>
      </w:r>
    </w:p>
    <w:p w:rsidR="00005562" w:rsidRDefault="00005562" w:rsidP="003E238B">
      <w:pPr>
        <w:pStyle w:val="ConsPlusNormal"/>
        <w:widowControl/>
        <w:spacing w:after="240"/>
        <w:ind w:firstLine="709"/>
        <w:jc w:val="both"/>
        <w:rPr>
          <w:rFonts w:asciiTheme="minorHAnsi" w:hAnsiTheme="minorHAnsi" w:cs="Times New Roman"/>
          <w:sz w:val="28"/>
          <w:szCs w:val="28"/>
        </w:rPr>
      </w:pPr>
    </w:p>
    <w:p w:rsidR="009E33D2" w:rsidRPr="00B02AF5" w:rsidRDefault="009E33D2" w:rsidP="00B02AF5">
      <w:pPr>
        <w:pStyle w:val="ConsPlusNormal"/>
        <w:widowControl/>
        <w:spacing w:before="120" w:after="120"/>
        <w:ind w:firstLine="0"/>
        <w:jc w:val="both"/>
        <w:rPr>
          <w:rFonts w:asciiTheme="minorHAnsi" w:hAnsiTheme="minorHAnsi" w:cs="Times New Roman"/>
          <w:sz w:val="48"/>
          <w:szCs w:val="48"/>
        </w:rPr>
      </w:pPr>
    </w:p>
    <w:p w:rsidR="001F236B" w:rsidRPr="00A1512E" w:rsidRDefault="003E238B" w:rsidP="00970D5F">
      <w:pPr>
        <w:pStyle w:val="ConsPlusNormal"/>
        <w:widowControl/>
        <w:ind w:firstLine="709"/>
        <w:jc w:val="both"/>
        <w:rPr>
          <w:rFonts w:asciiTheme="minorHAnsi" w:hAnsiTheme="minorHAnsi" w:cs="Times New Roman"/>
          <w:sz w:val="28"/>
          <w:szCs w:val="28"/>
        </w:rPr>
      </w:pPr>
      <w:r w:rsidRPr="00A1512E">
        <w:rPr>
          <w:rFonts w:asciiTheme="minorHAnsi" w:hAnsiTheme="minorHAnsi" w:cs="Times New Roman"/>
          <w:sz w:val="28"/>
          <w:szCs w:val="28"/>
        </w:rPr>
        <w:t xml:space="preserve">Таким образом, конкурс </w:t>
      </w:r>
      <w:r w:rsidR="00CC0577" w:rsidRPr="00A1512E">
        <w:rPr>
          <w:rFonts w:asciiTheme="minorHAnsi" w:hAnsiTheme="minorHAnsi" w:cs="Times New Roman"/>
          <w:sz w:val="28"/>
          <w:szCs w:val="28"/>
        </w:rPr>
        <w:t>представляет собой</w:t>
      </w:r>
      <w:r w:rsidRPr="00A1512E">
        <w:rPr>
          <w:rFonts w:asciiTheme="minorHAnsi" w:hAnsiTheme="minorHAnsi" w:cs="Times New Roman"/>
          <w:sz w:val="28"/>
          <w:szCs w:val="28"/>
        </w:rPr>
        <w:t xml:space="preserve"> целостн</w:t>
      </w:r>
      <w:r w:rsidR="003A48A1" w:rsidRPr="00A1512E">
        <w:rPr>
          <w:rFonts w:asciiTheme="minorHAnsi" w:hAnsiTheme="minorHAnsi" w:cs="Times New Roman"/>
          <w:sz w:val="28"/>
          <w:szCs w:val="28"/>
        </w:rPr>
        <w:t>ый</w:t>
      </w:r>
      <w:r w:rsidRPr="00A1512E">
        <w:rPr>
          <w:rFonts w:asciiTheme="minorHAnsi" w:hAnsiTheme="minorHAnsi" w:cs="Times New Roman"/>
          <w:sz w:val="28"/>
          <w:szCs w:val="28"/>
        </w:rPr>
        <w:t xml:space="preserve"> </w:t>
      </w:r>
      <w:r w:rsidR="003A48A1" w:rsidRPr="00A1512E">
        <w:rPr>
          <w:rFonts w:asciiTheme="minorHAnsi" w:hAnsiTheme="minorHAnsi" w:cs="Times New Roman"/>
          <w:sz w:val="28"/>
          <w:szCs w:val="28"/>
        </w:rPr>
        <w:t>комплекс процедур</w:t>
      </w:r>
      <w:r w:rsidRPr="00A1512E">
        <w:rPr>
          <w:rFonts w:asciiTheme="minorHAnsi" w:hAnsiTheme="minorHAnsi" w:cs="Times New Roman"/>
          <w:sz w:val="28"/>
          <w:szCs w:val="28"/>
        </w:rPr>
        <w:t xml:space="preserve">, </w:t>
      </w:r>
      <w:r w:rsidR="003A48A1" w:rsidRPr="00A1512E">
        <w:rPr>
          <w:rFonts w:asciiTheme="minorHAnsi" w:hAnsiTheme="minorHAnsi" w:cs="Times New Roman"/>
          <w:sz w:val="28"/>
          <w:szCs w:val="28"/>
        </w:rPr>
        <w:t xml:space="preserve">распределенных по </w:t>
      </w:r>
      <w:r w:rsidRPr="00A1512E">
        <w:rPr>
          <w:rFonts w:asciiTheme="minorHAnsi" w:hAnsiTheme="minorHAnsi" w:cs="Times New Roman"/>
          <w:sz w:val="28"/>
          <w:szCs w:val="28"/>
        </w:rPr>
        <w:t>этап</w:t>
      </w:r>
      <w:r w:rsidR="003A48A1" w:rsidRPr="00A1512E">
        <w:rPr>
          <w:rFonts w:asciiTheme="minorHAnsi" w:hAnsiTheme="minorHAnsi" w:cs="Times New Roman"/>
          <w:sz w:val="28"/>
          <w:szCs w:val="28"/>
        </w:rPr>
        <w:t>ам его подготовки и проведения</w:t>
      </w:r>
      <w:r w:rsidRPr="00A1512E">
        <w:rPr>
          <w:rFonts w:asciiTheme="minorHAnsi" w:hAnsiTheme="minorHAnsi" w:cs="Times New Roman"/>
          <w:sz w:val="28"/>
          <w:szCs w:val="28"/>
        </w:rPr>
        <w:t xml:space="preserve">, начиная </w:t>
      </w:r>
      <w:r w:rsidR="003A48A1" w:rsidRPr="00A1512E">
        <w:rPr>
          <w:rFonts w:asciiTheme="minorHAnsi" w:hAnsiTheme="minorHAnsi" w:cs="Times New Roman"/>
          <w:sz w:val="28"/>
          <w:szCs w:val="28"/>
        </w:rPr>
        <w:t>с</w:t>
      </w:r>
      <w:r w:rsidRPr="00A1512E">
        <w:rPr>
          <w:rFonts w:asciiTheme="minorHAnsi" w:hAnsiTheme="minorHAnsi" w:cs="Times New Roman"/>
          <w:sz w:val="28"/>
          <w:szCs w:val="28"/>
        </w:rPr>
        <w:t xml:space="preserve"> актуализации положений должностных регламентов и заканчивая принятием решения конкурсной комиссией об определении победителя конкурса.</w:t>
      </w:r>
      <w:r w:rsidR="007C736F" w:rsidRPr="00A1512E">
        <w:rPr>
          <w:rFonts w:asciiTheme="minorHAnsi" w:hAnsiTheme="minorHAnsi" w:cs="Times New Roman"/>
          <w:sz w:val="28"/>
          <w:szCs w:val="28"/>
        </w:rPr>
        <w:t xml:space="preserve"> </w:t>
      </w:r>
      <w:r w:rsidR="001B3084" w:rsidRPr="00A1512E">
        <w:rPr>
          <w:rFonts w:asciiTheme="minorHAnsi" w:hAnsiTheme="minorHAnsi" w:cs="Times New Roman"/>
          <w:sz w:val="28"/>
          <w:szCs w:val="28"/>
        </w:rPr>
        <w:t>Содержание</w:t>
      </w:r>
      <w:r w:rsidR="003A48A1" w:rsidRPr="00A1512E">
        <w:rPr>
          <w:rFonts w:asciiTheme="minorHAnsi" w:hAnsiTheme="minorHAnsi" w:cs="Times New Roman"/>
          <w:sz w:val="28"/>
          <w:szCs w:val="28"/>
        </w:rPr>
        <w:t xml:space="preserve"> </w:t>
      </w:r>
      <w:r w:rsidR="001B3084" w:rsidRPr="00A1512E">
        <w:rPr>
          <w:rFonts w:asciiTheme="minorHAnsi" w:hAnsiTheme="minorHAnsi" w:cs="Times New Roman"/>
          <w:sz w:val="28"/>
          <w:szCs w:val="28"/>
        </w:rPr>
        <w:t>процедур</w:t>
      </w:r>
      <w:r w:rsidR="003A48A1" w:rsidRPr="00A1512E">
        <w:rPr>
          <w:rFonts w:asciiTheme="minorHAnsi" w:hAnsiTheme="minorHAnsi" w:cs="Times New Roman"/>
          <w:sz w:val="28"/>
          <w:szCs w:val="28"/>
        </w:rPr>
        <w:t xml:space="preserve"> п</w:t>
      </w:r>
      <w:r w:rsidR="001B3084" w:rsidRPr="00A1512E">
        <w:rPr>
          <w:rFonts w:asciiTheme="minorHAnsi" w:hAnsiTheme="minorHAnsi" w:cs="Times New Roman"/>
          <w:sz w:val="28"/>
          <w:szCs w:val="28"/>
        </w:rPr>
        <w:t>одготовки и проведения конкурса, а также их взаимосвязь раскрыты</w:t>
      </w:r>
      <w:r w:rsidR="003A48A1" w:rsidRPr="00A1512E">
        <w:rPr>
          <w:rFonts w:asciiTheme="minorHAnsi" w:hAnsiTheme="minorHAnsi" w:cs="Times New Roman"/>
          <w:sz w:val="28"/>
          <w:szCs w:val="28"/>
        </w:rPr>
        <w:t xml:space="preserve"> в соответствующих разделах </w:t>
      </w:r>
      <w:r w:rsidR="007C736F" w:rsidRPr="00A1512E">
        <w:rPr>
          <w:rFonts w:asciiTheme="minorHAnsi" w:hAnsiTheme="minorHAnsi" w:cs="Times New Roman"/>
          <w:sz w:val="28"/>
          <w:szCs w:val="28"/>
        </w:rPr>
        <w:t>Методическо</w:t>
      </w:r>
      <w:r w:rsidR="003A48A1" w:rsidRPr="00A1512E">
        <w:rPr>
          <w:rFonts w:asciiTheme="minorHAnsi" w:hAnsiTheme="minorHAnsi" w:cs="Times New Roman"/>
          <w:sz w:val="28"/>
          <w:szCs w:val="28"/>
        </w:rPr>
        <w:t>го</w:t>
      </w:r>
      <w:r w:rsidR="007C736F" w:rsidRPr="00A1512E">
        <w:rPr>
          <w:rFonts w:asciiTheme="minorHAnsi" w:hAnsiTheme="minorHAnsi" w:cs="Times New Roman"/>
          <w:sz w:val="28"/>
          <w:szCs w:val="28"/>
        </w:rPr>
        <w:t xml:space="preserve"> инструментари</w:t>
      </w:r>
      <w:r w:rsidR="003A48A1" w:rsidRPr="00A1512E">
        <w:rPr>
          <w:rFonts w:asciiTheme="minorHAnsi" w:hAnsiTheme="minorHAnsi" w:cs="Times New Roman"/>
          <w:sz w:val="28"/>
          <w:szCs w:val="28"/>
        </w:rPr>
        <w:t>я</w:t>
      </w:r>
      <w:r w:rsidR="00B23964" w:rsidRPr="00A1512E">
        <w:rPr>
          <w:rFonts w:asciiTheme="minorHAnsi" w:hAnsiTheme="minorHAnsi" w:cs="Times New Roman"/>
          <w:sz w:val="28"/>
          <w:szCs w:val="28"/>
        </w:rPr>
        <w:t>.</w:t>
      </w:r>
      <w:r w:rsidR="001F236B" w:rsidRPr="00A1512E">
        <w:rPr>
          <w:rFonts w:asciiTheme="minorHAnsi" w:hAnsiTheme="minorHAnsi"/>
          <w:sz w:val="28"/>
          <w:szCs w:val="28"/>
        </w:rPr>
        <w:br w:type="page"/>
      </w:r>
    </w:p>
    <w:p w:rsidR="00FA28C5" w:rsidRPr="00046D9B" w:rsidRDefault="00046D9B" w:rsidP="002A3C84">
      <w:pPr>
        <w:pStyle w:val="3"/>
        <w:shd w:val="clear" w:color="auto" w:fill="F2DBDB" w:themeFill="accent2" w:themeFillTint="33"/>
        <w:spacing w:before="0" w:after="0" w:line="240" w:lineRule="auto"/>
        <w:ind w:firstLine="709"/>
        <w:jc w:val="both"/>
        <w:rPr>
          <w:rFonts w:asciiTheme="majorHAnsi" w:hAnsiTheme="majorHAnsi"/>
          <w:sz w:val="28"/>
          <w:szCs w:val="28"/>
        </w:rPr>
      </w:pPr>
      <w:r>
        <w:rPr>
          <w:sz w:val="28"/>
          <w:szCs w:val="28"/>
        </w:rPr>
        <w:lastRenderedPageBreak/>
        <w:t>4</w:t>
      </w:r>
      <w:r w:rsidRPr="0020630D">
        <w:rPr>
          <w:sz w:val="28"/>
          <w:szCs w:val="28"/>
        </w:rPr>
        <w:t>.</w:t>
      </w:r>
      <w:r>
        <w:rPr>
          <w:sz w:val="28"/>
          <w:szCs w:val="28"/>
        </w:rPr>
        <w:t>1</w:t>
      </w:r>
      <w:r w:rsidR="008C7352">
        <w:rPr>
          <w:sz w:val="28"/>
          <w:szCs w:val="28"/>
        </w:rPr>
        <w:t>.2</w:t>
      </w:r>
      <w:r>
        <w:rPr>
          <w:sz w:val="28"/>
          <w:szCs w:val="28"/>
        </w:rPr>
        <w:t xml:space="preserve"> Подготовка к проведению конкурсов</w:t>
      </w:r>
    </w:p>
    <w:p w:rsidR="00DE07EF" w:rsidRPr="00CC3552" w:rsidRDefault="00E45DD3" w:rsidP="002A3C84">
      <w:pPr>
        <w:pStyle w:val="ConsPlusNormal"/>
        <w:widowControl/>
        <w:shd w:val="clear" w:color="auto" w:fill="D9D9D9" w:themeFill="background1" w:themeFillShade="D9"/>
        <w:spacing w:after="360"/>
        <w:ind w:firstLine="709"/>
        <w:jc w:val="both"/>
        <w:rPr>
          <w:rFonts w:asciiTheme="majorHAnsi" w:hAnsiTheme="majorHAnsi" w:cs="Times New Roman"/>
          <w:b/>
          <w:sz w:val="28"/>
          <w:szCs w:val="28"/>
        </w:rPr>
      </w:pPr>
      <w:r w:rsidRPr="00E45DD3">
        <w:rPr>
          <w:rFonts w:asciiTheme="majorHAnsi" w:hAnsiTheme="majorHAnsi" w:cs="Times New Roman"/>
          <w:b/>
          <w:sz w:val="28"/>
          <w:szCs w:val="28"/>
        </w:rPr>
        <w:t>4.1.2.1 Актуализация положений должностных регламентов</w:t>
      </w:r>
    </w:p>
    <w:p w:rsidR="00DE07EF" w:rsidRDefault="00DE07EF" w:rsidP="001A75D0">
      <w:pPr>
        <w:autoSpaceDE w:val="0"/>
        <w:autoSpaceDN w:val="0"/>
        <w:adjustRightInd w:val="0"/>
        <w:spacing w:after="0" w:line="240" w:lineRule="auto"/>
        <w:ind w:firstLine="709"/>
        <w:jc w:val="both"/>
        <w:rPr>
          <w:rFonts w:asciiTheme="minorHAnsi" w:hAnsiTheme="minorHAnsi"/>
          <w:bCs/>
          <w:sz w:val="28"/>
          <w:szCs w:val="28"/>
        </w:rPr>
      </w:pPr>
      <w:r>
        <w:rPr>
          <w:rFonts w:asciiTheme="minorHAnsi" w:hAnsiTheme="minorHAnsi"/>
          <w:bCs/>
          <w:sz w:val="28"/>
          <w:szCs w:val="28"/>
        </w:rPr>
        <w:t xml:space="preserve">Актуализация положений должностных регламентов проводится </w:t>
      </w:r>
      <w:r w:rsidR="00630733">
        <w:rPr>
          <w:rFonts w:asciiTheme="minorHAnsi" w:hAnsiTheme="minorHAnsi"/>
          <w:bCs/>
          <w:sz w:val="28"/>
          <w:szCs w:val="28"/>
        </w:rPr>
        <w:t xml:space="preserve">в </w:t>
      </w:r>
      <w:r w:rsidR="00630733" w:rsidRPr="001F236B">
        <w:rPr>
          <w:rFonts w:asciiTheme="minorHAnsi" w:hAnsiTheme="minorHAnsi"/>
          <w:bCs/>
          <w:sz w:val="28"/>
          <w:szCs w:val="28"/>
        </w:rPr>
        <w:t>целях</w:t>
      </w:r>
      <w:r w:rsidR="001C2305" w:rsidRPr="001F236B">
        <w:rPr>
          <w:rFonts w:asciiTheme="minorHAnsi" w:hAnsiTheme="minorHAnsi"/>
          <w:sz w:val="28"/>
          <w:szCs w:val="28"/>
        </w:rPr>
        <w:t xml:space="preserve"> оптимальной детализации квалификационных требований</w:t>
      </w:r>
      <w:r w:rsidR="001C2305" w:rsidRPr="001F236B">
        <w:rPr>
          <w:rStyle w:val="af9"/>
          <w:rFonts w:asciiTheme="minorHAnsi" w:hAnsiTheme="minorHAnsi"/>
          <w:sz w:val="28"/>
          <w:szCs w:val="28"/>
        </w:rPr>
        <w:footnoteReference w:id="16"/>
      </w:r>
      <w:r w:rsidR="001C2305" w:rsidRPr="001F236B">
        <w:rPr>
          <w:rFonts w:asciiTheme="minorHAnsi" w:hAnsiTheme="minorHAnsi"/>
          <w:sz w:val="28"/>
          <w:szCs w:val="28"/>
        </w:rPr>
        <w:t>, которая должна позволять эффективно проводить оценку профессионального уровня кандидатов</w:t>
      </w:r>
      <w:r w:rsidR="001C2305" w:rsidRPr="001F236B">
        <w:rPr>
          <w:rFonts w:asciiTheme="minorHAnsi" w:hAnsiTheme="minorHAnsi"/>
          <w:bCs/>
          <w:sz w:val="28"/>
          <w:szCs w:val="28"/>
        </w:rPr>
        <w:t>.</w:t>
      </w:r>
    </w:p>
    <w:p w:rsidR="001C2305" w:rsidRDefault="001C2305" w:rsidP="001A75D0">
      <w:pPr>
        <w:autoSpaceDE w:val="0"/>
        <w:autoSpaceDN w:val="0"/>
        <w:adjustRightInd w:val="0"/>
        <w:spacing w:after="0" w:line="240" w:lineRule="auto"/>
        <w:ind w:firstLine="709"/>
        <w:jc w:val="both"/>
        <w:rPr>
          <w:rFonts w:asciiTheme="minorHAnsi" w:hAnsiTheme="minorHAnsi"/>
          <w:bCs/>
          <w:sz w:val="28"/>
          <w:szCs w:val="28"/>
        </w:rPr>
      </w:pPr>
      <w:r>
        <w:rPr>
          <w:rFonts w:asciiTheme="minorHAnsi" w:hAnsiTheme="minorHAnsi"/>
          <w:bCs/>
          <w:sz w:val="28"/>
          <w:szCs w:val="28"/>
        </w:rPr>
        <w:t xml:space="preserve">При этом </w:t>
      </w:r>
      <w:r w:rsidR="00630733">
        <w:rPr>
          <w:rFonts w:asciiTheme="minorHAnsi" w:hAnsiTheme="minorHAnsi"/>
          <w:bCs/>
          <w:sz w:val="28"/>
          <w:szCs w:val="28"/>
        </w:rPr>
        <w:t>важнейшими процессами обновления должностных регламентов являются</w:t>
      </w:r>
      <w:r>
        <w:rPr>
          <w:rFonts w:asciiTheme="minorHAnsi" w:hAnsiTheme="minorHAnsi"/>
          <w:bCs/>
          <w:sz w:val="28"/>
          <w:szCs w:val="28"/>
        </w:rPr>
        <w:t>:</w:t>
      </w:r>
    </w:p>
    <w:p w:rsidR="00DE07EF" w:rsidRPr="00A1512E" w:rsidRDefault="00DE07EF" w:rsidP="001A75D0">
      <w:pPr>
        <w:autoSpaceDE w:val="0"/>
        <w:autoSpaceDN w:val="0"/>
        <w:adjustRightInd w:val="0"/>
        <w:spacing w:after="0" w:line="240" w:lineRule="auto"/>
        <w:ind w:firstLine="709"/>
        <w:jc w:val="both"/>
        <w:rPr>
          <w:rFonts w:asciiTheme="minorHAnsi" w:hAnsiTheme="minorHAnsi"/>
          <w:bCs/>
          <w:sz w:val="28"/>
          <w:szCs w:val="28"/>
        </w:rPr>
      </w:pPr>
      <w:r>
        <w:rPr>
          <w:rFonts w:asciiTheme="minorHAnsi" w:hAnsiTheme="minorHAnsi"/>
          <w:bCs/>
          <w:sz w:val="28"/>
          <w:szCs w:val="28"/>
        </w:rPr>
        <w:t>- установлени</w:t>
      </w:r>
      <w:r w:rsidR="001C2305">
        <w:rPr>
          <w:rFonts w:asciiTheme="minorHAnsi" w:hAnsiTheme="minorHAnsi"/>
          <w:bCs/>
          <w:sz w:val="28"/>
          <w:szCs w:val="28"/>
        </w:rPr>
        <w:t>е</w:t>
      </w:r>
      <w:r>
        <w:rPr>
          <w:rFonts w:asciiTheme="minorHAnsi" w:hAnsiTheme="minorHAnsi"/>
          <w:bCs/>
          <w:sz w:val="28"/>
          <w:szCs w:val="28"/>
        </w:rPr>
        <w:t xml:space="preserve"> по решению представителя нанимателя специальности (направления подготовки) </w:t>
      </w:r>
      <w:r w:rsidR="00CC0577">
        <w:rPr>
          <w:rFonts w:asciiTheme="minorHAnsi" w:hAnsiTheme="minorHAnsi"/>
          <w:bCs/>
          <w:sz w:val="28"/>
          <w:szCs w:val="28"/>
        </w:rPr>
        <w:t xml:space="preserve">в качестве требования </w:t>
      </w:r>
      <w:r>
        <w:rPr>
          <w:rFonts w:asciiTheme="minorHAnsi" w:hAnsiTheme="minorHAnsi"/>
          <w:bCs/>
          <w:sz w:val="28"/>
          <w:szCs w:val="28"/>
        </w:rPr>
        <w:t xml:space="preserve">по вакантной должности </w:t>
      </w:r>
      <w:r w:rsidRPr="00A1512E">
        <w:rPr>
          <w:rFonts w:asciiTheme="minorHAnsi" w:hAnsiTheme="minorHAnsi"/>
          <w:bCs/>
          <w:sz w:val="28"/>
          <w:szCs w:val="28"/>
        </w:rPr>
        <w:t>гражданской службы;</w:t>
      </w:r>
    </w:p>
    <w:p w:rsidR="008A7D8F" w:rsidRPr="00A1512E" w:rsidRDefault="00DE07EF" w:rsidP="001A75D0">
      <w:pPr>
        <w:autoSpaceDE w:val="0"/>
        <w:autoSpaceDN w:val="0"/>
        <w:adjustRightInd w:val="0"/>
        <w:spacing w:after="0" w:line="240" w:lineRule="auto"/>
        <w:ind w:firstLine="709"/>
        <w:jc w:val="both"/>
        <w:rPr>
          <w:rFonts w:asciiTheme="minorHAnsi" w:hAnsiTheme="minorHAnsi"/>
          <w:sz w:val="28"/>
          <w:szCs w:val="28"/>
        </w:rPr>
      </w:pPr>
      <w:r w:rsidRPr="00A1512E">
        <w:rPr>
          <w:rFonts w:asciiTheme="minorHAnsi" w:hAnsiTheme="minorHAnsi"/>
          <w:bCs/>
          <w:sz w:val="28"/>
          <w:szCs w:val="28"/>
        </w:rPr>
        <w:t>- уточнени</w:t>
      </w:r>
      <w:r w:rsidR="001C2305" w:rsidRPr="00A1512E">
        <w:rPr>
          <w:rFonts w:asciiTheme="minorHAnsi" w:hAnsiTheme="minorHAnsi"/>
          <w:bCs/>
          <w:sz w:val="28"/>
          <w:szCs w:val="28"/>
        </w:rPr>
        <w:t xml:space="preserve">е </w:t>
      </w:r>
      <w:r w:rsidRPr="00A1512E">
        <w:rPr>
          <w:rFonts w:asciiTheme="minorHAnsi" w:hAnsiTheme="minorHAnsi"/>
          <w:bCs/>
          <w:sz w:val="28"/>
          <w:szCs w:val="28"/>
        </w:rPr>
        <w:t>знаний и умений</w:t>
      </w:r>
      <w:r w:rsidR="00630733" w:rsidRPr="00A1512E">
        <w:rPr>
          <w:rFonts w:asciiTheme="minorHAnsi" w:hAnsiTheme="minorHAnsi"/>
          <w:bCs/>
          <w:sz w:val="28"/>
          <w:szCs w:val="28"/>
        </w:rPr>
        <w:t>, необходимых для исполнения должностных обязанностей с учетом областей и видов деятельности</w:t>
      </w:r>
      <w:r w:rsidR="00D8352F" w:rsidRPr="00A1512E">
        <w:rPr>
          <w:rFonts w:asciiTheme="minorHAnsi" w:hAnsiTheme="minorHAnsi"/>
          <w:bCs/>
          <w:sz w:val="28"/>
          <w:szCs w:val="28"/>
        </w:rPr>
        <w:t>, в первую очередь</w:t>
      </w:r>
      <w:r w:rsidR="004863FE">
        <w:rPr>
          <w:rFonts w:asciiTheme="minorHAnsi" w:hAnsiTheme="minorHAnsi"/>
          <w:bCs/>
          <w:sz w:val="28"/>
          <w:szCs w:val="28"/>
        </w:rPr>
        <w:t>,</w:t>
      </w:r>
      <w:r w:rsidR="00D8352F" w:rsidRPr="00A1512E">
        <w:rPr>
          <w:rFonts w:asciiTheme="minorHAnsi" w:hAnsiTheme="minorHAnsi"/>
          <w:bCs/>
          <w:sz w:val="28"/>
          <w:szCs w:val="28"/>
        </w:rPr>
        <w:t xml:space="preserve"> в части специфики профессиональной деятельности, отличающей данную должность от других</w:t>
      </w:r>
      <w:r w:rsidRPr="00A1512E">
        <w:rPr>
          <w:rFonts w:asciiTheme="minorHAnsi" w:hAnsiTheme="minorHAnsi"/>
          <w:bCs/>
          <w:sz w:val="28"/>
          <w:szCs w:val="28"/>
        </w:rPr>
        <w:t>.</w:t>
      </w:r>
      <w:r w:rsidR="001C2305" w:rsidRPr="00A1512E">
        <w:rPr>
          <w:rFonts w:asciiTheme="minorHAnsi" w:hAnsiTheme="minorHAnsi"/>
          <w:bCs/>
          <w:sz w:val="28"/>
          <w:szCs w:val="28"/>
        </w:rPr>
        <w:t xml:space="preserve"> </w:t>
      </w:r>
      <w:r w:rsidR="00E87C29" w:rsidRPr="00A1512E">
        <w:rPr>
          <w:rFonts w:asciiTheme="minorHAnsi" w:hAnsiTheme="minorHAnsi"/>
          <w:sz w:val="28"/>
          <w:szCs w:val="28"/>
        </w:rPr>
        <w:t xml:space="preserve">Перечень требований к знаниям и умениям не должен быть </w:t>
      </w:r>
      <w:r w:rsidR="008E7DF8" w:rsidRPr="00A1512E">
        <w:rPr>
          <w:rFonts w:asciiTheme="minorHAnsi" w:hAnsiTheme="minorHAnsi"/>
          <w:sz w:val="28"/>
          <w:szCs w:val="28"/>
        </w:rPr>
        <w:t>перегруженным</w:t>
      </w:r>
      <w:r w:rsidR="00237D3F" w:rsidRPr="00A1512E">
        <w:rPr>
          <w:rFonts w:asciiTheme="minorHAnsi" w:hAnsiTheme="minorHAnsi"/>
          <w:sz w:val="28"/>
          <w:szCs w:val="28"/>
        </w:rPr>
        <w:t>. В</w:t>
      </w:r>
      <w:r w:rsidR="00E87C29" w:rsidRPr="00A1512E">
        <w:rPr>
          <w:rFonts w:asciiTheme="minorHAnsi" w:hAnsiTheme="minorHAnsi"/>
          <w:sz w:val="28"/>
          <w:szCs w:val="28"/>
        </w:rPr>
        <w:t xml:space="preserve"> случае, если в ходе конкурсных процедур </w:t>
      </w:r>
      <w:r w:rsidR="004231DA" w:rsidRPr="00A1512E">
        <w:rPr>
          <w:rFonts w:asciiTheme="minorHAnsi" w:hAnsiTheme="minorHAnsi"/>
          <w:sz w:val="28"/>
          <w:szCs w:val="28"/>
        </w:rPr>
        <w:t xml:space="preserve">проверить </w:t>
      </w:r>
      <w:r w:rsidR="00886CE7" w:rsidRPr="00A1512E">
        <w:rPr>
          <w:rFonts w:asciiTheme="minorHAnsi" w:hAnsiTheme="minorHAnsi"/>
          <w:sz w:val="28"/>
          <w:szCs w:val="28"/>
        </w:rPr>
        <w:t xml:space="preserve">наличие </w:t>
      </w:r>
      <w:r w:rsidR="00E87C29" w:rsidRPr="00A1512E">
        <w:rPr>
          <w:rFonts w:asciiTheme="minorHAnsi" w:hAnsiTheme="minorHAnsi"/>
          <w:sz w:val="28"/>
          <w:szCs w:val="28"/>
        </w:rPr>
        <w:t>определенны</w:t>
      </w:r>
      <w:r w:rsidR="00886CE7" w:rsidRPr="00A1512E">
        <w:rPr>
          <w:rFonts w:asciiTheme="minorHAnsi" w:hAnsiTheme="minorHAnsi"/>
          <w:sz w:val="28"/>
          <w:szCs w:val="28"/>
        </w:rPr>
        <w:t>х</w:t>
      </w:r>
      <w:r w:rsidR="00E87C29" w:rsidRPr="00A1512E">
        <w:rPr>
          <w:rFonts w:asciiTheme="minorHAnsi" w:hAnsiTheme="minorHAnsi"/>
          <w:sz w:val="28"/>
          <w:szCs w:val="28"/>
        </w:rPr>
        <w:t xml:space="preserve"> в должностном регламенте знани</w:t>
      </w:r>
      <w:r w:rsidR="00886CE7" w:rsidRPr="00A1512E">
        <w:rPr>
          <w:rFonts w:asciiTheme="minorHAnsi" w:hAnsiTheme="minorHAnsi"/>
          <w:sz w:val="28"/>
          <w:szCs w:val="28"/>
        </w:rPr>
        <w:t>й</w:t>
      </w:r>
      <w:r w:rsidR="00E87C29" w:rsidRPr="00A1512E">
        <w:rPr>
          <w:rFonts w:asciiTheme="minorHAnsi" w:hAnsiTheme="minorHAnsi"/>
          <w:sz w:val="28"/>
          <w:szCs w:val="28"/>
        </w:rPr>
        <w:t xml:space="preserve"> и умени</w:t>
      </w:r>
      <w:r w:rsidR="00886CE7" w:rsidRPr="00A1512E">
        <w:rPr>
          <w:rFonts w:asciiTheme="minorHAnsi" w:hAnsiTheme="minorHAnsi"/>
          <w:sz w:val="28"/>
          <w:szCs w:val="28"/>
        </w:rPr>
        <w:t>й</w:t>
      </w:r>
      <w:r w:rsidR="00E87C29" w:rsidRPr="00A1512E">
        <w:rPr>
          <w:rFonts w:asciiTheme="minorHAnsi" w:hAnsiTheme="minorHAnsi"/>
          <w:sz w:val="28"/>
          <w:szCs w:val="28"/>
        </w:rPr>
        <w:t xml:space="preserve"> не представляется возможным в силу их избыточности, представляется целесообразным его сократить. </w:t>
      </w:r>
    </w:p>
    <w:p w:rsidR="00E87C29" w:rsidRPr="00A1512E" w:rsidRDefault="008A7D8F" w:rsidP="001A75D0">
      <w:pPr>
        <w:autoSpaceDE w:val="0"/>
        <w:autoSpaceDN w:val="0"/>
        <w:adjustRightInd w:val="0"/>
        <w:spacing w:after="0" w:line="240" w:lineRule="auto"/>
        <w:ind w:firstLine="709"/>
        <w:jc w:val="both"/>
        <w:rPr>
          <w:rFonts w:asciiTheme="minorHAnsi" w:hAnsiTheme="minorHAnsi"/>
          <w:bCs/>
          <w:sz w:val="28"/>
          <w:szCs w:val="28"/>
        </w:rPr>
      </w:pPr>
      <w:r w:rsidRPr="00A1512E">
        <w:rPr>
          <w:rFonts w:asciiTheme="minorHAnsi" w:hAnsiTheme="minorHAnsi"/>
          <w:sz w:val="28"/>
          <w:szCs w:val="28"/>
        </w:rPr>
        <w:t xml:space="preserve">Таким же образом конкурсные задания должны быть ориентированы на выявление </w:t>
      </w:r>
      <w:r w:rsidR="00BC2420" w:rsidRPr="00A1512E">
        <w:rPr>
          <w:rFonts w:asciiTheme="minorHAnsi" w:hAnsiTheme="minorHAnsi"/>
          <w:sz w:val="28"/>
          <w:szCs w:val="28"/>
        </w:rPr>
        <w:t xml:space="preserve">профессиональных </w:t>
      </w:r>
      <w:r w:rsidRPr="00A1512E">
        <w:rPr>
          <w:rFonts w:asciiTheme="minorHAnsi" w:hAnsiTheme="minorHAnsi"/>
          <w:sz w:val="28"/>
          <w:szCs w:val="28"/>
        </w:rPr>
        <w:t>знаний и умений, являющихся специальными и(или) особенными для соответствующ</w:t>
      </w:r>
      <w:r w:rsidR="004863FE">
        <w:rPr>
          <w:rFonts w:asciiTheme="minorHAnsi" w:hAnsiTheme="minorHAnsi"/>
          <w:sz w:val="28"/>
          <w:szCs w:val="28"/>
        </w:rPr>
        <w:t>их</w:t>
      </w:r>
      <w:r w:rsidRPr="00A1512E">
        <w:rPr>
          <w:rFonts w:asciiTheme="minorHAnsi" w:hAnsiTheme="minorHAnsi"/>
          <w:sz w:val="28"/>
          <w:szCs w:val="28"/>
        </w:rPr>
        <w:t xml:space="preserve"> области и вида деятельности, которые не должны быть заменены функциональными знаниями и умениями, общими для всех гражданских служащих. </w:t>
      </w:r>
      <w:r w:rsidR="00E87C29" w:rsidRPr="00A1512E">
        <w:rPr>
          <w:rFonts w:asciiTheme="minorHAnsi" w:hAnsiTheme="minorHAnsi"/>
          <w:sz w:val="28"/>
          <w:szCs w:val="28"/>
        </w:rPr>
        <w:t xml:space="preserve">При этом </w:t>
      </w:r>
      <w:r w:rsidR="005B27B5" w:rsidRPr="00A1512E">
        <w:rPr>
          <w:rFonts w:asciiTheme="minorHAnsi" w:hAnsiTheme="minorHAnsi"/>
          <w:sz w:val="28"/>
          <w:szCs w:val="28"/>
        </w:rPr>
        <w:t>также необходимо</w:t>
      </w:r>
      <w:r w:rsidR="00BC2420" w:rsidRPr="00A1512E">
        <w:rPr>
          <w:rFonts w:asciiTheme="minorHAnsi" w:hAnsiTheme="minorHAnsi"/>
          <w:sz w:val="28"/>
          <w:szCs w:val="28"/>
        </w:rPr>
        <w:t xml:space="preserve"> установить баланс между предъявляемыми требованиями и возможностями оценки на соответствие им</w:t>
      </w:r>
      <w:r w:rsidR="00886CE7" w:rsidRPr="00A1512E">
        <w:rPr>
          <w:rFonts w:asciiTheme="minorHAnsi" w:hAnsiTheme="minorHAnsi"/>
          <w:sz w:val="28"/>
          <w:szCs w:val="28"/>
        </w:rPr>
        <w:t>.</w:t>
      </w:r>
    </w:p>
    <w:p w:rsidR="002318C1" w:rsidRPr="00A1512E" w:rsidRDefault="002318C1" w:rsidP="001A75D0">
      <w:pPr>
        <w:autoSpaceDE w:val="0"/>
        <w:autoSpaceDN w:val="0"/>
        <w:adjustRightInd w:val="0"/>
        <w:spacing w:after="0" w:line="240" w:lineRule="auto"/>
        <w:ind w:firstLine="709"/>
        <w:jc w:val="both"/>
        <w:rPr>
          <w:rFonts w:cs="Calibri"/>
          <w:sz w:val="28"/>
          <w:szCs w:val="28"/>
        </w:rPr>
      </w:pPr>
      <w:r w:rsidRPr="00A1512E">
        <w:rPr>
          <w:sz w:val="28"/>
          <w:szCs w:val="28"/>
        </w:rPr>
        <w:t>Примерные должностные регламенты рекомендуется формировать по типовы</w:t>
      </w:r>
      <w:r w:rsidR="00DE07EF" w:rsidRPr="00A1512E">
        <w:rPr>
          <w:sz w:val="28"/>
          <w:szCs w:val="28"/>
        </w:rPr>
        <w:t>м должностям гражданской службы</w:t>
      </w:r>
      <w:r w:rsidR="00596113" w:rsidRPr="00A1512E">
        <w:rPr>
          <w:sz w:val="28"/>
          <w:szCs w:val="28"/>
        </w:rPr>
        <w:t>.</w:t>
      </w:r>
    </w:p>
    <w:p w:rsidR="00630733" w:rsidRPr="00A1512E" w:rsidRDefault="00AC6892" w:rsidP="001A75D0">
      <w:pPr>
        <w:autoSpaceDE w:val="0"/>
        <w:autoSpaceDN w:val="0"/>
        <w:adjustRightInd w:val="0"/>
        <w:spacing w:after="0" w:line="240" w:lineRule="auto"/>
        <w:ind w:firstLine="709"/>
        <w:jc w:val="both"/>
        <w:rPr>
          <w:rFonts w:asciiTheme="minorHAnsi" w:hAnsiTheme="minorHAnsi"/>
          <w:bCs/>
          <w:sz w:val="28"/>
          <w:szCs w:val="28"/>
        </w:rPr>
      </w:pPr>
      <w:r w:rsidRPr="00A1512E">
        <w:rPr>
          <w:rFonts w:asciiTheme="minorHAnsi" w:hAnsiTheme="minorHAnsi"/>
          <w:bCs/>
          <w:sz w:val="28"/>
          <w:szCs w:val="28"/>
        </w:rPr>
        <w:t>Работу по а</w:t>
      </w:r>
      <w:r w:rsidR="00DE07EF" w:rsidRPr="00A1512E">
        <w:rPr>
          <w:rFonts w:asciiTheme="minorHAnsi" w:hAnsiTheme="minorHAnsi"/>
          <w:bCs/>
          <w:sz w:val="28"/>
          <w:szCs w:val="28"/>
        </w:rPr>
        <w:t>ктуализаци</w:t>
      </w:r>
      <w:r w:rsidRPr="00A1512E">
        <w:rPr>
          <w:rFonts w:asciiTheme="minorHAnsi" w:hAnsiTheme="minorHAnsi"/>
          <w:bCs/>
          <w:sz w:val="28"/>
          <w:szCs w:val="28"/>
        </w:rPr>
        <w:t>и</w:t>
      </w:r>
      <w:r w:rsidR="00DE07EF" w:rsidRPr="00A1512E">
        <w:rPr>
          <w:rFonts w:asciiTheme="minorHAnsi" w:hAnsiTheme="minorHAnsi"/>
          <w:bCs/>
          <w:sz w:val="28"/>
          <w:szCs w:val="28"/>
        </w:rPr>
        <w:t xml:space="preserve"> положений должностных регламентов гражданских служащих в соответствии с пунктом 4 единой методики </w:t>
      </w:r>
      <w:r w:rsidR="00FD1740" w:rsidRPr="00A1512E">
        <w:rPr>
          <w:rFonts w:asciiTheme="minorHAnsi" w:hAnsiTheme="minorHAnsi"/>
          <w:bCs/>
          <w:sz w:val="28"/>
          <w:szCs w:val="28"/>
        </w:rPr>
        <w:t>рекомендуется осуществлять</w:t>
      </w:r>
      <w:r w:rsidRPr="00A1512E">
        <w:rPr>
          <w:rFonts w:asciiTheme="minorHAnsi" w:hAnsiTheme="minorHAnsi"/>
          <w:bCs/>
          <w:sz w:val="28"/>
          <w:szCs w:val="28"/>
        </w:rPr>
        <w:t xml:space="preserve"> на системной основе </w:t>
      </w:r>
      <w:r w:rsidR="00DE07EF" w:rsidRPr="00A1512E">
        <w:rPr>
          <w:rFonts w:asciiTheme="minorHAnsi" w:hAnsiTheme="minorHAnsi"/>
          <w:bCs/>
          <w:sz w:val="28"/>
          <w:szCs w:val="28"/>
        </w:rPr>
        <w:t>заинтересованным подразделени</w:t>
      </w:r>
      <w:r w:rsidR="00FD1740" w:rsidRPr="00A1512E">
        <w:rPr>
          <w:rFonts w:asciiTheme="minorHAnsi" w:hAnsiTheme="minorHAnsi"/>
          <w:bCs/>
          <w:sz w:val="28"/>
          <w:szCs w:val="28"/>
        </w:rPr>
        <w:t>я</w:t>
      </w:r>
      <w:r w:rsidR="00DE07EF" w:rsidRPr="00A1512E">
        <w:rPr>
          <w:rFonts w:asciiTheme="minorHAnsi" w:hAnsiTheme="minorHAnsi"/>
          <w:bCs/>
          <w:sz w:val="28"/>
          <w:szCs w:val="28"/>
        </w:rPr>
        <w:t>м государственного органа по согласованию с кадровой службой</w:t>
      </w:r>
      <w:r w:rsidR="00FD1740" w:rsidRPr="00A1512E">
        <w:rPr>
          <w:rFonts w:asciiTheme="minorHAnsi" w:hAnsiTheme="minorHAnsi"/>
          <w:bCs/>
          <w:sz w:val="28"/>
          <w:szCs w:val="28"/>
        </w:rPr>
        <w:t xml:space="preserve"> в отношении вакантных должностей гражданской службы и тех должностей, которые в ближайшее время станут вакантными.</w:t>
      </w:r>
    </w:p>
    <w:p w:rsidR="001A75D0" w:rsidRPr="00A1512E" w:rsidRDefault="001A75D0" w:rsidP="001A75D0">
      <w:pPr>
        <w:autoSpaceDE w:val="0"/>
        <w:autoSpaceDN w:val="0"/>
        <w:adjustRightInd w:val="0"/>
        <w:spacing w:after="0" w:line="240" w:lineRule="auto"/>
        <w:ind w:firstLine="709"/>
        <w:jc w:val="both"/>
        <w:rPr>
          <w:rFonts w:asciiTheme="minorHAnsi" w:hAnsiTheme="minorHAnsi"/>
          <w:bCs/>
          <w:sz w:val="28"/>
          <w:szCs w:val="28"/>
        </w:rPr>
      </w:pPr>
    </w:p>
    <w:p w:rsidR="00E45DD3" w:rsidRPr="00E45DD3" w:rsidRDefault="00E45DD3" w:rsidP="002A3C84">
      <w:pPr>
        <w:pStyle w:val="ConsPlusNormal"/>
        <w:widowControl/>
        <w:shd w:val="clear" w:color="auto" w:fill="D9D9D9" w:themeFill="background1" w:themeFillShade="D9"/>
        <w:spacing w:before="360" w:after="360"/>
        <w:ind w:firstLine="709"/>
        <w:jc w:val="both"/>
        <w:rPr>
          <w:rFonts w:asciiTheme="majorHAnsi" w:hAnsiTheme="majorHAnsi" w:cs="Times New Roman"/>
          <w:b/>
          <w:sz w:val="28"/>
          <w:szCs w:val="28"/>
        </w:rPr>
      </w:pPr>
      <w:r w:rsidRPr="00E45DD3">
        <w:rPr>
          <w:rFonts w:asciiTheme="majorHAnsi" w:hAnsiTheme="majorHAnsi" w:cs="Times New Roman"/>
          <w:b/>
          <w:sz w:val="28"/>
          <w:szCs w:val="28"/>
        </w:rPr>
        <w:lastRenderedPageBreak/>
        <w:t>4.1.2.</w:t>
      </w:r>
      <w:r>
        <w:rPr>
          <w:rFonts w:asciiTheme="majorHAnsi" w:hAnsiTheme="majorHAnsi" w:cs="Times New Roman"/>
          <w:b/>
          <w:sz w:val="28"/>
          <w:szCs w:val="28"/>
        </w:rPr>
        <w:t>2</w:t>
      </w:r>
      <w:r w:rsidRPr="00E45DD3">
        <w:rPr>
          <w:rFonts w:asciiTheme="majorHAnsi" w:hAnsiTheme="majorHAnsi" w:cs="Times New Roman"/>
          <w:b/>
          <w:sz w:val="28"/>
          <w:szCs w:val="28"/>
        </w:rPr>
        <w:t xml:space="preserve"> </w:t>
      </w:r>
      <w:r>
        <w:rPr>
          <w:rFonts w:asciiTheme="majorHAnsi" w:hAnsiTheme="majorHAnsi" w:cs="Times New Roman"/>
          <w:b/>
          <w:sz w:val="28"/>
          <w:szCs w:val="28"/>
        </w:rPr>
        <w:t>Выбор методов оценки и формирование конкурсных заданий</w:t>
      </w:r>
    </w:p>
    <w:p w:rsidR="00CC3EB8" w:rsidRDefault="005B761E" w:rsidP="001A75D0">
      <w:pPr>
        <w:autoSpaceDE w:val="0"/>
        <w:autoSpaceDN w:val="0"/>
        <w:adjustRightInd w:val="0"/>
        <w:spacing w:after="0" w:line="240" w:lineRule="auto"/>
        <w:ind w:firstLine="709"/>
        <w:jc w:val="both"/>
        <w:rPr>
          <w:rFonts w:asciiTheme="minorHAnsi" w:hAnsiTheme="minorHAnsi"/>
          <w:sz w:val="28"/>
          <w:szCs w:val="28"/>
        </w:rPr>
      </w:pPr>
      <w:r>
        <w:rPr>
          <w:rFonts w:asciiTheme="minorHAnsi" w:hAnsiTheme="minorHAnsi"/>
          <w:sz w:val="28"/>
          <w:szCs w:val="28"/>
        </w:rPr>
        <w:t>При в</w:t>
      </w:r>
      <w:r w:rsidR="00CC3EB8">
        <w:rPr>
          <w:rFonts w:asciiTheme="minorHAnsi" w:hAnsiTheme="minorHAnsi"/>
          <w:sz w:val="28"/>
          <w:szCs w:val="28"/>
        </w:rPr>
        <w:t>ыбор</w:t>
      </w:r>
      <w:r>
        <w:rPr>
          <w:rFonts w:asciiTheme="minorHAnsi" w:hAnsiTheme="minorHAnsi"/>
          <w:sz w:val="28"/>
          <w:szCs w:val="28"/>
        </w:rPr>
        <w:t>е</w:t>
      </w:r>
      <w:r w:rsidR="00CC3EB8">
        <w:rPr>
          <w:rFonts w:asciiTheme="minorHAnsi" w:hAnsiTheme="minorHAnsi"/>
          <w:sz w:val="28"/>
          <w:szCs w:val="28"/>
        </w:rPr>
        <w:t xml:space="preserve"> методов оценки</w:t>
      </w:r>
      <w:r>
        <w:rPr>
          <w:rFonts w:asciiTheme="minorHAnsi" w:hAnsiTheme="minorHAnsi"/>
          <w:sz w:val="28"/>
          <w:szCs w:val="28"/>
        </w:rPr>
        <w:t xml:space="preserve"> </w:t>
      </w:r>
      <w:r w:rsidR="00CC01F4">
        <w:rPr>
          <w:rFonts w:asciiTheme="minorHAnsi" w:hAnsiTheme="minorHAnsi"/>
          <w:sz w:val="28"/>
          <w:szCs w:val="28"/>
        </w:rPr>
        <w:t>следует</w:t>
      </w:r>
      <w:r>
        <w:rPr>
          <w:rFonts w:asciiTheme="minorHAnsi" w:hAnsiTheme="minorHAnsi"/>
          <w:sz w:val="28"/>
          <w:szCs w:val="28"/>
        </w:rPr>
        <w:t xml:space="preserve"> </w:t>
      </w:r>
      <w:r w:rsidR="00E12DC9">
        <w:rPr>
          <w:rFonts w:asciiTheme="minorHAnsi" w:hAnsiTheme="minorHAnsi"/>
          <w:sz w:val="28"/>
          <w:szCs w:val="28"/>
        </w:rPr>
        <w:t xml:space="preserve">учитывать необходимость </w:t>
      </w:r>
      <w:r w:rsidR="00F13BBF">
        <w:rPr>
          <w:rFonts w:asciiTheme="minorHAnsi" w:hAnsiTheme="minorHAnsi"/>
          <w:sz w:val="28"/>
          <w:szCs w:val="28"/>
        </w:rPr>
        <w:t>выявления</w:t>
      </w:r>
      <w:r w:rsidR="00E12DC9">
        <w:rPr>
          <w:rFonts w:asciiTheme="minorHAnsi" w:hAnsiTheme="minorHAnsi"/>
          <w:sz w:val="28"/>
          <w:szCs w:val="28"/>
        </w:rPr>
        <w:t xml:space="preserve"> профессионального уровня кандидата посредством </w:t>
      </w:r>
      <w:r w:rsidR="00F13BBF">
        <w:rPr>
          <w:rFonts w:asciiTheme="minorHAnsi" w:hAnsiTheme="minorHAnsi"/>
          <w:sz w:val="28"/>
          <w:szCs w:val="28"/>
        </w:rPr>
        <w:t xml:space="preserve">определения </w:t>
      </w:r>
      <w:r w:rsidR="00613736">
        <w:rPr>
          <w:rFonts w:asciiTheme="minorHAnsi" w:hAnsiTheme="minorHAnsi"/>
          <w:sz w:val="28"/>
          <w:szCs w:val="28"/>
        </w:rPr>
        <w:t xml:space="preserve">наличия у него </w:t>
      </w:r>
      <w:r w:rsidR="00472519">
        <w:rPr>
          <w:rFonts w:asciiTheme="minorHAnsi" w:hAnsiTheme="minorHAnsi"/>
          <w:sz w:val="28"/>
          <w:szCs w:val="28"/>
        </w:rPr>
        <w:t xml:space="preserve">определенных </w:t>
      </w:r>
      <w:r w:rsidR="004C2923">
        <w:rPr>
          <w:rFonts w:asciiTheme="minorHAnsi" w:hAnsiTheme="minorHAnsi"/>
          <w:sz w:val="28"/>
          <w:szCs w:val="28"/>
        </w:rPr>
        <w:t xml:space="preserve">знаний и </w:t>
      </w:r>
      <w:r w:rsidR="00E12DC9">
        <w:rPr>
          <w:rFonts w:asciiTheme="minorHAnsi" w:hAnsiTheme="minorHAnsi"/>
          <w:sz w:val="28"/>
          <w:szCs w:val="28"/>
        </w:rPr>
        <w:t xml:space="preserve">умений через проявляемые им </w:t>
      </w:r>
      <w:r>
        <w:rPr>
          <w:rFonts w:asciiTheme="minorHAnsi" w:hAnsiTheme="minorHAnsi"/>
          <w:sz w:val="28"/>
          <w:szCs w:val="28"/>
        </w:rPr>
        <w:t>профессиональны</w:t>
      </w:r>
      <w:r w:rsidR="00E12DC9">
        <w:rPr>
          <w:rFonts w:asciiTheme="minorHAnsi" w:hAnsiTheme="minorHAnsi"/>
          <w:sz w:val="28"/>
          <w:szCs w:val="28"/>
        </w:rPr>
        <w:t xml:space="preserve">е </w:t>
      </w:r>
      <w:r>
        <w:rPr>
          <w:rFonts w:asciiTheme="minorHAnsi" w:hAnsiTheme="minorHAnsi"/>
          <w:sz w:val="28"/>
          <w:szCs w:val="28"/>
        </w:rPr>
        <w:t>и личностны</w:t>
      </w:r>
      <w:r w:rsidR="00E12DC9">
        <w:rPr>
          <w:rFonts w:asciiTheme="minorHAnsi" w:hAnsiTheme="minorHAnsi"/>
          <w:sz w:val="28"/>
          <w:szCs w:val="28"/>
        </w:rPr>
        <w:t>е</w:t>
      </w:r>
      <w:r>
        <w:rPr>
          <w:rFonts w:asciiTheme="minorHAnsi" w:hAnsiTheme="minorHAnsi"/>
          <w:sz w:val="28"/>
          <w:szCs w:val="28"/>
        </w:rPr>
        <w:t xml:space="preserve"> качест</w:t>
      </w:r>
      <w:r w:rsidR="00E12DC9">
        <w:rPr>
          <w:rFonts w:asciiTheme="minorHAnsi" w:hAnsiTheme="minorHAnsi"/>
          <w:sz w:val="28"/>
          <w:szCs w:val="28"/>
        </w:rPr>
        <w:t>ва.</w:t>
      </w:r>
      <w:r w:rsidR="00CC3EB8">
        <w:rPr>
          <w:rFonts w:asciiTheme="minorHAnsi" w:hAnsiTheme="minorHAnsi"/>
          <w:sz w:val="28"/>
          <w:szCs w:val="28"/>
        </w:rPr>
        <w:t xml:space="preserve"> </w:t>
      </w:r>
    </w:p>
    <w:p w:rsidR="00894D8C" w:rsidRDefault="00CC01F4" w:rsidP="001A75D0">
      <w:pPr>
        <w:autoSpaceDE w:val="0"/>
        <w:autoSpaceDN w:val="0"/>
        <w:adjustRightInd w:val="0"/>
        <w:spacing w:after="0" w:line="240" w:lineRule="auto"/>
        <w:ind w:firstLine="709"/>
        <w:jc w:val="both"/>
        <w:rPr>
          <w:rFonts w:asciiTheme="minorHAnsi" w:hAnsiTheme="minorHAnsi"/>
          <w:sz w:val="28"/>
          <w:szCs w:val="28"/>
        </w:rPr>
      </w:pPr>
      <w:r>
        <w:rPr>
          <w:rFonts w:asciiTheme="minorHAnsi" w:hAnsiTheme="minorHAnsi"/>
          <w:sz w:val="28"/>
          <w:szCs w:val="28"/>
        </w:rPr>
        <w:t xml:space="preserve">Выявление на конкурсе наличия у кандидата определенных профессиональных и личностных качеств </w:t>
      </w:r>
      <w:r w:rsidR="0072351B">
        <w:rPr>
          <w:rFonts w:asciiTheme="minorHAnsi" w:hAnsiTheme="minorHAnsi"/>
          <w:sz w:val="28"/>
          <w:szCs w:val="28"/>
        </w:rPr>
        <w:t xml:space="preserve">приобретает особую важность, так как </w:t>
      </w:r>
      <w:r w:rsidR="004C2923">
        <w:rPr>
          <w:rFonts w:asciiTheme="minorHAnsi" w:hAnsiTheme="minorHAnsi"/>
          <w:sz w:val="28"/>
          <w:szCs w:val="28"/>
        </w:rPr>
        <w:t>именно они характеризуют его способности применять на практике знания и умения, которые необходимы для исполнения должностных обязанностей.</w:t>
      </w:r>
    </w:p>
    <w:p w:rsidR="00CC01F4" w:rsidRDefault="004C2923" w:rsidP="001A75D0">
      <w:pPr>
        <w:autoSpaceDE w:val="0"/>
        <w:autoSpaceDN w:val="0"/>
        <w:adjustRightInd w:val="0"/>
        <w:spacing w:after="0" w:line="240" w:lineRule="auto"/>
        <w:ind w:firstLine="709"/>
        <w:jc w:val="both"/>
        <w:rPr>
          <w:rFonts w:asciiTheme="minorHAnsi" w:hAnsiTheme="minorHAnsi"/>
          <w:sz w:val="28"/>
          <w:szCs w:val="28"/>
        </w:rPr>
      </w:pPr>
      <w:r>
        <w:rPr>
          <w:rFonts w:asciiTheme="minorHAnsi" w:hAnsiTheme="minorHAnsi"/>
          <w:sz w:val="28"/>
          <w:szCs w:val="28"/>
        </w:rPr>
        <w:t>Кроме того, только поср</w:t>
      </w:r>
      <w:r w:rsidR="00AF0FAF">
        <w:rPr>
          <w:rFonts w:asciiTheme="minorHAnsi" w:hAnsiTheme="minorHAnsi"/>
          <w:sz w:val="28"/>
          <w:szCs w:val="28"/>
        </w:rPr>
        <w:t xml:space="preserve">едством оценки </w:t>
      </w:r>
      <w:r>
        <w:rPr>
          <w:rFonts w:asciiTheme="minorHAnsi" w:hAnsiTheme="minorHAnsi"/>
          <w:sz w:val="28"/>
          <w:szCs w:val="28"/>
        </w:rPr>
        <w:t xml:space="preserve">профессиональных и личностных качеств кандидата можно определить его мотивацию </w:t>
      </w:r>
      <w:r w:rsidR="00AF0FAF">
        <w:rPr>
          <w:rFonts w:asciiTheme="minorHAnsi" w:hAnsiTheme="minorHAnsi"/>
          <w:sz w:val="28"/>
          <w:szCs w:val="28"/>
        </w:rPr>
        <w:t>к</w:t>
      </w:r>
      <w:r w:rsidR="00894D8C">
        <w:rPr>
          <w:rFonts w:asciiTheme="minorHAnsi" w:hAnsiTheme="minorHAnsi"/>
          <w:sz w:val="28"/>
          <w:szCs w:val="28"/>
        </w:rPr>
        <w:t xml:space="preserve"> качественно</w:t>
      </w:r>
      <w:r w:rsidR="00AF0FAF">
        <w:rPr>
          <w:rFonts w:asciiTheme="minorHAnsi" w:hAnsiTheme="minorHAnsi"/>
          <w:sz w:val="28"/>
          <w:szCs w:val="28"/>
        </w:rPr>
        <w:t>му</w:t>
      </w:r>
      <w:r w:rsidR="00894D8C">
        <w:rPr>
          <w:rFonts w:asciiTheme="minorHAnsi" w:hAnsiTheme="minorHAnsi"/>
          <w:sz w:val="28"/>
          <w:szCs w:val="28"/>
        </w:rPr>
        <w:t xml:space="preserve"> исполнени</w:t>
      </w:r>
      <w:r w:rsidR="00AF0FAF">
        <w:rPr>
          <w:rFonts w:asciiTheme="minorHAnsi" w:hAnsiTheme="minorHAnsi"/>
          <w:sz w:val="28"/>
          <w:szCs w:val="28"/>
        </w:rPr>
        <w:t xml:space="preserve">ю им должностных обязанностей </w:t>
      </w:r>
      <w:r w:rsidR="00302268">
        <w:rPr>
          <w:rFonts w:asciiTheme="minorHAnsi" w:hAnsiTheme="minorHAnsi"/>
          <w:sz w:val="28"/>
          <w:szCs w:val="28"/>
        </w:rPr>
        <w:t>и профессиональном</w:t>
      </w:r>
      <w:r w:rsidR="00AF0FAF">
        <w:rPr>
          <w:rFonts w:asciiTheme="minorHAnsi" w:hAnsiTheme="minorHAnsi"/>
          <w:sz w:val="28"/>
          <w:szCs w:val="28"/>
        </w:rPr>
        <w:t>у</w:t>
      </w:r>
      <w:r w:rsidR="00302268">
        <w:rPr>
          <w:rFonts w:asciiTheme="minorHAnsi" w:hAnsiTheme="minorHAnsi"/>
          <w:sz w:val="28"/>
          <w:szCs w:val="28"/>
        </w:rPr>
        <w:t xml:space="preserve"> развити</w:t>
      </w:r>
      <w:r w:rsidR="00AF0FAF">
        <w:rPr>
          <w:rFonts w:asciiTheme="minorHAnsi" w:hAnsiTheme="minorHAnsi"/>
          <w:sz w:val="28"/>
          <w:szCs w:val="28"/>
        </w:rPr>
        <w:t>ю</w:t>
      </w:r>
      <w:r w:rsidR="00CC01F4">
        <w:rPr>
          <w:rFonts w:asciiTheme="minorHAnsi" w:hAnsiTheme="minorHAnsi"/>
          <w:sz w:val="28"/>
          <w:szCs w:val="28"/>
        </w:rPr>
        <w:t>,</w:t>
      </w:r>
      <w:r w:rsidR="00AF0FAF">
        <w:rPr>
          <w:rFonts w:asciiTheme="minorHAnsi" w:hAnsiTheme="minorHAnsi"/>
          <w:sz w:val="28"/>
          <w:szCs w:val="28"/>
        </w:rPr>
        <w:t xml:space="preserve"> что</w:t>
      </w:r>
      <w:r w:rsidR="00CC01F4">
        <w:rPr>
          <w:rFonts w:asciiTheme="minorHAnsi" w:hAnsiTheme="minorHAnsi"/>
          <w:sz w:val="28"/>
          <w:szCs w:val="28"/>
        </w:rPr>
        <w:t xml:space="preserve"> </w:t>
      </w:r>
      <w:r w:rsidR="00592E7F">
        <w:rPr>
          <w:rFonts w:asciiTheme="minorHAnsi" w:hAnsiTheme="minorHAnsi"/>
          <w:sz w:val="28"/>
          <w:szCs w:val="28"/>
        </w:rPr>
        <w:t>явля</w:t>
      </w:r>
      <w:r w:rsidR="00AF0FAF">
        <w:rPr>
          <w:rFonts w:asciiTheme="minorHAnsi" w:hAnsiTheme="minorHAnsi"/>
          <w:sz w:val="28"/>
          <w:szCs w:val="28"/>
        </w:rPr>
        <w:t>ется</w:t>
      </w:r>
      <w:r w:rsidR="00592E7F">
        <w:rPr>
          <w:rFonts w:asciiTheme="minorHAnsi" w:hAnsiTheme="minorHAnsi"/>
          <w:sz w:val="28"/>
          <w:szCs w:val="28"/>
        </w:rPr>
        <w:t xml:space="preserve"> основой для достижения высоких результатов при</w:t>
      </w:r>
      <w:r w:rsidR="00AF0FAF">
        <w:rPr>
          <w:rFonts w:asciiTheme="minorHAnsi" w:hAnsiTheme="minorHAnsi"/>
          <w:sz w:val="28"/>
          <w:szCs w:val="28"/>
        </w:rPr>
        <w:t xml:space="preserve"> прохождении гражданской службы</w:t>
      </w:r>
      <w:r w:rsidR="00CC01F4">
        <w:rPr>
          <w:rFonts w:asciiTheme="minorHAnsi" w:hAnsiTheme="minorHAnsi"/>
          <w:sz w:val="28"/>
          <w:szCs w:val="28"/>
        </w:rPr>
        <w:t>.</w:t>
      </w:r>
    </w:p>
    <w:p w:rsidR="00302268" w:rsidRDefault="00302268" w:rsidP="001A75D0">
      <w:pPr>
        <w:autoSpaceDE w:val="0"/>
        <w:autoSpaceDN w:val="0"/>
        <w:adjustRightInd w:val="0"/>
        <w:spacing w:after="0" w:line="240" w:lineRule="auto"/>
        <w:ind w:firstLine="709"/>
        <w:jc w:val="both"/>
        <w:rPr>
          <w:rFonts w:asciiTheme="minorHAnsi" w:hAnsiTheme="minorHAnsi"/>
          <w:sz w:val="28"/>
          <w:szCs w:val="28"/>
        </w:rPr>
      </w:pPr>
      <w:r>
        <w:rPr>
          <w:rFonts w:asciiTheme="minorHAnsi" w:hAnsiTheme="minorHAnsi"/>
          <w:sz w:val="28"/>
          <w:szCs w:val="28"/>
        </w:rPr>
        <w:t xml:space="preserve">Наконец, для успешной адаптации в коллективе и </w:t>
      </w:r>
      <w:r w:rsidR="00237D3F">
        <w:rPr>
          <w:rFonts w:asciiTheme="minorHAnsi" w:hAnsiTheme="minorHAnsi"/>
          <w:sz w:val="28"/>
          <w:szCs w:val="28"/>
        </w:rPr>
        <w:t xml:space="preserve">конструктивного </w:t>
      </w:r>
      <w:r>
        <w:rPr>
          <w:rFonts w:asciiTheme="minorHAnsi" w:hAnsiTheme="minorHAnsi"/>
          <w:sz w:val="28"/>
          <w:szCs w:val="28"/>
        </w:rPr>
        <w:t xml:space="preserve">взаимодействия в доброжелательной атмосфере </w:t>
      </w:r>
      <w:r w:rsidR="00237D3F">
        <w:rPr>
          <w:rFonts w:asciiTheme="minorHAnsi" w:hAnsiTheme="minorHAnsi"/>
          <w:sz w:val="28"/>
          <w:szCs w:val="28"/>
        </w:rPr>
        <w:t xml:space="preserve">также </w:t>
      </w:r>
      <w:r>
        <w:rPr>
          <w:rFonts w:asciiTheme="minorHAnsi" w:hAnsiTheme="minorHAnsi"/>
          <w:sz w:val="28"/>
          <w:szCs w:val="28"/>
        </w:rPr>
        <w:t>требуется наличие у кандидата определенных личностных качеств.</w:t>
      </w:r>
    </w:p>
    <w:p w:rsidR="00472519" w:rsidRDefault="00472519" w:rsidP="001A75D0">
      <w:pPr>
        <w:autoSpaceDE w:val="0"/>
        <w:autoSpaceDN w:val="0"/>
        <w:adjustRightInd w:val="0"/>
        <w:spacing w:after="0" w:line="240" w:lineRule="auto"/>
        <w:ind w:firstLine="709"/>
        <w:jc w:val="both"/>
        <w:rPr>
          <w:rFonts w:asciiTheme="minorHAnsi" w:hAnsiTheme="minorHAnsi"/>
          <w:sz w:val="28"/>
          <w:szCs w:val="28"/>
        </w:rPr>
      </w:pPr>
      <w:r>
        <w:rPr>
          <w:rFonts w:asciiTheme="minorHAnsi" w:hAnsiTheme="minorHAnsi"/>
          <w:sz w:val="28"/>
          <w:szCs w:val="28"/>
        </w:rPr>
        <w:t xml:space="preserve">В этой связи при </w:t>
      </w:r>
      <w:r w:rsidR="00AF0FAF">
        <w:rPr>
          <w:rFonts w:asciiTheme="minorHAnsi" w:hAnsiTheme="minorHAnsi"/>
          <w:sz w:val="28"/>
          <w:szCs w:val="28"/>
        </w:rPr>
        <w:t>выборе конкурсных заданий</w:t>
      </w:r>
      <w:r>
        <w:rPr>
          <w:rFonts w:asciiTheme="minorHAnsi" w:hAnsiTheme="minorHAnsi"/>
          <w:sz w:val="28"/>
          <w:szCs w:val="28"/>
        </w:rPr>
        <w:t xml:space="preserve"> рекомендуется уделять особое внимание </w:t>
      </w:r>
      <w:r w:rsidR="00AF0FAF">
        <w:rPr>
          <w:rFonts w:asciiTheme="minorHAnsi" w:hAnsiTheme="minorHAnsi"/>
          <w:sz w:val="28"/>
          <w:szCs w:val="28"/>
        </w:rPr>
        <w:t xml:space="preserve">тому, чтобы данные задания позволяли проводить </w:t>
      </w:r>
      <w:r>
        <w:rPr>
          <w:rFonts w:asciiTheme="minorHAnsi" w:hAnsiTheme="minorHAnsi"/>
          <w:sz w:val="28"/>
          <w:szCs w:val="28"/>
        </w:rPr>
        <w:t>оценк</w:t>
      </w:r>
      <w:r w:rsidR="00AF0FAF">
        <w:rPr>
          <w:rFonts w:asciiTheme="minorHAnsi" w:hAnsiTheme="minorHAnsi"/>
          <w:sz w:val="28"/>
          <w:szCs w:val="28"/>
        </w:rPr>
        <w:t>у</w:t>
      </w:r>
      <w:r>
        <w:rPr>
          <w:rFonts w:asciiTheme="minorHAnsi" w:hAnsiTheme="minorHAnsi"/>
          <w:sz w:val="28"/>
          <w:szCs w:val="28"/>
        </w:rPr>
        <w:t xml:space="preserve"> профессиональных и личностных качеств.</w:t>
      </w:r>
    </w:p>
    <w:p w:rsidR="00472519" w:rsidRDefault="00DE560F" w:rsidP="001A75D0">
      <w:pPr>
        <w:autoSpaceDE w:val="0"/>
        <w:autoSpaceDN w:val="0"/>
        <w:adjustRightInd w:val="0"/>
        <w:spacing w:after="0" w:line="240" w:lineRule="auto"/>
        <w:ind w:firstLine="709"/>
        <w:jc w:val="both"/>
        <w:rPr>
          <w:rFonts w:asciiTheme="minorHAnsi" w:hAnsiTheme="minorHAnsi"/>
          <w:bCs/>
          <w:sz w:val="28"/>
          <w:szCs w:val="28"/>
        </w:rPr>
      </w:pPr>
      <w:r>
        <w:rPr>
          <w:rFonts w:asciiTheme="minorHAnsi" w:hAnsiTheme="minorHAnsi"/>
          <w:sz w:val="28"/>
          <w:szCs w:val="28"/>
        </w:rPr>
        <w:t>И</w:t>
      </w:r>
      <w:r w:rsidRPr="00883101">
        <w:rPr>
          <w:rFonts w:asciiTheme="minorHAnsi" w:hAnsiTheme="minorHAnsi"/>
          <w:sz w:val="28"/>
          <w:szCs w:val="28"/>
        </w:rPr>
        <w:t>схо</w:t>
      </w:r>
      <w:r>
        <w:rPr>
          <w:rFonts w:asciiTheme="minorHAnsi" w:hAnsiTheme="minorHAnsi"/>
          <w:sz w:val="28"/>
          <w:szCs w:val="28"/>
        </w:rPr>
        <w:t>дя из пункта 7 единой методики оценк</w:t>
      </w:r>
      <w:r w:rsidR="00AA64B9">
        <w:rPr>
          <w:rFonts w:asciiTheme="minorHAnsi" w:hAnsiTheme="minorHAnsi"/>
          <w:sz w:val="28"/>
          <w:szCs w:val="28"/>
        </w:rPr>
        <w:t>е</w:t>
      </w:r>
      <w:r>
        <w:rPr>
          <w:rFonts w:asciiTheme="minorHAnsi" w:hAnsiTheme="minorHAnsi"/>
          <w:sz w:val="28"/>
          <w:szCs w:val="28"/>
        </w:rPr>
        <w:t xml:space="preserve"> подлежат такие </w:t>
      </w:r>
      <w:r>
        <w:rPr>
          <w:rFonts w:asciiTheme="minorHAnsi" w:hAnsiTheme="minorHAnsi"/>
          <w:bCs/>
          <w:sz w:val="28"/>
          <w:szCs w:val="28"/>
        </w:rPr>
        <w:t>профессиональные и личностные</w:t>
      </w:r>
      <w:r w:rsidRPr="00883101">
        <w:rPr>
          <w:rFonts w:asciiTheme="minorHAnsi" w:hAnsiTheme="minorHAnsi"/>
          <w:bCs/>
          <w:sz w:val="28"/>
          <w:szCs w:val="28"/>
        </w:rPr>
        <w:t xml:space="preserve"> качеств</w:t>
      </w:r>
      <w:r>
        <w:rPr>
          <w:rFonts w:asciiTheme="minorHAnsi" w:hAnsiTheme="minorHAnsi"/>
          <w:bCs/>
          <w:sz w:val="28"/>
          <w:szCs w:val="28"/>
        </w:rPr>
        <w:t>а</w:t>
      </w:r>
      <w:r w:rsidRPr="00883101">
        <w:rPr>
          <w:rFonts w:asciiTheme="minorHAnsi" w:hAnsiTheme="minorHAnsi"/>
          <w:bCs/>
          <w:sz w:val="28"/>
          <w:szCs w:val="28"/>
        </w:rPr>
        <w:t>, как</w:t>
      </w:r>
      <w:r w:rsidR="00472519">
        <w:rPr>
          <w:rFonts w:asciiTheme="minorHAnsi" w:hAnsiTheme="minorHAnsi"/>
          <w:bCs/>
          <w:sz w:val="28"/>
          <w:szCs w:val="28"/>
        </w:rPr>
        <w:t>:</w:t>
      </w:r>
    </w:p>
    <w:p w:rsidR="00472519" w:rsidRPr="001C2305" w:rsidRDefault="00472519" w:rsidP="001A75D0">
      <w:pPr>
        <w:autoSpaceDE w:val="0"/>
        <w:autoSpaceDN w:val="0"/>
        <w:adjustRightInd w:val="0"/>
        <w:spacing w:after="0" w:line="240" w:lineRule="auto"/>
        <w:ind w:firstLine="709"/>
        <w:jc w:val="both"/>
        <w:rPr>
          <w:rFonts w:asciiTheme="minorHAnsi" w:hAnsiTheme="minorHAnsi"/>
          <w:bCs/>
          <w:i/>
          <w:sz w:val="28"/>
          <w:szCs w:val="28"/>
          <w:u w:val="single"/>
        </w:rPr>
      </w:pPr>
      <w:r w:rsidRPr="001C2305">
        <w:rPr>
          <w:rFonts w:asciiTheme="minorHAnsi" w:hAnsiTheme="minorHAnsi"/>
          <w:bCs/>
          <w:i/>
          <w:sz w:val="28"/>
          <w:szCs w:val="28"/>
          <w:u w:val="single"/>
        </w:rPr>
        <w:t>для всех кандидатов:</w:t>
      </w:r>
    </w:p>
    <w:p w:rsidR="00472519" w:rsidRDefault="00472519" w:rsidP="001A75D0">
      <w:pPr>
        <w:autoSpaceDE w:val="0"/>
        <w:autoSpaceDN w:val="0"/>
        <w:adjustRightInd w:val="0"/>
        <w:spacing w:after="0" w:line="240" w:lineRule="auto"/>
        <w:ind w:firstLine="709"/>
        <w:jc w:val="both"/>
        <w:rPr>
          <w:rFonts w:asciiTheme="minorHAnsi" w:hAnsiTheme="minorHAnsi"/>
          <w:bCs/>
          <w:sz w:val="28"/>
          <w:szCs w:val="28"/>
        </w:rPr>
      </w:pPr>
      <w:r>
        <w:rPr>
          <w:rFonts w:asciiTheme="minorHAnsi" w:hAnsiTheme="minorHAnsi"/>
          <w:bCs/>
          <w:sz w:val="28"/>
          <w:szCs w:val="28"/>
        </w:rPr>
        <w:t>- стратегическое мышление;</w:t>
      </w:r>
    </w:p>
    <w:p w:rsidR="00472519" w:rsidRDefault="00472519" w:rsidP="001A75D0">
      <w:pPr>
        <w:autoSpaceDE w:val="0"/>
        <w:autoSpaceDN w:val="0"/>
        <w:adjustRightInd w:val="0"/>
        <w:spacing w:after="0" w:line="240" w:lineRule="auto"/>
        <w:ind w:firstLine="709"/>
        <w:jc w:val="both"/>
        <w:rPr>
          <w:rFonts w:asciiTheme="minorHAnsi" w:hAnsiTheme="minorHAnsi"/>
          <w:bCs/>
          <w:sz w:val="28"/>
          <w:szCs w:val="28"/>
        </w:rPr>
      </w:pPr>
      <w:r>
        <w:rPr>
          <w:rFonts w:asciiTheme="minorHAnsi" w:hAnsiTheme="minorHAnsi"/>
          <w:bCs/>
          <w:sz w:val="28"/>
          <w:szCs w:val="28"/>
        </w:rPr>
        <w:t>- командное взаимодействие;</w:t>
      </w:r>
    </w:p>
    <w:p w:rsidR="00472519" w:rsidRDefault="00472519" w:rsidP="001A75D0">
      <w:pPr>
        <w:autoSpaceDE w:val="0"/>
        <w:autoSpaceDN w:val="0"/>
        <w:adjustRightInd w:val="0"/>
        <w:spacing w:after="0" w:line="240" w:lineRule="auto"/>
        <w:ind w:firstLine="709"/>
        <w:jc w:val="both"/>
        <w:rPr>
          <w:rFonts w:asciiTheme="minorHAnsi" w:hAnsiTheme="minorHAnsi"/>
          <w:bCs/>
          <w:sz w:val="28"/>
          <w:szCs w:val="28"/>
        </w:rPr>
      </w:pPr>
      <w:r>
        <w:rPr>
          <w:rFonts w:asciiTheme="minorHAnsi" w:hAnsiTheme="minorHAnsi"/>
          <w:bCs/>
          <w:sz w:val="28"/>
          <w:szCs w:val="28"/>
        </w:rPr>
        <w:t>- персональная эффективность;</w:t>
      </w:r>
    </w:p>
    <w:p w:rsidR="00472519" w:rsidRDefault="00472519" w:rsidP="001A75D0">
      <w:pPr>
        <w:autoSpaceDE w:val="0"/>
        <w:autoSpaceDN w:val="0"/>
        <w:adjustRightInd w:val="0"/>
        <w:spacing w:after="0" w:line="240" w:lineRule="auto"/>
        <w:ind w:firstLine="709"/>
        <w:jc w:val="both"/>
        <w:rPr>
          <w:rFonts w:asciiTheme="minorHAnsi" w:hAnsiTheme="minorHAnsi"/>
          <w:bCs/>
          <w:sz w:val="28"/>
          <w:szCs w:val="28"/>
          <w:u w:val="single"/>
        </w:rPr>
      </w:pPr>
      <w:r>
        <w:rPr>
          <w:rFonts w:asciiTheme="minorHAnsi" w:hAnsiTheme="minorHAnsi"/>
          <w:bCs/>
          <w:sz w:val="28"/>
          <w:szCs w:val="28"/>
        </w:rPr>
        <w:t>-</w:t>
      </w:r>
      <w:r w:rsidRPr="00883101">
        <w:rPr>
          <w:rFonts w:asciiTheme="minorHAnsi" w:hAnsiTheme="minorHAnsi"/>
          <w:bCs/>
          <w:sz w:val="28"/>
          <w:szCs w:val="28"/>
        </w:rPr>
        <w:t xml:space="preserve"> гибкость и готовность к изменениям</w:t>
      </w:r>
      <w:r>
        <w:rPr>
          <w:rFonts w:asciiTheme="minorHAnsi" w:hAnsiTheme="minorHAnsi"/>
          <w:bCs/>
          <w:sz w:val="28"/>
          <w:szCs w:val="28"/>
        </w:rPr>
        <w:t>;</w:t>
      </w:r>
    </w:p>
    <w:p w:rsidR="00472519" w:rsidRPr="001C2305" w:rsidRDefault="00472519" w:rsidP="001A75D0">
      <w:pPr>
        <w:autoSpaceDE w:val="0"/>
        <w:autoSpaceDN w:val="0"/>
        <w:adjustRightInd w:val="0"/>
        <w:spacing w:after="0" w:line="240" w:lineRule="auto"/>
        <w:ind w:firstLine="709"/>
        <w:jc w:val="both"/>
        <w:rPr>
          <w:rFonts w:asciiTheme="minorHAnsi" w:hAnsiTheme="minorHAnsi"/>
          <w:bCs/>
          <w:i/>
          <w:sz w:val="28"/>
          <w:szCs w:val="28"/>
          <w:u w:val="single"/>
        </w:rPr>
      </w:pPr>
      <w:r w:rsidRPr="001C2305">
        <w:rPr>
          <w:rFonts w:asciiTheme="minorHAnsi" w:hAnsiTheme="minorHAnsi"/>
          <w:bCs/>
          <w:i/>
          <w:sz w:val="28"/>
          <w:szCs w:val="28"/>
          <w:u w:val="single"/>
        </w:rPr>
        <w:t>для кандидатов, претендующих на замещение должностей гражданской службы категории «руководители» всех групп должностей и категории «специалисты» высшей, главной и ведущей групп должностей:</w:t>
      </w:r>
    </w:p>
    <w:p w:rsidR="00472519" w:rsidRDefault="00472519" w:rsidP="001A75D0">
      <w:pPr>
        <w:autoSpaceDE w:val="0"/>
        <w:autoSpaceDN w:val="0"/>
        <w:adjustRightInd w:val="0"/>
        <w:spacing w:after="0" w:line="240" w:lineRule="auto"/>
        <w:ind w:firstLine="709"/>
        <w:jc w:val="both"/>
        <w:rPr>
          <w:rFonts w:asciiTheme="minorHAnsi" w:hAnsiTheme="minorHAnsi"/>
          <w:bCs/>
          <w:sz w:val="28"/>
          <w:szCs w:val="28"/>
        </w:rPr>
      </w:pPr>
      <w:r>
        <w:rPr>
          <w:rFonts w:asciiTheme="minorHAnsi" w:hAnsiTheme="minorHAnsi"/>
          <w:bCs/>
          <w:sz w:val="28"/>
          <w:szCs w:val="28"/>
        </w:rPr>
        <w:t>-</w:t>
      </w:r>
      <w:r w:rsidR="00DE560F" w:rsidRPr="00883101">
        <w:rPr>
          <w:rFonts w:asciiTheme="minorHAnsi" w:hAnsiTheme="minorHAnsi"/>
          <w:bCs/>
          <w:sz w:val="28"/>
          <w:szCs w:val="28"/>
        </w:rPr>
        <w:t xml:space="preserve"> лидерство</w:t>
      </w:r>
      <w:r>
        <w:rPr>
          <w:rFonts w:asciiTheme="minorHAnsi" w:hAnsiTheme="minorHAnsi"/>
          <w:bCs/>
          <w:sz w:val="28"/>
          <w:szCs w:val="28"/>
        </w:rPr>
        <w:t>;</w:t>
      </w:r>
    </w:p>
    <w:p w:rsidR="00DE560F" w:rsidRPr="00883101" w:rsidRDefault="00472519" w:rsidP="001A75D0">
      <w:pPr>
        <w:autoSpaceDE w:val="0"/>
        <w:autoSpaceDN w:val="0"/>
        <w:adjustRightInd w:val="0"/>
        <w:spacing w:after="0" w:line="240" w:lineRule="auto"/>
        <w:ind w:firstLine="709"/>
        <w:jc w:val="both"/>
        <w:rPr>
          <w:rFonts w:asciiTheme="minorHAnsi" w:hAnsiTheme="minorHAnsi"/>
          <w:bCs/>
          <w:sz w:val="28"/>
          <w:szCs w:val="28"/>
        </w:rPr>
      </w:pPr>
      <w:r>
        <w:rPr>
          <w:rFonts w:asciiTheme="minorHAnsi" w:hAnsiTheme="minorHAnsi"/>
          <w:bCs/>
          <w:sz w:val="28"/>
          <w:szCs w:val="28"/>
        </w:rPr>
        <w:t>-</w:t>
      </w:r>
      <w:r w:rsidR="00DE560F" w:rsidRPr="00883101">
        <w:rPr>
          <w:rFonts w:asciiTheme="minorHAnsi" w:hAnsiTheme="minorHAnsi"/>
          <w:bCs/>
          <w:sz w:val="28"/>
          <w:szCs w:val="28"/>
        </w:rPr>
        <w:t xml:space="preserve"> принятие управленческих решений</w:t>
      </w:r>
      <w:r>
        <w:rPr>
          <w:rFonts w:asciiTheme="minorHAnsi" w:hAnsiTheme="minorHAnsi" w:cs="Calibri"/>
          <w:sz w:val="28"/>
          <w:szCs w:val="28"/>
        </w:rPr>
        <w:t>.</w:t>
      </w:r>
    </w:p>
    <w:p w:rsidR="00CA28FF" w:rsidRDefault="00AF0FAF" w:rsidP="001A75D0">
      <w:pPr>
        <w:autoSpaceDE w:val="0"/>
        <w:autoSpaceDN w:val="0"/>
        <w:adjustRightInd w:val="0"/>
        <w:spacing w:after="0" w:line="240" w:lineRule="auto"/>
        <w:ind w:firstLine="709"/>
        <w:jc w:val="both"/>
        <w:rPr>
          <w:rFonts w:asciiTheme="minorHAnsi" w:hAnsiTheme="minorHAnsi"/>
          <w:bCs/>
          <w:sz w:val="28"/>
          <w:szCs w:val="28"/>
        </w:rPr>
      </w:pPr>
      <w:r>
        <w:rPr>
          <w:rFonts w:asciiTheme="minorHAnsi" w:hAnsiTheme="minorHAnsi"/>
          <w:bCs/>
          <w:sz w:val="28"/>
          <w:szCs w:val="28"/>
        </w:rPr>
        <w:t>М</w:t>
      </w:r>
      <w:r w:rsidR="00592E7F">
        <w:rPr>
          <w:rFonts w:asciiTheme="minorHAnsi" w:hAnsiTheme="minorHAnsi"/>
          <w:bCs/>
          <w:sz w:val="28"/>
          <w:szCs w:val="28"/>
        </w:rPr>
        <w:t xml:space="preserve">етоды оценки </w:t>
      </w:r>
      <w:r w:rsidRPr="00883101">
        <w:rPr>
          <w:rFonts w:asciiTheme="minorHAnsi" w:hAnsiTheme="minorHAnsi"/>
          <w:bCs/>
          <w:sz w:val="28"/>
          <w:szCs w:val="28"/>
        </w:rPr>
        <w:t>кандидатов</w:t>
      </w:r>
      <w:r>
        <w:rPr>
          <w:rFonts w:asciiTheme="minorHAnsi" w:hAnsiTheme="minorHAnsi"/>
          <w:bCs/>
          <w:sz w:val="28"/>
          <w:szCs w:val="28"/>
        </w:rPr>
        <w:t xml:space="preserve"> </w:t>
      </w:r>
      <w:r w:rsidR="00592E7F">
        <w:rPr>
          <w:rFonts w:asciiTheme="minorHAnsi" w:hAnsiTheme="minorHAnsi"/>
          <w:bCs/>
          <w:sz w:val="28"/>
          <w:szCs w:val="28"/>
        </w:rPr>
        <w:t>на</w:t>
      </w:r>
      <w:r w:rsidR="00CA28FF" w:rsidRPr="00883101">
        <w:rPr>
          <w:rFonts w:asciiTheme="minorHAnsi" w:hAnsiTheme="minorHAnsi"/>
          <w:bCs/>
          <w:sz w:val="28"/>
          <w:szCs w:val="28"/>
        </w:rPr>
        <w:t xml:space="preserve"> соответстви</w:t>
      </w:r>
      <w:r w:rsidR="00592E7F">
        <w:rPr>
          <w:rFonts w:asciiTheme="minorHAnsi" w:hAnsiTheme="minorHAnsi"/>
          <w:bCs/>
          <w:sz w:val="28"/>
          <w:szCs w:val="28"/>
        </w:rPr>
        <w:t>е</w:t>
      </w:r>
      <w:r w:rsidR="00CA28FF" w:rsidRPr="00883101">
        <w:rPr>
          <w:rFonts w:asciiTheme="minorHAnsi" w:hAnsiTheme="minorHAnsi"/>
          <w:bCs/>
          <w:sz w:val="28"/>
          <w:szCs w:val="28"/>
        </w:rPr>
        <w:t xml:space="preserve"> квалификационным требованиям </w:t>
      </w:r>
      <w:r>
        <w:rPr>
          <w:rFonts w:asciiTheme="minorHAnsi" w:hAnsiTheme="minorHAnsi"/>
          <w:bCs/>
          <w:sz w:val="28"/>
          <w:szCs w:val="28"/>
        </w:rPr>
        <w:t xml:space="preserve">определяются </w:t>
      </w:r>
      <w:r w:rsidR="00CA28FF">
        <w:rPr>
          <w:rFonts w:asciiTheme="minorHAnsi" w:hAnsiTheme="minorHAnsi"/>
          <w:bCs/>
          <w:sz w:val="28"/>
          <w:szCs w:val="28"/>
        </w:rPr>
        <w:t>с учетом:</w:t>
      </w:r>
    </w:p>
    <w:p w:rsidR="00CA28FF" w:rsidRDefault="00CA28FF" w:rsidP="001A75D0">
      <w:pPr>
        <w:autoSpaceDE w:val="0"/>
        <w:autoSpaceDN w:val="0"/>
        <w:adjustRightInd w:val="0"/>
        <w:spacing w:after="0" w:line="240" w:lineRule="auto"/>
        <w:ind w:firstLine="709"/>
        <w:jc w:val="both"/>
        <w:rPr>
          <w:rFonts w:asciiTheme="minorHAnsi" w:hAnsiTheme="minorHAnsi"/>
          <w:bCs/>
          <w:sz w:val="28"/>
          <w:szCs w:val="28"/>
        </w:rPr>
      </w:pPr>
      <w:r>
        <w:rPr>
          <w:rFonts w:asciiTheme="minorHAnsi" w:hAnsiTheme="minorHAnsi"/>
          <w:bCs/>
          <w:sz w:val="28"/>
          <w:szCs w:val="28"/>
        </w:rPr>
        <w:t xml:space="preserve">- </w:t>
      </w:r>
      <w:r w:rsidRPr="00883101">
        <w:rPr>
          <w:rFonts w:asciiTheme="minorHAnsi" w:hAnsiTheme="minorHAnsi"/>
          <w:bCs/>
          <w:sz w:val="28"/>
          <w:szCs w:val="28"/>
        </w:rPr>
        <w:t>категори</w:t>
      </w:r>
      <w:r w:rsidR="00722A77">
        <w:rPr>
          <w:rFonts w:asciiTheme="minorHAnsi" w:hAnsiTheme="minorHAnsi"/>
          <w:bCs/>
          <w:sz w:val="28"/>
          <w:szCs w:val="28"/>
        </w:rPr>
        <w:t>и</w:t>
      </w:r>
      <w:r w:rsidRPr="00883101">
        <w:rPr>
          <w:rFonts w:asciiTheme="minorHAnsi" w:hAnsiTheme="minorHAnsi"/>
          <w:bCs/>
          <w:sz w:val="28"/>
          <w:szCs w:val="28"/>
        </w:rPr>
        <w:t xml:space="preserve"> и групп</w:t>
      </w:r>
      <w:r w:rsidR="00722A77">
        <w:rPr>
          <w:rFonts w:asciiTheme="minorHAnsi" w:hAnsiTheme="minorHAnsi"/>
          <w:bCs/>
          <w:sz w:val="28"/>
          <w:szCs w:val="28"/>
        </w:rPr>
        <w:t>ы</w:t>
      </w:r>
      <w:r w:rsidRPr="00883101">
        <w:rPr>
          <w:rFonts w:asciiTheme="minorHAnsi" w:hAnsiTheme="minorHAnsi"/>
          <w:bCs/>
          <w:sz w:val="28"/>
          <w:szCs w:val="28"/>
        </w:rPr>
        <w:t xml:space="preserve"> вакантн</w:t>
      </w:r>
      <w:r w:rsidR="00722A77">
        <w:rPr>
          <w:rFonts w:asciiTheme="minorHAnsi" w:hAnsiTheme="minorHAnsi"/>
          <w:bCs/>
          <w:sz w:val="28"/>
          <w:szCs w:val="28"/>
        </w:rPr>
        <w:t>ой</w:t>
      </w:r>
      <w:r w:rsidRPr="00883101">
        <w:rPr>
          <w:rFonts w:asciiTheme="minorHAnsi" w:hAnsiTheme="minorHAnsi"/>
          <w:bCs/>
          <w:sz w:val="28"/>
          <w:szCs w:val="28"/>
        </w:rPr>
        <w:t xml:space="preserve"> должност</w:t>
      </w:r>
      <w:r w:rsidR="00722A77">
        <w:rPr>
          <w:rFonts w:asciiTheme="minorHAnsi" w:hAnsiTheme="minorHAnsi"/>
          <w:bCs/>
          <w:sz w:val="28"/>
          <w:szCs w:val="28"/>
        </w:rPr>
        <w:t>и</w:t>
      </w:r>
      <w:r w:rsidRPr="00883101">
        <w:rPr>
          <w:rFonts w:asciiTheme="minorHAnsi" w:hAnsiTheme="minorHAnsi"/>
          <w:bCs/>
          <w:sz w:val="28"/>
          <w:szCs w:val="28"/>
        </w:rPr>
        <w:t xml:space="preserve"> гражданской службы</w:t>
      </w:r>
      <w:r>
        <w:rPr>
          <w:rFonts w:asciiTheme="minorHAnsi" w:hAnsiTheme="minorHAnsi"/>
          <w:bCs/>
          <w:sz w:val="28"/>
          <w:szCs w:val="28"/>
        </w:rPr>
        <w:t xml:space="preserve"> </w:t>
      </w:r>
      <w:r w:rsidRPr="00883101">
        <w:rPr>
          <w:rFonts w:asciiTheme="minorHAnsi" w:hAnsiTheme="minorHAnsi"/>
          <w:bCs/>
          <w:sz w:val="28"/>
          <w:szCs w:val="28"/>
        </w:rPr>
        <w:t>(группы должностей гражданской службы, по которой формируется кадровый резерв)</w:t>
      </w:r>
      <w:r>
        <w:rPr>
          <w:rFonts w:asciiTheme="minorHAnsi" w:hAnsiTheme="minorHAnsi"/>
          <w:bCs/>
          <w:sz w:val="28"/>
          <w:szCs w:val="28"/>
        </w:rPr>
        <w:t>;</w:t>
      </w:r>
    </w:p>
    <w:p w:rsidR="00CA28FF" w:rsidRDefault="00CA28FF" w:rsidP="001A75D0">
      <w:pPr>
        <w:autoSpaceDE w:val="0"/>
        <w:autoSpaceDN w:val="0"/>
        <w:adjustRightInd w:val="0"/>
        <w:spacing w:after="0" w:line="240" w:lineRule="auto"/>
        <w:ind w:firstLine="709"/>
        <w:jc w:val="both"/>
        <w:rPr>
          <w:rFonts w:asciiTheme="minorHAnsi" w:hAnsiTheme="minorHAnsi"/>
          <w:bCs/>
          <w:sz w:val="28"/>
          <w:szCs w:val="28"/>
        </w:rPr>
      </w:pPr>
      <w:r>
        <w:rPr>
          <w:rFonts w:asciiTheme="minorHAnsi" w:hAnsiTheme="minorHAnsi"/>
          <w:bCs/>
          <w:sz w:val="28"/>
          <w:szCs w:val="28"/>
        </w:rPr>
        <w:t xml:space="preserve">- </w:t>
      </w:r>
      <w:r w:rsidRPr="00883101">
        <w:rPr>
          <w:rFonts w:asciiTheme="minorHAnsi" w:hAnsiTheme="minorHAnsi"/>
          <w:bCs/>
          <w:sz w:val="28"/>
          <w:szCs w:val="28"/>
        </w:rPr>
        <w:t>областей и видов деятельности</w:t>
      </w:r>
      <w:r w:rsidR="00944F6F">
        <w:rPr>
          <w:rFonts w:asciiTheme="minorHAnsi" w:hAnsiTheme="minorHAnsi"/>
          <w:bCs/>
          <w:sz w:val="28"/>
          <w:szCs w:val="28"/>
        </w:rPr>
        <w:t>;</w:t>
      </w:r>
    </w:p>
    <w:p w:rsidR="00944F6F" w:rsidRDefault="00944F6F" w:rsidP="001A75D0">
      <w:pPr>
        <w:autoSpaceDE w:val="0"/>
        <w:autoSpaceDN w:val="0"/>
        <w:adjustRightInd w:val="0"/>
        <w:spacing w:after="0" w:line="240" w:lineRule="auto"/>
        <w:ind w:firstLine="709"/>
        <w:jc w:val="both"/>
        <w:rPr>
          <w:rFonts w:asciiTheme="minorHAnsi" w:hAnsiTheme="minorHAnsi"/>
          <w:sz w:val="28"/>
          <w:szCs w:val="28"/>
        </w:rPr>
      </w:pPr>
      <w:r>
        <w:rPr>
          <w:rFonts w:asciiTheme="minorHAnsi" w:hAnsiTheme="minorHAnsi"/>
          <w:bCs/>
          <w:sz w:val="28"/>
          <w:szCs w:val="28"/>
        </w:rPr>
        <w:lastRenderedPageBreak/>
        <w:t>- необходимост</w:t>
      </w:r>
      <w:r w:rsidR="00AE4B68">
        <w:rPr>
          <w:rFonts w:asciiTheme="minorHAnsi" w:hAnsiTheme="minorHAnsi"/>
          <w:bCs/>
          <w:sz w:val="28"/>
          <w:szCs w:val="28"/>
        </w:rPr>
        <w:t>и</w:t>
      </w:r>
      <w:r>
        <w:rPr>
          <w:rFonts w:asciiTheme="minorHAnsi" w:hAnsiTheme="minorHAnsi"/>
          <w:bCs/>
          <w:sz w:val="28"/>
          <w:szCs w:val="28"/>
        </w:rPr>
        <w:t xml:space="preserve"> проверки у кандидатов узкоспе</w:t>
      </w:r>
      <w:r w:rsidR="00AE4B68">
        <w:rPr>
          <w:rFonts w:asciiTheme="minorHAnsi" w:hAnsiTheme="minorHAnsi"/>
          <w:bCs/>
          <w:sz w:val="28"/>
          <w:szCs w:val="28"/>
        </w:rPr>
        <w:t>циализированных знаний и умений, определенных в должностном регламенте.</w:t>
      </w:r>
    </w:p>
    <w:p w:rsidR="00DE560F" w:rsidRDefault="00CA28FF" w:rsidP="001A75D0">
      <w:pPr>
        <w:autoSpaceDE w:val="0"/>
        <w:autoSpaceDN w:val="0"/>
        <w:adjustRightInd w:val="0"/>
        <w:spacing w:after="0" w:line="240" w:lineRule="auto"/>
        <w:ind w:firstLine="709"/>
        <w:jc w:val="both"/>
        <w:rPr>
          <w:rFonts w:asciiTheme="minorHAnsi" w:hAnsiTheme="minorHAnsi"/>
          <w:sz w:val="28"/>
          <w:szCs w:val="28"/>
        </w:rPr>
      </w:pPr>
      <w:r>
        <w:rPr>
          <w:rFonts w:asciiTheme="minorHAnsi" w:hAnsiTheme="minorHAnsi"/>
          <w:sz w:val="28"/>
          <w:szCs w:val="28"/>
        </w:rPr>
        <w:t>В</w:t>
      </w:r>
      <w:r w:rsidR="00D1009B" w:rsidRPr="00E45DD3">
        <w:rPr>
          <w:rFonts w:asciiTheme="minorHAnsi" w:hAnsiTheme="minorHAnsi"/>
          <w:sz w:val="28"/>
          <w:szCs w:val="28"/>
        </w:rPr>
        <w:t xml:space="preserve">ыбор методов оценки </w:t>
      </w:r>
      <w:r>
        <w:rPr>
          <w:rFonts w:asciiTheme="minorHAnsi" w:hAnsiTheme="minorHAnsi"/>
          <w:sz w:val="28"/>
          <w:szCs w:val="28"/>
        </w:rPr>
        <w:t>осуществляется</w:t>
      </w:r>
      <w:r w:rsidR="00DE560F">
        <w:rPr>
          <w:rFonts w:asciiTheme="minorHAnsi" w:hAnsiTheme="minorHAnsi"/>
          <w:sz w:val="28"/>
          <w:szCs w:val="28"/>
        </w:rPr>
        <w:t xml:space="preserve"> </w:t>
      </w:r>
      <w:r w:rsidR="00237D3F">
        <w:rPr>
          <w:rFonts w:asciiTheme="minorHAnsi" w:hAnsiTheme="minorHAnsi"/>
          <w:sz w:val="28"/>
          <w:szCs w:val="28"/>
        </w:rPr>
        <w:t xml:space="preserve">преимущественно </w:t>
      </w:r>
      <w:r w:rsidR="00DE560F">
        <w:rPr>
          <w:rFonts w:asciiTheme="minorHAnsi" w:hAnsiTheme="minorHAnsi"/>
          <w:sz w:val="28"/>
          <w:szCs w:val="28"/>
        </w:rPr>
        <w:t xml:space="preserve">из числа определенных пунктом 5 единой методики следующих методов оценки:  </w:t>
      </w:r>
    </w:p>
    <w:p w:rsidR="00DE560F" w:rsidRDefault="00CA28FF" w:rsidP="001A75D0">
      <w:pPr>
        <w:autoSpaceDE w:val="0"/>
        <w:autoSpaceDN w:val="0"/>
        <w:adjustRightInd w:val="0"/>
        <w:spacing w:after="0" w:line="240" w:lineRule="auto"/>
        <w:ind w:firstLine="709"/>
        <w:jc w:val="both"/>
        <w:rPr>
          <w:rFonts w:asciiTheme="minorHAnsi" w:hAnsiTheme="minorHAnsi"/>
          <w:sz w:val="28"/>
          <w:szCs w:val="28"/>
        </w:rPr>
      </w:pPr>
      <w:r>
        <w:rPr>
          <w:rFonts w:asciiTheme="minorHAnsi" w:hAnsiTheme="minorHAnsi"/>
          <w:bCs/>
          <w:sz w:val="28"/>
          <w:szCs w:val="28"/>
        </w:rPr>
        <w:t xml:space="preserve">- </w:t>
      </w:r>
      <w:r w:rsidR="00DE560F" w:rsidRPr="00471388">
        <w:rPr>
          <w:rFonts w:asciiTheme="minorHAnsi" w:hAnsiTheme="minorHAnsi"/>
          <w:bCs/>
          <w:sz w:val="28"/>
          <w:szCs w:val="28"/>
        </w:rPr>
        <w:t>индивидуальное собеседование</w:t>
      </w:r>
      <w:r>
        <w:rPr>
          <w:rFonts w:asciiTheme="minorHAnsi" w:hAnsiTheme="minorHAnsi"/>
          <w:bCs/>
          <w:sz w:val="28"/>
          <w:szCs w:val="28"/>
        </w:rPr>
        <w:t>;</w:t>
      </w:r>
    </w:p>
    <w:p w:rsidR="00DE560F" w:rsidRDefault="00CA28FF" w:rsidP="001A75D0">
      <w:pPr>
        <w:autoSpaceDE w:val="0"/>
        <w:autoSpaceDN w:val="0"/>
        <w:adjustRightInd w:val="0"/>
        <w:spacing w:after="0" w:line="240" w:lineRule="auto"/>
        <w:ind w:firstLine="709"/>
        <w:jc w:val="both"/>
        <w:rPr>
          <w:rFonts w:asciiTheme="minorHAnsi" w:hAnsiTheme="minorHAnsi"/>
          <w:sz w:val="28"/>
          <w:szCs w:val="28"/>
        </w:rPr>
      </w:pPr>
      <w:r>
        <w:rPr>
          <w:rFonts w:asciiTheme="minorHAnsi" w:hAnsiTheme="minorHAnsi"/>
          <w:bCs/>
          <w:sz w:val="28"/>
          <w:szCs w:val="28"/>
        </w:rPr>
        <w:t xml:space="preserve">- </w:t>
      </w:r>
      <w:r w:rsidR="00DE560F" w:rsidRPr="00471388">
        <w:rPr>
          <w:rFonts w:asciiTheme="minorHAnsi" w:hAnsiTheme="minorHAnsi"/>
          <w:bCs/>
          <w:sz w:val="28"/>
          <w:szCs w:val="28"/>
        </w:rPr>
        <w:t>анкетирование</w:t>
      </w:r>
      <w:r>
        <w:rPr>
          <w:rFonts w:asciiTheme="minorHAnsi" w:hAnsiTheme="minorHAnsi"/>
          <w:bCs/>
          <w:sz w:val="28"/>
          <w:szCs w:val="28"/>
        </w:rPr>
        <w:t>;</w:t>
      </w:r>
    </w:p>
    <w:p w:rsidR="00DE560F" w:rsidRDefault="00CA28FF" w:rsidP="001A75D0">
      <w:pPr>
        <w:autoSpaceDE w:val="0"/>
        <w:autoSpaceDN w:val="0"/>
        <w:adjustRightInd w:val="0"/>
        <w:spacing w:after="0" w:line="240" w:lineRule="auto"/>
        <w:ind w:firstLine="709"/>
        <w:jc w:val="both"/>
        <w:rPr>
          <w:rFonts w:asciiTheme="minorHAnsi" w:hAnsiTheme="minorHAnsi"/>
          <w:bCs/>
          <w:sz w:val="28"/>
          <w:szCs w:val="28"/>
        </w:rPr>
      </w:pPr>
      <w:r>
        <w:rPr>
          <w:rFonts w:asciiTheme="minorHAnsi" w:hAnsiTheme="minorHAnsi"/>
          <w:bCs/>
          <w:sz w:val="28"/>
          <w:szCs w:val="28"/>
        </w:rPr>
        <w:t xml:space="preserve">- </w:t>
      </w:r>
      <w:r w:rsidR="00DE560F" w:rsidRPr="00471388">
        <w:rPr>
          <w:rFonts w:asciiTheme="minorHAnsi" w:hAnsiTheme="minorHAnsi"/>
          <w:bCs/>
          <w:sz w:val="28"/>
          <w:szCs w:val="28"/>
        </w:rPr>
        <w:t>проведение групповых дискуссий</w:t>
      </w:r>
      <w:r>
        <w:rPr>
          <w:rFonts w:asciiTheme="minorHAnsi" w:hAnsiTheme="minorHAnsi"/>
          <w:bCs/>
          <w:sz w:val="28"/>
          <w:szCs w:val="28"/>
        </w:rPr>
        <w:t>;</w:t>
      </w:r>
      <w:r w:rsidR="00DE560F" w:rsidRPr="00471388">
        <w:rPr>
          <w:rFonts w:asciiTheme="minorHAnsi" w:hAnsiTheme="minorHAnsi"/>
          <w:bCs/>
          <w:sz w:val="28"/>
          <w:szCs w:val="28"/>
        </w:rPr>
        <w:t xml:space="preserve"> </w:t>
      </w:r>
    </w:p>
    <w:p w:rsidR="00DE560F" w:rsidRDefault="00CA28FF" w:rsidP="001A75D0">
      <w:pPr>
        <w:autoSpaceDE w:val="0"/>
        <w:autoSpaceDN w:val="0"/>
        <w:adjustRightInd w:val="0"/>
        <w:spacing w:after="0" w:line="240" w:lineRule="auto"/>
        <w:ind w:firstLine="709"/>
        <w:jc w:val="both"/>
        <w:rPr>
          <w:rFonts w:asciiTheme="minorHAnsi" w:hAnsiTheme="minorHAnsi"/>
          <w:bCs/>
          <w:sz w:val="28"/>
          <w:szCs w:val="28"/>
        </w:rPr>
      </w:pPr>
      <w:r>
        <w:rPr>
          <w:rFonts w:asciiTheme="minorHAnsi" w:hAnsiTheme="minorHAnsi"/>
          <w:bCs/>
          <w:sz w:val="28"/>
          <w:szCs w:val="28"/>
        </w:rPr>
        <w:t xml:space="preserve">- </w:t>
      </w:r>
      <w:r w:rsidR="00DE560F" w:rsidRPr="00471388">
        <w:rPr>
          <w:rFonts w:asciiTheme="minorHAnsi" w:hAnsiTheme="minorHAnsi"/>
          <w:bCs/>
          <w:sz w:val="28"/>
          <w:szCs w:val="28"/>
        </w:rPr>
        <w:t>написание реферата и иных письменных работ</w:t>
      </w:r>
      <w:r>
        <w:rPr>
          <w:rFonts w:asciiTheme="minorHAnsi" w:hAnsiTheme="minorHAnsi"/>
          <w:bCs/>
          <w:sz w:val="28"/>
          <w:szCs w:val="28"/>
        </w:rPr>
        <w:t>;</w:t>
      </w:r>
      <w:r w:rsidR="00DE560F" w:rsidRPr="00471388">
        <w:rPr>
          <w:rFonts w:asciiTheme="minorHAnsi" w:hAnsiTheme="minorHAnsi"/>
          <w:bCs/>
          <w:sz w:val="28"/>
          <w:szCs w:val="28"/>
        </w:rPr>
        <w:t xml:space="preserve"> </w:t>
      </w:r>
    </w:p>
    <w:p w:rsidR="00237D3F" w:rsidRDefault="00CA28FF" w:rsidP="001A75D0">
      <w:pPr>
        <w:autoSpaceDE w:val="0"/>
        <w:autoSpaceDN w:val="0"/>
        <w:adjustRightInd w:val="0"/>
        <w:spacing w:after="0" w:line="240" w:lineRule="auto"/>
        <w:ind w:firstLine="709"/>
        <w:jc w:val="both"/>
        <w:rPr>
          <w:rFonts w:asciiTheme="minorHAnsi" w:hAnsiTheme="minorHAnsi"/>
          <w:bCs/>
          <w:sz w:val="28"/>
          <w:szCs w:val="28"/>
        </w:rPr>
      </w:pPr>
      <w:r>
        <w:rPr>
          <w:rFonts w:asciiTheme="minorHAnsi" w:hAnsiTheme="minorHAnsi"/>
          <w:bCs/>
          <w:sz w:val="28"/>
          <w:szCs w:val="28"/>
        </w:rPr>
        <w:t xml:space="preserve">- </w:t>
      </w:r>
      <w:r w:rsidR="00DE560F" w:rsidRPr="00471388">
        <w:rPr>
          <w:rFonts w:asciiTheme="minorHAnsi" w:hAnsiTheme="minorHAnsi"/>
          <w:bCs/>
          <w:sz w:val="28"/>
          <w:szCs w:val="28"/>
        </w:rPr>
        <w:t>тестирование по вопросам, связанным с выполнением должностных обязанностей по вакантной должности гражданской службы (группе должностей гражданской службы, по которой формируется кадровый резерв)</w:t>
      </w:r>
      <w:r w:rsidR="00237D3F">
        <w:rPr>
          <w:rFonts w:asciiTheme="minorHAnsi" w:hAnsiTheme="minorHAnsi"/>
          <w:bCs/>
          <w:sz w:val="28"/>
          <w:szCs w:val="28"/>
        </w:rPr>
        <w:t>.</w:t>
      </w:r>
    </w:p>
    <w:p w:rsidR="00EC4DF6" w:rsidRPr="00722A77" w:rsidRDefault="00237D3F" w:rsidP="001A75D0">
      <w:pPr>
        <w:autoSpaceDE w:val="0"/>
        <w:autoSpaceDN w:val="0"/>
        <w:adjustRightInd w:val="0"/>
        <w:spacing w:after="0" w:line="240" w:lineRule="auto"/>
        <w:ind w:firstLine="709"/>
        <w:jc w:val="both"/>
        <w:rPr>
          <w:rFonts w:asciiTheme="minorHAnsi" w:hAnsiTheme="minorHAnsi"/>
          <w:bCs/>
          <w:sz w:val="28"/>
          <w:szCs w:val="28"/>
        </w:rPr>
      </w:pPr>
      <w:r>
        <w:rPr>
          <w:rFonts w:asciiTheme="minorHAnsi" w:hAnsiTheme="minorHAnsi"/>
          <w:bCs/>
          <w:sz w:val="28"/>
          <w:szCs w:val="28"/>
        </w:rPr>
        <w:t>Допускается применение иных</w:t>
      </w:r>
      <w:r w:rsidR="00DE560F">
        <w:rPr>
          <w:rFonts w:asciiTheme="minorHAnsi" w:hAnsiTheme="minorHAnsi"/>
          <w:bCs/>
          <w:sz w:val="28"/>
          <w:szCs w:val="28"/>
        </w:rPr>
        <w:t xml:space="preserve">, </w:t>
      </w:r>
      <w:r>
        <w:rPr>
          <w:rFonts w:asciiTheme="minorHAnsi" w:hAnsiTheme="minorHAnsi"/>
          <w:bCs/>
          <w:sz w:val="28"/>
          <w:szCs w:val="28"/>
        </w:rPr>
        <w:t>не противоречащих</w:t>
      </w:r>
      <w:r w:rsidR="00197DB8" w:rsidRPr="00471388">
        <w:rPr>
          <w:rFonts w:asciiTheme="minorHAnsi" w:hAnsiTheme="minorHAnsi"/>
          <w:bCs/>
          <w:sz w:val="28"/>
          <w:szCs w:val="28"/>
        </w:rPr>
        <w:t xml:space="preserve"> федеральным законам и другим нормативным правовым актам Российской Федерации метод</w:t>
      </w:r>
      <w:r>
        <w:rPr>
          <w:rFonts w:asciiTheme="minorHAnsi" w:hAnsiTheme="minorHAnsi"/>
          <w:bCs/>
          <w:sz w:val="28"/>
          <w:szCs w:val="28"/>
        </w:rPr>
        <w:t>ов</w:t>
      </w:r>
      <w:r w:rsidR="00197DB8" w:rsidRPr="00471388">
        <w:rPr>
          <w:rFonts w:asciiTheme="minorHAnsi" w:hAnsiTheme="minorHAnsi"/>
          <w:bCs/>
          <w:sz w:val="28"/>
          <w:szCs w:val="28"/>
        </w:rPr>
        <w:t xml:space="preserve"> оценки</w:t>
      </w:r>
      <w:r w:rsidR="00DE560F">
        <w:rPr>
          <w:rFonts w:asciiTheme="minorHAnsi" w:hAnsiTheme="minorHAnsi"/>
          <w:bCs/>
          <w:sz w:val="28"/>
          <w:szCs w:val="28"/>
        </w:rPr>
        <w:t>.</w:t>
      </w:r>
    </w:p>
    <w:p w:rsidR="008B59B5" w:rsidRDefault="003755AC" w:rsidP="001A75D0">
      <w:pPr>
        <w:autoSpaceDE w:val="0"/>
        <w:autoSpaceDN w:val="0"/>
        <w:adjustRightInd w:val="0"/>
        <w:spacing w:after="0" w:line="240" w:lineRule="auto"/>
        <w:ind w:firstLine="709"/>
        <w:jc w:val="both"/>
        <w:rPr>
          <w:rFonts w:asciiTheme="minorHAnsi" w:hAnsiTheme="minorHAnsi"/>
          <w:sz w:val="28"/>
          <w:szCs w:val="28"/>
        </w:rPr>
      </w:pPr>
      <w:r>
        <w:rPr>
          <w:rFonts w:asciiTheme="minorHAnsi" w:hAnsiTheme="minorHAnsi"/>
          <w:sz w:val="28"/>
          <w:szCs w:val="28"/>
        </w:rPr>
        <w:t>Модель оценки профессионального уровня кандидата</w:t>
      </w:r>
      <w:r w:rsidR="00592E7F">
        <w:rPr>
          <w:rFonts w:asciiTheme="minorHAnsi" w:hAnsiTheme="minorHAnsi"/>
          <w:sz w:val="28"/>
          <w:szCs w:val="28"/>
        </w:rPr>
        <w:t xml:space="preserve"> с указанием рекомендуемых методов оценки</w:t>
      </w:r>
      <w:r>
        <w:rPr>
          <w:rFonts w:asciiTheme="minorHAnsi" w:hAnsiTheme="minorHAnsi"/>
          <w:sz w:val="28"/>
          <w:szCs w:val="28"/>
        </w:rPr>
        <w:t xml:space="preserve"> представлена на схеме ниже.</w:t>
      </w:r>
    </w:p>
    <w:p w:rsidR="008B59B5" w:rsidRDefault="008B59B5" w:rsidP="005B27B5">
      <w:pPr>
        <w:autoSpaceDE w:val="0"/>
        <w:autoSpaceDN w:val="0"/>
        <w:adjustRightInd w:val="0"/>
        <w:spacing w:after="0" w:line="240" w:lineRule="auto"/>
        <w:jc w:val="both"/>
        <w:rPr>
          <w:rFonts w:ascii="Times New Roman" w:hAnsi="Times New Roman"/>
          <w:sz w:val="28"/>
          <w:szCs w:val="28"/>
        </w:rPr>
      </w:pPr>
    </w:p>
    <w:p w:rsidR="00F23585" w:rsidRDefault="00F23585" w:rsidP="008C7352">
      <w:pPr>
        <w:autoSpaceDE w:val="0"/>
        <w:autoSpaceDN w:val="0"/>
        <w:adjustRightInd w:val="0"/>
        <w:spacing w:after="0" w:line="240" w:lineRule="auto"/>
        <w:ind w:firstLine="709"/>
        <w:jc w:val="both"/>
        <w:rPr>
          <w:rFonts w:asciiTheme="minorHAnsi" w:hAnsiTheme="minorHAnsi"/>
          <w:bCs/>
          <w:sz w:val="28"/>
          <w:szCs w:val="28"/>
        </w:rPr>
      </w:pPr>
      <w:r w:rsidRPr="00F23585">
        <w:rPr>
          <w:rFonts w:asciiTheme="minorHAnsi" w:hAnsiTheme="minorHAnsi"/>
          <w:bCs/>
          <w:sz w:val="28"/>
          <w:szCs w:val="28"/>
        </w:rPr>
        <w:t xml:space="preserve"> </w:t>
      </w:r>
    </w:p>
    <w:p w:rsidR="008B59B5" w:rsidRDefault="00380A5B" w:rsidP="00380A5B">
      <w:pPr>
        <w:autoSpaceDE w:val="0"/>
        <w:autoSpaceDN w:val="0"/>
        <w:adjustRightInd w:val="0"/>
        <w:spacing w:after="0" w:line="240" w:lineRule="auto"/>
        <w:ind w:hanging="709"/>
        <w:jc w:val="both"/>
        <w:rPr>
          <w:rFonts w:asciiTheme="minorHAnsi" w:hAnsiTheme="minorHAnsi"/>
          <w:bCs/>
          <w:sz w:val="28"/>
          <w:szCs w:val="28"/>
        </w:rPr>
      </w:pPr>
      <w:r>
        <w:rPr>
          <w:noProof/>
        </w:rPr>
        <w:drawing>
          <wp:inline distT="0" distB="0" distL="0" distR="0">
            <wp:extent cx="6646252" cy="4681183"/>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cstate="print"/>
                    <a:srcRect l="27242" t="19248" r="18105" b="12317"/>
                    <a:stretch/>
                  </pic:blipFill>
                  <pic:spPr bwMode="auto">
                    <a:xfrm>
                      <a:off x="0" y="0"/>
                      <a:ext cx="6662004" cy="4692278"/>
                    </a:xfrm>
                    <a:prstGeom prst="rect">
                      <a:avLst/>
                    </a:prstGeom>
                    <a:ln>
                      <a:noFill/>
                    </a:ln>
                    <a:extLst>
                      <a:ext uri="{53640926-AAD7-44D8-BBD7-CCE9431645EC}">
                        <a14:shadowObscured xmlns:a14="http://schemas.microsoft.com/office/drawing/2010/main"/>
                      </a:ext>
                    </a:extLst>
                  </pic:spPr>
                </pic:pic>
              </a:graphicData>
            </a:graphic>
          </wp:inline>
        </w:drawing>
      </w:r>
    </w:p>
    <w:p w:rsidR="00D917DA" w:rsidRPr="005B27B5" w:rsidRDefault="00D917DA" w:rsidP="00380A5B">
      <w:pPr>
        <w:autoSpaceDE w:val="0"/>
        <w:autoSpaceDN w:val="0"/>
        <w:adjustRightInd w:val="0"/>
        <w:spacing w:after="120" w:line="240" w:lineRule="auto"/>
        <w:jc w:val="both"/>
        <w:rPr>
          <w:rFonts w:asciiTheme="minorHAnsi" w:hAnsiTheme="minorHAnsi"/>
          <w:bCs/>
          <w:sz w:val="28"/>
          <w:szCs w:val="28"/>
          <w:highlight w:val="lightGray"/>
        </w:rPr>
      </w:pPr>
    </w:p>
    <w:p w:rsidR="00E634CD" w:rsidRPr="001F236B" w:rsidRDefault="00E634CD" w:rsidP="00BA347E">
      <w:pPr>
        <w:autoSpaceDE w:val="0"/>
        <w:autoSpaceDN w:val="0"/>
        <w:adjustRightInd w:val="0"/>
        <w:spacing w:after="120" w:line="240" w:lineRule="auto"/>
        <w:jc w:val="both"/>
        <w:rPr>
          <w:rFonts w:asciiTheme="minorHAnsi" w:hAnsiTheme="minorHAnsi"/>
          <w:bCs/>
          <w:sz w:val="28"/>
          <w:szCs w:val="28"/>
        </w:rPr>
      </w:pPr>
      <w:r w:rsidRPr="001F236B">
        <w:rPr>
          <w:rFonts w:asciiTheme="minorHAnsi" w:hAnsiTheme="minorHAnsi"/>
          <w:bCs/>
          <w:noProof/>
          <w:sz w:val="28"/>
          <w:szCs w:val="28"/>
        </w:rPr>
        <w:lastRenderedPageBreak/>
        <w:drawing>
          <wp:anchor distT="0" distB="0" distL="114300" distR="114300" simplePos="0" relativeHeight="251893760" behindDoc="1" locked="0" layoutInCell="1" allowOverlap="1">
            <wp:simplePos x="0" y="0"/>
            <wp:positionH relativeFrom="column">
              <wp:posOffset>-52070</wp:posOffset>
            </wp:positionH>
            <wp:positionV relativeFrom="paragraph">
              <wp:posOffset>10160</wp:posOffset>
            </wp:positionV>
            <wp:extent cx="823595" cy="759460"/>
            <wp:effectExtent l="19050" t="0" r="0" b="0"/>
            <wp:wrapTight wrapText="bothSides">
              <wp:wrapPolygon edited="0">
                <wp:start x="2498" y="0"/>
                <wp:lineTo x="0" y="5960"/>
                <wp:lineTo x="-500" y="18421"/>
                <wp:lineTo x="500" y="20589"/>
                <wp:lineTo x="4497" y="21130"/>
                <wp:lineTo x="16987" y="21130"/>
                <wp:lineTo x="20484" y="20589"/>
                <wp:lineTo x="21483" y="18421"/>
                <wp:lineTo x="21483" y="5418"/>
                <wp:lineTo x="20484" y="2167"/>
                <wp:lineTo x="18985" y="0"/>
                <wp:lineTo x="2498" y="0"/>
              </wp:wrapPolygon>
            </wp:wrapTight>
            <wp:docPr id="16" name="Рисунок 3" descr="C:\Users\YadroysevaGU\Desktop\оценка\Версия 2.0 Методики\attention-147439_960_7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adroysevaGU\Desktop\оценка\Версия 2.0 Методики\attention-147439_960_720.png"/>
                    <pic:cNvPicPr>
                      <a:picLocks noChangeAspect="1" noChangeArrowheads="1"/>
                    </pic:cNvPicPr>
                  </pic:nvPicPr>
                  <pic:blipFill>
                    <a:blip r:embed="rId13" cstate="print">
                      <a:duotone>
                        <a:schemeClr val="accent2">
                          <a:shade val="45000"/>
                          <a:satMod val="135000"/>
                        </a:schemeClr>
                        <a:prstClr val="white"/>
                      </a:duotone>
                    </a:blip>
                    <a:srcRect/>
                    <a:stretch>
                      <a:fillRect/>
                    </a:stretch>
                  </pic:blipFill>
                  <pic:spPr bwMode="auto">
                    <a:xfrm>
                      <a:off x="0" y="0"/>
                      <a:ext cx="823595" cy="759460"/>
                    </a:xfrm>
                    <a:prstGeom prst="rect">
                      <a:avLst/>
                    </a:prstGeom>
                    <a:noFill/>
                    <a:ln w="9525">
                      <a:noFill/>
                      <a:miter lim="800000"/>
                      <a:headEnd/>
                      <a:tailEnd/>
                    </a:ln>
                  </pic:spPr>
                </pic:pic>
              </a:graphicData>
            </a:graphic>
          </wp:anchor>
        </w:drawing>
      </w:r>
      <w:r w:rsidRPr="001F236B">
        <w:rPr>
          <w:rFonts w:asciiTheme="minorHAnsi" w:hAnsiTheme="minorHAnsi"/>
          <w:bCs/>
          <w:sz w:val="28"/>
          <w:szCs w:val="28"/>
        </w:rPr>
        <w:t xml:space="preserve">Представителем нанимателя самостоятельно принимается решение об использовании методов оценки. Конкретные методы оценки и подходы к их применению закрепляются в </w:t>
      </w:r>
      <w:r w:rsidRPr="001F236B">
        <w:rPr>
          <w:rFonts w:asciiTheme="minorHAnsi" w:hAnsiTheme="minorHAnsi" w:cs="Calibri"/>
          <w:bCs/>
          <w:sz w:val="28"/>
          <w:szCs w:val="28"/>
        </w:rPr>
        <w:t>методике проведения конкурса, утверждаемой нормативным правовым актом государственного органа (далее – методика проведения конкурса).</w:t>
      </w:r>
      <w:r w:rsidRPr="001F236B">
        <w:rPr>
          <w:rFonts w:asciiTheme="minorHAnsi" w:hAnsiTheme="minorHAnsi"/>
          <w:bCs/>
          <w:sz w:val="28"/>
          <w:szCs w:val="28"/>
        </w:rPr>
        <w:t xml:space="preserve"> </w:t>
      </w:r>
    </w:p>
    <w:p w:rsidR="00AE4B68" w:rsidRPr="001F236B" w:rsidRDefault="00AF5F0F" w:rsidP="00D41F90">
      <w:pPr>
        <w:autoSpaceDE w:val="0"/>
        <w:autoSpaceDN w:val="0"/>
        <w:adjustRightInd w:val="0"/>
        <w:spacing w:after="0" w:line="240" w:lineRule="auto"/>
        <w:ind w:firstLine="709"/>
        <w:jc w:val="both"/>
        <w:rPr>
          <w:rFonts w:asciiTheme="minorHAnsi" w:hAnsiTheme="minorHAnsi"/>
          <w:bCs/>
          <w:sz w:val="28"/>
          <w:szCs w:val="28"/>
        </w:rPr>
      </w:pPr>
      <w:r w:rsidRPr="001F236B">
        <w:rPr>
          <w:rFonts w:asciiTheme="minorHAnsi" w:hAnsiTheme="minorHAnsi"/>
          <w:bCs/>
          <w:sz w:val="28"/>
          <w:szCs w:val="28"/>
        </w:rPr>
        <w:t xml:space="preserve">При выборе </w:t>
      </w:r>
      <w:r w:rsidR="00722A77" w:rsidRPr="001F236B">
        <w:rPr>
          <w:rFonts w:asciiTheme="minorHAnsi" w:hAnsiTheme="minorHAnsi"/>
          <w:bCs/>
          <w:sz w:val="28"/>
          <w:szCs w:val="28"/>
        </w:rPr>
        <w:t xml:space="preserve">методов оценки, а также </w:t>
      </w:r>
      <w:r w:rsidRPr="001F236B">
        <w:rPr>
          <w:rFonts w:asciiTheme="minorHAnsi" w:hAnsiTheme="minorHAnsi"/>
          <w:bCs/>
          <w:sz w:val="28"/>
          <w:szCs w:val="28"/>
        </w:rPr>
        <w:t xml:space="preserve">подходов к </w:t>
      </w:r>
      <w:r w:rsidR="00722A77" w:rsidRPr="001F236B">
        <w:rPr>
          <w:rFonts w:asciiTheme="minorHAnsi" w:hAnsiTheme="minorHAnsi"/>
          <w:bCs/>
          <w:sz w:val="28"/>
          <w:szCs w:val="28"/>
        </w:rPr>
        <w:t xml:space="preserve">их </w:t>
      </w:r>
      <w:r w:rsidRPr="001F236B">
        <w:rPr>
          <w:rFonts w:asciiTheme="minorHAnsi" w:hAnsiTheme="minorHAnsi"/>
          <w:bCs/>
          <w:sz w:val="28"/>
          <w:szCs w:val="28"/>
        </w:rPr>
        <w:t>применению учитываются также среднее число граждан, желающих поступить на гражданскую службу в государственный орган</w:t>
      </w:r>
      <w:r w:rsidR="00AE4B68" w:rsidRPr="001F236B">
        <w:rPr>
          <w:rFonts w:asciiTheme="minorHAnsi" w:hAnsiTheme="minorHAnsi"/>
          <w:bCs/>
          <w:sz w:val="28"/>
          <w:szCs w:val="28"/>
        </w:rPr>
        <w:t>,</w:t>
      </w:r>
      <w:r w:rsidR="00AE4B68" w:rsidRPr="001F236B">
        <w:rPr>
          <w:rFonts w:asciiTheme="minorHAnsi" w:hAnsiTheme="minorHAnsi"/>
          <w:sz w:val="28"/>
          <w:szCs w:val="28"/>
        </w:rPr>
        <w:t xml:space="preserve"> наличие у государственного органа трудовых ресурсов и организационных возможностей для применения определенных методов оценки и </w:t>
      </w:r>
      <w:r w:rsidR="00093EA4" w:rsidRPr="001F236B">
        <w:rPr>
          <w:rFonts w:asciiTheme="minorHAnsi" w:hAnsiTheme="minorHAnsi"/>
          <w:sz w:val="28"/>
          <w:szCs w:val="28"/>
        </w:rPr>
        <w:t>иные обстоятельства с целью оптимальной организации оценки профессионального уровня.</w:t>
      </w:r>
    </w:p>
    <w:p w:rsidR="00AF5F0F" w:rsidRPr="00AF5F0F" w:rsidRDefault="00AF5F0F" w:rsidP="00D41F90">
      <w:pPr>
        <w:autoSpaceDE w:val="0"/>
        <w:autoSpaceDN w:val="0"/>
        <w:adjustRightInd w:val="0"/>
        <w:spacing w:after="0" w:line="240" w:lineRule="auto"/>
        <w:ind w:firstLine="709"/>
        <w:jc w:val="both"/>
        <w:rPr>
          <w:rFonts w:asciiTheme="minorHAnsi" w:hAnsiTheme="minorHAnsi"/>
          <w:bCs/>
          <w:sz w:val="28"/>
          <w:szCs w:val="28"/>
        </w:rPr>
      </w:pPr>
      <w:r w:rsidRPr="001F236B">
        <w:rPr>
          <w:rFonts w:asciiTheme="minorHAnsi" w:hAnsiTheme="minorHAnsi"/>
          <w:sz w:val="28"/>
          <w:szCs w:val="28"/>
        </w:rPr>
        <w:t>В случае большого числа кандидатов при проведении конкурса</w:t>
      </w:r>
      <w:r w:rsidR="00722A77" w:rsidRPr="001F236B">
        <w:rPr>
          <w:rFonts w:asciiTheme="minorHAnsi" w:hAnsiTheme="minorHAnsi"/>
          <w:sz w:val="28"/>
          <w:szCs w:val="28"/>
        </w:rPr>
        <w:t xml:space="preserve"> в методике проведения конкурса</w:t>
      </w:r>
      <w:r w:rsidRPr="001F236B">
        <w:rPr>
          <w:rFonts w:asciiTheme="minorHAnsi" w:hAnsiTheme="minorHAnsi"/>
          <w:sz w:val="28"/>
          <w:szCs w:val="28"/>
        </w:rPr>
        <w:t xml:space="preserve"> могут предусматриваться ранжирование конкурсных заданий по степени сложности и условие о допуске кандидата к очередному по сложности конкурсному заданию при прохождении более легкого конкурсного задания. Вместе с тем кандидаты, не допущенные к очередному по сложности конкурсному заданию, должны быть обязательно </w:t>
      </w:r>
      <w:r w:rsidRPr="00A1512E">
        <w:rPr>
          <w:rFonts w:asciiTheme="minorHAnsi" w:hAnsiTheme="minorHAnsi"/>
          <w:sz w:val="28"/>
          <w:szCs w:val="28"/>
        </w:rPr>
        <w:t xml:space="preserve">приглашены на </w:t>
      </w:r>
      <w:r w:rsidR="00E200EB" w:rsidRPr="00A1512E">
        <w:rPr>
          <w:rFonts w:asciiTheme="minorHAnsi" w:hAnsiTheme="minorHAnsi"/>
          <w:sz w:val="28"/>
          <w:szCs w:val="28"/>
        </w:rPr>
        <w:t xml:space="preserve">очное </w:t>
      </w:r>
      <w:r w:rsidRPr="00A1512E">
        <w:rPr>
          <w:rFonts w:asciiTheme="minorHAnsi" w:hAnsiTheme="minorHAnsi"/>
          <w:sz w:val="28"/>
          <w:szCs w:val="28"/>
        </w:rPr>
        <w:t>индивидуальное собеседование конкурсной комиссии</w:t>
      </w:r>
      <w:r w:rsidR="002E322F" w:rsidRPr="001F236B">
        <w:rPr>
          <w:rFonts w:asciiTheme="minorHAnsi" w:hAnsiTheme="minorHAnsi"/>
          <w:sz w:val="28"/>
          <w:szCs w:val="28"/>
        </w:rPr>
        <w:t xml:space="preserve"> с кандидатом</w:t>
      </w:r>
      <w:r w:rsidRPr="001F236B">
        <w:rPr>
          <w:rFonts w:asciiTheme="minorHAnsi" w:hAnsiTheme="minorHAnsi"/>
          <w:sz w:val="28"/>
          <w:szCs w:val="28"/>
        </w:rPr>
        <w:t>.</w:t>
      </w:r>
    </w:p>
    <w:p w:rsidR="00AF5F0F" w:rsidRDefault="00BA347E" w:rsidP="00D41F90">
      <w:pPr>
        <w:autoSpaceDE w:val="0"/>
        <w:autoSpaceDN w:val="0"/>
        <w:adjustRightInd w:val="0"/>
        <w:spacing w:after="0" w:line="240" w:lineRule="auto"/>
        <w:ind w:firstLine="709"/>
        <w:jc w:val="both"/>
        <w:rPr>
          <w:rFonts w:asciiTheme="minorHAnsi" w:hAnsiTheme="minorHAnsi"/>
          <w:bCs/>
          <w:sz w:val="28"/>
          <w:szCs w:val="28"/>
        </w:rPr>
      </w:pPr>
      <w:r>
        <w:rPr>
          <w:rFonts w:asciiTheme="minorHAnsi" w:hAnsiTheme="minorHAnsi"/>
          <w:noProof/>
          <w:sz w:val="28"/>
          <w:szCs w:val="28"/>
        </w:rPr>
        <w:drawing>
          <wp:anchor distT="0" distB="0" distL="114300" distR="114300" simplePos="0" relativeHeight="251902976" behindDoc="1" locked="0" layoutInCell="1" allowOverlap="1">
            <wp:simplePos x="0" y="0"/>
            <wp:positionH relativeFrom="column">
              <wp:posOffset>-52070</wp:posOffset>
            </wp:positionH>
            <wp:positionV relativeFrom="paragraph">
              <wp:posOffset>1158875</wp:posOffset>
            </wp:positionV>
            <wp:extent cx="823595" cy="759460"/>
            <wp:effectExtent l="19050" t="0" r="0" b="0"/>
            <wp:wrapTight wrapText="bothSides">
              <wp:wrapPolygon edited="0">
                <wp:start x="2498" y="0"/>
                <wp:lineTo x="0" y="5960"/>
                <wp:lineTo x="-500" y="18421"/>
                <wp:lineTo x="500" y="20589"/>
                <wp:lineTo x="4497" y="21130"/>
                <wp:lineTo x="16987" y="21130"/>
                <wp:lineTo x="20484" y="20589"/>
                <wp:lineTo x="21483" y="18421"/>
                <wp:lineTo x="21483" y="5418"/>
                <wp:lineTo x="20484" y="2167"/>
                <wp:lineTo x="18985" y="0"/>
                <wp:lineTo x="2498" y="0"/>
              </wp:wrapPolygon>
            </wp:wrapTight>
            <wp:docPr id="17" name="Рисунок 3" descr="C:\Users\YadroysevaGU\Desktop\оценка\Версия 2.0 Методики\attention-147439_960_7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adroysevaGU\Desktop\оценка\Версия 2.0 Методики\attention-147439_960_720.png"/>
                    <pic:cNvPicPr>
                      <a:picLocks noChangeAspect="1" noChangeArrowheads="1"/>
                    </pic:cNvPicPr>
                  </pic:nvPicPr>
                  <pic:blipFill>
                    <a:blip r:embed="rId13" cstate="print">
                      <a:duotone>
                        <a:schemeClr val="accent2">
                          <a:shade val="45000"/>
                          <a:satMod val="135000"/>
                        </a:schemeClr>
                        <a:prstClr val="white"/>
                      </a:duotone>
                    </a:blip>
                    <a:srcRect/>
                    <a:stretch>
                      <a:fillRect/>
                    </a:stretch>
                  </pic:blipFill>
                  <pic:spPr bwMode="auto">
                    <a:xfrm>
                      <a:off x="0" y="0"/>
                      <a:ext cx="823595" cy="759460"/>
                    </a:xfrm>
                    <a:prstGeom prst="rect">
                      <a:avLst/>
                    </a:prstGeom>
                    <a:noFill/>
                    <a:ln w="9525">
                      <a:noFill/>
                      <a:miter lim="800000"/>
                      <a:headEnd/>
                      <a:tailEnd/>
                    </a:ln>
                  </pic:spPr>
                </pic:pic>
              </a:graphicData>
            </a:graphic>
          </wp:anchor>
        </w:drawing>
      </w:r>
      <w:r w:rsidR="00E634CD" w:rsidRPr="00883101">
        <w:rPr>
          <w:rFonts w:asciiTheme="minorHAnsi" w:hAnsiTheme="minorHAnsi"/>
          <w:sz w:val="28"/>
          <w:szCs w:val="28"/>
        </w:rPr>
        <w:t xml:space="preserve">В соответствии с пунктом 9 единой методики </w:t>
      </w:r>
      <w:r w:rsidR="00E634CD" w:rsidRPr="00883101">
        <w:rPr>
          <w:rFonts w:asciiTheme="minorHAnsi" w:hAnsiTheme="minorHAnsi"/>
          <w:bCs/>
          <w:sz w:val="28"/>
          <w:szCs w:val="28"/>
        </w:rPr>
        <w:t>в методике проведения конкурса рекомендуется определить максимальный балл за выполнение каждого конкурсного задания, процент максимального балла, позволяющий считать задание выполненным, и критерии для формирования рейтинга кандидатов по итогам конкурсных процедур.</w:t>
      </w:r>
      <w:r w:rsidR="001E5EBE">
        <w:rPr>
          <w:rFonts w:asciiTheme="minorHAnsi" w:hAnsiTheme="minorHAnsi"/>
          <w:bCs/>
          <w:sz w:val="28"/>
          <w:szCs w:val="28"/>
        </w:rPr>
        <w:t xml:space="preserve"> </w:t>
      </w:r>
    </w:p>
    <w:p w:rsidR="00D41F90" w:rsidRPr="00D41F90" w:rsidRDefault="00D41F90" w:rsidP="00D41F90">
      <w:pPr>
        <w:autoSpaceDE w:val="0"/>
        <w:autoSpaceDN w:val="0"/>
        <w:adjustRightInd w:val="0"/>
        <w:spacing w:after="0" w:line="240" w:lineRule="auto"/>
        <w:ind w:firstLine="709"/>
        <w:jc w:val="both"/>
        <w:rPr>
          <w:rFonts w:asciiTheme="minorHAnsi" w:hAnsiTheme="minorHAnsi"/>
          <w:bCs/>
          <w:sz w:val="8"/>
          <w:szCs w:val="8"/>
          <w:highlight w:val="lightGray"/>
        </w:rPr>
      </w:pPr>
    </w:p>
    <w:p w:rsidR="00AF5F0F" w:rsidRPr="001F236B" w:rsidRDefault="00AF5F0F" w:rsidP="00237D3F">
      <w:pPr>
        <w:autoSpaceDE w:val="0"/>
        <w:autoSpaceDN w:val="0"/>
        <w:adjustRightInd w:val="0"/>
        <w:spacing w:after="0" w:line="240" w:lineRule="auto"/>
        <w:ind w:left="1418"/>
        <w:jc w:val="both"/>
        <w:rPr>
          <w:rFonts w:asciiTheme="minorHAnsi" w:hAnsiTheme="minorHAnsi"/>
          <w:bCs/>
          <w:sz w:val="28"/>
          <w:szCs w:val="28"/>
        </w:rPr>
      </w:pPr>
      <w:r w:rsidRPr="001F236B">
        <w:rPr>
          <w:rFonts w:asciiTheme="minorHAnsi" w:hAnsiTheme="minorHAnsi"/>
          <w:bCs/>
          <w:sz w:val="28"/>
          <w:szCs w:val="28"/>
        </w:rPr>
        <w:t>Максимальный балл определяется для всех конкурсных заданий, включая индивидуальное собеседование конкурсной комиссии</w:t>
      </w:r>
      <w:r w:rsidR="006A28AE" w:rsidRPr="001F236B">
        <w:rPr>
          <w:rFonts w:asciiTheme="minorHAnsi" w:hAnsiTheme="minorHAnsi"/>
          <w:bCs/>
          <w:sz w:val="28"/>
          <w:szCs w:val="28"/>
        </w:rPr>
        <w:t xml:space="preserve"> с кандидатом</w:t>
      </w:r>
      <w:r w:rsidRPr="001F236B">
        <w:rPr>
          <w:rFonts w:asciiTheme="minorHAnsi" w:hAnsiTheme="minorHAnsi"/>
          <w:bCs/>
          <w:sz w:val="28"/>
          <w:szCs w:val="28"/>
        </w:rPr>
        <w:t>.</w:t>
      </w:r>
    </w:p>
    <w:p w:rsidR="00AF5F0F" w:rsidRPr="00D41F90" w:rsidRDefault="00AF5F0F" w:rsidP="008C7352">
      <w:pPr>
        <w:autoSpaceDE w:val="0"/>
        <w:autoSpaceDN w:val="0"/>
        <w:adjustRightInd w:val="0"/>
        <w:spacing w:after="120" w:line="240" w:lineRule="auto"/>
        <w:ind w:firstLine="709"/>
        <w:jc w:val="both"/>
        <w:rPr>
          <w:rFonts w:asciiTheme="minorHAnsi" w:hAnsiTheme="minorHAnsi"/>
          <w:bCs/>
          <w:sz w:val="8"/>
          <w:szCs w:val="8"/>
        </w:rPr>
      </w:pPr>
    </w:p>
    <w:p w:rsidR="00E634CD" w:rsidRPr="001F236B" w:rsidRDefault="00AF5F0F" w:rsidP="008C7352">
      <w:pPr>
        <w:autoSpaceDE w:val="0"/>
        <w:autoSpaceDN w:val="0"/>
        <w:adjustRightInd w:val="0"/>
        <w:spacing w:after="120" w:line="240" w:lineRule="auto"/>
        <w:ind w:firstLine="709"/>
        <w:jc w:val="both"/>
        <w:rPr>
          <w:rFonts w:asciiTheme="minorHAnsi" w:hAnsiTheme="minorHAnsi"/>
          <w:bCs/>
          <w:sz w:val="28"/>
          <w:szCs w:val="28"/>
        </w:rPr>
      </w:pPr>
      <w:r w:rsidRPr="001F236B">
        <w:rPr>
          <w:rFonts w:asciiTheme="minorHAnsi" w:hAnsiTheme="minorHAnsi"/>
          <w:bCs/>
          <w:sz w:val="28"/>
          <w:szCs w:val="28"/>
        </w:rPr>
        <w:t>П</w:t>
      </w:r>
      <w:r w:rsidR="001E5EBE" w:rsidRPr="001F236B">
        <w:rPr>
          <w:rFonts w:asciiTheme="minorHAnsi" w:hAnsiTheme="minorHAnsi"/>
          <w:bCs/>
          <w:sz w:val="28"/>
          <w:szCs w:val="28"/>
        </w:rPr>
        <w:t xml:space="preserve">од </w:t>
      </w:r>
      <w:r w:rsidRPr="001F236B">
        <w:rPr>
          <w:rFonts w:asciiTheme="minorHAnsi" w:hAnsiTheme="minorHAnsi"/>
          <w:bCs/>
          <w:sz w:val="28"/>
          <w:szCs w:val="28"/>
        </w:rPr>
        <w:t>критериями формирования рейтинга</w:t>
      </w:r>
      <w:r w:rsidR="001E5EBE" w:rsidRPr="001F236B">
        <w:rPr>
          <w:rFonts w:asciiTheme="minorHAnsi" w:hAnsiTheme="minorHAnsi"/>
          <w:bCs/>
          <w:sz w:val="28"/>
          <w:szCs w:val="28"/>
        </w:rPr>
        <w:t xml:space="preserve"> понимаются подходы к ранжированию кандидатов, </w:t>
      </w:r>
      <w:r w:rsidR="00CC0577" w:rsidRPr="001F236B">
        <w:rPr>
          <w:rFonts w:asciiTheme="minorHAnsi" w:hAnsiTheme="minorHAnsi"/>
          <w:bCs/>
          <w:sz w:val="28"/>
          <w:szCs w:val="28"/>
        </w:rPr>
        <w:t>по результатам которых</w:t>
      </w:r>
      <w:r w:rsidR="001E5EBE" w:rsidRPr="001F236B">
        <w:rPr>
          <w:rFonts w:asciiTheme="minorHAnsi" w:hAnsiTheme="minorHAnsi"/>
          <w:bCs/>
          <w:sz w:val="28"/>
          <w:szCs w:val="28"/>
        </w:rPr>
        <w:t xml:space="preserve"> кандидаты получают определенные места в рейтинге с учетом набранных ими баллов</w:t>
      </w:r>
      <w:r w:rsidR="00F21B6D" w:rsidRPr="001F236B">
        <w:rPr>
          <w:rFonts w:asciiTheme="minorHAnsi" w:hAnsiTheme="minorHAnsi"/>
          <w:bCs/>
          <w:sz w:val="28"/>
          <w:szCs w:val="28"/>
        </w:rPr>
        <w:t xml:space="preserve"> </w:t>
      </w:r>
      <w:r w:rsidR="00CC0577" w:rsidRPr="001F236B">
        <w:rPr>
          <w:rFonts w:asciiTheme="minorHAnsi" w:hAnsiTheme="minorHAnsi"/>
          <w:bCs/>
          <w:sz w:val="28"/>
          <w:szCs w:val="28"/>
        </w:rPr>
        <w:t>за</w:t>
      </w:r>
      <w:r w:rsidR="00F21B6D" w:rsidRPr="001F236B">
        <w:rPr>
          <w:rFonts w:asciiTheme="minorHAnsi" w:hAnsiTheme="minorHAnsi"/>
          <w:bCs/>
          <w:sz w:val="28"/>
          <w:szCs w:val="28"/>
        </w:rPr>
        <w:t xml:space="preserve"> выполнени</w:t>
      </w:r>
      <w:r w:rsidR="00CC0577" w:rsidRPr="001F236B">
        <w:rPr>
          <w:rFonts w:asciiTheme="minorHAnsi" w:hAnsiTheme="minorHAnsi"/>
          <w:bCs/>
          <w:sz w:val="28"/>
          <w:szCs w:val="28"/>
        </w:rPr>
        <w:t>е</w:t>
      </w:r>
      <w:r w:rsidR="00F21B6D" w:rsidRPr="001F236B">
        <w:rPr>
          <w:rFonts w:asciiTheme="minorHAnsi" w:hAnsiTheme="minorHAnsi"/>
          <w:bCs/>
          <w:sz w:val="28"/>
          <w:szCs w:val="28"/>
        </w:rPr>
        <w:t xml:space="preserve"> конкурсных заданий, включая индивидуальное  собеседован</w:t>
      </w:r>
      <w:r w:rsidR="002E322F" w:rsidRPr="001F236B">
        <w:rPr>
          <w:rFonts w:asciiTheme="minorHAnsi" w:hAnsiTheme="minorHAnsi"/>
          <w:bCs/>
          <w:sz w:val="28"/>
          <w:szCs w:val="28"/>
        </w:rPr>
        <w:t xml:space="preserve">ие </w:t>
      </w:r>
      <w:r w:rsidR="00F21B6D" w:rsidRPr="001F236B">
        <w:rPr>
          <w:rFonts w:asciiTheme="minorHAnsi" w:hAnsiTheme="minorHAnsi"/>
          <w:bCs/>
          <w:sz w:val="28"/>
          <w:szCs w:val="28"/>
        </w:rPr>
        <w:t>конкурсной комиссии</w:t>
      </w:r>
      <w:r w:rsidR="002E322F" w:rsidRPr="001F236B">
        <w:rPr>
          <w:rFonts w:asciiTheme="minorHAnsi" w:hAnsiTheme="minorHAnsi"/>
          <w:bCs/>
          <w:sz w:val="28"/>
          <w:szCs w:val="28"/>
        </w:rPr>
        <w:t xml:space="preserve"> с кандидатом</w:t>
      </w:r>
      <w:r w:rsidR="001E5EBE" w:rsidRPr="001F236B">
        <w:rPr>
          <w:rFonts w:asciiTheme="minorHAnsi" w:hAnsiTheme="minorHAnsi"/>
          <w:bCs/>
          <w:sz w:val="28"/>
          <w:szCs w:val="28"/>
        </w:rPr>
        <w:t>. В</w:t>
      </w:r>
      <w:r w:rsidR="00F21B6D" w:rsidRPr="001F236B">
        <w:rPr>
          <w:rFonts w:asciiTheme="minorHAnsi" w:hAnsiTheme="minorHAnsi"/>
          <w:bCs/>
          <w:sz w:val="28"/>
          <w:szCs w:val="28"/>
        </w:rPr>
        <w:t> </w:t>
      </w:r>
      <w:r w:rsidR="00CC0577" w:rsidRPr="001F236B">
        <w:rPr>
          <w:rFonts w:asciiTheme="minorHAnsi" w:hAnsiTheme="minorHAnsi"/>
          <w:bCs/>
          <w:sz w:val="28"/>
          <w:szCs w:val="28"/>
        </w:rPr>
        <w:t>числе</w:t>
      </w:r>
      <w:r w:rsidR="001E5EBE" w:rsidRPr="001F236B">
        <w:rPr>
          <w:rFonts w:asciiTheme="minorHAnsi" w:hAnsiTheme="minorHAnsi"/>
          <w:bCs/>
          <w:sz w:val="28"/>
          <w:szCs w:val="28"/>
        </w:rPr>
        <w:t xml:space="preserve"> критери</w:t>
      </w:r>
      <w:r w:rsidR="00845CD8" w:rsidRPr="001F236B">
        <w:rPr>
          <w:rFonts w:asciiTheme="minorHAnsi" w:hAnsiTheme="minorHAnsi"/>
          <w:bCs/>
          <w:sz w:val="28"/>
          <w:szCs w:val="28"/>
        </w:rPr>
        <w:t>ев для формирования рейтинга</w:t>
      </w:r>
      <w:r w:rsidR="001E5EBE" w:rsidRPr="001F236B">
        <w:rPr>
          <w:rFonts w:asciiTheme="minorHAnsi" w:hAnsiTheme="minorHAnsi"/>
          <w:bCs/>
          <w:sz w:val="28"/>
          <w:szCs w:val="28"/>
        </w:rPr>
        <w:t xml:space="preserve"> использ</w:t>
      </w:r>
      <w:r w:rsidR="00845CD8" w:rsidRPr="001F236B">
        <w:rPr>
          <w:rFonts w:asciiTheme="minorHAnsi" w:hAnsiTheme="minorHAnsi"/>
          <w:bCs/>
          <w:sz w:val="28"/>
          <w:szCs w:val="28"/>
        </w:rPr>
        <w:t>уются</w:t>
      </w:r>
      <w:r w:rsidR="001E5EBE" w:rsidRPr="001F236B">
        <w:rPr>
          <w:rFonts w:asciiTheme="minorHAnsi" w:hAnsiTheme="minorHAnsi"/>
          <w:bCs/>
          <w:sz w:val="28"/>
          <w:szCs w:val="28"/>
        </w:rPr>
        <w:t xml:space="preserve"> весовые коэффициенты значимости методов оценки</w:t>
      </w:r>
      <w:r w:rsidR="001B3207" w:rsidRPr="001F236B">
        <w:rPr>
          <w:rFonts w:asciiTheme="minorHAnsi" w:hAnsiTheme="minorHAnsi"/>
          <w:bCs/>
          <w:sz w:val="28"/>
          <w:szCs w:val="28"/>
        </w:rPr>
        <w:t xml:space="preserve"> при выставлении итогового балла</w:t>
      </w:r>
      <w:r w:rsidR="001E5EBE" w:rsidRPr="001F236B">
        <w:rPr>
          <w:rFonts w:asciiTheme="minorHAnsi" w:hAnsiTheme="minorHAnsi"/>
          <w:bCs/>
          <w:sz w:val="28"/>
          <w:szCs w:val="28"/>
        </w:rPr>
        <w:t>.</w:t>
      </w:r>
    </w:p>
    <w:p w:rsidR="00CC206F" w:rsidRPr="008F3833" w:rsidRDefault="001B3207" w:rsidP="008F3833">
      <w:pPr>
        <w:pStyle w:val="ad"/>
        <w:spacing w:before="0" w:after="120"/>
        <w:ind w:firstLine="709"/>
        <w:jc w:val="both"/>
        <w:rPr>
          <w:rFonts w:asciiTheme="minorHAnsi" w:hAnsiTheme="minorHAnsi" w:cs="Times New Roman"/>
          <w:color w:val="auto"/>
        </w:rPr>
      </w:pPr>
      <w:r w:rsidRPr="001F236B">
        <w:rPr>
          <w:rFonts w:asciiTheme="minorHAnsi" w:hAnsiTheme="minorHAnsi" w:cs="Times New Roman"/>
          <w:color w:val="auto"/>
        </w:rPr>
        <w:t>При этом может использоваться к</w:t>
      </w:r>
      <w:r w:rsidR="00CC206F" w:rsidRPr="001F236B">
        <w:rPr>
          <w:rFonts w:asciiTheme="minorHAnsi" w:hAnsiTheme="minorHAnsi" w:cs="Times New Roman"/>
          <w:color w:val="auto"/>
        </w:rPr>
        <w:t>оэффициентная формула</w:t>
      </w:r>
      <w:r w:rsidRPr="001F236B">
        <w:rPr>
          <w:rFonts w:asciiTheme="minorHAnsi" w:hAnsiTheme="minorHAnsi" w:cs="Times New Roman"/>
          <w:color w:val="auto"/>
        </w:rPr>
        <w:t>, которая</w:t>
      </w:r>
      <w:r w:rsidR="00CC206F" w:rsidRPr="001F236B">
        <w:rPr>
          <w:rFonts w:asciiTheme="minorHAnsi" w:hAnsiTheme="minorHAnsi" w:cs="Times New Roman"/>
          <w:color w:val="auto"/>
        </w:rPr>
        <w:t xml:space="preserve"> выглядит следующим образом:</w:t>
      </w:r>
    </w:p>
    <w:p w:rsidR="00CC206F" w:rsidRPr="001F236B" w:rsidRDefault="00CC206F" w:rsidP="00CC206F">
      <w:pPr>
        <w:pStyle w:val="aff4"/>
        <w:jc w:val="center"/>
        <w:rPr>
          <w:rFonts w:asciiTheme="minorHAnsi" w:hAnsiTheme="minorHAnsi"/>
        </w:rPr>
      </w:pPr>
      <w:r w:rsidRPr="001F236B">
        <w:rPr>
          <w:rFonts w:asciiTheme="minorHAnsi" w:hAnsiTheme="minorHAnsi"/>
        </w:rPr>
        <w:t>Б=</w:t>
      </w:r>
      <w:r w:rsidR="003E238B" w:rsidRPr="001F236B">
        <w:rPr>
          <w:rFonts w:asciiTheme="minorHAnsi" w:hAnsiTheme="minorHAnsi"/>
        </w:rPr>
        <w:t xml:space="preserve"> </w:t>
      </w:r>
      <w:r w:rsidRPr="001F236B">
        <w:rPr>
          <w:rFonts w:asciiTheme="minorHAnsi" w:hAnsiTheme="minorHAnsi"/>
        </w:rPr>
        <w:t>Бт</w:t>
      </w:r>
      <w:r w:rsidR="003E238B" w:rsidRPr="001F236B">
        <w:rPr>
          <w:rFonts w:asciiTheme="minorHAnsi" w:hAnsiTheme="minorHAnsi"/>
        </w:rPr>
        <w:t>*</w:t>
      </w:r>
      <w:r w:rsidR="003E238B" w:rsidRPr="001F236B">
        <w:rPr>
          <w:rFonts w:asciiTheme="minorHAnsi" w:hAnsiTheme="minorHAnsi"/>
          <w:lang w:val="en-US"/>
        </w:rPr>
        <w:t>k</w:t>
      </w:r>
      <w:r w:rsidR="003E238B" w:rsidRPr="001F236B">
        <w:rPr>
          <w:rFonts w:asciiTheme="minorHAnsi" w:hAnsiTheme="minorHAnsi"/>
        </w:rPr>
        <w:t xml:space="preserve">т + </w:t>
      </w:r>
      <w:r w:rsidR="00456A29" w:rsidRPr="001F236B">
        <w:rPr>
          <w:rFonts w:asciiTheme="minorHAnsi" w:hAnsiTheme="minorHAnsi"/>
        </w:rPr>
        <w:t>Бм(</w:t>
      </w:r>
      <w:r w:rsidR="00456A29" w:rsidRPr="001F236B">
        <w:rPr>
          <w:rFonts w:asciiTheme="minorHAnsi" w:hAnsiTheme="minorHAnsi"/>
          <w:lang w:val="en-US"/>
        </w:rPr>
        <w:t>n</w:t>
      </w:r>
      <w:r w:rsidR="00456A29" w:rsidRPr="001F236B">
        <w:rPr>
          <w:rFonts w:asciiTheme="minorHAnsi" w:hAnsiTheme="minorHAnsi"/>
        </w:rPr>
        <w:t>)*</w:t>
      </w:r>
      <w:r w:rsidRPr="001F236B">
        <w:rPr>
          <w:rFonts w:asciiTheme="minorHAnsi" w:hAnsiTheme="minorHAnsi"/>
          <w:lang w:val="en-US"/>
        </w:rPr>
        <w:t>k</w:t>
      </w:r>
      <w:r w:rsidRPr="001F236B">
        <w:rPr>
          <w:rFonts w:asciiTheme="minorHAnsi" w:hAnsiTheme="minorHAnsi"/>
        </w:rPr>
        <w:t>(</w:t>
      </w:r>
      <w:r w:rsidRPr="001F236B">
        <w:rPr>
          <w:rFonts w:asciiTheme="minorHAnsi" w:hAnsiTheme="minorHAnsi"/>
          <w:lang w:val="en-US"/>
        </w:rPr>
        <w:t>n</w:t>
      </w:r>
      <w:r w:rsidRPr="001F236B">
        <w:rPr>
          <w:rFonts w:asciiTheme="minorHAnsi" w:hAnsiTheme="minorHAnsi"/>
        </w:rPr>
        <w:t>)</w:t>
      </w:r>
      <w:r w:rsidR="007C6747" w:rsidRPr="001F236B">
        <w:rPr>
          <w:rFonts w:asciiTheme="minorHAnsi" w:hAnsiTheme="minorHAnsi"/>
        </w:rPr>
        <w:t xml:space="preserve"> + Бис*</w:t>
      </w:r>
      <w:r w:rsidR="007C6747" w:rsidRPr="001F236B">
        <w:rPr>
          <w:rFonts w:asciiTheme="minorHAnsi" w:hAnsiTheme="minorHAnsi"/>
          <w:lang w:val="en-US"/>
        </w:rPr>
        <w:t>k</w:t>
      </w:r>
      <w:r w:rsidR="007C6747" w:rsidRPr="001F236B">
        <w:rPr>
          <w:rFonts w:asciiTheme="minorHAnsi" w:hAnsiTheme="minorHAnsi"/>
        </w:rPr>
        <w:t>ис</w:t>
      </w:r>
      <w:r w:rsidRPr="001F236B">
        <w:rPr>
          <w:rFonts w:asciiTheme="minorHAnsi" w:hAnsiTheme="minorHAnsi"/>
        </w:rPr>
        <w:t>, где:</w:t>
      </w:r>
    </w:p>
    <w:p w:rsidR="00CC206F" w:rsidRPr="001F236B" w:rsidRDefault="00CC206F" w:rsidP="00CC206F">
      <w:pPr>
        <w:pStyle w:val="aff4"/>
        <w:jc w:val="center"/>
        <w:rPr>
          <w:rFonts w:asciiTheme="minorHAnsi" w:hAnsiTheme="minorHAnsi"/>
        </w:rPr>
      </w:pPr>
    </w:p>
    <w:p w:rsidR="00CC206F" w:rsidRPr="001F236B" w:rsidRDefault="00CC206F" w:rsidP="00CC206F">
      <w:pPr>
        <w:pStyle w:val="aff4"/>
        <w:rPr>
          <w:rFonts w:asciiTheme="minorHAnsi" w:hAnsiTheme="minorHAnsi"/>
        </w:rPr>
      </w:pPr>
      <w:r w:rsidRPr="001F236B">
        <w:rPr>
          <w:rFonts w:asciiTheme="minorHAnsi" w:hAnsiTheme="minorHAnsi"/>
        </w:rPr>
        <w:t>Б – итоговый балл,</w:t>
      </w:r>
    </w:p>
    <w:p w:rsidR="003E238B" w:rsidRPr="001F236B" w:rsidRDefault="00CC206F" w:rsidP="00722A77">
      <w:pPr>
        <w:pStyle w:val="aff4"/>
        <w:rPr>
          <w:rFonts w:asciiTheme="minorHAnsi" w:hAnsiTheme="minorHAnsi"/>
        </w:rPr>
      </w:pPr>
      <w:r w:rsidRPr="001F236B">
        <w:rPr>
          <w:rFonts w:asciiTheme="minorHAnsi" w:hAnsiTheme="minorHAnsi"/>
        </w:rPr>
        <w:t>Бт – балл за тестирование,</w:t>
      </w:r>
    </w:p>
    <w:p w:rsidR="00CC206F" w:rsidRPr="001F236B" w:rsidRDefault="00CC206F" w:rsidP="00CC206F">
      <w:pPr>
        <w:pStyle w:val="aff4"/>
        <w:rPr>
          <w:rFonts w:asciiTheme="minorHAnsi" w:hAnsiTheme="minorHAnsi"/>
        </w:rPr>
      </w:pPr>
      <w:r w:rsidRPr="001F236B">
        <w:rPr>
          <w:rFonts w:asciiTheme="minorHAnsi" w:hAnsiTheme="minorHAnsi"/>
        </w:rPr>
        <w:lastRenderedPageBreak/>
        <w:t>Бм(</w:t>
      </w:r>
      <w:r w:rsidRPr="001F236B">
        <w:rPr>
          <w:rFonts w:asciiTheme="minorHAnsi" w:hAnsiTheme="minorHAnsi"/>
          <w:lang w:val="en-US"/>
        </w:rPr>
        <w:t>n</w:t>
      </w:r>
      <w:r w:rsidRPr="001F236B">
        <w:rPr>
          <w:rFonts w:asciiTheme="minorHAnsi" w:hAnsiTheme="minorHAnsi"/>
        </w:rPr>
        <w:t xml:space="preserve">) – баллы по каждому </w:t>
      </w:r>
      <w:r w:rsidR="00456A29" w:rsidRPr="001F236B">
        <w:rPr>
          <w:rFonts w:asciiTheme="minorHAnsi" w:hAnsiTheme="minorHAnsi"/>
        </w:rPr>
        <w:t xml:space="preserve">иному </w:t>
      </w:r>
      <w:r w:rsidRPr="001F236B">
        <w:rPr>
          <w:rFonts w:asciiTheme="minorHAnsi" w:hAnsiTheme="minorHAnsi"/>
        </w:rPr>
        <w:t>методу оценки, примененному в рамках конкурса,</w:t>
      </w:r>
    </w:p>
    <w:p w:rsidR="00F21B6D" w:rsidRPr="001F236B" w:rsidRDefault="00F21B6D" w:rsidP="00F21B6D">
      <w:pPr>
        <w:pStyle w:val="aff4"/>
        <w:rPr>
          <w:rFonts w:asciiTheme="minorHAnsi" w:hAnsiTheme="minorHAnsi"/>
        </w:rPr>
      </w:pPr>
      <w:r w:rsidRPr="001F236B">
        <w:rPr>
          <w:rFonts w:asciiTheme="minorHAnsi" w:hAnsiTheme="minorHAnsi"/>
        </w:rPr>
        <w:t>Бис</w:t>
      </w:r>
      <w:r w:rsidR="00845CD8" w:rsidRPr="001F236B">
        <w:rPr>
          <w:rFonts w:asciiTheme="minorHAnsi" w:hAnsiTheme="minorHAnsi"/>
        </w:rPr>
        <w:t xml:space="preserve"> </w:t>
      </w:r>
      <w:r w:rsidRPr="001F236B">
        <w:rPr>
          <w:rFonts w:asciiTheme="minorHAnsi" w:hAnsiTheme="minorHAnsi"/>
        </w:rPr>
        <w:t>– балл за индивидуальное собеседование конкурсной комиссии</w:t>
      </w:r>
      <w:r w:rsidR="002E322F" w:rsidRPr="001F236B">
        <w:rPr>
          <w:rFonts w:asciiTheme="minorHAnsi" w:hAnsiTheme="minorHAnsi"/>
        </w:rPr>
        <w:t xml:space="preserve"> с кандидатом</w:t>
      </w:r>
      <w:r w:rsidRPr="001F236B">
        <w:rPr>
          <w:rFonts w:asciiTheme="minorHAnsi" w:hAnsiTheme="minorHAnsi"/>
        </w:rPr>
        <w:t>,</w:t>
      </w:r>
    </w:p>
    <w:p w:rsidR="00CC206F" w:rsidRPr="001F236B" w:rsidRDefault="00CC206F" w:rsidP="00CC206F">
      <w:pPr>
        <w:pStyle w:val="aff4"/>
        <w:rPr>
          <w:rFonts w:asciiTheme="minorHAnsi" w:hAnsiTheme="minorHAnsi"/>
        </w:rPr>
      </w:pPr>
      <w:r w:rsidRPr="001F236B">
        <w:rPr>
          <w:rFonts w:asciiTheme="minorHAnsi" w:hAnsiTheme="minorHAnsi"/>
          <w:lang w:val="en-US"/>
        </w:rPr>
        <w:t>k</w:t>
      </w:r>
      <w:r w:rsidRPr="001F236B">
        <w:rPr>
          <w:rFonts w:asciiTheme="minorHAnsi" w:hAnsiTheme="minorHAnsi"/>
        </w:rPr>
        <w:t>т – удельный вес (коэффициент) тестирования,</w:t>
      </w:r>
    </w:p>
    <w:p w:rsidR="00CC206F" w:rsidRPr="001F236B" w:rsidRDefault="00CC206F" w:rsidP="00CC206F">
      <w:pPr>
        <w:pStyle w:val="aff4"/>
        <w:rPr>
          <w:rFonts w:asciiTheme="minorHAnsi" w:hAnsiTheme="minorHAnsi"/>
        </w:rPr>
      </w:pPr>
      <w:r w:rsidRPr="001F236B">
        <w:rPr>
          <w:rFonts w:asciiTheme="minorHAnsi" w:hAnsiTheme="minorHAnsi"/>
          <w:lang w:val="en-US"/>
        </w:rPr>
        <w:t>k</w:t>
      </w:r>
      <w:r w:rsidRPr="001F236B">
        <w:rPr>
          <w:rFonts w:asciiTheme="minorHAnsi" w:hAnsiTheme="minorHAnsi"/>
        </w:rPr>
        <w:t>(</w:t>
      </w:r>
      <w:r w:rsidRPr="001F236B">
        <w:rPr>
          <w:rFonts w:asciiTheme="minorHAnsi" w:hAnsiTheme="minorHAnsi"/>
          <w:lang w:val="en-US"/>
        </w:rPr>
        <w:t>n</w:t>
      </w:r>
      <w:r w:rsidRPr="001F236B">
        <w:rPr>
          <w:rFonts w:asciiTheme="minorHAnsi" w:hAnsiTheme="minorHAnsi"/>
        </w:rPr>
        <w:t xml:space="preserve">) – удельный вес (коэффициент) </w:t>
      </w:r>
      <w:r w:rsidRPr="001F236B">
        <w:rPr>
          <w:rFonts w:asciiTheme="minorHAnsi" w:hAnsiTheme="minorHAnsi"/>
          <w:lang w:val="en-US"/>
        </w:rPr>
        <w:t>n</w:t>
      </w:r>
      <w:r w:rsidR="00F21B6D" w:rsidRPr="001F236B">
        <w:rPr>
          <w:rFonts w:asciiTheme="minorHAnsi" w:hAnsiTheme="minorHAnsi"/>
        </w:rPr>
        <w:t>-ого метода,</w:t>
      </w:r>
    </w:p>
    <w:p w:rsidR="00F21B6D" w:rsidRPr="001F236B" w:rsidRDefault="00F21B6D" w:rsidP="00F21B6D">
      <w:pPr>
        <w:pStyle w:val="aff4"/>
        <w:rPr>
          <w:rFonts w:asciiTheme="minorHAnsi" w:hAnsiTheme="minorHAnsi"/>
        </w:rPr>
      </w:pPr>
      <w:r w:rsidRPr="001F236B">
        <w:rPr>
          <w:rFonts w:asciiTheme="minorHAnsi" w:hAnsiTheme="minorHAnsi"/>
          <w:lang w:val="en-US"/>
        </w:rPr>
        <w:t>k</w:t>
      </w:r>
      <w:r w:rsidRPr="001F236B">
        <w:rPr>
          <w:rFonts w:asciiTheme="minorHAnsi" w:hAnsiTheme="minorHAnsi"/>
        </w:rPr>
        <w:t>ис</w:t>
      </w:r>
      <w:r w:rsidR="00845CD8" w:rsidRPr="001F236B">
        <w:rPr>
          <w:rFonts w:asciiTheme="minorHAnsi" w:hAnsiTheme="minorHAnsi"/>
        </w:rPr>
        <w:t xml:space="preserve"> </w:t>
      </w:r>
      <w:r w:rsidRPr="001F236B">
        <w:rPr>
          <w:rFonts w:asciiTheme="minorHAnsi" w:hAnsiTheme="minorHAnsi"/>
        </w:rPr>
        <w:t>– удельный вес (коэффициент) индивидуального собеседования конкурсной комиссии</w:t>
      </w:r>
      <w:r w:rsidR="006A28AE" w:rsidRPr="001F236B">
        <w:rPr>
          <w:rFonts w:asciiTheme="minorHAnsi" w:hAnsiTheme="minorHAnsi"/>
        </w:rPr>
        <w:t xml:space="preserve"> с кан</w:t>
      </w:r>
      <w:r w:rsidR="002E322F" w:rsidRPr="001F236B">
        <w:rPr>
          <w:rFonts w:asciiTheme="minorHAnsi" w:hAnsiTheme="minorHAnsi"/>
        </w:rPr>
        <w:t>д</w:t>
      </w:r>
      <w:r w:rsidR="006A28AE" w:rsidRPr="001F236B">
        <w:rPr>
          <w:rFonts w:asciiTheme="minorHAnsi" w:hAnsiTheme="minorHAnsi"/>
        </w:rPr>
        <w:t>и</w:t>
      </w:r>
      <w:r w:rsidR="002E322F" w:rsidRPr="001F236B">
        <w:rPr>
          <w:rFonts w:asciiTheme="minorHAnsi" w:hAnsiTheme="minorHAnsi"/>
        </w:rPr>
        <w:t>датом</w:t>
      </w:r>
      <w:r w:rsidRPr="001F236B">
        <w:rPr>
          <w:rFonts w:asciiTheme="minorHAnsi" w:hAnsiTheme="minorHAnsi"/>
        </w:rPr>
        <w:t>.</w:t>
      </w:r>
    </w:p>
    <w:p w:rsidR="00CC206F" w:rsidRPr="001F236B" w:rsidRDefault="00CC206F" w:rsidP="00CC206F">
      <w:pPr>
        <w:pStyle w:val="aff4"/>
        <w:rPr>
          <w:rFonts w:asciiTheme="minorHAnsi" w:hAnsiTheme="minorHAnsi"/>
        </w:rPr>
      </w:pPr>
    </w:p>
    <w:p w:rsidR="00CC206F" w:rsidRPr="001F236B" w:rsidRDefault="00E200EB" w:rsidP="00CC206F">
      <w:pPr>
        <w:pStyle w:val="aff4"/>
        <w:rPr>
          <w:rFonts w:asciiTheme="minorHAnsi" w:hAnsiTheme="minorHAnsi"/>
        </w:rPr>
      </w:pPr>
      <w:r>
        <w:rPr>
          <w:rFonts w:asciiTheme="minorHAnsi" w:hAnsiTheme="minorHAnsi"/>
        </w:rPr>
        <w:t>С</w:t>
      </w:r>
      <w:r w:rsidR="00CC206F" w:rsidRPr="001F236B">
        <w:rPr>
          <w:rFonts w:asciiTheme="minorHAnsi" w:hAnsiTheme="minorHAnsi"/>
        </w:rPr>
        <w:t>умма коэффициентов (</w:t>
      </w:r>
      <w:r w:rsidR="00CC206F" w:rsidRPr="001F236B">
        <w:rPr>
          <w:rFonts w:asciiTheme="minorHAnsi" w:hAnsiTheme="minorHAnsi"/>
          <w:lang w:val="en-US"/>
        </w:rPr>
        <w:t>k</w:t>
      </w:r>
      <w:r w:rsidR="00CC206F" w:rsidRPr="001F236B">
        <w:rPr>
          <w:rFonts w:asciiTheme="minorHAnsi" w:hAnsiTheme="minorHAnsi"/>
        </w:rPr>
        <w:t>) должна быть равна единице:</w:t>
      </w:r>
    </w:p>
    <w:p w:rsidR="00CC206F" w:rsidRPr="001F236B" w:rsidRDefault="00CC206F" w:rsidP="00E200EB">
      <w:pPr>
        <w:pStyle w:val="aff4"/>
        <w:spacing w:after="120"/>
        <w:ind w:firstLine="2977"/>
        <w:rPr>
          <w:rFonts w:asciiTheme="minorHAnsi" w:hAnsiTheme="minorHAnsi"/>
        </w:rPr>
      </w:pPr>
      <w:r w:rsidRPr="001F236B">
        <w:rPr>
          <w:rFonts w:asciiTheme="minorHAnsi" w:hAnsiTheme="minorHAnsi"/>
          <w:lang w:val="en-US"/>
        </w:rPr>
        <w:t>k</w:t>
      </w:r>
      <w:r w:rsidRPr="001F236B">
        <w:rPr>
          <w:rFonts w:asciiTheme="minorHAnsi" w:hAnsiTheme="minorHAnsi"/>
        </w:rPr>
        <w:t xml:space="preserve"> = </w:t>
      </w:r>
      <w:r w:rsidRPr="001F236B">
        <w:rPr>
          <w:rFonts w:asciiTheme="minorHAnsi" w:hAnsiTheme="minorHAnsi"/>
          <w:lang w:val="en-US"/>
        </w:rPr>
        <w:t>k</w:t>
      </w:r>
      <w:r w:rsidRPr="001F236B">
        <w:rPr>
          <w:rFonts w:asciiTheme="minorHAnsi" w:hAnsiTheme="minorHAnsi"/>
        </w:rPr>
        <w:t xml:space="preserve">т </w:t>
      </w:r>
      <w:r w:rsidR="00F21B6D" w:rsidRPr="001F236B">
        <w:rPr>
          <w:rFonts w:asciiTheme="minorHAnsi" w:hAnsiTheme="minorHAnsi"/>
        </w:rPr>
        <w:t xml:space="preserve">+ </w:t>
      </w:r>
      <w:r w:rsidRPr="001F236B">
        <w:rPr>
          <w:rFonts w:asciiTheme="minorHAnsi" w:hAnsiTheme="minorHAnsi"/>
          <w:lang w:val="en-US"/>
        </w:rPr>
        <w:t>k</w:t>
      </w:r>
      <w:r w:rsidRPr="001F236B">
        <w:rPr>
          <w:rFonts w:asciiTheme="minorHAnsi" w:hAnsiTheme="minorHAnsi"/>
        </w:rPr>
        <w:t>(</w:t>
      </w:r>
      <w:r w:rsidRPr="001F236B">
        <w:rPr>
          <w:rFonts w:asciiTheme="minorHAnsi" w:hAnsiTheme="minorHAnsi"/>
          <w:lang w:val="en-US"/>
        </w:rPr>
        <w:t>n</w:t>
      </w:r>
      <w:r w:rsidRPr="001F236B">
        <w:rPr>
          <w:rFonts w:asciiTheme="minorHAnsi" w:hAnsiTheme="minorHAnsi"/>
        </w:rPr>
        <w:t xml:space="preserve">) </w:t>
      </w:r>
      <w:r w:rsidR="00F21B6D" w:rsidRPr="001F236B">
        <w:rPr>
          <w:rFonts w:asciiTheme="minorHAnsi" w:hAnsiTheme="minorHAnsi"/>
        </w:rPr>
        <w:t xml:space="preserve">+ </w:t>
      </w:r>
      <w:r w:rsidR="00F21B6D" w:rsidRPr="001F236B">
        <w:rPr>
          <w:rFonts w:asciiTheme="minorHAnsi" w:hAnsiTheme="minorHAnsi"/>
          <w:lang w:val="en-US"/>
        </w:rPr>
        <w:t>k</w:t>
      </w:r>
      <w:r w:rsidR="00F21B6D" w:rsidRPr="001F236B">
        <w:rPr>
          <w:rFonts w:asciiTheme="minorHAnsi" w:hAnsiTheme="minorHAnsi"/>
        </w:rPr>
        <w:t xml:space="preserve">ис </w:t>
      </w:r>
      <w:r w:rsidRPr="001F236B">
        <w:rPr>
          <w:rFonts w:asciiTheme="minorHAnsi" w:hAnsiTheme="minorHAnsi"/>
        </w:rPr>
        <w:t>= 1</w:t>
      </w:r>
    </w:p>
    <w:p w:rsidR="00CC206F" w:rsidRDefault="00CC206F" w:rsidP="00F21B6D">
      <w:pPr>
        <w:pStyle w:val="aff4"/>
        <w:spacing w:after="120"/>
        <w:jc w:val="center"/>
        <w:rPr>
          <w:rFonts w:asciiTheme="minorHAnsi" w:hAnsiTheme="minorHAnsi"/>
        </w:rPr>
      </w:pPr>
      <w:r w:rsidRPr="001F236B">
        <w:rPr>
          <w:rFonts w:asciiTheme="minorHAnsi" w:hAnsiTheme="minorHAnsi"/>
        </w:rPr>
        <w:t>∑</w:t>
      </w:r>
      <w:r w:rsidRPr="001F236B">
        <w:rPr>
          <w:rFonts w:asciiTheme="minorHAnsi" w:hAnsiTheme="minorHAnsi"/>
          <w:vertAlign w:val="subscript"/>
          <w:lang w:val="en-US"/>
        </w:rPr>
        <w:t>n</w:t>
      </w:r>
      <w:r w:rsidRPr="001F236B">
        <w:rPr>
          <w:rFonts w:asciiTheme="minorHAnsi" w:hAnsiTheme="minorHAnsi"/>
          <w:lang w:val="en-US"/>
        </w:rPr>
        <w:t>k</w:t>
      </w:r>
      <w:r w:rsidRPr="001F236B">
        <w:rPr>
          <w:rFonts w:asciiTheme="minorHAnsi" w:hAnsiTheme="minorHAnsi"/>
        </w:rPr>
        <w:t xml:space="preserve">=1, где </w:t>
      </w:r>
      <w:r w:rsidRPr="001F236B">
        <w:rPr>
          <w:rFonts w:asciiTheme="minorHAnsi" w:hAnsiTheme="minorHAnsi"/>
          <w:lang w:val="en-US"/>
        </w:rPr>
        <w:t>n</w:t>
      </w:r>
      <w:r w:rsidRPr="001F236B">
        <w:rPr>
          <w:rFonts w:asciiTheme="minorHAnsi" w:hAnsiTheme="minorHAnsi"/>
        </w:rPr>
        <w:t xml:space="preserve"> – количество коэффициентов.</w:t>
      </w:r>
    </w:p>
    <w:p w:rsidR="00BA347E" w:rsidRPr="00A1512E" w:rsidRDefault="001B3207" w:rsidP="00D41F90">
      <w:pPr>
        <w:pStyle w:val="ConsPlusNormal"/>
        <w:widowControl/>
        <w:ind w:firstLine="709"/>
        <w:jc w:val="both"/>
        <w:rPr>
          <w:rFonts w:asciiTheme="minorHAnsi" w:hAnsiTheme="minorHAnsi" w:cs="Times New Roman"/>
          <w:sz w:val="28"/>
          <w:szCs w:val="28"/>
        </w:rPr>
      </w:pPr>
      <w:r>
        <w:rPr>
          <w:rFonts w:asciiTheme="minorHAnsi" w:hAnsiTheme="minorHAnsi" w:cs="Times New Roman"/>
          <w:sz w:val="28"/>
          <w:szCs w:val="28"/>
        </w:rPr>
        <w:t>Примеры расчетов приводятся в раздел</w:t>
      </w:r>
      <w:r w:rsidR="00456A29">
        <w:rPr>
          <w:rFonts w:asciiTheme="minorHAnsi" w:hAnsiTheme="minorHAnsi" w:cs="Times New Roman"/>
          <w:sz w:val="28"/>
          <w:szCs w:val="28"/>
        </w:rPr>
        <w:t>е</w:t>
      </w:r>
      <w:r w:rsidR="00BA347E">
        <w:rPr>
          <w:rFonts w:asciiTheme="minorHAnsi" w:hAnsiTheme="minorHAnsi" w:cs="Times New Roman"/>
          <w:sz w:val="28"/>
          <w:szCs w:val="28"/>
        </w:rPr>
        <w:t xml:space="preserve"> 4.1.4.2 Методического инструментария</w:t>
      </w:r>
      <w:r>
        <w:rPr>
          <w:rFonts w:asciiTheme="minorHAnsi" w:hAnsiTheme="minorHAnsi" w:cs="Times New Roman"/>
          <w:sz w:val="28"/>
          <w:szCs w:val="28"/>
        </w:rPr>
        <w:t>, посвященн</w:t>
      </w:r>
      <w:r w:rsidR="00456A29">
        <w:rPr>
          <w:rFonts w:asciiTheme="minorHAnsi" w:hAnsiTheme="minorHAnsi" w:cs="Times New Roman"/>
          <w:sz w:val="28"/>
          <w:szCs w:val="28"/>
        </w:rPr>
        <w:t>ом</w:t>
      </w:r>
      <w:r>
        <w:rPr>
          <w:rFonts w:asciiTheme="minorHAnsi" w:hAnsiTheme="minorHAnsi" w:cs="Times New Roman"/>
          <w:sz w:val="28"/>
          <w:szCs w:val="28"/>
        </w:rPr>
        <w:t xml:space="preserve"> </w:t>
      </w:r>
      <w:r w:rsidR="00BA347E">
        <w:rPr>
          <w:rFonts w:asciiTheme="minorHAnsi" w:hAnsiTheme="minorHAnsi" w:cs="Times New Roman"/>
          <w:sz w:val="28"/>
          <w:szCs w:val="28"/>
        </w:rPr>
        <w:t xml:space="preserve">определению итогового балла по </w:t>
      </w:r>
      <w:r w:rsidR="00BA347E" w:rsidRPr="00A1512E">
        <w:rPr>
          <w:rFonts w:asciiTheme="minorHAnsi" w:hAnsiTheme="minorHAnsi" w:cs="Times New Roman"/>
          <w:sz w:val="28"/>
          <w:szCs w:val="28"/>
        </w:rPr>
        <w:t>результатам прохождения кандидатом конкурсных процедур</w:t>
      </w:r>
      <w:r w:rsidRPr="00A1512E">
        <w:rPr>
          <w:rFonts w:asciiTheme="minorHAnsi" w:hAnsiTheme="minorHAnsi" w:cs="Times New Roman"/>
          <w:sz w:val="28"/>
          <w:szCs w:val="28"/>
        </w:rPr>
        <w:t>.</w:t>
      </w:r>
    </w:p>
    <w:p w:rsidR="00D14981" w:rsidRPr="00AF5F0F" w:rsidRDefault="0037079B" w:rsidP="00D41F90">
      <w:pPr>
        <w:pStyle w:val="ConsPlusNormal"/>
        <w:widowControl/>
        <w:ind w:firstLine="709"/>
        <w:jc w:val="both"/>
        <w:rPr>
          <w:rFonts w:asciiTheme="minorHAnsi" w:hAnsiTheme="minorHAnsi" w:cs="Times New Roman"/>
          <w:sz w:val="28"/>
          <w:szCs w:val="28"/>
        </w:rPr>
      </w:pPr>
      <w:r w:rsidRPr="00A1512E">
        <w:rPr>
          <w:rFonts w:asciiTheme="minorHAnsi" w:hAnsiTheme="minorHAnsi" w:cs="Times New Roman"/>
          <w:sz w:val="28"/>
          <w:szCs w:val="28"/>
        </w:rPr>
        <w:t>В приложении № </w:t>
      </w:r>
      <w:r w:rsidR="00653477" w:rsidRPr="00A1512E">
        <w:rPr>
          <w:rFonts w:asciiTheme="minorHAnsi" w:hAnsiTheme="minorHAnsi" w:cs="Times New Roman"/>
          <w:sz w:val="28"/>
          <w:szCs w:val="28"/>
        </w:rPr>
        <w:t>3</w:t>
      </w:r>
      <w:r w:rsidRPr="00A1512E">
        <w:rPr>
          <w:rFonts w:asciiTheme="minorHAnsi" w:hAnsiTheme="minorHAnsi" w:cs="Times New Roman"/>
          <w:sz w:val="28"/>
          <w:szCs w:val="28"/>
        </w:rPr>
        <w:t xml:space="preserve"> приводится </w:t>
      </w:r>
      <w:r w:rsidR="002336E5" w:rsidRPr="00A1512E">
        <w:rPr>
          <w:rFonts w:asciiTheme="minorHAnsi" w:hAnsiTheme="minorHAnsi" w:cs="Times New Roman"/>
          <w:sz w:val="28"/>
          <w:szCs w:val="28"/>
        </w:rPr>
        <w:t>т</w:t>
      </w:r>
      <w:r w:rsidRPr="00A1512E">
        <w:rPr>
          <w:rFonts w:asciiTheme="minorHAnsi" w:hAnsiTheme="minorHAnsi" w:cs="Times New Roman"/>
          <w:sz w:val="28"/>
          <w:szCs w:val="28"/>
        </w:rPr>
        <w:t>иповая методика проведения конкурс</w:t>
      </w:r>
      <w:r w:rsidR="005916D5" w:rsidRPr="00A1512E">
        <w:rPr>
          <w:rFonts w:asciiTheme="minorHAnsi" w:hAnsiTheme="minorHAnsi" w:cs="Times New Roman"/>
          <w:sz w:val="28"/>
          <w:szCs w:val="28"/>
        </w:rPr>
        <w:t>ов</w:t>
      </w:r>
      <w:r w:rsidRPr="00A1512E">
        <w:rPr>
          <w:rFonts w:asciiTheme="minorHAnsi" w:hAnsiTheme="minorHAnsi" w:cs="Times New Roman"/>
          <w:sz w:val="28"/>
          <w:szCs w:val="28"/>
        </w:rPr>
        <w:t xml:space="preserve"> на замещение должностей </w:t>
      </w:r>
      <w:r w:rsidR="001D5866" w:rsidRPr="00A1512E">
        <w:rPr>
          <w:rFonts w:asciiTheme="minorHAnsi" w:hAnsiTheme="minorHAnsi" w:cs="Times New Roman"/>
          <w:sz w:val="28"/>
          <w:szCs w:val="28"/>
        </w:rPr>
        <w:t xml:space="preserve">федеральной </w:t>
      </w:r>
      <w:r w:rsidRPr="00A1512E">
        <w:rPr>
          <w:rFonts w:asciiTheme="minorHAnsi" w:hAnsiTheme="minorHAnsi" w:cs="Times New Roman"/>
          <w:sz w:val="28"/>
          <w:szCs w:val="28"/>
        </w:rPr>
        <w:t xml:space="preserve">государственной гражданской службы </w:t>
      </w:r>
      <w:r w:rsidR="001D5866" w:rsidRPr="00A1512E">
        <w:rPr>
          <w:rFonts w:asciiTheme="minorHAnsi" w:hAnsiTheme="minorHAnsi" w:cs="Times New Roman"/>
          <w:sz w:val="28"/>
          <w:szCs w:val="28"/>
        </w:rPr>
        <w:t>/ государственной гражданской службы субъекта</w:t>
      </w:r>
      <w:r w:rsidR="001D5866">
        <w:rPr>
          <w:rFonts w:asciiTheme="minorHAnsi" w:hAnsiTheme="minorHAnsi" w:cs="Times New Roman"/>
          <w:sz w:val="28"/>
          <w:szCs w:val="28"/>
        </w:rPr>
        <w:t xml:space="preserve"> Российской Федерации </w:t>
      </w:r>
      <w:r w:rsidRPr="009D681E">
        <w:rPr>
          <w:rFonts w:asciiTheme="minorHAnsi" w:hAnsiTheme="minorHAnsi" w:cs="Times New Roman"/>
          <w:sz w:val="28"/>
          <w:szCs w:val="28"/>
        </w:rPr>
        <w:t xml:space="preserve">в государственном органе, разработанная с учетом </w:t>
      </w:r>
      <w:r w:rsidR="00BB1DD9">
        <w:rPr>
          <w:rFonts w:asciiTheme="minorHAnsi" w:hAnsiTheme="minorHAnsi" w:cs="Times New Roman"/>
          <w:sz w:val="28"/>
          <w:szCs w:val="28"/>
        </w:rPr>
        <w:t>положений</w:t>
      </w:r>
      <w:r w:rsidRPr="009D681E">
        <w:rPr>
          <w:rFonts w:asciiTheme="minorHAnsi" w:hAnsiTheme="minorHAnsi" w:cs="Times New Roman"/>
          <w:sz w:val="28"/>
          <w:szCs w:val="28"/>
        </w:rPr>
        <w:t xml:space="preserve"> </w:t>
      </w:r>
      <w:r w:rsidR="00845CD8">
        <w:rPr>
          <w:rFonts w:asciiTheme="minorHAnsi" w:hAnsiTheme="minorHAnsi" w:cs="Times New Roman"/>
          <w:sz w:val="28"/>
          <w:szCs w:val="28"/>
        </w:rPr>
        <w:t xml:space="preserve">единой методики и </w:t>
      </w:r>
      <w:r w:rsidRPr="009D681E">
        <w:rPr>
          <w:rFonts w:asciiTheme="minorHAnsi" w:hAnsiTheme="minorHAnsi" w:cs="Times New Roman"/>
          <w:sz w:val="28"/>
          <w:szCs w:val="28"/>
        </w:rPr>
        <w:t>Методическо</w:t>
      </w:r>
      <w:r w:rsidR="00BB1DD9">
        <w:rPr>
          <w:rFonts w:asciiTheme="minorHAnsi" w:hAnsiTheme="minorHAnsi" w:cs="Times New Roman"/>
          <w:sz w:val="28"/>
          <w:szCs w:val="28"/>
        </w:rPr>
        <w:t>го</w:t>
      </w:r>
      <w:r w:rsidRPr="009D681E">
        <w:rPr>
          <w:rFonts w:asciiTheme="minorHAnsi" w:hAnsiTheme="minorHAnsi" w:cs="Times New Roman"/>
          <w:sz w:val="28"/>
          <w:szCs w:val="28"/>
        </w:rPr>
        <w:t xml:space="preserve"> инструментари</w:t>
      </w:r>
      <w:r w:rsidR="00BB1DD9">
        <w:rPr>
          <w:rFonts w:asciiTheme="minorHAnsi" w:hAnsiTheme="minorHAnsi" w:cs="Times New Roman"/>
          <w:sz w:val="28"/>
          <w:szCs w:val="28"/>
        </w:rPr>
        <w:t>я</w:t>
      </w:r>
      <w:r w:rsidRPr="009D681E">
        <w:rPr>
          <w:rFonts w:asciiTheme="minorHAnsi" w:hAnsiTheme="minorHAnsi" w:cs="Times New Roman"/>
          <w:sz w:val="28"/>
          <w:szCs w:val="28"/>
        </w:rPr>
        <w:t>.</w:t>
      </w:r>
    </w:p>
    <w:p w:rsidR="00BE70C3" w:rsidRPr="00883101" w:rsidRDefault="006A28AE" w:rsidP="00D41F90">
      <w:pPr>
        <w:autoSpaceDE w:val="0"/>
        <w:autoSpaceDN w:val="0"/>
        <w:adjustRightInd w:val="0"/>
        <w:spacing w:after="0" w:line="240" w:lineRule="auto"/>
        <w:ind w:firstLine="709"/>
        <w:jc w:val="both"/>
        <w:rPr>
          <w:rFonts w:asciiTheme="minorHAnsi" w:hAnsiTheme="minorHAnsi"/>
          <w:bCs/>
          <w:sz w:val="28"/>
          <w:szCs w:val="28"/>
        </w:rPr>
      </w:pPr>
      <w:r w:rsidRPr="001F236B">
        <w:rPr>
          <w:rFonts w:asciiTheme="minorHAnsi" w:hAnsiTheme="minorHAnsi"/>
          <w:bCs/>
          <w:sz w:val="28"/>
          <w:szCs w:val="28"/>
        </w:rPr>
        <w:t>С целью утверждения выб</w:t>
      </w:r>
      <w:r w:rsidR="00845CD8" w:rsidRPr="001F236B">
        <w:rPr>
          <w:rFonts w:asciiTheme="minorHAnsi" w:hAnsiTheme="minorHAnsi"/>
          <w:bCs/>
          <w:sz w:val="28"/>
          <w:szCs w:val="28"/>
        </w:rPr>
        <w:t>ранных</w:t>
      </w:r>
      <w:r w:rsidR="00BE70C3" w:rsidRPr="001F236B">
        <w:rPr>
          <w:rFonts w:asciiTheme="minorHAnsi" w:hAnsiTheme="minorHAnsi"/>
          <w:bCs/>
          <w:sz w:val="28"/>
          <w:szCs w:val="28"/>
        </w:rPr>
        <w:t xml:space="preserve"> метод</w:t>
      </w:r>
      <w:r w:rsidRPr="001F236B">
        <w:rPr>
          <w:rFonts w:asciiTheme="minorHAnsi" w:hAnsiTheme="minorHAnsi"/>
          <w:bCs/>
          <w:sz w:val="28"/>
          <w:szCs w:val="28"/>
        </w:rPr>
        <w:t>ов</w:t>
      </w:r>
      <w:r w:rsidR="00BE70C3" w:rsidRPr="001F236B">
        <w:rPr>
          <w:rFonts w:asciiTheme="minorHAnsi" w:hAnsiTheme="minorHAnsi"/>
          <w:bCs/>
          <w:sz w:val="28"/>
          <w:szCs w:val="28"/>
        </w:rPr>
        <w:t xml:space="preserve"> оценки, </w:t>
      </w:r>
      <w:r w:rsidRPr="001F236B">
        <w:rPr>
          <w:rFonts w:asciiTheme="minorHAnsi" w:hAnsiTheme="minorHAnsi"/>
          <w:bCs/>
          <w:sz w:val="28"/>
          <w:szCs w:val="28"/>
        </w:rPr>
        <w:t xml:space="preserve">конкурсных заданий, </w:t>
      </w:r>
      <w:r w:rsidR="00BE70C3" w:rsidRPr="001F236B">
        <w:rPr>
          <w:rFonts w:asciiTheme="minorHAnsi" w:hAnsiTheme="minorHAnsi"/>
          <w:bCs/>
          <w:sz w:val="28"/>
          <w:szCs w:val="28"/>
        </w:rPr>
        <w:t>мак</w:t>
      </w:r>
      <w:r w:rsidRPr="001F236B">
        <w:rPr>
          <w:rFonts w:asciiTheme="minorHAnsi" w:hAnsiTheme="minorHAnsi"/>
          <w:bCs/>
          <w:sz w:val="28"/>
          <w:szCs w:val="28"/>
        </w:rPr>
        <w:t>симального</w:t>
      </w:r>
      <w:r w:rsidR="00A308D8" w:rsidRPr="001F236B">
        <w:rPr>
          <w:rFonts w:asciiTheme="minorHAnsi" w:hAnsiTheme="minorHAnsi"/>
          <w:bCs/>
          <w:sz w:val="28"/>
          <w:szCs w:val="28"/>
        </w:rPr>
        <w:t xml:space="preserve"> балл</w:t>
      </w:r>
      <w:r w:rsidRPr="001F236B">
        <w:rPr>
          <w:rFonts w:asciiTheme="minorHAnsi" w:hAnsiTheme="minorHAnsi"/>
          <w:bCs/>
          <w:sz w:val="28"/>
          <w:szCs w:val="28"/>
        </w:rPr>
        <w:t>а</w:t>
      </w:r>
      <w:r w:rsidR="00A308D8" w:rsidRPr="001F236B">
        <w:rPr>
          <w:rFonts w:asciiTheme="minorHAnsi" w:hAnsiTheme="minorHAnsi"/>
          <w:bCs/>
          <w:sz w:val="28"/>
          <w:szCs w:val="28"/>
        </w:rPr>
        <w:t xml:space="preserve"> </w:t>
      </w:r>
      <w:r w:rsidR="00BE70C3" w:rsidRPr="001F236B">
        <w:rPr>
          <w:rFonts w:asciiTheme="minorHAnsi" w:hAnsiTheme="minorHAnsi"/>
          <w:bCs/>
          <w:sz w:val="28"/>
          <w:szCs w:val="28"/>
        </w:rPr>
        <w:t>за выполнение конкурсного задания, процент</w:t>
      </w:r>
      <w:r w:rsidRPr="001F236B">
        <w:rPr>
          <w:rFonts w:asciiTheme="minorHAnsi" w:hAnsiTheme="minorHAnsi"/>
          <w:bCs/>
          <w:sz w:val="28"/>
          <w:szCs w:val="28"/>
        </w:rPr>
        <w:t>а</w:t>
      </w:r>
      <w:r w:rsidR="00BE70C3" w:rsidRPr="001F236B">
        <w:rPr>
          <w:rFonts w:asciiTheme="minorHAnsi" w:hAnsiTheme="minorHAnsi"/>
          <w:bCs/>
          <w:sz w:val="28"/>
          <w:szCs w:val="28"/>
        </w:rPr>
        <w:t xml:space="preserve"> максимального балл</w:t>
      </w:r>
      <w:r w:rsidR="0012039A" w:rsidRPr="001F236B">
        <w:rPr>
          <w:rFonts w:asciiTheme="minorHAnsi" w:hAnsiTheme="minorHAnsi"/>
          <w:bCs/>
          <w:sz w:val="28"/>
          <w:szCs w:val="28"/>
        </w:rPr>
        <w:t>а</w:t>
      </w:r>
      <w:r w:rsidR="00BE70C3" w:rsidRPr="001F236B">
        <w:rPr>
          <w:rFonts w:asciiTheme="minorHAnsi" w:hAnsiTheme="minorHAnsi"/>
          <w:bCs/>
          <w:sz w:val="28"/>
          <w:szCs w:val="28"/>
        </w:rPr>
        <w:t>, позволяющ</w:t>
      </w:r>
      <w:r w:rsidRPr="001F236B">
        <w:rPr>
          <w:rFonts w:asciiTheme="minorHAnsi" w:hAnsiTheme="minorHAnsi"/>
          <w:bCs/>
          <w:sz w:val="28"/>
          <w:szCs w:val="28"/>
        </w:rPr>
        <w:t>его</w:t>
      </w:r>
      <w:r w:rsidR="00BE70C3" w:rsidRPr="001F236B">
        <w:rPr>
          <w:rFonts w:asciiTheme="minorHAnsi" w:hAnsiTheme="minorHAnsi"/>
          <w:bCs/>
          <w:sz w:val="28"/>
          <w:szCs w:val="28"/>
        </w:rPr>
        <w:t xml:space="preserve"> считать </w:t>
      </w:r>
      <w:r w:rsidRPr="001F236B">
        <w:rPr>
          <w:rFonts w:asciiTheme="minorHAnsi" w:hAnsiTheme="minorHAnsi"/>
          <w:bCs/>
          <w:sz w:val="28"/>
          <w:szCs w:val="28"/>
        </w:rPr>
        <w:t xml:space="preserve">конкурсное </w:t>
      </w:r>
      <w:r w:rsidR="00BE70C3" w:rsidRPr="001F236B">
        <w:rPr>
          <w:rFonts w:asciiTheme="minorHAnsi" w:hAnsiTheme="minorHAnsi"/>
          <w:bCs/>
          <w:sz w:val="28"/>
          <w:szCs w:val="28"/>
        </w:rPr>
        <w:t>задание выполненным, и критери</w:t>
      </w:r>
      <w:r w:rsidRPr="001F236B">
        <w:rPr>
          <w:rFonts w:asciiTheme="minorHAnsi" w:hAnsiTheme="minorHAnsi"/>
          <w:bCs/>
          <w:sz w:val="28"/>
          <w:szCs w:val="28"/>
        </w:rPr>
        <w:t>ев</w:t>
      </w:r>
      <w:r w:rsidR="00BE70C3" w:rsidRPr="001F236B">
        <w:rPr>
          <w:rFonts w:asciiTheme="minorHAnsi" w:hAnsiTheme="minorHAnsi"/>
          <w:bCs/>
          <w:sz w:val="28"/>
          <w:szCs w:val="28"/>
        </w:rPr>
        <w:t xml:space="preserve"> для формирования рейтинга кандидатов по итогам конкурсных процедур </w:t>
      </w:r>
      <w:r w:rsidR="00AF0FAF" w:rsidRPr="001F236B">
        <w:rPr>
          <w:rFonts w:asciiTheme="minorHAnsi" w:hAnsiTheme="minorHAnsi"/>
          <w:bCs/>
          <w:sz w:val="28"/>
          <w:szCs w:val="28"/>
        </w:rPr>
        <w:t xml:space="preserve">рекомендуется </w:t>
      </w:r>
      <w:r w:rsidRPr="001F236B">
        <w:rPr>
          <w:rFonts w:asciiTheme="minorHAnsi" w:hAnsiTheme="minorHAnsi"/>
          <w:bCs/>
          <w:sz w:val="28"/>
          <w:szCs w:val="28"/>
        </w:rPr>
        <w:t>провести</w:t>
      </w:r>
      <w:r w:rsidR="00A35EEC" w:rsidRPr="001F236B">
        <w:rPr>
          <w:rFonts w:asciiTheme="minorHAnsi" w:hAnsiTheme="minorHAnsi"/>
          <w:bCs/>
          <w:sz w:val="28"/>
          <w:szCs w:val="28"/>
        </w:rPr>
        <w:t xml:space="preserve"> на подготовительном этапе конкурса</w:t>
      </w:r>
      <w:r w:rsidR="00C41B38" w:rsidRPr="001F236B">
        <w:rPr>
          <w:rFonts w:asciiTheme="minorHAnsi" w:hAnsiTheme="minorHAnsi"/>
          <w:bCs/>
          <w:sz w:val="28"/>
          <w:szCs w:val="28"/>
        </w:rPr>
        <w:t xml:space="preserve"> заседани</w:t>
      </w:r>
      <w:r w:rsidRPr="001F236B">
        <w:rPr>
          <w:rFonts w:asciiTheme="minorHAnsi" w:hAnsiTheme="minorHAnsi"/>
          <w:bCs/>
          <w:sz w:val="28"/>
          <w:szCs w:val="28"/>
        </w:rPr>
        <w:t xml:space="preserve">е </w:t>
      </w:r>
      <w:r w:rsidR="00C41B38" w:rsidRPr="001F236B">
        <w:rPr>
          <w:rFonts w:asciiTheme="minorHAnsi" w:hAnsiTheme="minorHAnsi"/>
          <w:bCs/>
          <w:sz w:val="28"/>
          <w:szCs w:val="28"/>
        </w:rPr>
        <w:t>конкурсной комиссии</w:t>
      </w:r>
      <w:r w:rsidRPr="001F236B">
        <w:rPr>
          <w:rFonts w:asciiTheme="minorHAnsi" w:hAnsiTheme="minorHAnsi"/>
          <w:bCs/>
          <w:sz w:val="28"/>
          <w:szCs w:val="28"/>
        </w:rPr>
        <w:t>.</w:t>
      </w:r>
    </w:p>
    <w:p w:rsidR="00E45DD3" w:rsidRPr="00E45DD3" w:rsidRDefault="00E45DD3" w:rsidP="001C0877">
      <w:pPr>
        <w:pStyle w:val="ConsPlusNormal"/>
        <w:widowControl/>
        <w:shd w:val="clear" w:color="auto" w:fill="D9D9D9" w:themeFill="background1" w:themeFillShade="D9"/>
        <w:spacing w:beforeLines="60" w:before="144" w:afterLines="60" w:after="144"/>
        <w:ind w:firstLine="709"/>
        <w:jc w:val="both"/>
        <w:rPr>
          <w:rFonts w:asciiTheme="majorHAnsi" w:hAnsiTheme="majorHAnsi" w:cs="Times New Roman"/>
          <w:b/>
          <w:sz w:val="28"/>
          <w:szCs w:val="28"/>
        </w:rPr>
      </w:pPr>
      <w:r w:rsidRPr="00E45DD3">
        <w:rPr>
          <w:rFonts w:asciiTheme="majorHAnsi" w:hAnsiTheme="majorHAnsi" w:cs="Times New Roman"/>
          <w:b/>
          <w:sz w:val="28"/>
          <w:szCs w:val="28"/>
        </w:rPr>
        <w:t>4.1.2.</w:t>
      </w:r>
      <w:r>
        <w:rPr>
          <w:rFonts w:asciiTheme="majorHAnsi" w:hAnsiTheme="majorHAnsi" w:cs="Times New Roman"/>
          <w:b/>
          <w:sz w:val="28"/>
          <w:szCs w:val="28"/>
        </w:rPr>
        <w:t>3</w:t>
      </w:r>
      <w:r w:rsidRPr="00E45DD3">
        <w:rPr>
          <w:rFonts w:asciiTheme="majorHAnsi" w:hAnsiTheme="majorHAnsi" w:cs="Times New Roman"/>
          <w:b/>
          <w:sz w:val="28"/>
          <w:szCs w:val="28"/>
        </w:rPr>
        <w:t xml:space="preserve"> </w:t>
      </w:r>
      <w:r>
        <w:rPr>
          <w:rFonts w:asciiTheme="majorHAnsi" w:hAnsiTheme="majorHAnsi" w:cs="Times New Roman"/>
          <w:b/>
          <w:sz w:val="28"/>
          <w:szCs w:val="28"/>
        </w:rPr>
        <w:t>Формирование конкурсной комиссии</w:t>
      </w:r>
    </w:p>
    <w:p w:rsidR="00BE70C3" w:rsidRPr="00883101" w:rsidRDefault="00BE70C3" w:rsidP="00D41F90">
      <w:pPr>
        <w:autoSpaceDE w:val="0"/>
        <w:autoSpaceDN w:val="0"/>
        <w:adjustRightInd w:val="0"/>
        <w:spacing w:after="0" w:line="240" w:lineRule="auto"/>
        <w:ind w:firstLine="709"/>
        <w:jc w:val="both"/>
        <w:rPr>
          <w:rFonts w:asciiTheme="minorHAnsi" w:hAnsiTheme="minorHAnsi"/>
          <w:sz w:val="28"/>
          <w:szCs w:val="28"/>
        </w:rPr>
      </w:pPr>
      <w:r w:rsidRPr="00883101">
        <w:rPr>
          <w:rFonts w:asciiTheme="minorHAnsi" w:hAnsiTheme="minorHAnsi"/>
          <w:sz w:val="28"/>
          <w:szCs w:val="28"/>
        </w:rPr>
        <w:t xml:space="preserve">При </w:t>
      </w:r>
      <w:r w:rsidRPr="00E45DD3">
        <w:rPr>
          <w:rFonts w:asciiTheme="minorHAnsi" w:hAnsiTheme="minorHAnsi"/>
          <w:sz w:val="28"/>
          <w:szCs w:val="28"/>
        </w:rPr>
        <w:t>формировании конкурсной комиссии</w:t>
      </w:r>
      <w:r w:rsidRPr="00883101">
        <w:rPr>
          <w:rFonts w:asciiTheme="minorHAnsi" w:hAnsiTheme="minorHAnsi"/>
          <w:sz w:val="28"/>
          <w:szCs w:val="28"/>
        </w:rPr>
        <w:t xml:space="preserve"> </w:t>
      </w:r>
      <w:r w:rsidR="0076624D">
        <w:rPr>
          <w:rFonts w:asciiTheme="minorHAnsi" w:hAnsiTheme="minorHAnsi"/>
          <w:sz w:val="28"/>
          <w:szCs w:val="28"/>
        </w:rPr>
        <w:t>необходимо</w:t>
      </w:r>
      <w:r w:rsidRPr="00883101">
        <w:rPr>
          <w:rFonts w:asciiTheme="minorHAnsi" w:hAnsiTheme="minorHAnsi"/>
          <w:sz w:val="28"/>
          <w:szCs w:val="28"/>
        </w:rPr>
        <w:t xml:space="preserve"> учитывать следующее.</w:t>
      </w:r>
    </w:p>
    <w:p w:rsidR="00316C5F" w:rsidRDefault="00BE70C3" w:rsidP="00D41F90">
      <w:pPr>
        <w:autoSpaceDE w:val="0"/>
        <w:autoSpaceDN w:val="0"/>
        <w:adjustRightInd w:val="0"/>
        <w:spacing w:after="0" w:line="240" w:lineRule="auto"/>
        <w:ind w:firstLine="709"/>
        <w:jc w:val="both"/>
        <w:rPr>
          <w:rFonts w:asciiTheme="minorHAnsi" w:hAnsiTheme="minorHAnsi"/>
          <w:sz w:val="28"/>
          <w:szCs w:val="28"/>
        </w:rPr>
      </w:pPr>
      <w:r w:rsidRPr="00883101">
        <w:rPr>
          <w:rFonts w:asciiTheme="minorHAnsi" w:hAnsiTheme="minorHAnsi"/>
          <w:sz w:val="28"/>
          <w:szCs w:val="28"/>
        </w:rPr>
        <w:t>В соответствии с пунктом 17 Положения о конкурсе в состав конкурсной комиссии входят</w:t>
      </w:r>
      <w:r w:rsidR="00316C5F">
        <w:rPr>
          <w:rFonts w:asciiTheme="minorHAnsi" w:hAnsiTheme="minorHAnsi"/>
          <w:sz w:val="28"/>
          <w:szCs w:val="28"/>
        </w:rPr>
        <w:t>:</w:t>
      </w:r>
    </w:p>
    <w:p w:rsidR="00316C5F" w:rsidRDefault="00316C5F" w:rsidP="00D41F90">
      <w:pPr>
        <w:autoSpaceDE w:val="0"/>
        <w:autoSpaceDN w:val="0"/>
        <w:adjustRightInd w:val="0"/>
        <w:spacing w:after="0" w:line="240" w:lineRule="auto"/>
        <w:ind w:firstLine="709"/>
        <w:jc w:val="both"/>
        <w:rPr>
          <w:rFonts w:asciiTheme="minorHAnsi" w:hAnsiTheme="minorHAnsi"/>
          <w:sz w:val="28"/>
          <w:szCs w:val="28"/>
        </w:rPr>
      </w:pPr>
      <w:r>
        <w:rPr>
          <w:rFonts w:asciiTheme="minorHAnsi" w:hAnsiTheme="minorHAnsi"/>
          <w:sz w:val="28"/>
          <w:szCs w:val="28"/>
        </w:rPr>
        <w:t>-</w:t>
      </w:r>
      <w:r w:rsidR="00BE70C3" w:rsidRPr="00883101">
        <w:rPr>
          <w:rFonts w:asciiTheme="minorHAnsi" w:hAnsiTheme="minorHAnsi"/>
          <w:sz w:val="28"/>
          <w:szCs w:val="28"/>
        </w:rPr>
        <w:t xml:space="preserve"> представитель нанимателя </w:t>
      </w:r>
      <w:r>
        <w:rPr>
          <w:rFonts w:asciiTheme="minorHAnsi" w:hAnsiTheme="minorHAnsi"/>
          <w:sz w:val="28"/>
          <w:szCs w:val="28"/>
        </w:rPr>
        <w:t>или</w:t>
      </w:r>
      <w:r w:rsidR="00BE70C3" w:rsidRPr="00883101">
        <w:rPr>
          <w:rFonts w:asciiTheme="minorHAnsi" w:hAnsiTheme="minorHAnsi"/>
          <w:sz w:val="28"/>
          <w:szCs w:val="28"/>
        </w:rPr>
        <w:t xml:space="preserve"> уполномоченны</w:t>
      </w:r>
      <w:r>
        <w:rPr>
          <w:rFonts w:asciiTheme="minorHAnsi" w:hAnsiTheme="minorHAnsi"/>
          <w:sz w:val="28"/>
          <w:szCs w:val="28"/>
        </w:rPr>
        <w:t>й</w:t>
      </w:r>
      <w:r w:rsidR="00BE70C3" w:rsidRPr="00883101">
        <w:rPr>
          <w:rFonts w:asciiTheme="minorHAnsi" w:hAnsiTheme="minorHAnsi"/>
          <w:sz w:val="28"/>
          <w:szCs w:val="28"/>
        </w:rPr>
        <w:t xml:space="preserve"> им граждански</w:t>
      </w:r>
      <w:r>
        <w:rPr>
          <w:rFonts w:asciiTheme="minorHAnsi" w:hAnsiTheme="minorHAnsi"/>
          <w:sz w:val="28"/>
          <w:szCs w:val="28"/>
        </w:rPr>
        <w:t>й</w:t>
      </w:r>
      <w:r w:rsidR="00BE70C3" w:rsidRPr="00883101">
        <w:rPr>
          <w:rFonts w:asciiTheme="minorHAnsi" w:hAnsiTheme="minorHAnsi"/>
          <w:sz w:val="28"/>
          <w:szCs w:val="28"/>
        </w:rPr>
        <w:t xml:space="preserve"> служащи</w:t>
      </w:r>
      <w:r>
        <w:rPr>
          <w:rFonts w:asciiTheme="minorHAnsi" w:hAnsiTheme="minorHAnsi"/>
          <w:sz w:val="28"/>
          <w:szCs w:val="28"/>
        </w:rPr>
        <w:t>й;</w:t>
      </w:r>
    </w:p>
    <w:p w:rsidR="00316C5F" w:rsidRDefault="00316C5F" w:rsidP="00D41F90">
      <w:pPr>
        <w:autoSpaceDE w:val="0"/>
        <w:autoSpaceDN w:val="0"/>
        <w:adjustRightInd w:val="0"/>
        <w:spacing w:after="0" w:line="240" w:lineRule="auto"/>
        <w:ind w:firstLine="709"/>
        <w:jc w:val="both"/>
        <w:rPr>
          <w:rFonts w:asciiTheme="minorHAnsi" w:hAnsiTheme="minorHAnsi"/>
          <w:sz w:val="28"/>
          <w:szCs w:val="28"/>
        </w:rPr>
      </w:pPr>
      <w:r>
        <w:rPr>
          <w:rFonts w:asciiTheme="minorHAnsi" w:hAnsiTheme="minorHAnsi"/>
          <w:sz w:val="28"/>
          <w:szCs w:val="28"/>
        </w:rPr>
        <w:t>- уполномоченный(-е) представителем нанимателя представитель(-и):</w:t>
      </w:r>
    </w:p>
    <w:p w:rsidR="00316C5F" w:rsidRPr="00316C5F" w:rsidRDefault="008F3833" w:rsidP="00D41F90">
      <w:pPr>
        <w:pStyle w:val="aff7"/>
        <w:numPr>
          <w:ilvl w:val="0"/>
          <w:numId w:val="40"/>
        </w:numPr>
        <w:autoSpaceDE w:val="0"/>
        <w:autoSpaceDN w:val="0"/>
        <w:adjustRightInd w:val="0"/>
        <w:ind w:left="0" w:firstLine="709"/>
        <w:jc w:val="both"/>
        <w:rPr>
          <w:rFonts w:asciiTheme="minorHAnsi" w:hAnsiTheme="minorHAnsi"/>
          <w:sz w:val="28"/>
          <w:szCs w:val="28"/>
        </w:rPr>
      </w:pPr>
      <w:r>
        <w:rPr>
          <w:rFonts w:asciiTheme="minorHAnsi" w:hAnsiTheme="minorHAnsi"/>
          <w:sz w:val="28"/>
          <w:szCs w:val="28"/>
        </w:rPr>
        <w:t> </w:t>
      </w:r>
      <w:r w:rsidR="00BE70C3" w:rsidRPr="00316C5F">
        <w:rPr>
          <w:rFonts w:asciiTheme="minorHAnsi" w:hAnsiTheme="minorHAnsi"/>
          <w:sz w:val="28"/>
          <w:szCs w:val="28"/>
        </w:rPr>
        <w:t xml:space="preserve">подразделения по вопросам </w:t>
      </w:r>
      <w:r w:rsidR="00316C5F" w:rsidRPr="00316C5F">
        <w:rPr>
          <w:rFonts w:asciiTheme="minorHAnsi" w:hAnsiTheme="minorHAnsi"/>
          <w:sz w:val="28"/>
          <w:szCs w:val="28"/>
        </w:rPr>
        <w:t>государственной службы и кадров;</w:t>
      </w:r>
    </w:p>
    <w:p w:rsidR="00316C5F" w:rsidRPr="00316C5F" w:rsidRDefault="008F3833" w:rsidP="00D41F90">
      <w:pPr>
        <w:pStyle w:val="aff7"/>
        <w:numPr>
          <w:ilvl w:val="0"/>
          <w:numId w:val="40"/>
        </w:numPr>
        <w:autoSpaceDE w:val="0"/>
        <w:autoSpaceDN w:val="0"/>
        <w:adjustRightInd w:val="0"/>
        <w:ind w:left="0" w:firstLine="709"/>
        <w:jc w:val="both"/>
        <w:rPr>
          <w:rFonts w:asciiTheme="minorHAnsi" w:hAnsiTheme="minorHAnsi"/>
          <w:sz w:val="28"/>
          <w:szCs w:val="28"/>
        </w:rPr>
      </w:pPr>
      <w:r>
        <w:rPr>
          <w:rFonts w:asciiTheme="minorHAnsi" w:hAnsiTheme="minorHAnsi"/>
          <w:sz w:val="28"/>
          <w:szCs w:val="28"/>
        </w:rPr>
        <w:t> </w:t>
      </w:r>
      <w:r w:rsidR="00BE70C3" w:rsidRPr="00316C5F">
        <w:rPr>
          <w:rFonts w:asciiTheme="minorHAnsi" w:hAnsiTheme="minorHAnsi"/>
          <w:sz w:val="28"/>
          <w:szCs w:val="28"/>
        </w:rPr>
        <w:t>юридиче</w:t>
      </w:r>
      <w:r w:rsidR="00AF0FAF">
        <w:rPr>
          <w:rFonts w:asciiTheme="minorHAnsi" w:hAnsiTheme="minorHAnsi"/>
          <w:sz w:val="28"/>
          <w:szCs w:val="28"/>
        </w:rPr>
        <w:t>ского (правового) подразделения;</w:t>
      </w:r>
    </w:p>
    <w:p w:rsidR="00316C5F" w:rsidRPr="00316C5F" w:rsidRDefault="008F3833" w:rsidP="00D41F90">
      <w:pPr>
        <w:pStyle w:val="aff7"/>
        <w:numPr>
          <w:ilvl w:val="0"/>
          <w:numId w:val="40"/>
        </w:numPr>
        <w:autoSpaceDE w:val="0"/>
        <w:autoSpaceDN w:val="0"/>
        <w:adjustRightInd w:val="0"/>
        <w:ind w:left="0" w:firstLine="709"/>
        <w:jc w:val="both"/>
        <w:rPr>
          <w:rFonts w:asciiTheme="minorHAnsi" w:hAnsiTheme="minorHAnsi"/>
          <w:sz w:val="28"/>
          <w:szCs w:val="28"/>
        </w:rPr>
      </w:pPr>
      <w:r>
        <w:rPr>
          <w:rFonts w:asciiTheme="minorHAnsi" w:hAnsiTheme="minorHAnsi"/>
          <w:sz w:val="28"/>
          <w:szCs w:val="28"/>
        </w:rPr>
        <w:t> </w:t>
      </w:r>
      <w:r w:rsidR="00BE70C3" w:rsidRPr="00316C5F">
        <w:rPr>
          <w:rFonts w:asciiTheme="minorHAnsi" w:hAnsiTheme="minorHAnsi"/>
          <w:sz w:val="28"/>
          <w:szCs w:val="28"/>
        </w:rPr>
        <w:t>подразделения, в котором проводится конкурс на замещение вакантной должности гражданской служ</w:t>
      </w:r>
      <w:r w:rsidR="00316C5F" w:rsidRPr="00316C5F">
        <w:rPr>
          <w:rFonts w:asciiTheme="minorHAnsi" w:hAnsiTheme="minorHAnsi"/>
          <w:sz w:val="28"/>
          <w:szCs w:val="28"/>
        </w:rPr>
        <w:t>бы</w:t>
      </w:r>
      <w:r w:rsidR="00AF0FAF">
        <w:rPr>
          <w:rFonts w:asciiTheme="minorHAnsi" w:hAnsiTheme="minorHAnsi"/>
          <w:sz w:val="28"/>
          <w:szCs w:val="28"/>
        </w:rPr>
        <w:t>;</w:t>
      </w:r>
    </w:p>
    <w:p w:rsidR="00316C5F" w:rsidRDefault="008F3833" w:rsidP="00D41F90">
      <w:pPr>
        <w:pStyle w:val="aff7"/>
        <w:numPr>
          <w:ilvl w:val="0"/>
          <w:numId w:val="40"/>
        </w:numPr>
        <w:autoSpaceDE w:val="0"/>
        <w:autoSpaceDN w:val="0"/>
        <w:adjustRightInd w:val="0"/>
        <w:ind w:left="0" w:firstLine="709"/>
        <w:jc w:val="both"/>
        <w:rPr>
          <w:rFonts w:asciiTheme="minorHAnsi" w:hAnsiTheme="minorHAnsi"/>
          <w:sz w:val="28"/>
          <w:szCs w:val="28"/>
        </w:rPr>
      </w:pPr>
      <w:r>
        <w:rPr>
          <w:rFonts w:asciiTheme="minorHAnsi" w:hAnsiTheme="minorHAnsi"/>
          <w:sz w:val="28"/>
          <w:szCs w:val="28"/>
        </w:rPr>
        <w:t> </w:t>
      </w:r>
      <w:r w:rsidR="00BE70C3" w:rsidRPr="00316C5F">
        <w:rPr>
          <w:rFonts w:asciiTheme="minorHAnsi" w:hAnsiTheme="minorHAnsi"/>
          <w:sz w:val="28"/>
          <w:szCs w:val="28"/>
        </w:rPr>
        <w:t xml:space="preserve">представитель федерального государственного органа по управлению государственной службой или государственного органа субъекта </w:t>
      </w:r>
      <w:r w:rsidR="00BE70C3" w:rsidRPr="00316C5F">
        <w:rPr>
          <w:rFonts w:asciiTheme="minorHAnsi" w:hAnsiTheme="minorHAnsi"/>
          <w:sz w:val="28"/>
          <w:szCs w:val="28"/>
        </w:rPr>
        <w:lastRenderedPageBreak/>
        <w:t>Российской Федерации по упр</w:t>
      </w:r>
      <w:r w:rsidR="00316C5F" w:rsidRPr="00316C5F">
        <w:rPr>
          <w:rFonts w:asciiTheme="minorHAnsi" w:hAnsiTheme="minorHAnsi"/>
          <w:sz w:val="28"/>
          <w:szCs w:val="28"/>
        </w:rPr>
        <w:t>авлению государственной службой</w:t>
      </w:r>
      <w:r w:rsidR="00456A29">
        <w:rPr>
          <w:rFonts w:asciiTheme="minorHAnsi" w:hAnsiTheme="minorHAnsi"/>
          <w:sz w:val="28"/>
          <w:szCs w:val="28"/>
        </w:rPr>
        <w:t xml:space="preserve"> (при его наличии)</w:t>
      </w:r>
      <w:r w:rsidR="00316C5F" w:rsidRPr="00316C5F">
        <w:rPr>
          <w:rFonts w:asciiTheme="minorHAnsi" w:hAnsiTheme="minorHAnsi"/>
          <w:sz w:val="28"/>
          <w:szCs w:val="28"/>
        </w:rPr>
        <w:t>;</w:t>
      </w:r>
    </w:p>
    <w:p w:rsidR="00456A29" w:rsidRDefault="008F3833" w:rsidP="00D41F90">
      <w:pPr>
        <w:pStyle w:val="aff7"/>
        <w:numPr>
          <w:ilvl w:val="0"/>
          <w:numId w:val="40"/>
        </w:numPr>
        <w:autoSpaceDE w:val="0"/>
        <w:autoSpaceDN w:val="0"/>
        <w:adjustRightInd w:val="0"/>
        <w:ind w:left="0" w:firstLine="709"/>
        <w:jc w:val="both"/>
        <w:rPr>
          <w:rFonts w:asciiTheme="minorHAnsi" w:hAnsiTheme="minorHAnsi"/>
          <w:sz w:val="28"/>
          <w:szCs w:val="28"/>
        </w:rPr>
      </w:pPr>
      <w:r>
        <w:rPr>
          <w:rFonts w:asciiTheme="minorHAnsi" w:hAnsiTheme="minorHAnsi"/>
          <w:sz w:val="28"/>
          <w:szCs w:val="28"/>
        </w:rPr>
        <w:t> </w:t>
      </w:r>
      <w:r w:rsidR="00316C5F" w:rsidRPr="00316C5F">
        <w:rPr>
          <w:rFonts w:asciiTheme="minorHAnsi" w:hAnsiTheme="minorHAnsi"/>
          <w:sz w:val="28"/>
          <w:szCs w:val="28"/>
        </w:rPr>
        <w:t>независимые эксперты - специалисты по вопросам, связанным с гражданской службой (</w:t>
      </w:r>
      <w:r w:rsidR="00BE70C3" w:rsidRPr="00316C5F">
        <w:rPr>
          <w:rFonts w:asciiTheme="minorHAnsi" w:hAnsiTheme="minorHAnsi"/>
          <w:sz w:val="28"/>
          <w:szCs w:val="28"/>
        </w:rPr>
        <w:t>представители научных, образовательных и других организац</w:t>
      </w:r>
      <w:r w:rsidR="00316C5F" w:rsidRPr="00316C5F">
        <w:rPr>
          <w:rFonts w:asciiTheme="minorHAnsi" w:hAnsiTheme="minorHAnsi"/>
          <w:sz w:val="28"/>
          <w:szCs w:val="28"/>
        </w:rPr>
        <w:t>ий)</w:t>
      </w:r>
      <w:r w:rsidR="00BE70C3" w:rsidRPr="00316C5F">
        <w:rPr>
          <w:rFonts w:asciiTheme="minorHAnsi" w:hAnsiTheme="minorHAnsi"/>
          <w:sz w:val="28"/>
          <w:szCs w:val="28"/>
        </w:rPr>
        <w:t xml:space="preserve"> </w:t>
      </w:r>
      <w:r w:rsidR="00456A29">
        <w:rPr>
          <w:rFonts w:asciiTheme="minorHAnsi" w:hAnsiTheme="minorHAnsi"/>
          <w:sz w:val="28"/>
          <w:szCs w:val="28"/>
        </w:rPr>
        <w:t>(далее – независимые эксперты</w:t>
      </w:r>
      <w:r w:rsidR="00E36EB5">
        <w:rPr>
          <w:rFonts w:asciiTheme="minorHAnsi" w:hAnsiTheme="minorHAnsi"/>
          <w:sz w:val="28"/>
          <w:szCs w:val="28"/>
        </w:rPr>
        <w:t>)</w:t>
      </w:r>
      <w:r w:rsidR="00456A29">
        <w:rPr>
          <w:rFonts w:asciiTheme="minorHAnsi" w:hAnsiTheme="minorHAnsi"/>
          <w:sz w:val="28"/>
          <w:szCs w:val="28"/>
        </w:rPr>
        <w:t>;</w:t>
      </w:r>
    </w:p>
    <w:p w:rsidR="00316C5F" w:rsidRPr="00456A29" w:rsidRDefault="008F3833" w:rsidP="00D41F90">
      <w:pPr>
        <w:pStyle w:val="aff7"/>
        <w:numPr>
          <w:ilvl w:val="0"/>
          <w:numId w:val="40"/>
        </w:numPr>
        <w:autoSpaceDE w:val="0"/>
        <w:autoSpaceDN w:val="0"/>
        <w:adjustRightInd w:val="0"/>
        <w:ind w:left="0" w:firstLine="709"/>
        <w:jc w:val="both"/>
        <w:rPr>
          <w:rFonts w:asciiTheme="minorHAnsi" w:hAnsiTheme="minorHAnsi"/>
          <w:sz w:val="28"/>
          <w:szCs w:val="28"/>
        </w:rPr>
      </w:pPr>
      <w:r>
        <w:rPr>
          <w:rFonts w:asciiTheme="minorHAnsi" w:hAnsiTheme="minorHAnsi"/>
          <w:sz w:val="28"/>
          <w:szCs w:val="28"/>
        </w:rPr>
        <w:t> </w:t>
      </w:r>
      <w:r w:rsidR="00456A29">
        <w:rPr>
          <w:rFonts w:asciiTheme="minorHAnsi" w:hAnsiTheme="minorHAnsi"/>
          <w:sz w:val="28"/>
          <w:szCs w:val="28"/>
        </w:rPr>
        <w:t>члены общественного совета при государственном органе (при его наличии).</w:t>
      </w:r>
    </w:p>
    <w:p w:rsidR="00E667D3" w:rsidRPr="00E667D3" w:rsidRDefault="00E667D3" w:rsidP="00D41F90">
      <w:pPr>
        <w:autoSpaceDE w:val="0"/>
        <w:autoSpaceDN w:val="0"/>
        <w:adjustRightInd w:val="0"/>
        <w:spacing w:after="0" w:line="240" w:lineRule="auto"/>
        <w:ind w:firstLine="709"/>
        <w:jc w:val="both"/>
        <w:rPr>
          <w:rFonts w:cs="Calibri"/>
          <w:sz w:val="28"/>
          <w:szCs w:val="28"/>
        </w:rPr>
      </w:pPr>
      <w:r>
        <w:rPr>
          <w:rFonts w:cs="Calibri"/>
          <w:sz w:val="28"/>
          <w:szCs w:val="28"/>
        </w:rPr>
        <w:t>Учитывая положения пункта 11 единой методики для эффективного применения методов оценки необходимо обеспечить участие в работе конкурсной комиссии специалистов в области оценки персонала, а также специалистов в определенных областях и видах деятельности, соответствующих задачам и функциям государственного органа и его подразделений.</w:t>
      </w:r>
    </w:p>
    <w:p w:rsidR="00F742E2" w:rsidRPr="00A1512E" w:rsidRDefault="00F742E2" w:rsidP="00F742E2">
      <w:pPr>
        <w:autoSpaceDE w:val="0"/>
        <w:autoSpaceDN w:val="0"/>
        <w:adjustRightInd w:val="0"/>
        <w:spacing w:after="120" w:line="240" w:lineRule="auto"/>
        <w:jc w:val="both"/>
        <w:rPr>
          <w:rFonts w:asciiTheme="minorHAnsi" w:hAnsiTheme="minorHAnsi"/>
          <w:sz w:val="28"/>
          <w:szCs w:val="28"/>
        </w:rPr>
      </w:pPr>
      <w:r>
        <w:rPr>
          <w:rFonts w:asciiTheme="minorHAnsi" w:hAnsiTheme="minorHAnsi"/>
          <w:noProof/>
          <w:sz w:val="28"/>
          <w:szCs w:val="28"/>
        </w:rPr>
        <w:drawing>
          <wp:anchor distT="0" distB="0" distL="114300" distR="114300" simplePos="0" relativeHeight="251654144" behindDoc="1" locked="0" layoutInCell="1" allowOverlap="1">
            <wp:simplePos x="0" y="0"/>
            <wp:positionH relativeFrom="column">
              <wp:posOffset>31115</wp:posOffset>
            </wp:positionH>
            <wp:positionV relativeFrom="paragraph">
              <wp:posOffset>76835</wp:posOffset>
            </wp:positionV>
            <wp:extent cx="823595" cy="759460"/>
            <wp:effectExtent l="19050" t="0" r="0" b="0"/>
            <wp:wrapTight wrapText="bothSides">
              <wp:wrapPolygon edited="0">
                <wp:start x="2498" y="0"/>
                <wp:lineTo x="0" y="5960"/>
                <wp:lineTo x="-500" y="18421"/>
                <wp:lineTo x="500" y="20589"/>
                <wp:lineTo x="4497" y="21130"/>
                <wp:lineTo x="16987" y="21130"/>
                <wp:lineTo x="20484" y="20589"/>
                <wp:lineTo x="21483" y="18421"/>
                <wp:lineTo x="21483" y="5418"/>
                <wp:lineTo x="20484" y="2167"/>
                <wp:lineTo x="18985" y="0"/>
                <wp:lineTo x="2498" y="0"/>
              </wp:wrapPolygon>
            </wp:wrapTight>
            <wp:docPr id="5" name="Рисунок 3" descr="C:\Users\YadroysevaGU\Desktop\оценка\Версия 2.0 Методики\attention-147439_960_7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adroysevaGU\Desktop\оценка\Версия 2.0 Методики\attention-147439_960_720.png"/>
                    <pic:cNvPicPr>
                      <a:picLocks noChangeAspect="1" noChangeArrowheads="1"/>
                    </pic:cNvPicPr>
                  </pic:nvPicPr>
                  <pic:blipFill>
                    <a:blip r:embed="rId13" cstate="print">
                      <a:duotone>
                        <a:schemeClr val="accent2">
                          <a:shade val="45000"/>
                          <a:satMod val="135000"/>
                        </a:schemeClr>
                        <a:prstClr val="white"/>
                      </a:duotone>
                    </a:blip>
                    <a:srcRect/>
                    <a:stretch>
                      <a:fillRect/>
                    </a:stretch>
                  </pic:blipFill>
                  <pic:spPr bwMode="auto">
                    <a:xfrm>
                      <a:off x="0" y="0"/>
                      <a:ext cx="823595" cy="759460"/>
                    </a:xfrm>
                    <a:prstGeom prst="rect">
                      <a:avLst/>
                    </a:prstGeom>
                    <a:noFill/>
                    <a:ln w="9525">
                      <a:noFill/>
                      <a:miter lim="800000"/>
                      <a:headEnd/>
                      <a:tailEnd/>
                    </a:ln>
                  </pic:spPr>
                </pic:pic>
              </a:graphicData>
            </a:graphic>
          </wp:anchor>
        </w:drawing>
      </w:r>
      <w:r w:rsidRPr="00F742E2">
        <w:rPr>
          <w:rFonts w:asciiTheme="minorHAnsi" w:hAnsiTheme="minorHAnsi"/>
          <w:sz w:val="28"/>
          <w:szCs w:val="28"/>
        </w:rPr>
        <w:t>Специалистами в области оценки персонала являются лица, имеющие образование и (или) продолжительный стаж работы в области управления персонал</w:t>
      </w:r>
      <w:r w:rsidR="00F21B6D">
        <w:rPr>
          <w:rFonts w:asciiTheme="minorHAnsi" w:hAnsiTheme="minorHAnsi"/>
          <w:sz w:val="28"/>
          <w:szCs w:val="28"/>
        </w:rPr>
        <w:t>ом</w:t>
      </w:r>
      <w:r w:rsidRPr="00F742E2">
        <w:rPr>
          <w:rFonts w:asciiTheme="minorHAnsi" w:hAnsiTheme="minorHAnsi"/>
          <w:sz w:val="28"/>
          <w:szCs w:val="28"/>
        </w:rPr>
        <w:t xml:space="preserve">, </w:t>
      </w:r>
      <w:r w:rsidR="00225F92" w:rsidRPr="00A1512E">
        <w:rPr>
          <w:rFonts w:asciiTheme="minorHAnsi" w:hAnsiTheme="minorHAnsi"/>
          <w:sz w:val="28"/>
          <w:szCs w:val="28"/>
        </w:rPr>
        <w:t>способные применять технологии</w:t>
      </w:r>
      <w:r w:rsidRPr="00A1512E">
        <w:rPr>
          <w:rFonts w:asciiTheme="minorHAnsi" w:hAnsiTheme="minorHAnsi"/>
          <w:sz w:val="28"/>
          <w:szCs w:val="28"/>
        </w:rPr>
        <w:t xml:space="preserve"> оценки профессиональных и личностных качеств </w:t>
      </w:r>
      <w:r w:rsidR="00845CD8" w:rsidRPr="00A1512E">
        <w:rPr>
          <w:rFonts w:asciiTheme="minorHAnsi" w:hAnsiTheme="minorHAnsi"/>
          <w:sz w:val="28"/>
          <w:szCs w:val="28"/>
        </w:rPr>
        <w:t>участников</w:t>
      </w:r>
      <w:r w:rsidRPr="00A1512E">
        <w:rPr>
          <w:rFonts w:asciiTheme="minorHAnsi" w:hAnsiTheme="minorHAnsi"/>
          <w:sz w:val="28"/>
          <w:szCs w:val="28"/>
        </w:rPr>
        <w:t xml:space="preserve"> конкурса.</w:t>
      </w:r>
    </w:p>
    <w:p w:rsidR="00F742E2" w:rsidRPr="00F742E2" w:rsidRDefault="00F742E2" w:rsidP="00F742E2">
      <w:pPr>
        <w:autoSpaceDE w:val="0"/>
        <w:autoSpaceDN w:val="0"/>
        <w:adjustRightInd w:val="0"/>
        <w:spacing w:after="120" w:line="240" w:lineRule="auto"/>
        <w:ind w:firstLine="709"/>
        <w:jc w:val="both"/>
        <w:rPr>
          <w:rFonts w:asciiTheme="minorHAnsi" w:hAnsiTheme="minorHAnsi"/>
          <w:sz w:val="28"/>
          <w:szCs w:val="28"/>
        </w:rPr>
      </w:pPr>
      <w:r w:rsidRPr="00A1512E">
        <w:rPr>
          <w:rFonts w:asciiTheme="minorHAnsi" w:hAnsiTheme="minorHAnsi"/>
          <w:sz w:val="28"/>
          <w:szCs w:val="28"/>
        </w:rPr>
        <w:t xml:space="preserve">При этом в целях обеспечения высокого качества отбора кадров в государственный орган </w:t>
      </w:r>
      <w:r w:rsidR="00225F92" w:rsidRPr="00A1512E">
        <w:rPr>
          <w:rFonts w:asciiTheme="minorHAnsi" w:hAnsiTheme="minorHAnsi"/>
          <w:sz w:val="28"/>
          <w:szCs w:val="28"/>
        </w:rPr>
        <w:t xml:space="preserve">на системной основе </w:t>
      </w:r>
      <w:r w:rsidRPr="00A1512E">
        <w:rPr>
          <w:rFonts w:asciiTheme="minorHAnsi" w:hAnsiTheme="minorHAnsi"/>
          <w:sz w:val="28"/>
          <w:szCs w:val="28"/>
        </w:rPr>
        <w:t xml:space="preserve">необходимо обеспечить наличие указанных специалистов в </w:t>
      </w:r>
      <w:r w:rsidR="00680F47" w:rsidRPr="00A1512E">
        <w:rPr>
          <w:rFonts w:asciiTheme="minorHAnsi" w:hAnsiTheme="minorHAnsi"/>
          <w:sz w:val="28"/>
          <w:szCs w:val="28"/>
        </w:rPr>
        <w:t xml:space="preserve">штате </w:t>
      </w:r>
      <w:r w:rsidRPr="00A1512E">
        <w:rPr>
          <w:rFonts w:asciiTheme="minorHAnsi" w:hAnsiTheme="minorHAnsi"/>
          <w:sz w:val="28"/>
          <w:szCs w:val="28"/>
        </w:rPr>
        <w:t>кадровой служб</w:t>
      </w:r>
      <w:r w:rsidR="00680F47" w:rsidRPr="00A1512E">
        <w:rPr>
          <w:rFonts w:asciiTheme="minorHAnsi" w:hAnsiTheme="minorHAnsi"/>
          <w:sz w:val="28"/>
          <w:szCs w:val="28"/>
        </w:rPr>
        <w:t>ы</w:t>
      </w:r>
      <w:r w:rsidRPr="00F742E2">
        <w:rPr>
          <w:rFonts w:asciiTheme="minorHAnsi" w:hAnsiTheme="minorHAnsi"/>
          <w:sz w:val="28"/>
          <w:szCs w:val="28"/>
        </w:rPr>
        <w:t xml:space="preserve"> государственного органа.</w:t>
      </w:r>
    </w:p>
    <w:p w:rsidR="00F742E2" w:rsidRPr="00F742E2" w:rsidRDefault="00F742E2" w:rsidP="00F742E2">
      <w:pPr>
        <w:autoSpaceDE w:val="0"/>
        <w:autoSpaceDN w:val="0"/>
        <w:adjustRightInd w:val="0"/>
        <w:spacing w:after="120" w:line="240" w:lineRule="auto"/>
        <w:ind w:firstLine="709"/>
        <w:jc w:val="both"/>
        <w:rPr>
          <w:rFonts w:asciiTheme="minorHAnsi" w:hAnsiTheme="minorHAnsi"/>
          <w:sz w:val="28"/>
          <w:szCs w:val="28"/>
        </w:rPr>
      </w:pPr>
      <w:r w:rsidRPr="00F742E2">
        <w:rPr>
          <w:rFonts w:asciiTheme="minorHAnsi" w:hAnsiTheme="minorHAnsi"/>
          <w:sz w:val="28"/>
          <w:szCs w:val="28"/>
        </w:rPr>
        <w:t xml:space="preserve">В случае </w:t>
      </w:r>
      <w:r w:rsidR="00EB54BC">
        <w:rPr>
          <w:rFonts w:asciiTheme="minorHAnsi" w:hAnsiTheme="minorHAnsi"/>
          <w:sz w:val="28"/>
          <w:szCs w:val="28"/>
        </w:rPr>
        <w:t xml:space="preserve">их </w:t>
      </w:r>
      <w:r w:rsidRPr="00A1512E">
        <w:rPr>
          <w:rFonts w:asciiTheme="minorHAnsi" w:hAnsiTheme="minorHAnsi"/>
          <w:sz w:val="28"/>
          <w:szCs w:val="28"/>
        </w:rPr>
        <w:t xml:space="preserve">отсутствия </w:t>
      </w:r>
      <w:r w:rsidR="00ED6193" w:rsidRPr="00A1512E">
        <w:rPr>
          <w:rFonts w:asciiTheme="minorHAnsi" w:hAnsiTheme="minorHAnsi"/>
          <w:sz w:val="28"/>
          <w:szCs w:val="28"/>
        </w:rPr>
        <w:t>в штате кадровой службы</w:t>
      </w:r>
      <w:r w:rsidR="00ED6193" w:rsidRPr="00F742E2">
        <w:rPr>
          <w:rFonts w:asciiTheme="minorHAnsi" w:hAnsiTheme="minorHAnsi"/>
          <w:sz w:val="28"/>
          <w:szCs w:val="28"/>
        </w:rPr>
        <w:t xml:space="preserve"> </w:t>
      </w:r>
      <w:r w:rsidR="00EB54BC">
        <w:rPr>
          <w:rFonts w:asciiTheme="minorHAnsi" w:hAnsiTheme="minorHAnsi"/>
          <w:sz w:val="28"/>
          <w:szCs w:val="28"/>
        </w:rPr>
        <w:t xml:space="preserve">они могут быть </w:t>
      </w:r>
      <w:r w:rsidRPr="00F742E2">
        <w:rPr>
          <w:rFonts w:asciiTheme="minorHAnsi" w:hAnsiTheme="minorHAnsi"/>
          <w:sz w:val="28"/>
          <w:szCs w:val="28"/>
        </w:rPr>
        <w:t>привле</w:t>
      </w:r>
      <w:r w:rsidR="00EB54BC">
        <w:rPr>
          <w:rFonts w:asciiTheme="minorHAnsi" w:hAnsiTheme="minorHAnsi"/>
          <w:sz w:val="28"/>
          <w:szCs w:val="28"/>
        </w:rPr>
        <w:t>чены</w:t>
      </w:r>
      <w:r w:rsidRPr="00F742E2">
        <w:rPr>
          <w:rFonts w:asciiTheme="minorHAnsi" w:hAnsiTheme="minorHAnsi"/>
          <w:sz w:val="28"/>
          <w:szCs w:val="28"/>
        </w:rPr>
        <w:t xml:space="preserve"> в качестве независимых экспертов.</w:t>
      </w:r>
    </w:p>
    <w:p w:rsidR="00F742E2" w:rsidRPr="001F236B" w:rsidRDefault="00F742E2" w:rsidP="00F742E2">
      <w:pPr>
        <w:autoSpaceDE w:val="0"/>
        <w:autoSpaceDN w:val="0"/>
        <w:adjustRightInd w:val="0"/>
        <w:spacing w:before="120" w:after="120" w:line="240" w:lineRule="auto"/>
        <w:jc w:val="both"/>
        <w:rPr>
          <w:rFonts w:asciiTheme="minorHAnsi" w:hAnsiTheme="minorHAnsi"/>
          <w:sz w:val="28"/>
          <w:szCs w:val="28"/>
        </w:rPr>
      </w:pPr>
      <w:r w:rsidRPr="001F236B">
        <w:rPr>
          <w:rFonts w:asciiTheme="minorHAnsi" w:hAnsiTheme="minorHAnsi"/>
          <w:noProof/>
          <w:sz w:val="28"/>
          <w:szCs w:val="28"/>
        </w:rPr>
        <w:drawing>
          <wp:anchor distT="0" distB="0" distL="114300" distR="114300" simplePos="0" relativeHeight="251993088" behindDoc="1" locked="0" layoutInCell="1" allowOverlap="1">
            <wp:simplePos x="0" y="0"/>
            <wp:positionH relativeFrom="column">
              <wp:posOffset>31115</wp:posOffset>
            </wp:positionH>
            <wp:positionV relativeFrom="paragraph">
              <wp:posOffset>13970</wp:posOffset>
            </wp:positionV>
            <wp:extent cx="823595" cy="759460"/>
            <wp:effectExtent l="19050" t="0" r="0" b="0"/>
            <wp:wrapTight wrapText="bothSides">
              <wp:wrapPolygon edited="0">
                <wp:start x="2498" y="0"/>
                <wp:lineTo x="0" y="5960"/>
                <wp:lineTo x="-500" y="18421"/>
                <wp:lineTo x="500" y="20589"/>
                <wp:lineTo x="4497" y="21130"/>
                <wp:lineTo x="16987" y="21130"/>
                <wp:lineTo x="20484" y="20589"/>
                <wp:lineTo x="21483" y="18421"/>
                <wp:lineTo x="21483" y="5418"/>
                <wp:lineTo x="20484" y="2167"/>
                <wp:lineTo x="18985" y="0"/>
                <wp:lineTo x="2498" y="0"/>
              </wp:wrapPolygon>
            </wp:wrapTight>
            <wp:docPr id="6" name="Рисунок 3" descr="C:\Users\YadroysevaGU\Desktop\оценка\Версия 2.0 Методики\attention-147439_960_7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adroysevaGU\Desktop\оценка\Версия 2.0 Методики\attention-147439_960_720.png"/>
                    <pic:cNvPicPr>
                      <a:picLocks noChangeAspect="1" noChangeArrowheads="1"/>
                    </pic:cNvPicPr>
                  </pic:nvPicPr>
                  <pic:blipFill>
                    <a:blip r:embed="rId13" cstate="print">
                      <a:duotone>
                        <a:schemeClr val="accent2">
                          <a:shade val="45000"/>
                          <a:satMod val="135000"/>
                        </a:schemeClr>
                        <a:prstClr val="white"/>
                      </a:duotone>
                    </a:blip>
                    <a:srcRect/>
                    <a:stretch>
                      <a:fillRect/>
                    </a:stretch>
                  </pic:blipFill>
                  <pic:spPr bwMode="auto">
                    <a:xfrm>
                      <a:off x="0" y="0"/>
                      <a:ext cx="823595" cy="759460"/>
                    </a:xfrm>
                    <a:prstGeom prst="rect">
                      <a:avLst/>
                    </a:prstGeom>
                    <a:noFill/>
                    <a:ln w="9525">
                      <a:noFill/>
                      <a:miter lim="800000"/>
                      <a:headEnd/>
                      <a:tailEnd/>
                    </a:ln>
                  </pic:spPr>
                </pic:pic>
              </a:graphicData>
            </a:graphic>
          </wp:anchor>
        </w:drawing>
      </w:r>
      <w:r w:rsidRPr="001F236B">
        <w:rPr>
          <w:rFonts w:asciiTheme="minorHAnsi" w:hAnsiTheme="minorHAnsi"/>
          <w:sz w:val="28"/>
          <w:szCs w:val="28"/>
        </w:rPr>
        <w:t>Специалистами в определенных областях и видах деятельности являются лица, получившие профессиональное образование по специальности, направлению подготовки, соответствующ</w:t>
      </w:r>
      <w:r w:rsidR="00EB54BC" w:rsidRPr="001F236B">
        <w:rPr>
          <w:rFonts w:asciiTheme="minorHAnsi" w:hAnsiTheme="minorHAnsi"/>
          <w:sz w:val="28"/>
          <w:szCs w:val="28"/>
        </w:rPr>
        <w:t>им</w:t>
      </w:r>
      <w:r w:rsidRPr="001F236B">
        <w:rPr>
          <w:rFonts w:asciiTheme="minorHAnsi" w:hAnsiTheme="minorHAnsi"/>
          <w:sz w:val="28"/>
          <w:szCs w:val="28"/>
        </w:rPr>
        <w:t xml:space="preserve"> области(-ям) и виду(-ам) деятельности, и (или) продолжительный стаж гражданской службы (работы) в отрасли, соответствующей области(-ям) и виду(-ам) деятельности. </w:t>
      </w:r>
    </w:p>
    <w:p w:rsidR="00BF7F78" w:rsidRDefault="00413CA6" w:rsidP="00D41F90">
      <w:pPr>
        <w:autoSpaceDE w:val="0"/>
        <w:autoSpaceDN w:val="0"/>
        <w:adjustRightInd w:val="0"/>
        <w:spacing w:after="0" w:line="240" w:lineRule="auto"/>
        <w:ind w:firstLine="709"/>
        <w:jc w:val="both"/>
        <w:rPr>
          <w:rFonts w:asciiTheme="minorHAnsi" w:hAnsiTheme="minorHAnsi"/>
          <w:sz w:val="28"/>
          <w:szCs w:val="28"/>
        </w:rPr>
      </w:pPr>
      <w:r w:rsidRPr="001F236B">
        <w:rPr>
          <w:rFonts w:asciiTheme="minorHAnsi" w:hAnsiTheme="minorHAnsi"/>
          <w:sz w:val="28"/>
          <w:szCs w:val="28"/>
        </w:rPr>
        <w:t xml:space="preserve">Уточнение участия в составе конкурсной комиссии независимых экспертов </w:t>
      </w:r>
      <w:r w:rsidR="00316C5F" w:rsidRPr="001F236B">
        <w:rPr>
          <w:rFonts w:asciiTheme="minorHAnsi" w:hAnsiTheme="minorHAnsi"/>
          <w:sz w:val="28"/>
          <w:szCs w:val="28"/>
        </w:rPr>
        <w:t>осуществляется кадровой службой посредством направления запросов в образовательные</w:t>
      </w:r>
      <w:r w:rsidR="00E667D3" w:rsidRPr="001F236B">
        <w:rPr>
          <w:rFonts w:asciiTheme="minorHAnsi" w:hAnsiTheme="minorHAnsi"/>
          <w:sz w:val="28"/>
          <w:szCs w:val="28"/>
        </w:rPr>
        <w:t>,</w:t>
      </w:r>
      <w:r w:rsidR="00316C5F" w:rsidRPr="001F236B">
        <w:rPr>
          <w:rFonts w:asciiTheme="minorHAnsi" w:hAnsiTheme="minorHAnsi"/>
          <w:sz w:val="28"/>
          <w:szCs w:val="28"/>
        </w:rPr>
        <w:t xml:space="preserve"> научные </w:t>
      </w:r>
      <w:r w:rsidR="00E667D3" w:rsidRPr="001F236B">
        <w:rPr>
          <w:rFonts w:asciiTheme="minorHAnsi" w:hAnsiTheme="minorHAnsi"/>
          <w:sz w:val="28"/>
          <w:szCs w:val="28"/>
        </w:rPr>
        <w:t xml:space="preserve">и иные организации </w:t>
      </w:r>
      <w:r w:rsidR="00316C5F" w:rsidRPr="001F236B">
        <w:rPr>
          <w:rFonts w:asciiTheme="minorHAnsi" w:hAnsiTheme="minorHAnsi"/>
          <w:sz w:val="28"/>
          <w:szCs w:val="28"/>
        </w:rPr>
        <w:t>без указания персональных данных экспертов.</w:t>
      </w:r>
    </w:p>
    <w:p w:rsidR="00E667D3" w:rsidRPr="00BF7F78" w:rsidRDefault="00BF7F78" w:rsidP="00D41F90">
      <w:pPr>
        <w:autoSpaceDE w:val="0"/>
        <w:autoSpaceDN w:val="0"/>
        <w:adjustRightInd w:val="0"/>
        <w:spacing w:after="0" w:line="240" w:lineRule="auto"/>
        <w:ind w:firstLine="709"/>
        <w:jc w:val="both"/>
        <w:rPr>
          <w:rFonts w:asciiTheme="minorHAnsi" w:hAnsiTheme="minorHAnsi"/>
          <w:sz w:val="28"/>
          <w:szCs w:val="28"/>
          <w:highlight w:val="lightGray"/>
        </w:rPr>
      </w:pPr>
      <w:r>
        <w:rPr>
          <w:sz w:val="28"/>
          <w:szCs w:val="28"/>
        </w:rPr>
        <w:t xml:space="preserve">Размер ставки почасовой </w:t>
      </w:r>
      <w:hyperlink r:id="rId17" w:history="1">
        <w:r w:rsidRPr="00836FA3">
          <w:rPr>
            <w:sz w:val="28"/>
            <w:szCs w:val="28"/>
          </w:rPr>
          <w:t>оплаты</w:t>
        </w:r>
      </w:hyperlink>
      <w:r w:rsidRPr="00836FA3">
        <w:rPr>
          <w:sz w:val="28"/>
          <w:szCs w:val="28"/>
        </w:rPr>
        <w:t xml:space="preserve"> </w:t>
      </w:r>
      <w:r>
        <w:rPr>
          <w:sz w:val="28"/>
          <w:szCs w:val="28"/>
        </w:rPr>
        <w:t>труда независимых экспертов,</w:t>
      </w:r>
      <w:r w:rsidR="003F5AAF">
        <w:rPr>
          <w:sz w:val="28"/>
          <w:szCs w:val="28"/>
        </w:rPr>
        <w:t xml:space="preserve"> включаемых в состав</w:t>
      </w:r>
      <w:r>
        <w:rPr>
          <w:sz w:val="28"/>
          <w:szCs w:val="28"/>
        </w:rPr>
        <w:t xml:space="preserve"> конкурсной комисси</w:t>
      </w:r>
      <w:r w:rsidR="003F5AAF">
        <w:rPr>
          <w:sz w:val="28"/>
          <w:szCs w:val="28"/>
        </w:rPr>
        <w:t>и</w:t>
      </w:r>
      <w:r w:rsidR="0007322A">
        <w:rPr>
          <w:sz w:val="28"/>
          <w:szCs w:val="28"/>
        </w:rPr>
        <w:t>,</w:t>
      </w:r>
      <w:r>
        <w:rPr>
          <w:sz w:val="28"/>
          <w:szCs w:val="28"/>
        </w:rPr>
        <w:t xml:space="preserve"> установлен пунктом 1 постановления Правительства Российской Федерации от 12 августа 2005 г.        № 509 «О порядке оплаты труда независимых экспертов, включаемых в составы аттестационной и конкурсной комиссий, образуемых федеральными государственными органами» и составляет 80 рублей.</w:t>
      </w:r>
      <w:r>
        <w:rPr>
          <w:rFonts w:asciiTheme="minorHAnsi" w:hAnsiTheme="minorHAnsi"/>
          <w:sz w:val="28"/>
          <w:szCs w:val="28"/>
        </w:rPr>
        <w:t xml:space="preserve"> </w:t>
      </w:r>
      <w:r>
        <w:rPr>
          <w:rFonts w:cs="Calibri"/>
          <w:sz w:val="28"/>
          <w:szCs w:val="28"/>
        </w:rPr>
        <w:t xml:space="preserve">При этом оплата труда указанных независимых экспертов осуществляется на основе договора, </w:t>
      </w:r>
      <w:r>
        <w:rPr>
          <w:rFonts w:cs="Calibri"/>
          <w:sz w:val="28"/>
          <w:szCs w:val="28"/>
        </w:rPr>
        <w:lastRenderedPageBreak/>
        <w:t>заключ</w:t>
      </w:r>
      <w:r w:rsidR="003F5AAF">
        <w:rPr>
          <w:rFonts w:cs="Calibri"/>
          <w:sz w:val="28"/>
          <w:szCs w:val="28"/>
        </w:rPr>
        <w:t>аемого</w:t>
      </w:r>
      <w:r>
        <w:rPr>
          <w:rFonts w:cs="Calibri"/>
          <w:sz w:val="28"/>
          <w:szCs w:val="28"/>
        </w:rPr>
        <w:t xml:space="preserve"> между федеральным государственным органом и независимым экспертом.</w:t>
      </w:r>
    </w:p>
    <w:p w:rsidR="00FA19C3" w:rsidRPr="001F236B" w:rsidRDefault="00FA19C3" w:rsidP="00D41F90">
      <w:pPr>
        <w:autoSpaceDE w:val="0"/>
        <w:autoSpaceDN w:val="0"/>
        <w:adjustRightInd w:val="0"/>
        <w:spacing w:after="0" w:line="240" w:lineRule="auto"/>
        <w:ind w:firstLine="709"/>
        <w:jc w:val="both"/>
        <w:rPr>
          <w:color w:val="000000" w:themeColor="text1"/>
          <w:sz w:val="28"/>
          <w:szCs w:val="28"/>
        </w:rPr>
      </w:pPr>
      <w:r w:rsidRPr="001F236B">
        <w:rPr>
          <w:sz w:val="28"/>
          <w:szCs w:val="28"/>
        </w:rPr>
        <w:t xml:space="preserve">Государственным органам, в том числе государственным органам по управлению государственной службой субъектов Российской Федерации, рекомендуется </w:t>
      </w:r>
      <w:r w:rsidR="00EB54BC" w:rsidRPr="001F236B">
        <w:rPr>
          <w:sz w:val="28"/>
          <w:szCs w:val="28"/>
        </w:rPr>
        <w:t xml:space="preserve">накапливать сведения о лицах, способных выступать в качестве </w:t>
      </w:r>
      <w:r w:rsidRPr="001F236B">
        <w:rPr>
          <w:sz w:val="28"/>
          <w:szCs w:val="28"/>
        </w:rPr>
        <w:t xml:space="preserve"> независимых экспертов.</w:t>
      </w:r>
    </w:p>
    <w:p w:rsidR="00AA64B9" w:rsidRPr="00AA64B9" w:rsidRDefault="00AA64B9" w:rsidP="00D41F90">
      <w:pPr>
        <w:autoSpaceDE w:val="0"/>
        <w:autoSpaceDN w:val="0"/>
        <w:adjustRightInd w:val="0"/>
        <w:spacing w:after="0" w:line="240" w:lineRule="auto"/>
        <w:ind w:firstLine="709"/>
        <w:jc w:val="both"/>
        <w:rPr>
          <w:rFonts w:asciiTheme="minorHAnsi" w:hAnsiTheme="minorHAnsi"/>
          <w:sz w:val="28"/>
          <w:szCs w:val="28"/>
        </w:rPr>
      </w:pPr>
      <w:r w:rsidRPr="001F236B">
        <w:rPr>
          <w:rFonts w:asciiTheme="minorHAnsi" w:hAnsiTheme="minorHAnsi"/>
          <w:sz w:val="28"/>
          <w:szCs w:val="28"/>
        </w:rPr>
        <w:t>Не рекомендуется пребывание независимого эксперта в конкурсной комиссии сроком более трех лет</w:t>
      </w:r>
      <w:r w:rsidR="00F21B6D" w:rsidRPr="001F236B">
        <w:rPr>
          <w:rFonts w:asciiTheme="minorHAnsi" w:hAnsiTheme="minorHAnsi"/>
          <w:sz w:val="28"/>
          <w:szCs w:val="28"/>
        </w:rPr>
        <w:t>.</w:t>
      </w:r>
    </w:p>
    <w:p w:rsidR="00910D0C" w:rsidRPr="00B925CA" w:rsidRDefault="00BE70C3" w:rsidP="00D41F90">
      <w:pPr>
        <w:autoSpaceDE w:val="0"/>
        <w:autoSpaceDN w:val="0"/>
        <w:adjustRightInd w:val="0"/>
        <w:spacing w:after="0" w:line="240" w:lineRule="auto"/>
        <w:ind w:firstLine="709"/>
        <w:jc w:val="both"/>
        <w:rPr>
          <w:rFonts w:asciiTheme="minorHAnsi" w:hAnsiTheme="minorHAnsi"/>
          <w:sz w:val="28"/>
          <w:szCs w:val="28"/>
        </w:rPr>
      </w:pPr>
      <w:r w:rsidRPr="00B925CA">
        <w:rPr>
          <w:rFonts w:asciiTheme="minorHAnsi" w:hAnsiTheme="minorHAnsi"/>
          <w:sz w:val="28"/>
          <w:szCs w:val="28"/>
        </w:rPr>
        <w:t xml:space="preserve">В состав конкурсной комиссии в федеральном органе исполнительной власти, при котором в соответствии со </w:t>
      </w:r>
      <w:hyperlink r:id="rId18" w:history="1">
        <w:r w:rsidRPr="00B925CA">
          <w:rPr>
            <w:rFonts w:asciiTheme="minorHAnsi" w:hAnsiTheme="minorHAnsi"/>
            <w:sz w:val="28"/>
            <w:szCs w:val="28"/>
          </w:rPr>
          <w:t>статьей 20</w:t>
        </w:r>
      </w:hyperlink>
      <w:r w:rsidRPr="00B925CA">
        <w:rPr>
          <w:rFonts w:asciiTheme="minorHAnsi" w:hAnsiTheme="minorHAnsi"/>
          <w:sz w:val="28"/>
          <w:szCs w:val="28"/>
        </w:rPr>
        <w:t xml:space="preserve"> Федерального закона от 4</w:t>
      </w:r>
      <w:r w:rsidR="00295AEC" w:rsidRPr="00B925CA">
        <w:rPr>
          <w:rFonts w:asciiTheme="minorHAnsi" w:hAnsiTheme="minorHAnsi"/>
          <w:sz w:val="28"/>
          <w:szCs w:val="28"/>
        </w:rPr>
        <w:t> </w:t>
      </w:r>
      <w:r w:rsidRPr="00B925CA">
        <w:rPr>
          <w:rFonts w:asciiTheme="minorHAnsi" w:hAnsiTheme="minorHAnsi"/>
          <w:sz w:val="28"/>
          <w:szCs w:val="28"/>
        </w:rPr>
        <w:t xml:space="preserve">апреля 2005 г. </w:t>
      </w:r>
      <w:r w:rsidR="00562F79" w:rsidRPr="00B925CA">
        <w:rPr>
          <w:rFonts w:asciiTheme="minorHAnsi" w:hAnsiTheme="minorHAnsi"/>
          <w:sz w:val="28"/>
          <w:szCs w:val="28"/>
        </w:rPr>
        <w:t>№</w:t>
      </w:r>
      <w:r w:rsidRPr="00B925CA">
        <w:rPr>
          <w:rFonts w:asciiTheme="minorHAnsi" w:hAnsiTheme="minorHAnsi"/>
          <w:sz w:val="28"/>
          <w:szCs w:val="28"/>
        </w:rPr>
        <w:t xml:space="preserve"> 32-ФЗ «Об Общественной палате Российской Федерации» образован общественный совет, а также конкурсной комиссии в органе исполнительной власти субъекта Российской Федерации, при котором в соответствии с нормативным правовым актом субъекта Российской Федерации образован общественный совет, наряду с лицами, названными в абзаце первом пункта</w:t>
      </w:r>
      <w:r w:rsidR="004A6EA2" w:rsidRPr="00B925CA">
        <w:rPr>
          <w:rFonts w:asciiTheme="minorHAnsi" w:hAnsiTheme="minorHAnsi"/>
          <w:sz w:val="28"/>
          <w:szCs w:val="28"/>
        </w:rPr>
        <w:t xml:space="preserve"> 17 Положения о конкурсе</w:t>
      </w:r>
      <w:r w:rsidRPr="00B925CA">
        <w:rPr>
          <w:rFonts w:asciiTheme="minorHAnsi" w:hAnsiTheme="minorHAnsi"/>
          <w:sz w:val="28"/>
          <w:szCs w:val="28"/>
        </w:rPr>
        <w:t xml:space="preserve">, включаются представители указанных общественных советов. </w:t>
      </w:r>
    </w:p>
    <w:p w:rsidR="0007322A" w:rsidRDefault="00BE70C3" w:rsidP="00D41F90">
      <w:pPr>
        <w:autoSpaceDE w:val="0"/>
        <w:autoSpaceDN w:val="0"/>
        <w:adjustRightInd w:val="0"/>
        <w:spacing w:after="0" w:line="240" w:lineRule="auto"/>
        <w:ind w:firstLine="709"/>
        <w:jc w:val="both"/>
        <w:rPr>
          <w:rFonts w:asciiTheme="minorHAnsi" w:hAnsiTheme="minorHAnsi"/>
          <w:sz w:val="28"/>
          <w:szCs w:val="28"/>
        </w:rPr>
      </w:pPr>
      <w:r w:rsidRPr="00883101">
        <w:rPr>
          <w:rFonts w:asciiTheme="minorHAnsi" w:hAnsiTheme="minorHAnsi"/>
          <w:sz w:val="28"/>
          <w:szCs w:val="28"/>
        </w:rPr>
        <w:t>Кандидатуры представителей общественного совета при государственном органе для включения в состав конкурсной комиссии представляются этим советом по запросу руководителя государственного органа.</w:t>
      </w:r>
      <w:r w:rsidR="0007322A" w:rsidRPr="0007322A">
        <w:rPr>
          <w:rFonts w:asciiTheme="minorHAnsi" w:hAnsiTheme="minorHAnsi"/>
          <w:sz w:val="28"/>
          <w:szCs w:val="28"/>
        </w:rPr>
        <w:t xml:space="preserve"> </w:t>
      </w:r>
    </w:p>
    <w:p w:rsidR="00910D0C" w:rsidRDefault="0007322A" w:rsidP="00D41F90">
      <w:pPr>
        <w:autoSpaceDE w:val="0"/>
        <w:autoSpaceDN w:val="0"/>
        <w:adjustRightInd w:val="0"/>
        <w:spacing w:after="0" w:line="240" w:lineRule="auto"/>
        <w:ind w:firstLine="709"/>
        <w:jc w:val="both"/>
        <w:rPr>
          <w:rFonts w:asciiTheme="minorHAnsi" w:hAnsiTheme="minorHAnsi"/>
          <w:sz w:val="28"/>
          <w:szCs w:val="28"/>
        </w:rPr>
      </w:pPr>
      <w:r w:rsidRPr="00B925CA">
        <w:rPr>
          <w:rFonts w:asciiTheme="minorHAnsi" w:hAnsiTheme="minorHAnsi"/>
          <w:sz w:val="28"/>
          <w:szCs w:val="28"/>
        </w:rPr>
        <w:t>Общее число этих представителей и независимых экспертов должно составлять не менее одной четверти от общего числа членов конкурсной комиссии.</w:t>
      </w:r>
    </w:p>
    <w:p w:rsidR="002D7603" w:rsidRPr="001F236B" w:rsidRDefault="00E40DDA" w:rsidP="00D41F90">
      <w:pPr>
        <w:autoSpaceDE w:val="0"/>
        <w:autoSpaceDN w:val="0"/>
        <w:adjustRightInd w:val="0"/>
        <w:spacing w:after="0" w:line="240" w:lineRule="auto"/>
        <w:ind w:firstLine="709"/>
        <w:jc w:val="both"/>
        <w:rPr>
          <w:rFonts w:asciiTheme="minorHAnsi" w:hAnsiTheme="minorHAnsi"/>
          <w:sz w:val="28"/>
          <w:szCs w:val="28"/>
        </w:rPr>
      </w:pPr>
      <w:r w:rsidRPr="001F236B">
        <w:rPr>
          <w:rFonts w:asciiTheme="minorHAnsi" w:hAnsiTheme="minorHAnsi"/>
          <w:sz w:val="28"/>
          <w:szCs w:val="28"/>
        </w:rPr>
        <w:t>В государственном органе допускается образование нескольких конкурсных комиссий</w:t>
      </w:r>
      <w:r w:rsidR="00542C0F" w:rsidRPr="001F236B">
        <w:rPr>
          <w:rFonts w:asciiTheme="minorHAnsi" w:hAnsiTheme="minorHAnsi"/>
          <w:sz w:val="28"/>
          <w:szCs w:val="28"/>
        </w:rPr>
        <w:t>: по уровню должностей, на замещение которых проводится конкурс</w:t>
      </w:r>
      <w:r w:rsidR="00B22CA4" w:rsidRPr="001F236B">
        <w:rPr>
          <w:rFonts w:asciiTheme="minorHAnsi" w:hAnsiTheme="minorHAnsi"/>
          <w:sz w:val="28"/>
          <w:szCs w:val="28"/>
        </w:rPr>
        <w:t xml:space="preserve"> или группе(-ам) должностей, по которой(-ым) формируется кадровый резерв</w:t>
      </w:r>
      <w:r w:rsidR="000B232A" w:rsidRPr="001F236B">
        <w:rPr>
          <w:rFonts w:asciiTheme="minorHAnsi" w:hAnsiTheme="minorHAnsi"/>
          <w:sz w:val="28"/>
          <w:szCs w:val="28"/>
        </w:rPr>
        <w:t>,</w:t>
      </w:r>
      <w:r w:rsidRPr="001F236B">
        <w:rPr>
          <w:rFonts w:asciiTheme="minorHAnsi" w:hAnsiTheme="minorHAnsi"/>
          <w:sz w:val="28"/>
          <w:szCs w:val="28"/>
        </w:rPr>
        <w:t xml:space="preserve"> </w:t>
      </w:r>
      <w:r w:rsidR="00542C0F" w:rsidRPr="001F236B">
        <w:rPr>
          <w:rFonts w:asciiTheme="minorHAnsi" w:hAnsiTheme="minorHAnsi"/>
          <w:sz w:val="28"/>
          <w:szCs w:val="28"/>
        </w:rPr>
        <w:t>или по областям и видам деятельности</w:t>
      </w:r>
      <w:r w:rsidR="00B22CA4" w:rsidRPr="001F236B">
        <w:rPr>
          <w:rFonts w:asciiTheme="minorHAnsi" w:hAnsiTheme="minorHAnsi"/>
          <w:sz w:val="28"/>
          <w:szCs w:val="28"/>
        </w:rPr>
        <w:t xml:space="preserve"> по вакантной должности (группе должностей, по которой формируется кадровый резерв)</w:t>
      </w:r>
      <w:r w:rsidRPr="001F236B">
        <w:rPr>
          <w:rFonts w:asciiTheme="minorHAnsi" w:hAnsiTheme="minorHAnsi"/>
          <w:sz w:val="28"/>
          <w:szCs w:val="28"/>
        </w:rPr>
        <w:t xml:space="preserve">. </w:t>
      </w:r>
    </w:p>
    <w:p w:rsidR="00FA5D32" w:rsidRPr="001F236B" w:rsidRDefault="002D7603" w:rsidP="00D41F90">
      <w:pPr>
        <w:autoSpaceDE w:val="0"/>
        <w:autoSpaceDN w:val="0"/>
        <w:adjustRightInd w:val="0"/>
        <w:spacing w:after="0" w:line="240" w:lineRule="auto"/>
        <w:ind w:firstLine="709"/>
        <w:jc w:val="both"/>
        <w:rPr>
          <w:rFonts w:asciiTheme="minorHAnsi" w:hAnsiTheme="minorHAnsi"/>
          <w:sz w:val="28"/>
          <w:szCs w:val="28"/>
        </w:rPr>
      </w:pPr>
      <w:r w:rsidRPr="001F236B">
        <w:rPr>
          <w:rFonts w:asciiTheme="minorHAnsi" w:hAnsiTheme="minorHAnsi"/>
          <w:sz w:val="28"/>
          <w:szCs w:val="28"/>
        </w:rPr>
        <w:t>Формирование конкурсных комиссий по уровню должностей</w:t>
      </w:r>
      <w:r w:rsidR="00B22CA4" w:rsidRPr="001F236B">
        <w:rPr>
          <w:rFonts w:asciiTheme="minorHAnsi" w:hAnsiTheme="minorHAnsi"/>
          <w:sz w:val="28"/>
          <w:szCs w:val="28"/>
        </w:rPr>
        <w:t>, на замещение которых проводится конкурс или группе(-ам) должностей, по которой(-ым) формируется кадровый резерв,</w:t>
      </w:r>
      <w:r w:rsidRPr="001F236B">
        <w:rPr>
          <w:rFonts w:asciiTheme="minorHAnsi" w:hAnsiTheme="minorHAnsi"/>
          <w:sz w:val="28"/>
          <w:szCs w:val="28"/>
        </w:rPr>
        <w:t xml:space="preserve"> предполагает включение в ее состав членов, замещающих должности </w:t>
      </w:r>
      <w:r w:rsidR="00B22CA4" w:rsidRPr="001F236B">
        <w:rPr>
          <w:rFonts w:asciiTheme="minorHAnsi" w:hAnsiTheme="minorHAnsi"/>
          <w:sz w:val="28"/>
          <w:szCs w:val="28"/>
        </w:rPr>
        <w:t xml:space="preserve">определенной группы (например, должности </w:t>
      </w:r>
      <w:r w:rsidRPr="001F236B">
        <w:rPr>
          <w:rFonts w:asciiTheme="minorHAnsi" w:hAnsiTheme="minorHAnsi"/>
          <w:sz w:val="28"/>
          <w:szCs w:val="28"/>
        </w:rPr>
        <w:t>главной и высшей группы должностей для проведения конкурсов на замещение вакантных должностей, относящихся к данным группам</w:t>
      </w:r>
      <w:r w:rsidR="00F13BBF" w:rsidRPr="001F236B">
        <w:rPr>
          <w:rFonts w:asciiTheme="minorHAnsi" w:hAnsiTheme="minorHAnsi"/>
          <w:sz w:val="28"/>
          <w:szCs w:val="28"/>
        </w:rPr>
        <w:t>,</w:t>
      </w:r>
      <w:r w:rsidRPr="001F236B">
        <w:rPr>
          <w:rFonts w:asciiTheme="minorHAnsi" w:hAnsiTheme="minorHAnsi"/>
          <w:sz w:val="28"/>
          <w:szCs w:val="28"/>
        </w:rPr>
        <w:t xml:space="preserve"> или</w:t>
      </w:r>
      <w:r w:rsidR="00B22CA4" w:rsidRPr="001F236B">
        <w:rPr>
          <w:rFonts w:asciiTheme="minorHAnsi" w:hAnsiTheme="minorHAnsi"/>
          <w:sz w:val="28"/>
          <w:szCs w:val="28"/>
        </w:rPr>
        <w:t xml:space="preserve"> конкурсов на включение в кадровый резерв для замещения главной и высшей групп)</w:t>
      </w:r>
      <w:r w:rsidRPr="001F236B">
        <w:rPr>
          <w:rFonts w:asciiTheme="minorHAnsi" w:hAnsiTheme="minorHAnsi"/>
          <w:sz w:val="28"/>
          <w:szCs w:val="28"/>
        </w:rPr>
        <w:t xml:space="preserve">. </w:t>
      </w:r>
    </w:p>
    <w:p w:rsidR="002D7603" w:rsidRPr="001F236B" w:rsidRDefault="00F13BBF" w:rsidP="00D41F90">
      <w:pPr>
        <w:autoSpaceDE w:val="0"/>
        <w:autoSpaceDN w:val="0"/>
        <w:adjustRightInd w:val="0"/>
        <w:spacing w:after="0" w:line="240" w:lineRule="auto"/>
        <w:ind w:firstLine="709"/>
        <w:jc w:val="both"/>
        <w:rPr>
          <w:rFonts w:asciiTheme="minorHAnsi" w:hAnsiTheme="minorHAnsi"/>
          <w:sz w:val="28"/>
          <w:szCs w:val="28"/>
        </w:rPr>
      </w:pPr>
      <w:r w:rsidRPr="001F236B">
        <w:rPr>
          <w:rFonts w:asciiTheme="minorHAnsi" w:hAnsiTheme="minorHAnsi"/>
          <w:sz w:val="28"/>
          <w:szCs w:val="28"/>
        </w:rPr>
        <w:t>Д</w:t>
      </w:r>
      <w:r w:rsidR="002D7603" w:rsidRPr="001F236B">
        <w:rPr>
          <w:rFonts w:asciiTheme="minorHAnsi" w:hAnsiTheme="minorHAnsi"/>
          <w:sz w:val="28"/>
          <w:szCs w:val="28"/>
        </w:rPr>
        <w:t xml:space="preserve">ля проведения конкурсов на замещение должностей, относящихся к </w:t>
      </w:r>
      <w:r w:rsidRPr="001F236B">
        <w:rPr>
          <w:rFonts w:asciiTheme="minorHAnsi" w:hAnsiTheme="minorHAnsi"/>
          <w:sz w:val="28"/>
          <w:szCs w:val="28"/>
        </w:rPr>
        <w:t>ведущей и старшей</w:t>
      </w:r>
      <w:r w:rsidR="002D7603" w:rsidRPr="001F236B">
        <w:rPr>
          <w:rFonts w:asciiTheme="minorHAnsi" w:hAnsiTheme="minorHAnsi"/>
          <w:sz w:val="28"/>
          <w:szCs w:val="28"/>
        </w:rPr>
        <w:t xml:space="preserve"> группам,</w:t>
      </w:r>
      <w:r w:rsidR="00CD6991" w:rsidRPr="001F236B">
        <w:rPr>
          <w:rFonts w:asciiTheme="minorHAnsi" w:hAnsiTheme="minorHAnsi"/>
          <w:sz w:val="28"/>
          <w:szCs w:val="28"/>
        </w:rPr>
        <w:t xml:space="preserve"> или конкурсов на включение в кадровый резерв для замещения должностей указанных групп</w:t>
      </w:r>
      <w:r w:rsidR="002D7603" w:rsidRPr="001F236B">
        <w:rPr>
          <w:rFonts w:asciiTheme="minorHAnsi" w:hAnsiTheme="minorHAnsi"/>
          <w:sz w:val="28"/>
          <w:szCs w:val="28"/>
        </w:rPr>
        <w:t xml:space="preserve"> членами конкурсной комиссии </w:t>
      </w:r>
      <w:r w:rsidR="00786E4D" w:rsidRPr="001F236B">
        <w:rPr>
          <w:rFonts w:asciiTheme="minorHAnsi" w:hAnsiTheme="minorHAnsi"/>
          <w:sz w:val="28"/>
          <w:szCs w:val="28"/>
        </w:rPr>
        <w:t xml:space="preserve">наряду </w:t>
      </w:r>
      <w:r w:rsidR="00FA5D32" w:rsidRPr="001F236B">
        <w:rPr>
          <w:rFonts w:asciiTheme="minorHAnsi" w:hAnsiTheme="minorHAnsi"/>
          <w:sz w:val="28"/>
          <w:szCs w:val="28"/>
        </w:rPr>
        <w:t xml:space="preserve">с </w:t>
      </w:r>
      <w:r w:rsidR="00786E4D" w:rsidRPr="001F236B">
        <w:rPr>
          <w:rFonts w:asciiTheme="minorHAnsi" w:hAnsiTheme="minorHAnsi"/>
          <w:sz w:val="28"/>
          <w:szCs w:val="28"/>
        </w:rPr>
        <w:t xml:space="preserve">гражданскими служащими, замещающими высшую группу </w:t>
      </w:r>
      <w:r w:rsidR="00786E4D" w:rsidRPr="001F236B">
        <w:rPr>
          <w:rFonts w:asciiTheme="minorHAnsi" w:hAnsiTheme="minorHAnsi"/>
          <w:sz w:val="28"/>
          <w:szCs w:val="28"/>
        </w:rPr>
        <w:lastRenderedPageBreak/>
        <w:t xml:space="preserve">должностей, </w:t>
      </w:r>
      <w:r w:rsidR="002D7603" w:rsidRPr="001F236B">
        <w:rPr>
          <w:rFonts w:asciiTheme="minorHAnsi" w:hAnsiTheme="minorHAnsi"/>
          <w:sz w:val="28"/>
          <w:szCs w:val="28"/>
        </w:rPr>
        <w:t xml:space="preserve">могут </w:t>
      </w:r>
      <w:r w:rsidR="00786E4D" w:rsidRPr="001F236B">
        <w:rPr>
          <w:rFonts w:asciiTheme="minorHAnsi" w:hAnsiTheme="minorHAnsi"/>
          <w:sz w:val="28"/>
          <w:szCs w:val="28"/>
        </w:rPr>
        <w:t>являться</w:t>
      </w:r>
      <w:r w:rsidR="002D7603" w:rsidRPr="001F236B">
        <w:rPr>
          <w:rFonts w:asciiTheme="minorHAnsi" w:hAnsiTheme="minorHAnsi"/>
          <w:sz w:val="28"/>
          <w:szCs w:val="28"/>
        </w:rPr>
        <w:t xml:space="preserve"> гражданские служащие, замещающие </w:t>
      </w:r>
      <w:r w:rsidR="00786E4D" w:rsidRPr="001F236B">
        <w:rPr>
          <w:rFonts w:asciiTheme="minorHAnsi" w:hAnsiTheme="minorHAnsi"/>
          <w:sz w:val="28"/>
          <w:szCs w:val="28"/>
        </w:rPr>
        <w:t xml:space="preserve">должности </w:t>
      </w:r>
      <w:r w:rsidRPr="001F236B">
        <w:rPr>
          <w:rFonts w:asciiTheme="minorHAnsi" w:hAnsiTheme="minorHAnsi"/>
          <w:sz w:val="28"/>
          <w:szCs w:val="28"/>
        </w:rPr>
        <w:t>главн</w:t>
      </w:r>
      <w:r w:rsidR="00786E4D" w:rsidRPr="001F236B">
        <w:rPr>
          <w:rFonts w:asciiTheme="minorHAnsi" w:hAnsiTheme="minorHAnsi"/>
          <w:sz w:val="28"/>
          <w:szCs w:val="28"/>
        </w:rPr>
        <w:t>ой</w:t>
      </w:r>
      <w:r w:rsidRPr="001F236B">
        <w:rPr>
          <w:rFonts w:asciiTheme="minorHAnsi" w:hAnsiTheme="minorHAnsi"/>
          <w:sz w:val="28"/>
          <w:szCs w:val="28"/>
        </w:rPr>
        <w:t xml:space="preserve"> и ведущ</w:t>
      </w:r>
      <w:r w:rsidR="00786E4D" w:rsidRPr="001F236B">
        <w:rPr>
          <w:rFonts w:asciiTheme="minorHAnsi" w:hAnsiTheme="minorHAnsi"/>
          <w:sz w:val="28"/>
          <w:szCs w:val="28"/>
        </w:rPr>
        <w:t>ей</w:t>
      </w:r>
      <w:r w:rsidRPr="001F236B">
        <w:rPr>
          <w:rFonts w:asciiTheme="minorHAnsi" w:hAnsiTheme="minorHAnsi"/>
          <w:sz w:val="28"/>
          <w:szCs w:val="28"/>
        </w:rPr>
        <w:t xml:space="preserve"> </w:t>
      </w:r>
      <w:r w:rsidR="00786E4D" w:rsidRPr="001F236B">
        <w:rPr>
          <w:rFonts w:asciiTheme="minorHAnsi" w:hAnsiTheme="minorHAnsi"/>
          <w:sz w:val="28"/>
          <w:szCs w:val="28"/>
        </w:rPr>
        <w:t xml:space="preserve">групп </w:t>
      </w:r>
      <w:r w:rsidRPr="001F236B">
        <w:rPr>
          <w:rFonts w:asciiTheme="minorHAnsi" w:hAnsiTheme="minorHAnsi"/>
          <w:sz w:val="28"/>
          <w:szCs w:val="28"/>
        </w:rPr>
        <w:t>должност</w:t>
      </w:r>
      <w:r w:rsidR="00786E4D" w:rsidRPr="001F236B">
        <w:rPr>
          <w:rFonts w:asciiTheme="minorHAnsi" w:hAnsiTheme="minorHAnsi"/>
          <w:sz w:val="28"/>
          <w:szCs w:val="28"/>
        </w:rPr>
        <w:t>ей</w:t>
      </w:r>
      <w:r w:rsidR="002D7603" w:rsidRPr="001F236B">
        <w:rPr>
          <w:rFonts w:asciiTheme="minorHAnsi" w:hAnsiTheme="minorHAnsi"/>
          <w:sz w:val="28"/>
          <w:szCs w:val="28"/>
        </w:rPr>
        <w:t>.</w:t>
      </w:r>
      <w:r w:rsidR="00D20D4E" w:rsidRPr="001F236B">
        <w:rPr>
          <w:rFonts w:asciiTheme="minorHAnsi" w:hAnsiTheme="minorHAnsi"/>
          <w:sz w:val="28"/>
          <w:szCs w:val="28"/>
        </w:rPr>
        <w:t xml:space="preserve"> При этом </w:t>
      </w:r>
      <w:r w:rsidR="00FA5D32" w:rsidRPr="001F236B">
        <w:rPr>
          <w:rFonts w:asciiTheme="minorHAnsi" w:hAnsiTheme="minorHAnsi"/>
          <w:sz w:val="28"/>
          <w:szCs w:val="28"/>
        </w:rPr>
        <w:t>в данном случае председателем конкурсной комиссии может являться руководитель структурного подраз</w:t>
      </w:r>
      <w:r w:rsidR="00CD6991" w:rsidRPr="001F236B">
        <w:rPr>
          <w:rFonts w:asciiTheme="minorHAnsi" w:hAnsiTheme="minorHAnsi"/>
          <w:sz w:val="28"/>
          <w:szCs w:val="28"/>
        </w:rPr>
        <w:t>деления государственного органа, на замещение должности в котором проводится конкурс на замещение вакантной должности гражданской службы, или в котором реализуются соответствующие область и вид деятельности.</w:t>
      </w:r>
    </w:p>
    <w:p w:rsidR="00D20D4E" w:rsidRPr="001F236B" w:rsidRDefault="002D7603" w:rsidP="00D41F90">
      <w:pPr>
        <w:autoSpaceDE w:val="0"/>
        <w:autoSpaceDN w:val="0"/>
        <w:adjustRightInd w:val="0"/>
        <w:spacing w:after="0" w:line="240" w:lineRule="auto"/>
        <w:ind w:firstLine="709"/>
        <w:jc w:val="both"/>
        <w:rPr>
          <w:rFonts w:asciiTheme="minorHAnsi" w:hAnsiTheme="minorHAnsi"/>
          <w:sz w:val="28"/>
          <w:szCs w:val="28"/>
        </w:rPr>
      </w:pPr>
      <w:r w:rsidRPr="001F236B">
        <w:rPr>
          <w:rFonts w:asciiTheme="minorHAnsi" w:hAnsiTheme="minorHAnsi"/>
          <w:sz w:val="28"/>
          <w:szCs w:val="28"/>
        </w:rPr>
        <w:t>При формировании конкурсных комиссий по областям и(или) видам деятельности конкурсные комиссии возглавляют в качестве председателей заместители руководителя государственного органа, курирующие области и (или) виды деятельности, к которым от</w:t>
      </w:r>
      <w:r w:rsidR="00C7045E" w:rsidRPr="001F236B">
        <w:rPr>
          <w:rFonts w:asciiTheme="minorHAnsi" w:hAnsiTheme="minorHAnsi"/>
          <w:sz w:val="28"/>
          <w:szCs w:val="28"/>
        </w:rPr>
        <w:t xml:space="preserve">носятся должностные обязанности по вакантным должностям и группам должностей, для замещения которых проводится конкурс на включение в кадровый резерв. При этом в состав данных комиссий входят представители соответствующих профильных подразделений государственного органа.   </w:t>
      </w:r>
      <w:r w:rsidRPr="001F236B">
        <w:rPr>
          <w:rFonts w:asciiTheme="minorHAnsi" w:hAnsiTheme="minorHAnsi"/>
          <w:sz w:val="28"/>
          <w:szCs w:val="28"/>
        </w:rPr>
        <w:t xml:space="preserve"> </w:t>
      </w:r>
    </w:p>
    <w:p w:rsidR="00C107EC" w:rsidRPr="00883101" w:rsidRDefault="00E40DDA" w:rsidP="00D41F90">
      <w:pPr>
        <w:autoSpaceDE w:val="0"/>
        <w:autoSpaceDN w:val="0"/>
        <w:adjustRightInd w:val="0"/>
        <w:spacing w:after="0" w:line="240" w:lineRule="auto"/>
        <w:ind w:firstLine="709"/>
        <w:jc w:val="both"/>
        <w:rPr>
          <w:rFonts w:asciiTheme="minorHAnsi" w:hAnsiTheme="minorHAnsi"/>
          <w:sz w:val="28"/>
          <w:szCs w:val="28"/>
        </w:rPr>
      </w:pPr>
      <w:r w:rsidRPr="001F236B">
        <w:rPr>
          <w:rFonts w:asciiTheme="minorHAnsi" w:hAnsiTheme="minorHAnsi"/>
          <w:sz w:val="28"/>
          <w:szCs w:val="28"/>
        </w:rPr>
        <w:t>Состав конкурсной комиссии формируется таким образом, чтобы была исключена возможность возникновения конфликтов интересов, которые могли бы повлиять на принимаемые конкурсной комиссией решения.</w:t>
      </w:r>
      <w:r w:rsidR="00AD4C2E" w:rsidRPr="001F236B">
        <w:rPr>
          <w:rFonts w:asciiTheme="minorHAnsi" w:hAnsiTheme="minorHAnsi"/>
          <w:sz w:val="28"/>
          <w:szCs w:val="28"/>
        </w:rPr>
        <w:t xml:space="preserve"> В данном случае под конфликтом интересов понимается ситуация, при которой у члена конкурсной комиссии может возникнуть или возникает личная заинтересованность в выборе победителя конкурса в силу родственных связей, дружеских отношений, различного ро</w:t>
      </w:r>
      <w:r w:rsidR="00241FAA" w:rsidRPr="001F236B">
        <w:rPr>
          <w:rFonts w:asciiTheme="minorHAnsi" w:hAnsiTheme="minorHAnsi"/>
          <w:sz w:val="28"/>
          <w:szCs w:val="28"/>
        </w:rPr>
        <w:t>да обязательств и других причин, которая может привести или приводит к принятию конкурсной комиссией необъективного решения.</w:t>
      </w:r>
      <w:r w:rsidR="00AD4C2E" w:rsidRPr="00883101">
        <w:rPr>
          <w:rFonts w:asciiTheme="minorHAnsi" w:hAnsiTheme="minorHAnsi"/>
          <w:sz w:val="28"/>
          <w:szCs w:val="28"/>
        </w:rPr>
        <w:t xml:space="preserve"> </w:t>
      </w:r>
    </w:p>
    <w:p w:rsidR="001F236B" w:rsidRDefault="00C41B38" w:rsidP="00D41F90">
      <w:pPr>
        <w:autoSpaceDE w:val="0"/>
        <w:autoSpaceDN w:val="0"/>
        <w:adjustRightInd w:val="0"/>
        <w:spacing w:after="0" w:line="240" w:lineRule="auto"/>
        <w:ind w:firstLine="709"/>
        <w:jc w:val="both"/>
        <w:rPr>
          <w:rFonts w:asciiTheme="minorHAnsi" w:hAnsiTheme="minorHAnsi"/>
          <w:sz w:val="28"/>
          <w:szCs w:val="28"/>
        </w:rPr>
      </w:pPr>
      <w:r w:rsidRPr="00883101">
        <w:rPr>
          <w:rFonts w:asciiTheme="minorHAnsi" w:hAnsiTheme="minorHAnsi"/>
          <w:sz w:val="28"/>
          <w:szCs w:val="28"/>
        </w:rPr>
        <w:t>В целях повышения объективности и независимости работы конкурсной комиссии согласно пункту 10 единой методики по решению руководителя государственного органа проводится периодическое (как правило, ежегодно) обновление ее состава.</w:t>
      </w:r>
      <w:r w:rsidR="001F236B">
        <w:rPr>
          <w:rFonts w:asciiTheme="minorHAnsi" w:hAnsiTheme="minorHAnsi"/>
          <w:sz w:val="28"/>
          <w:szCs w:val="28"/>
        </w:rPr>
        <w:br w:type="page"/>
      </w:r>
    </w:p>
    <w:p w:rsidR="00E45DD3" w:rsidRPr="000E14CA" w:rsidRDefault="000B232A" w:rsidP="000B232A">
      <w:pPr>
        <w:pStyle w:val="ConsPlusNormal"/>
        <w:widowControl/>
        <w:shd w:val="clear" w:color="auto" w:fill="F2DBDB" w:themeFill="accent2" w:themeFillTint="33"/>
        <w:jc w:val="both"/>
        <w:rPr>
          <w:rFonts w:asciiTheme="majorHAnsi" w:hAnsiTheme="majorHAnsi" w:cs="Times New Roman"/>
          <w:b/>
          <w:sz w:val="28"/>
          <w:szCs w:val="28"/>
        </w:rPr>
      </w:pPr>
      <w:r>
        <w:rPr>
          <w:rFonts w:asciiTheme="majorHAnsi" w:hAnsiTheme="majorHAnsi" w:cs="Times New Roman"/>
          <w:b/>
          <w:sz w:val="28"/>
          <w:szCs w:val="28"/>
        </w:rPr>
        <w:lastRenderedPageBreak/>
        <w:t>4.1.3</w:t>
      </w:r>
      <w:r w:rsidR="00E45DD3">
        <w:rPr>
          <w:rFonts w:asciiTheme="majorHAnsi" w:hAnsiTheme="majorHAnsi" w:cs="Times New Roman"/>
          <w:b/>
          <w:sz w:val="28"/>
          <w:szCs w:val="28"/>
        </w:rPr>
        <w:t xml:space="preserve"> Проведение первого этапа конкурса</w:t>
      </w:r>
    </w:p>
    <w:p w:rsidR="00E45DD3" w:rsidRPr="00CC3EB8" w:rsidRDefault="00CC3EB8" w:rsidP="008C7352">
      <w:pPr>
        <w:pStyle w:val="ConsPlusNormal"/>
        <w:widowControl/>
        <w:shd w:val="clear" w:color="auto" w:fill="D9D9D9" w:themeFill="background1" w:themeFillShade="D9"/>
        <w:spacing w:after="360"/>
        <w:jc w:val="both"/>
        <w:rPr>
          <w:rFonts w:asciiTheme="majorHAnsi" w:hAnsiTheme="majorHAnsi" w:cs="Times New Roman"/>
          <w:b/>
          <w:sz w:val="28"/>
          <w:szCs w:val="28"/>
        </w:rPr>
      </w:pPr>
      <w:r w:rsidRPr="00E45DD3">
        <w:rPr>
          <w:rFonts w:asciiTheme="majorHAnsi" w:hAnsiTheme="majorHAnsi" w:cs="Times New Roman"/>
          <w:b/>
          <w:sz w:val="28"/>
          <w:szCs w:val="28"/>
        </w:rPr>
        <w:t>4.1.</w:t>
      </w:r>
      <w:r>
        <w:rPr>
          <w:rFonts w:asciiTheme="majorHAnsi" w:hAnsiTheme="majorHAnsi" w:cs="Times New Roman"/>
          <w:b/>
          <w:sz w:val="28"/>
          <w:szCs w:val="28"/>
        </w:rPr>
        <w:t>3</w:t>
      </w:r>
      <w:r w:rsidRPr="00E45DD3">
        <w:rPr>
          <w:rFonts w:asciiTheme="majorHAnsi" w:hAnsiTheme="majorHAnsi" w:cs="Times New Roman"/>
          <w:b/>
          <w:sz w:val="28"/>
          <w:szCs w:val="28"/>
        </w:rPr>
        <w:t>.</w:t>
      </w:r>
      <w:r>
        <w:rPr>
          <w:rFonts w:asciiTheme="majorHAnsi" w:hAnsiTheme="majorHAnsi" w:cs="Times New Roman"/>
          <w:b/>
          <w:sz w:val="28"/>
          <w:szCs w:val="28"/>
        </w:rPr>
        <w:t>1</w:t>
      </w:r>
      <w:r w:rsidRPr="00E45DD3">
        <w:rPr>
          <w:rFonts w:asciiTheme="majorHAnsi" w:hAnsiTheme="majorHAnsi" w:cs="Times New Roman"/>
          <w:b/>
          <w:sz w:val="28"/>
          <w:szCs w:val="28"/>
        </w:rPr>
        <w:t xml:space="preserve"> </w:t>
      </w:r>
      <w:r>
        <w:rPr>
          <w:rFonts w:asciiTheme="majorHAnsi" w:hAnsiTheme="majorHAnsi" w:cs="Times New Roman"/>
          <w:b/>
          <w:sz w:val="28"/>
          <w:szCs w:val="28"/>
        </w:rPr>
        <w:t>Объявление конкурса</w:t>
      </w:r>
    </w:p>
    <w:p w:rsidR="00883101" w:rsidRDefault="008658EA" w:rsidP="00D41F90">
      <w:pPr>
        <w:pStyle w:val="ConsNormal"/>
        <w:widowControl/>
        <w:suppressAutoHyphens/>
        <w:autoSpaceDN/>
        <w:adjustRightInd/>
        <w:ind w:right="0" w:firstLine="709"/>
        <w:jc w:val="both"/>
        <w:rPr>
          <w:rFonts w:asciiTheme="minorHAnsi" w:hAnsiTheme="minorHAnsi"/>
          <w:sz w:val="28"/>
          <w:szCs w:val="28"/>
        </w:rPr>
      </w:pPr>
      <w:r w:rsidRPr="00A90D05">
        <w:rPr>
          <w:rFonts w:asciiTheme="minorHAnsi" w:hAnsiTheme="minorHAnsi"/>
          <w:sz w:val="28"/>
          <w:szCs w:val="28"/>
        </w:rPr>
        <w:t xml:space="preserve">В соответствии с пунктом 14 единой методики на официальных сайтах государственного органа и </w:t>
      </w:r>
      <w:r w:rsidR="009D681E">
        <w:rPr>
          <w:rFonts w:asciiTheme="minorHAnsi" w:hAnsiTheme="minorHAnsi"/>
          <w:sz w:val="28"/>
          <w:szCs w:val="28"/>
        </w:rPr>
        <w:t>единой системы</w:t>
      </w:r>
      <w:r w:rsidRPr="00A90D05">
        <w:rPr>
          <w:rFonts w:asciiTheme="minorHAnsi" w:hAnsiTheme="minorHAnsi"/>
          <w:sz w:val="28"/>
          <w:szCs w:val="28"/>
        </w:rPr>
        <w:t xml:space="preserve"> размещается </w:t>
      </w:r>
      <w:r w:rsidRPr="00D917DA">
        <w:rPr>
          <w:rFonts w:asciiTheme="minorHAnsi" w:hAnsiTheme="minorHAnsi"/>
          <w:sz w:val="28"/>
          <w:szCs w:val="28"/>
        </w:rPr>
        <w:t>объявление о приеме документов</w:t>
      </w:r>
      <w:r w:rsidRPr="00A90D05">
        <w:rPr>
          <w:rFonts w:asciiTheme="minorHAnsi" w:hAnsiTheme="minorHAnsi"/>
          <w:sz w:val="28"/>
          <w:szCs w:val="28"/>
        </w:rPr>
        <w:t xml:space="preserve"> для участия в конкурсе. При необходимости объявление печатается в периодическом(-их)</w:t>
      </w:r>
      <w:r w:rsidR="00E14965">
        <w:rPr>
          <w:rFonts w:asciiTheme="minorHAnsi" w:hAnsiTheme="minorHAnsi"/>
          <w:sz w:val="28"/>
          <w:szCs w:val="28"/>
        </w:rPr>
        <w:t xml:space="preserve"> </w:t>
      </w:r>
      <w:r w:rsidRPr="00A90D05">
        <w:rPr>
          <w:rFonts w:asciiTheme="minorHAnsi" w:hAnsiTheme="minorHAnsi"/>
          <w:sz w:val="28"/>
          <w:szCs w:val="28"/>
        </w:rPr>
        <w:t>издании(-ях).</w:t>
      </w:r>
    </w:p>
    <w:p w:rsidR="004B24B5" w:rsidRPr="00A90D05" w:rsidRDefault="008658EA" w:rsidP="00D41F90">
      <w:pPr>
        <w:pStyle w:val="ConsNormal"/>
        <w:widowControl/>
        <w:suppressAutoHyphens/>
        <w:autoSpaceDN/>
        <w:adjustRightInd/>
        <w:ind w:right="0" w:firstLine="709"/>
        <w:jc w:val="both"/>
        <w:rPr>
          <w:rFonts w:asciiTheme="minorHAnsi" w:hAnsiTheme="minorHAnsi" w:cs="Times New Roman"/>
          <w:sz w:val="28"/>
          <w:szCs w:val="28"/>
        </w:rPr>
      </w:pPr>
      <w:r w:rsidRPr="00A90D05">
        <w:rPr>
          <w:rFonts w:asciiTheme="minorHAnsi" w:hAnsiTheme="minorHAnsi" w:cs="Times New Roman"/>
          <w:sz w:val="28"/>
          <w:szCs w:val="28"/>
        </w:rPr>
        <w:t xml:space="preserve">В объявление </w:t>
      </w:r>
      <w:r w:rsidR="00E40DDA" w:rsidRPr="00A90D05">
        <w:rPr>
          <w:rFonts w:asciiTheme="minorHAnsi" w:hAnsiTheme="minorHAnsi" w:cs="Times New Roman"/>
          <w:sz w:val="28"/>
          <w:szCs w:val="28"/>
        </w:rPr>
        <w:t>о приеме документов для участия в конкурсе</w:t>
      </w:r>
      <w:r w:rsidRPr="00A90D05">
        <w:rPr>
          <w:rFonts w:asciiTheme="minorHAnsi" w:hAnsiTheme="minorHAnsi" w:cs="Times New Roman"/>
          <w:sz w:val="28"/>
          <w:szCs w:val="28"/>
        </w:rPr>
        <w:t xml:space="preserve"> необходимо включить </w:t>
      </w:r>
      <w:r w:rsidR="00C62809" w:rsidRPr="00A90D05">
        <w:rPr>
          <w:rFonts w:asciiTheme="minorHAnsi" w:hAnsiTheme="minorHAnsi" w:cs="Times New Roman"/>
          <w:sz w:val="28"/>
          <w:szCs w:val="28"/>
        </w:rPr>
        <w:t>следующую информацию</w:t>
      </w:r>
      <w:r w:rsidR="004B24B5" w:rsidRPr="00A90D05">
        <w:rPr>
          <w:rFonts w:asciiTheme="minorHAnsi" w:hAnsiTheme="minorHAnsi" w:cs="Times New Roman"/>
          <w:sz w:val="28"/>
          <w:szCs w:val="28"/>
        </w:rPr>
        <w:t>:</w:t>
      </w:r>
    </w:p>
    <w:p w:rsidR="008658EA" w:rsidRPr="00A90D05" w:rsidRDefault="003C3B6B" w:rsidP="00D41F90">
      <w:pPr>
        <w:pStyle w:val="ConsPlusNormal"/>
        <w:widowControl/>
        <w:numPr>
          <w:ilvl w:val="0"/>
          <w:numId w:val="37"/>
        </w:numPr>
        <w:ind w:left="0" w:firstLine="709"/>
        <w:jc w:val="both"/>
        <w:rPr>
          <w:rFonts w:asciiTheme="minorHAnsi" w:hAnsiTheme="minorHAnsi" w:cs="Times New Roman"/>
          <w:sz w:val="28"/>
          <w:szCs w:val="28"/>
        </w:rPr>
      </w:pPr>
      <w:r>
        <w:rPr>
          <w:rFonts w:asciiTheme="minorHAnsi" w:hAnsiTheme="minorHAnsi" w:cs="Times New Roman"/>
          <w:sz w:val="28"/>
          <w:szCs w:val="28"/>
        </w:rPr>
        <w:t xml:space="preserve"> </w:t>
      </w:r>
      <w:r w:rsidR="008658EA" w:rsidRPr="00A90D05">
        <w:rPr>
          <w:rFonts w:asciiTheme="minorHAnsi" w:hAnsiTheme="minorHAnsi" w:cs="Times New Roman"/>
          <w:sz w:val="28"/>
          <w:szCs w:val="28"/>
        </w:rPr>
        <w:t>наименование вакантной должности гражданской службы / групп</w:t>
      </w:r>
      <w:r w:rsidR="00030765">
        <w:rPr>
          <w:rFonts w:asciiTheme="minorHAnsi" w:hAnsiTheme="minorHAnsi" w:cs="Times New Roman"/>
          <w:color w:val="76923C" w:themeColor="accent3" w:themeShade="BF"/>
          <w:sz w:val="28"/>
          <w:szCs w:val="28"/>
        </w:rPr>
        <w:t>ы</w:t>
      </w:r>
      <w:r w:rsidR="008658EA" w:rsidRPr="00A90D05">
        <w:rPr>
          <w:rFonts w:asciiTheme="minorHAnsi" w:hAnsiTheme="minorHAnsi" w:cs="Times New Roman"/>
          <w:sz w:val="28"/>
          <w:szCs w:val="28"/>
        </w:rPr>
        <w:t xml:space="preserve"> должностей гражданской службы</w:t>
      </w:r>
      <w:r w:rsidR="00562F79">
        <w:rPr>
          <w:rFonts w:asciiTheme="minorHAnsi" w:hAnsiTheme="minorHAnsi" w:cs="Times New Roman"/>
          <w:sz w:val="28"/>
          <w:szCs w:val="28"/>
        </w:rPr>
        <w:t>,</w:t>
      </w:r>
      <w:r w:rsidR="00601AA2">
        <w:rPr>
          <w:rFonts w:asciiTheme="minorHAnsi" w:hAnsiTheme="minorHAnsi" w:cs="Times New Roman"/>
          <w:sz w:val="28"/>
          <w:szCs w:val="28"/>
        </w:rPr>
        <w:t xml:space="preserve"> на включение в кадровый резерв для замещения которых</w:t>
      </w:r>
      <w:r w:rsidR="00562F79">
        <w:rPr>
          <w:rFonts w:asciiTheme="minorHAnsi" w:hAnsiTheme="minorHAnsi" w:cs="Times New Roman"/>
          <w:sz w:val="28"/>
          <w:szCs w:val="28"/>
        </w:rPr>
        <w:t xml:space="preserve"> </w:t>
      </w:r>
      <w:r w:rsidR="00601AA2">
        <w:rPr>
          <w:rFonts w:asciiTheme="minorHAnsi" w:hAnsiTheme="minorHAnsi" w:cs="Times New Roman"/>
          <w:sz w:val="28"/>
          <w:szCs w:val="28"/>
        </w:rPr>
        <w:t>объявлен</w:t>
      </w:r>
      <w:r w:rsidR="00562F79">
        <w:rPr>
          <w:rFonts w:asciiTheme="minorHAnsi" w:hAnsiTheme="minorHAnsi" w:cs="Times New Roman"/>
          <w:sz w:val="28"/>
          <w:szCs w:val="28"/>
        </w:rPr>
        <w:t xml:space="preserve"> конкурс</w:t>
      </w:r>
      <w:r w:rsidR="008658EA" w:rsidRPr="00A90D05">
        <w:rPr>
          <w:rFonts w:asciiTheme="minorHAnsi" w:hAnsiTheme="minorHAnsi" w:cs="Times New Roman"/>
          <w:sz w:val="28"/>
          <w:szCs w:val="28"/>
        </w:rPr>
        <w:t>;</w:t>
      </w:r>
    </w:p>
    <w:p w:rsidR="003C3B6B" w:rsidRPr="003C3B6B" w:rsidRDefault="00DA181C" w:rsidP="00D41F90">
      <w:pPr>
        <w:pStyle w:val="aff7"/>
        <w:numPr>
          <w:ilvl w:val="0"/>
          <w:numId w:val="37"/>
        </w:numPr>
        <w:autoSpaceDE w:val="0"/>
        <w:autoSpaceDN w:val="0"/>
        <w:adjustRightInd w:val="0"/>
        <w:ind w:left="0" w:firstLine="709"/>
        <w:jc w:val="both"/>
        <w:rPr>
          <w:rFonts w:cs="Calibri"/>
          <w:sz w:val="28"/>
          <w:szCs w:val="28"/>
        </w:rPr>
      </w:pPr>
      <w:r>
        <w:rPr>
          <w:rFonts w:cs="Calibri"/>
          <w:sz w:val="28"/>
          <w:szCs w:val="28"/>
        </w:rPr>
        <w:t xml:space="preserve"> сформированные на основе </w:t>
      </w:r>
      <w:r w:rsidR="003C3B6B" w:rsidRPr="003C3B6B">
        <w:rPr>
          <w:rFonts w:cs="Calibri"/>
          <w:sz w:val="28"/>
          <w:szCs w:val="28"/>
        </w:rPr>
        <w:t>положени</w:t>
      </w:r>
      <w:r>
        <w:rPr>
          <w:rFonts w:cs="Calibri"/>
          <w:sz w:val="28"/>
          <w:szCs w:val="28"/>
        </w:rPr>
        <w:t>й</w:t>
      </w:r>
      <w:r w:rsidR="003C3B6B" w:rsidRPr="003C3B6B">
        <w:rPr>
          <w:rFonts w:cs="Calibri"/>
          <w:sz w:val="28"/>
          <w:szCs w:val="28"/>
        </w:rPr>
        <w:t xml:space="preserve"> должностного регламента гражданского служащего:</w:t>
      </w:r>
    </w:p>
    <w:p w:rsidR="00AD0156" w:rsidRPr="00AD0156" w:rsidRDefault="00AD0156" w:rsidP="00D41F90">
      <w:pPr>
        <w:pStyle w:val="ConsPlusNormal"/>
        <w:widowControl/>
        <w:ind w:firstLine="709"/>
        <w:jc w:val="both"/>
        <w:rPr>
          <w:rFonts w:asciiTheme="minorHAnsi" w:hAnsiTheme="minorHAnsi" w:cs="Times New Roman"/>
          <w:sz w:val="28"/>
          <w:szCs w:val="28"/>
        </w:rPr>
      </w:pPr>
      <w:r>
        <w:rPr>
          <w:rFonts w:asciiTheme="minorHAnsi" w:hAnsiTheme="minorHAnsi" w:cs="Times New Roman"/>
          <w:sz w:val="28"/>
          <w:szCs w:val="28"/>
        </w:rPr>
        <w:t>квалификационные требования;</w:t>
      </w:r>
      <w:r w:rsidRPr="00A90D05">
        <w:rPr>
          <w:rFonts w:asciiTheme="minorHAnsi" w:hAnsiTheme="minorHAnsi" w:cs="Times New Roman"/>
          <w:sz w:val="28"/>
          <w:szCs w:val="28"/>
        </w:rPr>
        <w:t xml:space="preserve"> </w:t>
      </w:r>
    </w:p>
    <w:p w:rsidR="003C3B6B" w:rsidRDefault="003C3B6B" w:rsidP="00D41F90">
      <w:pPr>
        <w:autoSpaceDE w:val="0"/>
        <w:autoSpaceDN w:val="0"/>
        <w:adjustRightInd w:val="0"/>
        <w:spacing w:after="0" w:line="240" w:lineRule="auto"/>
        <w:ind w:firstLine="709"/>
        <w:jc w:val="both"/>
        <w:rPr>
          <w:rFonts w:cs="Calibri"/>
          <w:sz w:val="28"/>
          <w:szCs w:val="28"/>
        </w:rPr>
      </w:pPr>
      <w:r>
        <w:rPr>
          <w:rFonts w:cs="Calibri"/>
          <w:sz w:val="28"/>
          <w:szCs w:val="28"/>
        </w:rPr>
        <w:t>должностные обязанности;</w:t>
      </w:r>
    </w:p>
    <w:p w:rsidR="00AD0156" w:rsidRDefault="003C3B6B" w:rsidP="00D41F90">
      <w:pPr>
        <w:autoSpaceDE w:val="0"/>
        <w:autoSpaceDN w:val="0"/>
        <w:adjustRightInd w:val="0"/>
        <w:spacing w:after="0" w:line="240" w:lineRule="auto"/>
        <w:ind w:firstLine="709"/>
        <w:jc w:val="both"/>
        <w:rPr>
          <w:rFonts w:cs="Calibri"/>
          <w:sz w:val="28"/>
          <w:szCs w:val="28"/>
        </w:rPr>
      </w:pPr>
      <w:r>
        <w:rPr>
          <w:rFonts w:cs="Calibri"/>
          <w:sz w:val="28"/>
          <w:szCs w:val="28"/>
        </w:rPr>
        <w:t>права и ответственность за неисполнение (ненадлежащее исполнение) должностных обязанностей;</w:t>
      </w:r>
    </w:p>
    <w:p w:rsidR="00371991" w:rsidRPr="003C3B6B" w:rsidRDefault="003C3B6B" w:rsidP="00D41F90">
      <w:pPr>
        <w:autoSpaceDE w:val="0"/>
        <w:autoSpaceDN w:val="0"/>
        <w:adjustRightInd w:val="0"/>
        <w:spacing w:after="0" w:line="240" w:lineRule="auto"/>
        <w:ind w:firstLine="709"/>
        <w:jc w:val="both"/>
        <w:rPr>
          <w:rFonts w:cs="Calibri"/>
          <w:sz w:val="28"/>
          <w:szCs w:val="28"/>
        </w:rPr>
      </w:pPr>
      <w:r>
        <w:rPr>
          <w:rFonts w:cs="Calibri"/>
          <w:sz w:val="28"/>
          <w:szCs w:val="28"/>
        </w:rPr>
        <w:t>показатели эффективности и результативности профессиональной служебной деятельности гражданского служащего</w:t>
      </w:r>
      <w:r w:rsidR="00371991" w:rsidRPr="00A90D05">
        <w:rPr>
          <w:rFonts w:asciiTheme="minorHAnsi" w:hAnsiTheme="minorHAnsi"/>
          <w:sz w:val="28"/>
          <w:szCs w:val="28"/>
        </w:rPr>
        <w:t>;</w:t>
      </w:r>
    </w:p>
    <w:p w:rsidR="00371991" w:rsidRPr="00A90D05" w:rsidRDefault="00AD0156" w:rsidP="00D41F90">
      <w:pPr>
        <w:pStyle w:val="ConsPlusNormal"/>
        <w:widowControl/>
        <w:numPr>
          <w:ilvl w:val="0"/>
          <w:numId w:val="37"/>
        </w:numPr>
        <w:ind w:left="0" w:firstLine="709"/>
        <w:jc w:val="both"/>
        <w:rPr>
          <w:rFonts w:asciiTheme="minorHAnsi" w:hAnsiTheme="minorHAnsi" w:cs="Times New Roman"/>
          <w:sz w:val="28"/>
          <w:szCs w:val="28"/>
        </w:rPr>
      </w:pPr>
      <w:r>
        <w:rPr>
          <w:rFonts w:asciiTheme="minorHAnsi" w:hAnsiTheme="minorHAnsi" w:cs="Times New Roman"/>
          <w:sz w:val="28"/>
          <w:szCs w:val="28"/>
        </w:rPr>
        <w:t xml:space="preserve"> </w:t>
      </w:r>
      <w:r w:rsidR="00371991" w:rsidRPr="00A90D05">
        <w:rPr>
          <w:rFonts w:asciiTheme="minorHAnsi" w:hAnsiTheme="minorHAnsi" w:cs="Times New Roman"/>
          <w:sz w:val="28"/>
          <w:szCs w:val="28"/>
        </w:rPr>
        <w:t>условия прохождения гражданской службы (с указанием</w:t>
      </w:r>
      <w:r w:rsidR="00C62809" w:rsidRPr="00A90D05">
        <w:rPr>
          <w:rFonts w:asciiTheme="minorHAnsi" w:hAnsiTheme="minorHAnsi" w:cs="Times New Roman"/>
          <w:sz w:val="28"/>
          <w:szCs w:val="28"/>
        </w:rPr>
        <w:t xml:space="preserve"> размера</w:t>
      </w:r>
      <w:r w:rsidR="00371991" w:rsidRPr="00A90D05">
        <w:rPr>
          <w:rFonts w:asciiTheme="minorHAnsi" w:hAnsiTheme="minorHAnsi" w:cs="Times New Roman"/>
          <w:sz w:val="28"/>
          <w:szCs w:val="28"/>
        </w:rPr>
        <w:t xml:space="preserve"> денежного содержания по должности гражданской службы</w:t>
      </w:r>
      <w:r w:rsidR="00562F79">
        <w:rPr>
          <w:rFonts w:asciiTheme="minorHAnsi" w:hAnsiTheme="minorHAnsi" w:cs="Times New Roman"/>
          <w:sz w:val="28"/>
          <w:szCs w:val="28"/>
        </w:rPr>
        <w:t xml:space="preserve">, включая </w:t>
      </w:r>
      <w:r w:rsidR="004A103F">
        <w:rPr>
          <w:rFonts w:asciiTheme="minorHAnsi" w:hAnsiTheme="minorHAnsi" w:cs="Times New Roman"/>
          <w:sz w:val="28"/>
          <w:szCs w:val="28"/>
        </w:rPr>
        <w:t xml:space="preserve">ориентировочный размер </w:t>
      </w:r>
      <w:r w:rsidR="00562F79">
        <w:rPr>
          <w:rFonts w:asciiTheme="minorHAnsi" w:hAnsiTheme="minorHAnsi" w:cs="Times New Roman"/>
          <w:sz w:val="28"/>
          <w:szCs w:val="28"/>
        </w:rPr>
        <w:t>прем</w:t>
      </w:r>
      <w:r w:rsidR="00C7045E">
        <w:rPr>
          <w:rFonts w:asciiTheme="minorHAnsi" w:hAnsiTheme="minorHAnsi" w:cs="Times New Roman"/>
          <w:sz w:val="28"/>
          <w:szCs w:val="28"/>
        </w:rPr>
        <w:t>иальны</w:t>
      </w:r>
      <w:r w:rsidR="004A103F">
        <w:rPr>
          <w:rFonts w:asciiTheme="minorHAnsi" w:hAnsiTheme="minorHAnsi" w:cs="Times New Roman"/>
          <w:sz w:val="28"/>
          <w:szCs w:val="28"/>
        </w:rPr>
        <w:t>х выплат</w:t>
      </w:r>
      <w:r w:rsidR="00371991" w:rsidRPr="00A90D05">
        <w:rPr>
          <w:rFonts w:asciiTheme="minorHAnsi" w:hAnsiTheme="minorHAnsi" w:cs="Times New Roman"/>
          <w:sz w:val="28"/>
          <w:szCs w:val="28"/>
        </w:rPr>
        <w:t>);</w:t>
      </w:r>
    </w:p>
    <w:p w:rsidR="00601AA2" w:rsidRPr="00601AA2" w:rsidRDefault="007273EA" w:rsidP="00D41F90">
      <w:pPr>
        <w:pStyle w:val="aff7"/>
        <w:numPr>
          <w:ilvl w:val="0"/>
          <w:numId w:val="37"/>
        </w:numPr>
        <w:autoSpaceDE w:val="0"/>
        <w:autoSpaceDN w:val="0"/>
        <w:adjustRightInd w:val="0"/>
        <w:ind w:left="0" w:firstLine="709"/>
        <w:jc w:val="both"/>
        <w:rPr>
          <w:rFonts w:cs="Calibri"/>
          <w:sz w:val="28"/>
          <w:szCs w:val="28"/>
        </w:rPr>
      </w:pPr>
      <w:r>
        <w:rPr>
          <w:rFonts w:asciiTheme="minorHAnsi" w:hAnsiTheme="minorHAnsi"/>
          <w:sz w:val="28"/>
          <w:szCs w:val="28"/>
        </w:rPr>
        <w:t xml:space="preserve"> </w:t>
      </w:r>
      <w:r w:rsidR="00601AA2" w:rsidRPr="00601AA2">
        <w:rPr>
          <w:rFonts w:asciiTheme="minorHAnsi" w:hAnsiTheme="minorHAnsi"/>
          <w:sz w:val="28"/>
          <w:szCs w:val="28"/>
        </w:rPr>
        <w:t>м</w:t>
      </w:r>
      <w:r w:rsidR="00371991" w:rsidRPr="00601AA2">
        <w:rPr>
          <w:rFonts w:asciiTheme="minorHAnsi" w:hAnsiTheme="minorHAnsi"/>
          <w:sz w:val="28"/>
          <w:szCs w:val="28"/>
        </w:rPr>
        <w:t>есто</w:t>
      </w:r>
      <w:r w:rsidR="00601AA2" w:rsidRPr="00601AA2">
        <w:rPr>
          <w:rFonts w:asciiTheme="minorHAnsi" w:hAnsiTheme="minorHAnsi"/>
          <w:sz w:val="28"/>
          <w:szCs w:val="28"/>
        </w:rPr>
        <w:t xml:space="preserve"> и</w:t>
      </w:r>
      <w:r w:rsidR="00371991" w:rsidRPr="00601AA2">
        <w:rPr>
          <w:rFonts w:asciiTheme="minorHAnsi" w:hAnsiTheme="minorHAnsi"/>
          <w:sz w:val="28"/>
          <w:szCs w:val="28"/>
        </w:rPr>
        <w:t xml:space="preserve"> время</w:t>
      </w:r>
      <w:r w:rsidR="00601AA2" w:rsidRPr="00601AA2">
        <w:rPr>
          <w:rFonts w:cs="Calibri"/>
          <w:sz w:val="28"/>
          <w:szCs w:val="28"/>
        </w:rPr>
        <w:t xml:space="preserve"> приема документов, подлежащих представлению в государственный орган для участия в конкурсе; </w:t>
      </w:r>
    </w:p>
    <w:p w:rsidR="00601AA2" w:rsidRPr="00601AA2" w:rsidRDefault="00601AA2" w:rsidP="00D41F90">
      <w:pPr>
        <w:pStyle w:val="aff7"/>
        <w:numPr>
          <w:ilvl w:val="0"/>
          <w:numId w:val="37"/>
        </w:numPr>
        <w:autoSpaceDE w:val="0"/>
        <w:autoSpaceDN w:val="0"/>
        <w:adjustRightInd w:val="0"/>
        <w:ind w:left="0" w:firstLine="709"/>
        <w:jc w:val="both"/>
        <w:rPr>
          <w:rFonts w:cs="Calibri"/>
          <w:sz w:val="28"/>
          <w:szCs w:val="28"/>
        </w:rPr>
      </w:pPr>
      <w:r w:rsidRPr="00601AA2">
        <w:rPr>
          <w:rFonts w:cs="Calibri"/>
          <w:sz w:val="28"/>
          <w:szCs w:val="28"/>
        </w:rPr>
        <w:t xml:space="preserve">срок, до истечения которого </w:t>
      </w:r>
      <w:r>
        <w:rPr>
          <w:rFonts w:cs="Calibri"/>
          <w:sz w:val="28"/>
          <w:szCs w:val="28"/>
        </w:rPr>
        <w:t>принимаются указанные документы;</w:t>
      </w:r>
    </w:p>
    <w:p w:rsidR="007273EA" w:rsidRPr="00A90D05" w:rsidRDefault="00601AA2" w:rsidP="00D41F90">
      <w:pPr>
        <w:pStyle w:val="ConsPlusNormal"/>
        <w:widowControl/>
        <w:numPr>
          <w:ilvl w:val="0"/>
          <w:numId w:val="37"/>
        </w:numPr>
        <w:ind w:left="0" w:firstLine="709"/>
        <w:jc w:val="both"/>
        <w:rPr>
          <w:rFonts w:asciiTheme="minorHAnsi" w:hAnsiTheme="minorHAnsi" w:cs="Times New Roman"/>
          <w:sz w:val="28"/>
          <w:szCs w:val="28"/>
        </w:rPr>
      </w:pPr>
      <w:r>
        <w:rPr>
          <w:rFonts w:asciiTheme="minorHAnsi" w:hAnsiTheme="minorHAnsi" w:cs="Times New Roman"/>
          <w:sz w:val="28"/>
          <w:szCs w:val="28"/>
        </w:rPr>
        <w:t xml:space="preserve"> </w:t>
      </w:r>
      <w:r w:rsidR="007273EA" w:rsidRPr="00A90D05">
        <w:rPr>
          <w:rFonts w:asciiTheme="minorHAnsi" w:hAnsiTheme="minorHAnsi" w:cs="Times New Roman"/>
          <w:sz w:val="28"/>
          <w:szCs w:val="28"/>
        </w:rPr>
        <w:t>предполагаемая дата проведения конкурса;</w:t>
      </w:r>
    </w:p>
    <w:p w:rsidR="007273EA" w:rsidRDefault="007273EA" w:rsidP="00D41F90">
      <w:pPr>
        <w:pStyle w:val="ConsPlusNormal"/>
        <w:widowControl/>
        <w:numPr>
          <w:ilvl w:val="0"/>
          <w:numId w:val="37"/>
        </w:numPr>
        <w:ind w:left="0" w:firstLine="709"/>
        <w:jc w:val="both"/>
        <w:rPr>
          <w:rFonts w:asciiTheme="minorHAnsi" w:hAnsiTheme="minorHAnsi" w:cs="Times New Roman"/>
          <w:sz w:val="28"/>
          <w:szCs w:val="28"/>
        </w:rPr>
      </w:pPr>
      <w:r>
        <w:rPr>
          <w:rFonts w:asciiTheme="minorHAnsi" w:hAnsiTheme="minorHAnsi" w:cs="Times New Roman"/>
          <w:sz w:val="28"/>
          <w:szCs w:val="28"/>
        </w:rPr>
        <w:t xml:space="preserve"> место проведения конкурса;</w:t>
      </w:r>
    </w:p>
    <w:p w:rsidR="00257B36" w:rsidRPr="00BA347E" w:rsidRDefault="007273EA" w:rsidP="00D41F90">
      <w:pPr>
        <w:pStyle w:val="ConsPlusNormal"/>
        <w:widowControl/>
        <w:numPr>
          <w:ilvl w:val="0"/>
          <w:numId w:val="37"/>
        </w:numPr>
        <w:ind w:left="0" w:firstLine="709"/>
        <w:jc w:val="both"/>
        <w:rPr>
          <w:rFonts w:asciiTheme="minorHAnsi" w:hAnsiTheme="minorHAnsi" w:cs="Times New Roman"/>
          <w:sz w:val="28"/>
          <w:szCs w:val="28"/>
        </w:rPr>
      </w:pPr>
      <w:r>
        <w:rPr>
          <w:rFonts w:asciiTheme="minorHAnsi" w:hAnsiTheme="minorHAnsi" w:cs="Times New Roman"/>
          <w:sz w:val="28"/>
          <w:szCs w:val="28"/>
        </w:rPr>
        <w:t xml:space="preserve"> порядок п</w:t>
      </w:r>
      <w:r w:rsidR="00BA347E">
        <w:rPr>
          <w:rFonts w:asciiTheme="minorHAnsi" w:hAnsiTheme="minorHAnsi" w:cs="Times New Roman"/>
          <w:sz w:val="28"/>
          <w:szCs w:val="28"/>
        </w:rPr>
        <w:t xml:space="preserve">роведения конкурса, в том числе </w:t>
      </w:r>
      <w:r w:rsidR="008658EA" w:rsidRPr="00BA347E">
        <w:rPr>
          <w:rFonts w:asciiTheme="minorHAnsi" w:hAnsiTheme="minorHAnsi" w:cs="Times New Roman"/>
          <w:sz w:val="28"/>
          <w:szCs w:val="28"/>
        </w:rPr>
        <w:t xml:space="preserve">сведения о </w:t>
      </w:r>
      <w:r w:rsidR="00371991" w:rsidRPr="00BA347E">
        <w:rPr>
          <w:rFonts w:asciiTheme="minorHAnsi" w:hAnsiTheme="minorHAnsi" w:cs="Times New Roman"/>
          <w:sz w:val="28"/>
          <w:szCs w:val="28"/>
        </w:rPr>
        <w:t>метод</w:t>
      </w:r>
      <w:r w:rsidR="008658EA" w:rsidRPr="00BA347E">
        <w:rPr>
          <w:rFonts w:asciiTheme="minorHAnsi" w:hAnsiTheme="minorHAnsi" w:cs="Times New Roman"/>
          <w:sz w:val="28"/>
          <w:szCs w:val="28"/>
        </w:rPr>
        <w:t>ах</w:t>
      </w:r>
      <w:r w:rsidR="00371991" w:rsidRPr="00BA347E">
        <w:rPr>
          <w:rFonts w:asciiTheme="minorHAnsi" w:hAnsiTheme="minorHAnsi" w:cs="Times New Roman"/>
          <w:sz w:val="28"/>
          <w:szCs w:val="28"/>
        </w:rPr>
        <w:t xml:space="preserve"> оценки, которые будут применяться </w:t>
      </w:r>
      <w:r w:rsidR="00601AA2" w:rsidRPr="00BA347E">
        <w:rPr>
          <w:rFonts w:asciiTheme="minorHAnsi" w:hAnsiTheme="minorHAnsi" w:cs="Times New Roman"/>
          <w:sz w:val="28"/>
          <w:szCs w:val="28"/>
        </w:rPr>
        <w:t>в ходе конкурса</w:t>
      </w:r>
      <w:r w:rsidR="004C36D9" w:rsidRPr="00BA347E">
        <w:rPr>
          <w:rFonts w:asciiTheme="minorHAnsi" w:hAnsiTheme="minorHAnsi" w:cs="Times New Roman"/>
          <w:sz w:val="28"/>
          <w:szCs w:val="28"/>
        </w:rPr>
        <w:t>,</w:t>
      </w:r>
      <w:r w:rsidR="00601AA2" w:rsidRPr="00BA347E">
        <w:rPr>
          <w:rFonts w:asciiTheme="minorHAnsi" w:hAnsiTheme="minorHAnsi" w:cs="Times New Roman"/>
          <w:sz w:val="28"/>
          <w:szCs w:val="28"/>
        </w:rPr>
        <w:t xml:space="preserve"> </w:t>
      </w:r>
      <w:r w:rsidR="00E56EEC" w:rsidRPr="00BA347E">
        <w:rPr>
          <w:rFonts w:asciiTheme="minorHAnsi" w:hAnsiTheme="minorHAnsi" w:cs="Times New Roman"/>
          <w:sz w:val="28"/>
          <w:szCs w:val="28"/>
        </w:rPr>
        <w:t>с указанием</w:t>
      </w:r>
      <w:r w:rsidR="00257B36" w:rsidRPr="00BA347E">
        <w:rPr>
          <w:rFonts w:asciiTheme="minorHAnsi" w:hAnsiTheme="minorHAnsi" w:cs="Times New Roman"/>
          <w:sz w:val="28"/>
          <w:szCs w:val="28"/>
        </w:rPr>
        <w:t>:</w:t>
      </w:r>
    </w:p>
    <w:p w:rsidR="00BA347E" w:rsidRDefault="009E33D2" w:rsidP="00D41F90">
      <w:pPr>
        <w:pStyle w:val="ConsPlusNormal"/>
        <w:widowControl/>
        <w:ind w:firstLine="709"/>
        <w:jc w:val="both"/>
        <w:rPr>
          <w:rFonts w:asciiTheme="minorHAnsi" w:hAnsiTheme="minorHAnsi" w:cs="Times New Roman"/>
          <w:sz w:val="28"/>
          <w:szCs w:val="28"/>
        </w:rPr>
      </w:pPr>
      <w:r>
        <w:rPr>
          <w:rFonts w:asciiTheme="minorHAnsi" w:hAnsiTheme="minorHAnsi" w:cs="Times New Roman"/>
          <w:sz w:val="28"/>
          <w:szCs w:val="28"/>
        </w:rPr>
        <w:t xml:space="preserve">- </w:t>
      </w:r>
      <w:r w:rsidR="00257B36" w:rsidRPr="00A90D05">
        <w:rPr>
          <w:rFonts w:asciiTheme="minorHAnsi" w:hAnsiTheme="minorHAnsi" w:cs="Times New Roman"/>
          <w:sz w:val="28"/>
          <w:szCs w:val="28"/>
        </w:rPr>
        <w:t>темати</w:t>
      </w:r>
      <w:r w:rsidR="00257B36">
        <w:rPr>
          <w:rFonts w:asciiTheme="minorHAnsi" w:hAnsiTheme="minorHAnsi" w:cs="Times New Roman"/>
          <w:sz w:val="28"/>
          <w:szCs w:val="28"/>
        </w:rPr>
        <w:t>ки</w:t>
      </w:r>
      <w:r w:rsidR="00257B36" w:rsidRPr="00A90D05">
        <w:rPr>
          <w:rFonts w:asciiTheme="minorHAnsi" w:hAnsiTheme="minorHAnsi" w:cs="Times New Roman"/>
          <w:sz w:val="28"/>
          <w:szCs w:val="28"/>
        </w:rPr>
        <w:t xml:space="preserve"> </w:t>
      </w:r>
      <w:r w:rsidR="00257B36">
        <w:rPr>
          <w:rFonts w:asciiTheme="minorHAnsi" w:hAnsiTheme="minorHAnsi" w:cs="Times New Roman"/>
          <w:sz w:val="28"/>
          <w:szCs w:val="28"/>
        </w:rPr>
        <w:t xml:space="preserve">конкурсных </w:t>
      </w:r>
      <w:r w:rsidR="00257B36" w:rsidRPr="00A90D05">
        <w:rPr>
          <w:rFonts w:asciiTheme="minorHAnsi" w:hAnsiTheme="minorHAnsi" w:cs="Times New Roman"/>
          <w:sz w:val="28"/>
          <w:szCs w:val="28"/>
        </w:rPr>
        <w:t>заданий по каждому из методов оценки (темы тестов</w:t>
      </w:r>
      <w:r w:rsidR="00257B36">
        <w:rPr>
          <w:rFonts w:asciiTheme="minorHAnsi" w:hAnsiTheme="minorHAnsi" w:cs="Times New Roman"/>
          <w:sz w:val="28"/>
          <w:szCs w:val="28"/>
        </w:rPr>
        <w:t>,</w:t>
      </w:r>
      <w:r w:rsidR="00257B36" w:rsidRPr="00A90D05">
        <w:rPr>
          <w:rFonts w:asciiTheme="minorHAnsi" w:hAnsiTheme="minorHAnsi" w:cs="Times New Roman"/>
          <w:sz w:val="28"/>
          <w:szCs w:val="28"/>
        </w:rPr>
        <w:t xml:space="preserve"> эссе, и т.д.);</w:t>
      </w:r>
    </w:p>
    <w:p w:rsidR="00BA347E" w:rsidRDefault="009E33D2" w:rsidP="00D41F90">
      <w:pPr>
        <w:pStyle w:val="ConsPlusNormal"/>
        <w:widowControl/>
        <w:ind w:firstLine="709"/>
        <w:jc w:val="both"/>
        <w:rPr>
          <w:rFonts w:asciiTheme="minorHAnsi" w:hAnsiTheme="minorHAnsi" w:cs="Times New Roman"/>
          <w:sz w:val="28"/>
          <w:szCs w:val="28"/>
        </w:rPr>
      </w:pPr>
      <w:r>
        <w:rPr>
          <w:rFonts w:asciiTheme="minorHAnsi" w:hAnsiTheme="minorHAnsi" w:cs="Times New Roman"/>
          <w:sz w:val="28"/>
          <w:szCs w:val="28"/>
        </w:rPr>
        <w:t xml:space="preserve">- </w:t>
      </w:r>
      <w:r w:rsidR="007273EA">
        <w:rPr>
          <w:rFonts w:asciiTheme="minorHAnsi" w:hAnsiTheme="minorHAnsi" w:cs="Times New Roman"/>
          <w:sz w:val="28"/>
          <w:szCs w:val="28"/>
        </w:rPr>
        <w:t>максимального балла за выполнение каждого конкурсного задания</w:t>
      </w:r>
      <w:r w:rsidR="00257B36">
        <w:rPr>
          <w:rFonts w:asciiTheme="minorHAnsi" w:hAnsiTheme="minorHAnsi" w:cs="Times New Roman"/>
          <w:sz w:val="28"/>
          <w:szCs w:val="28"/>
        </w:rPr>
        <w:t>;</w:t>
      </w:r>
    </w:p>
    <w:p w:rsidR="00BA347E" w:rsidRDefault="009E33D2" w:rsidP="00D41F90">
      <w:pPr>
        <w:pStyle w:val="ConsPlusNormal"/>
        <w:widowControl/>
        <w:ind w:firstLine="709"/>
        <w:jc w:val="both"/>
        <w:rPr>
          <w:rFonts w:asciiTheme="minorHAnsi" w:hAnsiTheme="minorHAnsi" w:cs="Times New Roman"/>
          <w:sz w:val="28"/>
          <w:szCs w:val="28"/>
        </w:rPr>
      </w:pPr>
      <w:r>
        <w:rPr>
          <w:rFonts w:asciiTheme="minorHAnsi" w:hAnsiTheme="minorHAnsi" w:cs="Times New Roman"/>
          <w:sz w:val="28"/>
          <w:szCs w:val="28"/>
        </w:rPr>
        <w:t xml:space="preserve">- </w:t>
      </w:r>
      <w:r w:rsidR="00601AA2">
        <w:rPr>
          <w:rFonts w:asciiTheme="minorHAnsi" w:hAnsiTheme="minorHAnsi" w:cs="Times New Roman"/>
          <w:sz w:val="28"/>
          <w:szCs w:val="28"/>
        </w:rPr>
        <w:t>процент</w:t>
      </w:r>
      <w:r w:rsidR="007273EA">
        <w:rPr>
          <w:rFonts w:asciiTheme="minorHAnsi" w:hAnsiTheme="minorHAnsi" w:cs="Times New Roman"/>
          <w:sz w:val="28"/>
          <w:szCs w:val="28"/>
        </w:rPr>
        <w:t>а максимального балла</w:t>
      </w:r>
      <w:r w:rsidR="00601AA2">
        <w:rPr>
          <w:rFonts w:asciiTheme="minorHAnsi" w:hAnsiTheme="minorHAnsi" w:cs="Times New Roman"/>
          <w:sz w:val="28"/>
          <w:szCs w:val="28"/>
        </w:rPr>
        <w:t>, позволяющ</w:t>
      </w:r>
      <w:r w:rsidR="007273EA">
        <w:rPr>
          <w:rFonts w:asciiTheme="minorHAnsi" w:hAnsiTheme="minorHAnsi" w:cs="Times New Roman"/>
          <w:sz w:val="28"/>
          <w:szCs w:val="28"/>
        </w:rPr>
        <w:t>его</w:t>
      </w:r>
      <w:r w:rsidR="00601AA2">
        <w:rPr>
          <w:rFonts w:asciiTheme="minorHAnsi" w:hAnsiTheme="minorHAnsi" w:cs="Times New Roman"/>
          <w:sz w:val="28"/>
          <w:szCs w:val="28"/>
        </w:rPr>
        <w:t xml:space="preserve"> считать </w:t>
      </w:r>
      <w:r w:rsidR="007273EA">
        <w:rPr>
          <w:rFonts w:asciiTheme="minorHAnsi" w:hAnsiTheme="minorHAnsi" w:cs="Times New Roman"/>
          <w:sz w:val="28"/>
          <w:szCs w:val="28"/>
        </w:rPr>
        <w:t xml:space="preserve">каждое </w:t>
      </w:r>
      <w:r w:rsidR="00601AA2">
        <w:rPr>
          <w:rFonts w:asciiTheme="minorHAnsi" w:hAnsiTheme="minorHAnsi" w:cs="Times New Roman"/>
          <w:sz w:val="28"/>
          <w:szCs w:val="28"/>
        </w:rPr>
        <w:t>конкурсное задание выполненным</w:t>
      </w:r>
      <w:r w:rsidR="00257B36">
        <w:rPr>
          <w:rFonts w:asciiTheme="minorHAnsi" w:hAnsiTheme="minorHAnsi" w:cs="Times New Roman"/>
          <w:sz w:val="28"/>
          <w:szCs w:val="28"/>
        </w:rPr>
        <w:t>;</w:t>
      </w:r>
    </w:p>
    <w:p w:rsidR="00BA347E" w:rsidRDefault="009E33D2" w:rsidP="00D41F90">
      <w:pPr>
        <w:pStyle w:val="ConsPlusNormal"/>
        <w:widowControl/>
        <w:ind w:firstLine="709"/>
        <w:jc w:val="both"/>
        <w:rPr>
          <w:rFonts w:asciiTheme="minorHAnsi" w:hAnsiTheme="minorHAnsi" w:cs="Times New Roman"/>
          <w:sz w:val="28"/>
          <w:szCs w:val="28"/>
        </w:rPr>
      </w:pPr>
      <w:r>
        <w:rPr>
          <w:rFonts w:asciiTheme="minorHAnsi" w:hAnsiTheme="minorHAnsi" w:cs="Times New Roman"/>
          <w:sz w:val="28"/>
          <w:szCs w:val="28"/>
        </w:rPr>
        <w:t xml:space="preserve">- </w:t>
      </w:r>
      <w:r w:rsidR="007273EA">
        <w:rPr>
          <w:rFonts w:asciiTheme="minorHAnsi" w:hAnsiTheme="minorHAnsi" w:cs="Times New Roman"/>
          <w:sz w:val="28"/>
          <w:szCs w:val="28"/>
        </w:rPr>
        <w:t>критериев для формирования рейтинга кандидато</w:t>
      </w:r>
      <w:r w:rsidR="00257B36">
        <w:rPr>
          <w:rFonts w:asciiTheme="minorHAnsi" w:hAnsiTheme="minorHAnsi" w:cs="Times New Roman"/>
          <w:sz w:val="28"/>
          <w:szCs w:val="28"/>
        </w:rPr>
        <w:t>в по итогам конкурсных процедур;</w:t>
      </w:r>
    </w:p>
    <w:p w:rsidR="004C36D9" w:rsidRPr="004C36D9" w:rsidRDefault="009E33D2" w:rsidP="00D41F90">
      <w:pPr>
        <w:pStyle w:val="ConsPlusNormal"/>
        <w:widowControl/>
        <w:ind w:firstLine="709"/>
        <w:jc w:val="both"/>
        <w:rPr>
          <w:rFonts w:asciiTheme="minorHAnsi" w:hAnsiTheme="minorHAnsi" w:cs="Times New Roman"/>
          <w:sz w:val="28"/>
          <w:szCs w:val="28"/>
        </w:rPr>
      </w:pPr>
      <w:r>
        <w:rPr>
          <w:rFonts w:asciiTheme="minorHAnsi" w:hAnsiTheme="minorHAnsi" w:cs="Times New Roman"/>
          <w:sz w:val="28"/>
          <w:szCs w:val="28"/>
        </w:rPr>
        <w:t xml:space="preserve">- </w:t>
      </w:r>
      <w:r w:rsidR="004C36D9">
        <w:rPr>
          <w:rFonts w:asciiTheme="minorHAnsi" w:hAnsiTheme="minorHAnsi" w:cs="Times New Roman"/>
          <w:sz w:val="28"/>
          <w:szCs w:val="28"/>
        </w:rPr>
        <w:t>формул</w:t>
      </w:r>
      <w:r w:rsidR="00257B36">
        <w:rPr>
          <w:rFonts w:asciiTheme="minorHAnsi" w:hAnsiTheme="minorHAnsi" w:cs="Times New Roman"/>
          <w:sz w:val="28"/>
          <w:szCs w:val="28"/>
        </w:rPr>
        <w:t>ы</w:t>
      </w:r>
      <w:r w:rsidR="004C36D9">
        <w:rPr>
          <w:rFonts w:asciiTheme="minorHAnsi" w:hAnsiTheme="minorHAnsi" w:cs="Times New Roman"/>
          <w:sz w:val="28"/>
          <w:szCs w:val="28"/>
        </w:rPr>
        <w:t xml:space="preserve"> расчета итогового балла и</w:t>
      </w:r>
      <w:r w:rsidR="00503C12">
        <w:rPr>
          <w:rFonts w:asciiTheme="minorHAnsi" w:hAnsiTheme="minorHAnsi" w:cs="Times New Roman"/>
          <w:sz w:val="28"/>
          <w:szCs w:val="28"/>
        </w:rPr>
        <w:t>,</w:t>
      </w:r>
      <w:r w:rsidR="004C36D9">
        <w:rPr>
          <w:rFonts w:asciiTheme="minorHAnsi" w:hAnsiTheme="minorHAnsi" w:cs="Times New Roman"/>
          <w:sz w:val="28"/>
          <w:szCs w:val="28"/>
        </w:rPr>
        <w:t xml:space="preserve"> </w:t>
      </w:r>
      <w:r w:rsidR="00257B36">
        <w:rPr>
          <w:rFonts w:asciiTheme="minorHAnsi" w:hAnsiTheme="minorHAnsi" w:cs="Times New Roman"/>
          <w:sz w:val="28"/>
          <w:szCs w:val="28"/>
        </w:rPr>
        <w:t>при наличии</w:t>
      </w:r>
      <w:r w:rsidR="00503C12">
        <w:rPr>
          <w:rFonts w:asciiTheme="minorHAnsi" w:hAnsiTheme="minorHAnsi" w:cs="Times New Roman"/>
          <w:sz w:val="28"/>
          <w:szCs w:val="28"/>
        </w:rPr>
        <w:t>,</w:t>
      </w:r>
      <w:r w:rsidR="00257B36">
        <w:rPr>
          <w:rFonts w:asciiTheme="minorHAnsi" w:hAnsiTheme="minorHAnsi" w:cs="Times New Roman"/>
          <w:sz w:val="28"/>
          <w:szCs w:val="28"/>
        </w:rPr>
        <w:t xml:space="preserve"> </w:t>
      </w:r>
      <w:r w:rsidR="004C36D9">
        <w:rPr>
          <w:rFonts w:asciiTheme="minorHAnsi" w:hAnsiTheme="minorHAnsi" w:cs="Times New Roman"/>
          <w:sz w:val="28"/>
          <w:szCs w:val="28"/>
        </w:rPr>
        <w:t>весовы</w:t>
      </w:r>
      <w:r w:rsidR="00257B36">
        <w:rPr>
          <w:rFonts w:asciiTheme="minorHAnsi" w:hAnsiTheme="minorHAnsi" w:cs="Times New Roman"/>
          <w:sz w:val="28"/>
          <w:szCs w:val="28"/>
        </w:rPr>
        <w:t>х</w:t>
      </w:r>
      <w:r w:rsidR="004C36D9">
        <w:rPr>
          <w:rFonts w:asciiTheme="minorHAnsi" w:hAnsiTheme="minorHAnsi" w:cs="Times New Roman"/>
          <w:sz w:val="28"/>
          <w:szCs w:val="28"/>
        </w:rPr>
        <w:t xml:space="preserve"> коэффициент</w:t>
      </w:r>
      <w:r w:rsidR="00257B36">
        <w:rPr>
          <w:rFonts w:asciiTheme="minorHAnsi" w:hAnsiTheme="minorHAnsi" w:cs="Times New Roman"/>
          <w:sz w:val="28"/>
          <w:szCs w:val="28"/>
        </w:rPr>
        <w:t>ов</w:t>
      </w:r>
      <w:r w:rsidR="004C36D9">
        <w:rPr>
          <w:rFonts w:asciiTheme="minorHAnsi" w:hAnsiTheme="minorHAnsi" w:cs="Times New Roman"/>
          <w:sz w:val="28"/>
          <w:szCs w:val="28"/>
        </w:rPr>
        <w:t xml:space="preserve"> методов оценки</w:t>
      </w:r>
      <w:r w:rsidR="00257B36">
        <w:rPr>
          <w:rFonts w:asciiTheme="minorHAnsi" w:hAnsiTheme="minorHAnsi" w:cs="Times New Roman"/>
          <w:sz w:val="28"/>
          <w:szCs w:val="28"/>
        </w:rPr>
        <w:t>, используемых</w:t>
      </w:r>
      <w:r w:rsidR="004C36D9">
        <w:rPr>
          <w:rFonts w:asciiTheme="minorHAnsi" w:hAnsiTheme="minorHAnsi" w:cs="Times New Roman"/>
          <w:sz w:val="28"/>
          <w:szCs w:val="28"/>
        </w:rPr>
        <w:t xml:space="preserve"> в качестве критериев для формирования рейтинга кандидатов;</w:t>
      </w:r>
    </w:p>
    <w:p w:rsidR="00BA347E" w:rsidRPr="00A1512E" w:rsidRDefault="00257B36" w:rsidP="00D41F90">
      <w:pPr>
        <w:pStyle w:val="ConsPlusNormal"/>
        <w:widowControl/>
        <w:numPr>
          <w:ilvl w:val="0"/>
          <w:numId w:val="37"/>
        </w:numPr>
        <w:ind w:left="0" w:firstLine="709"/>
        <w:jc w:val="both"/>
        <w:rPr>
          <w:rFonts w:asciiTheme="minorHAnsi" w:hAnsiTheme="minorHAnsi" w:cs="Times New Roman"/>
          <w:sz w:val="28"/>
          <w:szCs w:val="28"/>
        </w:rPr>
      </w:pPr>
      <w:r w:rsidRPr="00A1512E">
        <w:rPr>
          <w:rFonts w:asciiTheme="minorHAnsi" w:hAnsiTheme="minorHAnsi"/>
          <w:sz w:val="28"/>
          <w:szCs w:val="28"/>
        </w:rPr>
        <w:lastRenderedPageBreak/>
        <w:t xml:space="preserve"> </w:t>
      </w:r>
      <w:r w:rsidR="00D76DB6" w:rsidRPr="00A1512E">
        <w:rPr>
          <w:rFonts w:asciiTheme="minorHAnsi" w:hAnsiTheme="minorHAnsi"/>
          <w:sz w:val="28"/>
          <w:szCs w:val="28"/>
        </w:rPr>
        <w:t>сведения</w:t>
      </w:r>
      <w:r w:rsidR="00EF3745" w:rsidRPr="00A1512E">
        <w:rPr>
          <w:rFonts w:asciiTheme="minorHAnsi" w:hAnsiTheme="minorHAnsi"/>
          <w:sz w:val="28"/>
          <w:szCs w:val="28"/>
        </w:rPr>
        <w:t xml:space="preserve"> о возможности прохождения в единой системе предварительного квалификационного теста вне рамок конкурса для самостоятельной оценки</w:t>
      </w:r>
      <w:r w:rsidR="00D76DB6" w:rsidRPr="00A1512E">
        <w:rPr>
          <w:rFonts w:asciiTheme="minorHAnsi" w:hAnsiTheme="minorHAnsi"/>
          <w:sz w:val="28"/>
          <w:szCs w:val="28"/>
        </w:rPr>
        <w:t xml:space="preserve"> претендентом</w:t>
      </w:r>
      <w:r w:rsidR="00EF3745" w:rsidRPr="00A1512E">
        <w:rPr>
          <w:rFonts w:asciiTheme="minorHAnsi" w:hAnsiTheme="minorHAnsi"/>
          <w:sz w:val="28"/>
          <w:szCs w:val="28"/>
        </w:rPr>
        <w:t xml:space="preserve"> своего профессионального уровня;</w:t>
      </w:r>
    </w:p>
    <w:p w:rsidR="00075002" w:rsidRDefault="00C22F46" w:rsidP="00D41F90">
      <w:pPr>
        <w:pStyle w:val="ConsPlusNormal"/>
        <w:widowControl/>
        <w:numPr>
          <w:ilvl w:val="0"/>
          <w:numId w:val="37"/>
        </w:numPr>
        <w:ind w:left="0" w:firstLine="709"/>
        <w:jc w:val="both"/>
        <w:rPr>
          <w:rFonts w:asciiTheme="minorHAnsi" w:hAnsiTheme="minorHAnsi" w:cs="Times New Roman"/>
          <w:sz w:val="28"/>
          <w:szCs w:val="28"/>
        </w:rPr>
      </w:pPr>
      <w:r w:rsidRPr="00A1512E">
        <w:rPr>
          <w:rFonts w:asciiTheme="minorHAnsi" w:hAnsiTheme="minorHAnsi" w:cs="Times New Roman"/>
          <w:sz w:val="28"/>
          <w:szCs w:val="28"/>
        </w:rPr>
        <w:t xml:space="preserve"> </w:t>
      </w:r>
      <w:r w:rsidR="00075002" w:rsidRPr="00A1512E">
        <w:rPr>
          <w:rFonts w:asciiTheme="minorHAnsi" w:hAnsiTheme="minorHAnsi" w:cs="Times New Roman"/>
          <w:sz w:val="28"/>
          <w:szCs w:val="28"/>
        </w:rPr>
        <w:t>порядок обжалования результатов конкурса в комиссию</w:t>
      </w:r>
      <w:r w:rsidR="00075002">
        <w:rPr>
          <w:rFonts w:asciiTheme="minorHAnsi" w:hAnsiTheme="minorHAnsi" w:cs="Times New Roman"/>
          <w:sz w:val="28"/>
          <w:szCs w:val="28"/>
        </w:rPr>
        <w:t xml:space="preserve"> государственного органа по служебным спорам;</w:t>
      </w:r>
      <w:r w:rsidR="00BA347E">
        <w:rPr>
          <w:rFonts w:asciiTheme="minorHAnsi" w:hAnsiTheme="minorHAnsi" w:cs="Times New Roman"/>
          <w:sz w:val="28"/>
          <w:szCs w:val="28"/>
        </w:rPr>
        <w:t xml:space="preserve"> </w:t>
      </w:r>
    </w:p>
    <w:p w:rsidR="0076624D" w:rsidRPr="00BA347E" w:rsidRDefault="00C22F46" w:rsidP="00D41F90">
      <w:pPr>
        <w:pStyle w:val="ConsPlusNormal"/>
        <w:widowControl/>
        <w:numPr>
          <w:ilvl w:val="0"/>
          <w:numId w:val="37"/>
        </w:numPr>
        <w:ind w:left="0" w:firstLine="709"/>
        <w:jc w:val="both"/>
        <w:rPr>
          <w:rFonts w:asciiTheme="minorHAnsi" w:hAnsiTheme="minorHAnsi" w:cs="Times New Roman"/>
          <w:sz w:val="28"/>
          <w:szCs w:val="28"/>
        </w:rPr>
      </w:pPr>
      <w:r>
        <w:rPr>
          <w:rFonts w:asciiTheme="minorHAnsi" w:hAnsiTheme="minorHAnsi" w:cs="Times New Roman"/>
          <w:sz w:val="28"/>
          <w:szCs w:val="28"/>
        </w:rPr>
        <w:t xml:space="preserve"> </w:t>
      </w:r>
      <w:r w:rsidR="00371991" w:rsidRPr="00BA347E">
        <w:rPr>
          <w:rFonts w:asciiTheme="minorHAnsi" w:hAnsiTheme="minorHAnsi" w:cs="Times New Roman"/>
          <w:sz w:val="28"/>
          <w:szCs w:val="28"/>
        </w:rPr>
        <w:t>другие информационные материалы</w:t>
      </w:r>
      <w:r w:rsidR="006F1425" w:rsidRPr="00BA347E">
        <w:rPr>
          <w:rFonts w:asciiTheme="minorHAnsi" w:hAnsiTheme="minorHAnsi" w:cs="Times New Roman"/>
          <w:sz w:val="28"/>
          <w:szCs w:val="28"/>
        </w:rPr>
        <w:t>.</w:t>
      </w:r>
    </w:p>
    <w:p w:rsidR="00535025" w:rsidRDefault="0076624D" w:rsidP="00D41F90">
      <w:pPr>
        <w:pStyle w:val="ConsPlusNormal"/>
        <w:widowControl/>
        <w:ind w:firstLine="709"/>
        <w:jc w:val="both"/>
        <w:rPr>
          <w:rFonts w:asciiTheme="minorHAnsi" w:hAnsiTheme="minorHAnsi" w:cs="Times New Roman"/>
          <w:sz w:val="28"/>
          <w:szCs w:val="28"/>
        </w:rPr>
      </w:pPr>
      <w:r>
        <w:rPr>
          <w:rFonts w:asciiTheme="minorHAnsi" w:hAnsiTheme="minorHAnsi" w:cs="Times New Roman"/>
          <w:sz w:val="28"/>
          <w:szCs w:val="28"/>
        </w:rPr>
        <w:t>Пример объявле</w:t>
      </w:r>
      <w:r w:rsidR="009A5F42">
        <w:rPr>
          <w:rFonts w:asciiTheme="minorHAnsi" w:hAnsiTheme="minorHAnsi" w:cs="Times New Roman"/>
          <w:sz w:val="28"/>
          <w:szCs w:val="28"/>
        </w:rPr>
        <w:t>ния представлен в приложении № 4</w:t>
      </w:r>
      <w:r>
        <w:rPr>
          <w:rFonts w:asciiTheme="minorHAnsi" w:hAnsiTheme="minorHAnsi" w:cs="Times New Roman"/>
          <w:sz w:val="28"/>
          <w:szCs w:val="28"/>
        </w:rPr>
        <w:t>.</w:t>
      </w:r>
    </w:p>
    <w:p w:rsidR="00535025" w:rsidRPr="001F236B" w:rsidRDefault="00535025" w:rsidP="00D41F90">
      <w:pPr>
        <w:pStyle w:val="ConsPlusNormal"/>
        <w:widowControl/>
        <w:ind w:firstLine="709"/>
        <w:jc w:val="both"/>
        <w:rPr>
          <w:rFonts w:asciiTheme="minorHAnsi" w:hAnsiTheme="minorHAnsi" w:cs="Times New Roman"/>
          <w:sz w:val="28"/>
          <w:szCs w:val="28"/>
        </w:rPr>
      </w:pPr>
      <w:r w:rsidRPr="001F236B">
        <w:rPr>
          <w:rFonts w:asciiTheme="minorHAnsi" w:hAnsiTheme="minorHAnsi" w:cs="Times New Roman"/>
          <w:sz w:val="28"/>
          <w:szCs w:val="28"/>
        </w:rPr>
        <w:t>Детализация объявления о конкурсе способствует повышению доверия граждан к данной процедуре и</w:t>
      </w:r>
      <w:r w:rsidR="00BA347E" w:rsidRPr="001F236B">
        <w:rPr>
          <w:rFonts w:asciiTheme="minorHAnsi" w:hAnsiTheme="minorHAnsi" w:cs="Times New Roman"/>
          <w:sz w:val="28"/>
          <w:szCs w:val="28"/>
        </w:rPr>
        <w:t xml:space="preserve"> </w:t>
      </w:r>
      <w:r w:rsidRPr="001F236B">
        <w:rPr>
          <w:rFonts w:asciiTheme="minorHAnsi" w:hAnsiTheme="minorHAnsi" w:cs="Times New Roman"/>
          <w:sz w:val="28"/>
          <w:szCs w:val="28"/>
        </w:rPr>
        <w:t>увелич</w:t>
      </w:r>
      <w:r w:rsidR="00CF46E7" w:rsidRPr="001F236B">
        <w:rPr>
          <w:rFonts w:asciiTheme="minorHAnsi" w:hAnsiTheme="minorHAnsi" w:cs="Times New Roman"/>
          <w:sz w:val="28"/>
          <w:szCs w:val="28"/>
        </w:rPr>
        <w:t>ению</w:t>
      </w:r>
      <w:r w:rsidRPr="001F236B">
        <w:rPr>
          <w:rFonts w:asciiTheme="minorHAnsi" w:hAnsiTheme="minorHAnsi" w:cs="Times New Roman"/>
          <w:sz w:val="28"/>
          <w:szCs w:val="28"/>
        </w:rPr>
        <w:t xml:space="preserve"> числ</w:t>
      </w:r>
      <w:r w:rsidR="00CF46E7" w:rsidRPr="001F236B">
        <w:rPr>
          <w:rFonts w:asciiTheme="minorHAnsi" w:hAnsiTheme="minorHAnsi" w:cs="Times New Roman"/>
          <w:sz w:val="28"/>
          <w:szCs w:val="28"/>
        </w:rPr>
        <w:t>а</w:t>
      </w:r>
      <w:r w:rsidRPr="001F236B">
        <w:rPr>
          <w:rFonts w:asciiTheme="minorHAnsi" w:hAnsiTheme="minorHAnsi" w:cs="Times New Roman"/>
          <w:sz w:val="28"/>
          <w:szCs w:val="28"/>
        </w:rPr>
        <w:t xml:space="preserve"> его участников.</w:t>
      </w:r>
    </w:p>
    <w:p w:rsidR="00EF3745" w:rsidRPr="001F236B" w:rsidRDefault="00301E38" w:rsidP="008C7352">
      <w:pPr>
        <w:pStyle w:val="ConsPlusNormal"/>
        <w:widowControl/>
        <w:ind w:firstLine="709"/>
        <w:jc w:val="both"/>
        <w:rPr>
          <w:rFonts w:asciiTheme="minorHAnsi" w:hAnsiTheme="minorHAnsi" w:cs="Times New Roman"/>
          <w:sz w:val="28"/>
          <w:szCs w:val="28"/>
        </w:rPr>
      </w:pPr>
      <w:r w:rsidRPr="001F236B">
        <w:rPr>
          <w:rFonts w:asciiTheme="minorHAnsi" w:hAnsiTheme="minorHAnsi" w:cs="Times New Roman"/>
          <w:noProof/>
          <w:sz w:val="28"/>
          <w:szCs w:val="28"/>
          <w:lang w:eastAsia="ru-RU"/>
        </w:rPr>
        <w:drawing>
          <wp:anchor distT="0" distB="0" distL="114300" distR="114300" simplePos="0" relativeHeight="251660288" behindDoc="1" locked="0" layoutInCell="1" allowOverlap="1">
            <wp:simplePos x="0" y="0"/>
            <wp:positionH relativeFrom="column">
              <wp:posOffset>65405</wp:posOffset>
            </wp:positionH>
            <wp:positionV relativeFrom="paragraph">
              <wp:posOffset>167640</wp:posOffset>
            </wp:positionV>
            <wp:extent cx="813435" cy="765175"/>
            <wp:effectExtent l="19050" t="0" r="5715" b="0"/>
            <wp:wrapTight wrapText="bothSides">
              <wp:wrapPolygon edited="0">
                <wp:start x="2529" y="0"/>
                <wp:lineTo x="0" y="5915"/>
                <wp:lineTo x="-506" y="18284"/>
                <wp:lineTo x="506" y="20435"/>
                <wp:lineTo x="4553" y="20973"/>
                <wp:lineTo x="17199" y="20973"/>
                <wp:lineTo x="20740" y="20435"/>
                <wp:lineTo x="21752" y="18284"/>
                <wp:lineTo x="21752" y="5378"/>
                <wp:lineTo x="20740" y="2151"/>
                <wp:lineTo x="19222" y="0"/>
                <wp:lineTo x="2529" y="0"/>
              </wp:wrapPolygon>
            </wp:wrapTight>
            <wp:docPr id="11" name="Рисунок 3" descr="C:\Users\YadroysevaGU\Desktop\оценка\Версия 2.0 Методики\attention-147439_960_7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adroysevaGU\Desktop\оценка\Версия 2.0 Методики\attention-147439_960_720.png"/>
                    <pic:cNvPicPr>
                      <a:picLocks noChangeAspect="1" noChangeArrowheads="1"/>
                    </pic:cNvPicPr>
                  </pic:nvPicPr>
                  <pic:blipFill>
                    <a:blip r:embed="rId13" cstate="print">
                      <a:duotone>
                        <a:schemeClr val="accent2">
                          <a:shade val="45000"/>
                          <a:satMod val="135000"/>
                        </a:schemeClr>
                        <a:prstClr val="white"/>
                      </a:duotone>
                    </a:blip>
                    <a:srcRect/>
                    <a:stretch>
                      <a:fillRect/>
                    </a:stretch>
                  </pic:blipFill>
                  <pic:spPr bwMode="auto">
                    <a:xfrm>
                      <a:off x="0" y="0"/>
                      <a:ext cx="813435" cy="765175"/>
                    </a:xfrm>
                    <a:prstGeom prst="rect">
                      <a:avLst/>
                    </a:prstGeom>
                    <a:noFill/>
                    <a:ln w="9525">
                      <a:noFill/>
                      <a:miter lim="800000"/>
                      <a:headEnd/>
                      <a:tailEnd/>
                    </a:ln>
                  </pic:spPr>
                </pic:pic>
              </a:graphicData>
            </a:graphic>
          </wp:anchor>
        </w:drawing>
      </w:r>
    </w:p>
    <w:p w:rsidR="00EF3745" w:rsidRPr="001F236B" w:rsidRDefault="00CF5D20" w:rsidP="008C7352">
      <w:pPr>
        <w:pStyle w:val="ConsNormal"/>
        <w:widowControl/>
        <w:suppressAutoHyphens/>
        <w:autoSpaceDN/>
        <w:adjustRightInd/>
        <w:ind w:left="1069" w:right="0" w:firstLine="0"/>
        <w:jc w:val="both"/>
        <w:rPr>
          <w:rFonts w:asciiTheme="minorHAnsi" w:hAnsiTheme="minorHAnsi" w:cs="Times New Roman"/>
          <w:sz w:val="28"/>
          <w:szCs w:val="28"/>
        </w:rPr>
      </w:pPr>
      <w:r w:rsidRPr="001F236B">
        <w:rPr>
          <w:rFonts w:asciiTheme="minorHAnsi" w:hAnsiTheme="minorHAnsi" w:cs="Times New Roman"/>
          <w:sz w:val="28"/>
          <w:szCs w:val="28"/>
        </w:rPr>
        <w:t>И</w:t>
      </w:r>
      <w:r w:rsidR="00EF3745" w:rsidRPr="001F236B">
        <w:rPr>
          <w:rFonts w:asciiTheme="minorHAnsi" w:hAnsiTheme="minorHAnsi" w:cs="Times New Roman"/>
          <w:sz w:val="28"/>
          <w:szCs w:val="28"/>
        </w:rPr>
        <w:t xml:space="preserve">нформация </w:t>
      </w:r>
      <w:r w:rsidR="00301E38" w:rsidRPr="001F236B">
        <w:rPr>
          <w:rFonts w:asciiTheme="minorHAnsi" w:hAnsiTheme="minorHAnsi" w:cs="Times New Roman"/>
          <w:sz w:val="28"/>
          <w:szCs w:val="28"/>
        </w:rPr>
        <w:t xml:space="preserve">о конкурсе </w:t>
      </w:r>
      <w:r w:rsidR="00EF3745" w:rsidRPr="001F236B">
        <w:rPr>
          <w:rFonts w:asciiTheme="minorHAnsi" w:hAnsiTheme="minorHAnsi" w:cs="Times New Roman"/>
          <w:sz w:val="28"/>
          <w:szCs w:val="28"/>
        </w:rPr>
        <w:t xml:space="preserve">не </w:t>
      </w:r>
      <w:r w:rsidR="00FB4FEE" w:rsidRPr="001F236B">
        <w:rPr>
          <w:rFonts w:asciiTheme="minorHAnsi" w:hAnsiTheme="minorHAnsi" w:cs="Times New Roman"/>
          <w:sz w:val="28"/>
          <w:szCs w:val="28"/>
        </w:rPr>
        <w:t>должн</w:t>
      </w:r>
      <w:r w:rsidR="00301E38" w:rsidRPr="001F236B">
        <w:rPr>
          <w:rFonts w:asciiTheme="minorHAnsi" w:hAnsiTheme="minorHAnsi" w:cs="Times New Roman"/>
          <w:sz w:val="28"/>
          <w:szCs w:val="28"/>
        </w:rPr>
        <w:t>а</w:t>
      </w:r>
      <w:r w:rsidR="00FB4FEE" w:rsidRPr="001F236B">
        <w:rPr>
          <w:rFonts w:asciiTheme="minorHAnsi" w:hAnsiTheme="minorHAnsi" w:cs="Times New Roman"/>
          <w:sz w:val="28"/>
          <w:szCs w:val="28"/>
        </w:rPr>
        <w:t xml:space="preserve"> корректироваться </w:t>
      </w:r>
      <w:r w:rsidR="00C11608" w:rsidRPr="001F236B">
        <w:rPr>
          <w:rFonts w:asciiTheme="minorHAnsi" w:hAnsiTheme="minorHAnsi" w:cs="Times New Roman"/>
          <w:sz w:val="28"/>
          <w:szCs w:val="28"/>
        </w:rPr>
        <w:t>после е</w:t>
      </w:r>
      <w:r w:rsidR="00FF586A" w:rsidRPr="001F236B">
        <w:rPr>
          <w:rFonts w:asciiTheme="minorHAnsi" w:hAnsiTheme="minorHAnsi" w:cs="Times New Roman"/>
          <w:sz w:val="28"/>
          <w:szCs w:val="28"/>
        </w:rPr>
        <w:t>е</w:t>
      </w:r>
      <w:r w:rsidR="00C11608" w:rsidRPr="001F236B">
        <w:rPr>
          <w:rFonts w:asciiTheme="minorHAnsi" w:hAnsiTheme="minorHAnsi" w:cs="Times New Roman"/>
          <w:sz w:val="28"/>
          <w:szCs w:val="28"/>
        </w:rPr>
        <w:t xml:space="preserve"> опубликования</w:t>
      </w:r>
      <w:r w:rsidR="00FF586A" w:rsidRPr="001F236B">
        <w:rPr>
          <w:rFonts w:asciiTheme="minorHAnsi" w:hAnsiTheme="minorHAnsi" w:cs="Times New Roman"/>
          <w:sz w:val="28"/>
          <w:szCs w:val="28"/>
        </w:rPr>
        <w:t xml:space="preserve">, за исключением </w:t>
      </w:r>
      <w:r w:rsidR="00075002" w:rsidRPr="001F236B">
        <w:rPr>
          <w:rFonts w:asciiTheme="minorHAnsi" w:hAnsiTheme="minorHAnsi" w:cs="Times New Roman"/>
          <w:sz w:val="28"/>
          <w:szCs w:val="28"/>
        </w:rPr>
        <w:t>случая</w:t>
      </w:r>
      <w:r w:rsidR="00FF586A" w:rsidRPr="001F236B">
        <w:rPr>
          <w:rFonts w:asciiTheme="minorHAnsi" w:hAnsiTheme="minorHAnsi" w:cs="Times New Roman"/>
          <w:sz w:val="28"/>
          <w:szCs w:val="28"/>
        </w:rPr>
        <w:t xml:space="preserve"> отмен</w:t>
      </w:r>
      <w:r w:rsidR="00075002" w:rsidRPr="001F236B">
        <w:rPr>
          <w:rFonts w:asciiTheme="minorHAnsi" w:hAnsiTheme="minorHAnsi" w:cs="Times New Roman"/>
          <w:sz w:val="28"/>
          <w:szCs w:val="28"/>
        </w:rPr>
        <w:t>ы</w:t>
      </w:r>
      <w:r w:rsidR="00FF586A" w:rsidRPr="001F236B">
        <w:rPr>
          <w:rFonts w:asciiTheme="minorHAnsi" w:hAnsiTheme="minorHAnsi" w:cs="Times New Roman"/>
          <w:sz w:val="28"/>
          <w:szCs w:val="28"/>
        </w:rPr>
        <w:t xml:space="preserve"> конкурса</w:t>
      </w:r>
      <w:r w:rsidR="00FF586A" w:rsidRPr="001F236B">
        <w:rPr>
          <w:rStyle w:val="af9"/>
          <w:rFonts w:asciiTheme="minorHAnsi" w:hAnsiTheme="minorHAnsi"/>
          <w:sz w:val="28"/>
          <w:szCs w:val="28"/>
        </w:rPr>
        <w:footnoteReference w:id="17"/>
      </w:r>
      <w:r w:rsidR="00FF586A" w:rsidRPr="001F236B">
        <w:rPr>
          <w:rFonts w:asciiTheme="minorHAnsi" w:hAnsiTheme="minorHAnsi" w:cs="Times New Roman"/>
          <w:sz w:val="28"/>
          <w:szCs w:val="28"/>
        </w:rPr>
        <w:t>.</w:t>
      </w:r>
    </w:p>
    <w:p w:rsidR="00257B36" w:rsidRPr="001F236B" w:rsidRDefault="00257B36" w:rsidP="008C7352">
      <w:pPr>
        <w:pStyle w:val="ConsNormal"/>
        <w:widowControl/>
        <w:suppressAutoHyphens/>
        <w:autoSpaceDN/>
        <w:adjustRightInd/>
        <w:ind w:right="0" w:firstLine="0"/>
        <w:jc w:val="both"/>
        <w:rPr>
          <w:rFonts w:asciiTheme="minorHAnsi" w:hAnsiTheme="minorHAnsi" w:cs="Times New Roman"/>
          <w:sz w:val="28"/>
          <w:szCs w:val="28"/>
        </w:rPr>
      </w:pPr>
    </w:p>
    <w:p w:rsidR="00DB594C" w:rsidRDefault="00601B0D" w:rsidP="001C0877">
      <w:pPr>
        <w:pStyle w:val="ConsNormal"/>
        <w:widowControl/>
        <w:suppressAutoHyphens/>
        <w:autoSpaceDN/>
        <w:adjustRightInd/>
        <w:spacing w:beforeLines="60" w:before="144" w:afterLines="60" w:after="144"/>
        <w:ind w:right="0" w:firstLine="709"/>
        <w:jc w:val="both"/>
        <w:rPr>
          <w:rFonts w:asciiTheme="minorHAnsi" w:hAnsiTheme="minorHAnsi" w:cs="Times New Roman"/>
          <w:sz w:val="28"/>
          <w:szCs w:val="28"/>
        </w:rPr>
      </w:pPr>
      <w:r w:rsidRPr="001F236B">
        <w:rPr>
          <w:rFonts w:asciiTheme="minorHAnsi" w:hAnsiTheme="minorHAnsi" w:cs="Times New Roman"/>
          <w:sz w:val="28"/>
          <w:szCs w:val="28"/>
        </w:rPr>
        <w:t>Необходимо учитывать, что о</w:t>
      </w:r>
      <w:r w:rsidR="00770689" w:rsidRPr="001F236B">
        <w:rPr>
          <w:rFonts w:asciiTheme="minorHAnsi" w:hAnsiTheme="minorHAnsi" w:cs="Times New Roman"/>
          <w:sz w:val="28"/>
          <w:szCs w:val="28"/>
        </w:rPr>
        <w:t xml:space="preserve">сведомленность граждан о проведении конкурса во многом зависит от организации государственным органом </w:t>
      </w:r>
      <w:r w:rsidRPr="001F236B">
        <w:rPr>
          <w:rFonts w:asciiTheme="minorHAnsi" w:hAnsiTheme="minorHAnsi" w:cs="Times New Roman"/>
          <w:sz w:val="28"/>
          <w:szCs w:val="28"/>
        </w:rPr>
        <w:t xml:space="preserve">мероприятий по </w:t>
      </w:r>
      <w:r w:rsidR="00770689" w:rsidRPr="001F236B">
        <w:rPr>
          <w:rFonts w:asciiTheme="minorHAnsi" w:hAnsiTheme="minorHAnsi" w:cs="Times New Roman"/>
          <w:sz w:val="28"/>
          <w:szCs w:val="28"/>
        </w:rPr>
        <w:t>привлечени</w:t>
      </w:r>
      <w:r w:rsidRPr="001F236B">
        <w:rPr>
          <w:rFonts w:asciiTheme="minorHAnsi" w:hAnsiTheme="minorHAnsi" w:cs="Times New Roman"/>
          <w:sz w:val="28"/>
          <w:szCs w:val="28"/>
        </w:rPr>
        <w:t>ю</w:t>
      </w:r>
      <w:r w:rsidR="00770689" w:rsidRPr="001F236B">
        <w:rPr>
          <w:rFonts w:asciiTheme="minorHAnsi" w:hAnsiTheme="minorHAnsi" w:cs="Times New Roman"/>
          <w:sz w:val="28"/>
          <w:szCs w:val="28"/>
        </w:rPr>
        <w:t xml:space="preserve"> претендентов в соответствии с подходами, содержащимися в разделе 3 Методического инструментария.</w:t>
      </w:r>
    </w:p>
    <w:p w:rsidR="00CC3EB8" w:rsidRPr="00CC3EB8" w:rsidRDefault="00CC3EB8" w:rsidP="001C0877">
      <w:pPr>
        <w:pStyle w:val="ConsPlusNormal"/>
        <w:widowControl/>
        <w:shd w:val="clear" w:color="auto" w:fill="D9D9D9" w:themeFill="background1" w:themeFillShade="D9"/>
        <w:spacing w:beforeLines="60" w:before="144" w:afterLines="60" w:after="144"/>
        <w:jc w:val="both"/>
        <w:rPr>
          <w:rFonts w:asciiTheme="majorHAnsi" w:hAnsiTheme="majorHAnsi" w:cs="Times New Roman"/>
          <w:b/>
          <w:sz w:val="28"/>
          <w:szCs w:val="28"/>
        </w:rPr>
      </w:pPr>
      <w:r w:rsidRPr="00E45DD3">
        <w:rPr>
          <w:rFonts w:asciiTheme="majorHAnsi" w:hAnsiTheme="majorHAnsi" w:cs="Times New Roman"/>
          <w:b/>
          <w:sz w:val="28"/>
          <w:szCs w:val="28"/>
        </w:rPr>
        <w:t>4.1.</w:t>
      </w:r>
      <w:r>
        <w:rPr>
          <w:rFonts w:asciiTheme="majorHAnsi" w:hAnsiTheme="majorHAnsi" w:cs="Times New Roman"/>
          <w:b/>
          <w:sz w:val="28"/>
          <w:szCs w:val="28"/>
        </w:rPr>
        <w:t>3</w:t>
      </w:r>
      <w:r w:rsidRPr="00E45DD3">
        <w:rPr>
          <w:rFonts w:asciiTheme="majorHAnsi" w:hAnsiTheme="majorHAnsi" w:cs="Times New Roman"/>
          <w:b/>
          <w:sz w:val="28"/>
          <w:szCs w:val="28"/>
        </w:rPr>
        <w:t>.</w:t>
      </w:r>
      <w:r>
        <w:rPr>
          <w:rFonts w:asciiTheme="majorHAnsi" w:hAnsiTheme="majorHAnsi" w:cs="Times New Roman"/>
          <w:b/>
          <w:sz w:val="28"/>
          <w:szCs w:val="28"/>
        </w:rPr>
        <w:t>2</w:t>
      </w:r>
      <w:r w:rsidRPr="00E45DD3">
        <w:rPr>
          <w:rFonts w:asciiTheme="majorHAnsi" w:hAnsiTheme="majorHAnsi" w:cs="Times New Roman"/>
          <w:b/>
          <w:sz w:val="28"/>
          <w:szCs w:val="28"/>
        </w:rPr>
        <w:t xml:space="preserve"> </w:t>
      </w:r>
      <w:r>
        <w:rPr>
          <w:rFonts w:asciiTheme="majorHAnsi" w:hAnsiTheme="majorHAnsi" w:cs="Times New Roman"/>
          <w:b/>
          <w:sz w:val="28"/>
          <w:szCs w:val="28"/>
        </w:rPr>
        <w:t>Прием</w:t>
      </w:r>
      <w:r w:rsidR="00821E4C">
        <w:rPr>
          <w:rFonts w:asciiTheme="majorHAnsi" w:hAnsiTheme="majorHAnsi" w:cs="Times New Roman"/>
          <w:b/>
          <w:sz w:val="28"/>
          <w:szCs w:val="28"/>
        </w:rPr>
        <w:t xml:space="preserve"> </w:t>
      </w:r>
      <w:r>
        <w:rPr>
          <w:rFonts w:asciiTheme="majorHAnsi" w:hAnsiTheme="majorHAnsi" w:cs="Times New Roman"/>
          <w:b/>
          <w:sz w:val="28"/>
          <w:szCs w:val="28"/>
        </w:rPr>
        <w:t xml:space="preserve">документов, представленных </w:t>
      </w:r>
      <w:r w:rsidR="00667C6E">
        <w:rPr>
          <w:rFonts w:asciiTheme="majorHAnsi" w:hAnsiTheme="majorHAnsi" w:cs="Times New Roman"/>
          <w:b/>
          <w:sz w:val="28"/>
          <w:szCs w:val="28"/>
        </w:rPr>
        <w:t>претендентами</w:t>
      </w:r>
    </w:p>
    <w:p w:rsidR="00C22F46" w:rsidRDefault="00C22F46" w:rsidP="00D41F90">
      <w:pPr>
        <w:autoSpaceDE w:val="0"/>
        <w:autoSpaceDN w:val="0"/>
        <w:adjustRightInd w:val="0"/>
        <w:spacing w:after="0" w:line="240" w:lineRule="auto"/>
        <w:ind w:firstLine="709"/>
        <w:jc w:val="both"/>
        <w:rPr>
          <w:rFonts w:cs="Calibri"/>
          <w:sz w:val="28"/>
          <w:szCs w:val="28"/>
        </w:rPr>
      </w:pPr>
      <w:r>
        <w:rPr>
          <w:rFonts w:cs="Calibri"/>
          <w:sz w:val="28"/>
          <w:szCs w:val="28"/>
        </w:rPr>
        <w:t>Согласно пункту 6 Положения о конкурсе и пункту 23 Положения о кадровом резерве гражданин, изъявивший желание участвовать в конкурсе, представляет в государственный орган:</w:t>
      </w:r>
    </w:p>
    <w:p w:rsidR="00C22F46" w:rsidRDefault="00C22F46" w:rsidP="00D41F90">
      <w:pPr>
        <w:autoSpaceDE w:val="0"/>
        <w:autoSpaceDN w:val="0"/>
        <w:adjustRightInd w:val="0"/>
        <w:spacing w:after="0" w:line="240" w:lineRule="auto"/>
        <w:ind w:firstLine="709"/>
        <w:jc w:val="both"/>
        <w:rPr>
          <w:rFonts w:cs="Calibri"/>
          <w:sz w:val="28"/>
          <w:szCs w:val="28"/>
        </w:rPr>
      </w:pPr>
      <w:r>
        <w:rPr>
          <w:rFonts w:cs="Calibri"/>
          <w:sz w:val="28"/>
          <w:szCs w:val="28"/>
        </w:rPr>
        <w:t>а) личное заявление;</w:t>
      </w:r>
    </w:p>
    <w:p w:rsidR="00C22F46" w:rsidRDefault="00C22F46" w:rsidP="00D41F90">
      <w:pPr>
        <w:autoSpaceDE w:val="0"/>
        <w:autoSpaceDN w:val="0"/>
        <w:adjustRightInd w:val="0"/>
        <w:spacing w:after="0" w:line="240" w:lineRule="auto"/>
        <w:ind w:firstLine="709"/>
        <w:jc w:val="both"/>
        <w:rPr>
          <w:rFonts w:cs="Calibri"/>
          <w:sz w:val="28"/>
          <w:szCs w:val="28"/>
        </w:rPr>
      </w:pPr>
      <w:r>
        <w:rPr>
          <w:rFonts w:cs="Calibri"/>
          <w:sz w:val="28"/>
          <w:szCs w:val="28"/>
        </w:rPr>
        <w:t xml:space="preserve">б) заполненную и подписанную анкету по </w:t>
      </w:r>
      <w:hyperlink r:id="rId19" w:history="1">
        <w:r w:rsidRPr="002A1026">
          <w:rPr>
            <w:rFonts w:cs="Calibri"/>
            <w:sz w:val="28"/>
            <w:szCs w:val="28"/>
          </w:rPr>
          <w:t>форме</w:t>
        </w:r>
      </w:hyperlink>
      <w:r w:rsidRPr="002A1026">
        <w:rPr>
          <w:rFonts w:cs="Calibri"/>
          <w:sz w:val="28"/>
          <w:szCs w:val="28"/>
        </w:rPr>
        <w:t>,</w:t>
      </w:r>
      <w:r>
        <w:rPr>
          <w:rFonts w:cs="Calibri"/>
          <w:sz w:val="28"/>
          <w:szCs w:val="28"/>
        </w:rPr>
        <w:t xml:space="preserve"> утвержденной распоряжением Правительства Российской Федерации от 26 мая 2005 г.      № 667-р (далее – анкета), с фотографией;</w:t>
      </w:r>
    </w:p>
    <w:p w:rsidR="00C22F46" w:rsidRDefault="00C22F46" w:rsidP="00D41F90">
      <w:pPr>
        <w:autoSpaceDE w:val="0"/>
        <w:autoSpaceDN w:val="0"/>
        <w:adjustRightInd w:val="0"/>
        <w:spacing w:after="0" w:line="240" w:lineRule="auto"/>
        <w:ind w:firstLine="709"/>
        <w:jc w:val="both"/>
        <w:rPr>
          <w:rFonts w:cs="Calibri"/>
          <w:sz w:val="28"/>
          <w:szCs w:val="28"/>
        </w:rPr>
      </w:pPr>
      <w:r>
        <w:rPr>
          <w:rFonts w:cs="Calibri"/>
          <w:sz w:val="28"/>
          <w:szCs w:val="28"/>
        </w:rPr>
        <w:t>в) копию паспорта или заменяющего его документа (соответствующий документ предъявляется лично по прибытии на конкурс);</w:t>
      </w:r>
    </w:p>
    <w:p w:rsidR="00C22F46" w:rsidRDefault="00C22F46" w:rsidP="00D41F90">
      <w:pPr>
        <w:autoSpaceDE w:val="0"/>
        <w:autoSpaceDN w:val="0"/>
        <w:adjustRightInd w:val="0"/>
        <w:spacing w:after="0" w:line="240" w:lineRule="auto"/>
        <w:ind w:firstLine="709"/>
        <w:jc w:val="both"/>
        <w:rPr>
          <w:rFonts w:cs="Calibri"/>
          <w:sz w:val="28"/>
          <w:szCs w:val="28"/>
        </w:rPr>
      </w:pPr>
      <w:r>
        <w:rPr>
          <w:rFonts w:cs="Calibri"/>
          <w:sz w:val="28"/>
          <w:szCs w:val="28"/>
        </w:rPr>
        <w:t>г) документы, подтверждающие необходимое профессиональное образование, квалификацию и стаж работы:</w:t>
      </w:r>
    </w:p>
    <w:p w:rsidR="00C22F46" w:rsidRDefault="00C22F46" w:rsidP="00D41F90">
      <w:pPr>
        <w:autoSpaceDE w:val="0"/>
        <w:autoSpaceDN w:val="0"/>
        <w:adjustRightInd w:val="0"/>
        <w:spacing w:after="0" w:line="240" w:lineRule="auto"/>
        <w:ind w:firstLine="709"/>
        <w:jc w:val="both"/>
        <w:rPr>
          <w:rFonts w:cs="Calibri"/>
          <w:sz w:val="28"/>
          <w:szCs w:val="28"/>
        </w:rPr>
      </w:pPr>
      <w:r>
        <w:rPr>
          <w:rFonts w:cs="Calibri"/>
          <w:sz w:val="28"/>
          <w:szCs w:val="28"/>
        </w:rPr>
        <w:t>копию трудовой книжки (за исключением случаев, когда служебная (трудовая) деятельность осуществляется впервые), заверенную нотариально или кадровой службой по месту работы (службы), или иные документы, подтверждающие трудовую (служебную) деятельность гражданина;</w:t>
      </w:r>
    </w:p>
    <w:p w:rsidR="00C22F46" w:rsidRDefault="00C22F46" w:rsidP="00D41F90">
      <w:pPr>
        <w:autoSpaceDE w:val="0"/>
        <w:autoSpaceDN w:val="0"/>
        <w:adjustRightInd w:val="0"/>
        <w:spacing w:after="0" w:line="240" w:lineRule="auto"/>
        <w:ind w:firstLine="709"/>
        <w:jc w:val="both"/>
        <w:rPr>
          <w:rFonts w:cs="Calibri"/>
          <w:sz w:val="28"/>
          <w:szCs w:val="28"/>
        </w:rPr>
      </w:pPr>
      <w:r>
        <w:rPr>
          <w:rFonts w:cs="Calibri"/>
          <w:sz w:val="28"/>
          <w:szCs w:val="28"/>
        </w:rPr>
        <w:t>копии документов об образовании и о квалификации, а также по желанию гражданина копии документов, подтверждающих повышение или присвоение квалификации по результатам дополнительного профессионального образования, документов о присвоении ученой степени, ученого звания, заверенные нотариально или кадровой службой по месту работы (службы);</w:t>
      </w:r>
    </w:p>
    <w:p w:rsidR="00C22F46" w:rsidRDefault="00C22F46" w:rsidP="00D41F90">
      <w:pPr>
        <w:autoSpaceDE w:val="0"/>
        <w:autoSpaceDN w:val="0"/>
        <w:adjustRightInd w:val="0"/>
        <w:spacing w:after="0" w:line="240" w:lineRule="auto"/>
        <w:ind w:firstLine="709"/>
        <w:jc w:val="both"/>
        <w:rPr>
          <w:rFonts w:cs="Calibri"/>
          <w:sz w:val="28"/>
          <w:szCs w:val="28"/>
        </w:rPr>
      </w:pPr>
      <w:r w:rsidRPr="00A16AA3">
        <w:rPr>
          <w:rFonts w:asciiTheme="minorHAnsi" w:hAnsiTheme="minorHAnsi" w:cs="Calibri"/>
          <w:sz w:val="28"/>
          <w:szCs w:val="28"/>
        </w:rPr>
        <w:lastRenderedPageBreak/>
        <w:t>д)</w:t>
      </w:r>
      <w:r w:rsidRPr="00A16AA3">
        <w:rPr>
          <w:rFonts w:asciiTheme="minorHAnsi" w:hAnsiTheme="minorHAnsi" w:cs="Courier New"/>
          <w:bCs/>
          <w:sz w:val="28"/>
          <w:szCs w:val="28"/>
        </w:rPr>
        <w:t xml:space="preserve"> заключение медицинского учреждения о наличии (отсутствии) заболевания,</w:t>
      </w:r>
      <w:r>
        <w:rPr>
          <w:rFonts w:asciiTheme="minorHAnsi" w:hAnsiTheme="minorHAnsi" w:cs="Courier New"/>
          <w:bCs/>
          <w:sz w:val="28"/>
          <w:szCs w:val="28"/>
        </w:rPr>
        <w:t xml:space="preserve"> </w:t>
      </w:r>
      <w:r w:rsidRPr="00A16AA3">
        <w:rPr>
          <w:rFonts w:asciiTheme="minorHAnsi" w:hAnsiTheme="minorHAnsi" w:cs="Courier New"/>
          <w:bCs/>
          <w:sz w:val="28"/>
          <w:szCs w:val="28"/>
        </w:rPr>
        <w:t xml:space="preserve">препятствующего поступлению на государственную гражданскую службу Российской Федерации и муниципальную службу или ее прохождению, утвержденное </w:t>
      </w:r>
      <w:r w:rsidRPr="00A16AA3">
        <w:rPr>
          <w:rFonts w:cs="Calibri"/>
          <w:bCs/>
          <w:sz w:val="28"/>
          <w:szCs w:val="28"/>
        </w:rPr>
        <w:t>приказ</w:t>
      </w:r>
      <w:r>
        <w:rPr>
          <w:rFonts w:cs="Calibri"/>
          <w:bCs/>
          <w:sz w:val="28"/>
          <w:szCs w:val="28"/>
        </w:rPr>
        <w:t>ом</w:t>
      </w:r>
      <w:r w:rsidRPr="00A16AA3">
        <w:rPr>
          <w:rFonts w:cs="Calibri"/>
          <w:bCs/>
          <w:sz w:val="28"/>
          <w:szCs w:val="28"/>
        </w:rPr>
        <w:t xml:space="preserve"> Минздравсоцразвития России от</w:t>
      </w:r>
      <w:r>
        <w:rPr>
          <w:rFonts w:cs="Calibri"/>
          <w:bCs/>
          <w:sz w:val="28"/>
          <w:szCs w:val="28"/>
        </w:rPr>
        <w:t> </w:t>
      </w:r>
      <w:r w:rsidRPr="00A16AA3">
        <w:rPr>
          <w:rFonts w:cs="Calibri"/>
          <w:bCs/>
          <w:sz w:val="28"/>
          <w:szCs w:val="28"/>
        </w:rPr>
        <w:t>14</w:t>
      </w:r>
      <w:r>
        <w:rPr>
          <w:rFonts w:cs="Calibri"/>
          <w:bCs/>
          <w:sz w:val="28"/>
          <w:szCs w:val="28"/>
        </w:rPr>
        <w:t> </w:t>
      </w:r>
      <w:r w:rsidRPr="00A16AA3">
        <w:rPr>
          <w:rFonts w:cs="Calibri"/>
          <w:bCs/>
          <w:sz w:val="28"/>
          <w:szCs w:val="28"/>
        </w:rPr>
        <w:t>декабря 2009 г. № 984н</w:t>
      </w:r>
      <w:r w:rsidR="00B44520">
        <w:rPr>
          <w:rFonts w:cs="Calibri"/>
          <w:bCs/>
          <w:sz w:val="28"/>
          <w:szCs w:val="28"/>
        </w:rPr>
        <w:t xml:space="preserve"> (далее – документ об отсутствии заболевания)</w:t>
      </w:r>
      <w:r>
        <w:rPr>
          <w:rFonts w:cs="Calibri"/>
          <w:bCs/>
          <w:sz w:val="28"/>
          <w:szCs w:val="28"/>
        </w:rPr>
        <w:t>;</w:t>
      </w:r>
    </w:p>
    <w:p w:rsidR="00C22F46" w:rsidRPr="00DB594C" w:rsidRDefault="00C22F46" w:rsidP="00D41F90">
      <w:pPr>
        <w:autoSpaceDE w:val="0"/>
        <w:autoSpaceDN w:val="0"/>
        <w:adjustRightInd w:val="0"/>
        <w:spacing w:after="0" w:line="240" w:lineRule="auto"/>
        <w:ind w:firstLine="709"/>
        <w:jc w:val="both"/>
        <w:rPr>
          <w:rFonts w:cs="Calibri"/>
          <w:sz w:val="28"/>
          <w:szCs w:val="28"/>
        </w:rPr>
      </w:pPr>
      <w:r>
        <w:rPr>
          <w:rFonts w:cs="Calibri"/>
          <w:sz w:val="28"/>
          <w:szCs w:val="28"/>
        </w:rPr>
        <w:t>е) иные документы, предусмотренные Федеральным № 79-ФЗ, другими федеральными законами, указами Президента Российской Федерации и постановлениями Правительства Российской Федерации.</w:t>
      </w:r>
    </w:p>
    <w:p w:rsidR="00C22F46" w:rsidRDefault="00C22F46" w:rsidP="00D41F90">
      <w:pPr>
        <w:autoSpaceDE w:val="0"/>
        <w:autoSpaceDN w:val="0"/>
        <w:adjustRightInd w:val="0"/>
        <w:spacing w:after="0" w:line="240" w:lineRule="auto"/>
        <w:ind w:firstLine="709"/>
        <w:jc w:val="both"/>
        <w:rPr>
          <w:rFonts w:cs="Calibri"/>
          <w:sz w:val="28"/>
          <w:szCs w:val="28"/>
        </w:rPr>
      </w:pPr>
      <w:r>
        <w:rPr>
          <w:rFonts w:cs="Calibri"/>
          <w:sz w:val="28"/>
          <w:szCs w:val="28"/>
        </w:rPr>
        <w:t>По решению представителя нанимателя в число документов, представляемых в государственный орган, могут включаться сведения претендентов о доходах, об имуществе и обязательствах имущественного характера, а также о доходах, об имуществе и обязательствах имущественного характера членов их семей, а также сведения об адресах сайтов и (или) страниц сайтов в сети «Интернет», на которых претендент размещал общедоступную информацию, а также данные, позволяющие его идентифицировать.</w:t>
      </w:r>
    </w:p>
    <w:p w:rsidR="001D3A82" w:rsidRDefault="001D3A82" w:rsidP="00D41F90">
      <w:pPr>
        <w:autoSpaceDE w:val="0"/>
        <w:autoSpaceDN w:val="0"/>
        <w:adjustRightInd w:val="0"/>
        <w:spacing w:after="0" w:line="240" w:lineRule="auto"/>
        <w:ind w:firstLine="709"/>
        <w:jc w:val="both"/>
        <w:rPr>
          <w:rFonts w:cs="Calibri"/>
          <w:sz w:val="28"/>
          <w:szCs w:val="28"/>
        </w:rPr>
      </w:pPr>
      <w:r w:rsidRPr="00A1512E">
        <w:rPr>
          <w:rFonts w:cs="Calibri"/>
          <w:sz w:val="28"/>
          <w:szCs w:val="28"/>
        </w:rPr>
        <w:t xml:space="preserve">При этом следует </w:t>
      </w:r>
      <w:r w:rsidR="00705941" w:rsidRPr="00A1512E">
        <w:rPr>
          <w:rFonts w:cs="Calibri"/>
          <w:sz w:val="28"/>
          <w:szCs w:val="28"/>
        </w:rPr>
        <w:t>не допускать требования</w:t>
      </w:r>
      <w:r w:rsidRPr="00A1512E">
        <w:rPr>
          <w:rFonts w:cs="Calibri"/>
          <w:sz w:val="28"/>
          <w:szCs w:val="28"/>
        </w:rPr>
        <w:t xml:space="preserve"> </w:t>
      </w:r>
      <w:r w:rsidR="00705941" w:rsidRPr="00A1512E">
        <w:rPr>
          <w:rFonts w:cs="Calibri"/>
          <w:sz w:val="28"/>
          <w:szCs w:val="28"/>
        </w:rPr>
        <w:t>у</w:t>
      </w:r>
      <w:r w:rsidRPr="00A1512E">
        <w:rPr>
          <w:rFonts w:cs="Calibri"/>
          <w:sz w:val="28"/>
          <w:szCs w:val="28"/>
        </w:rPr>
        <w:t xml:space="preserve"> претендент</w:t>
      </w:r>
      <w:r w:rsidR="00705941" w:rsidRPr="00A1512E">
        <w:rPr>
          <w:rFonts w:cs="Calibri"/>
          <w:sz w:val="28"/>
          <w:szCs w:val="28"/>
        </w:rPr>
        <w:t>ов</w:t>
      </w:r>
      <w:r>
        <w:rPr>
          <w:rFonts w:cs="Calibri"/>
          <w:sz w:val="28"/>
          <w:szCs w:val="28"/>
        </w:rPr>
        <w:t xml:space="preserve"> документов, не предусмотренных законода</w:t>
      </w:r>
      <w:r w:rsidR="00FA5D32">
        <w:rPr>
          <w:rFonts w:cs="Calibri"/>
          <w:sz w:val="28"/>
          <w:szCs w:val="28"/>
        </w:rPr>
        <w:t>тельством о гражданской службе (например, характеристики с предыдущего места работы</w:t>
      </w:r>
      <w:r w:rsidR="00877FDE">
        <w:rPr>
          <w:rFonts w:cs="Calibri"/>
          <w:sz w:val="28"/>
          <w:szCs w:val="28"/>
        </w:rPr>
        <w:t>, справк</w:t>
      </w:r>
      <w:r w:rsidR="002E322F">
        <w:rPr>
          <w:rFonts w:cs="Calibri"/>
          <w:sz w:val="28"/>
          <w:szCs w:val="28"/>
        </w:rPr>
        <w:t xml:space="preserve">и </w:t>
      </w:r>
      <w:r w:rsidR="00877FDE">
        <w:rPr>
          <w:rFonts w:cs="Calibri"/>
          <w:sz w:val="28"/>
          <w:szCs w:val="28"/>
        </w:rPr>
        <w:t>о регистрации по месту жительства или месту пребывания</w:t>
      </w:r>
      <w:r w:rsidR="00FA5D32">
        <w:rPr>
          <w:rFonts w:cs="Calibri"/>
          <w:sz w:val="28"/>
          <w:szCs w:val="28"/>
        </w:rPr>
        <w:t>).</w:t>
      </w:r>
    </w:p>
    <w:p w:rsidR="00C22F46" w:rsidRDefault="00C22F46" w:rsidP="00D41F90">
      <w:pPr>
        <w:autoSpaceDE w:val="0"/>
        <w:autoSpaceDN w:val="0"/>
        <w:adjustRightInd w:val="0"/>
        <w:spacing w:after="0" w:line="240" w:lineRule="auto"/>
        <w:ind w:firstLine="709"/>
        <w:jc w:val="both"/>
        <w:rPr>
          <w:rFonts w:cs="Calibri"/>
          <w:sz w:val="28"/>
          <w:szCs w:val="28"/>
        </w:rPr>
      </w:pPr>
      <w:r>
        <w:rPr>
          <w:rFonts w:cs="Calibri"/>
          <w:sz w:val="28"/>
          <w:szCs w:val="28"/>
        </w:rPr>
        <w:t>В соответствии с пунктом 8 Положения о конкурсе гражданский служащий, изъявивший желание участвовать в конкурсе в государственном органе, в котором он замещает должность гражданской службы, подает заявление на имя представителя нанимателя.</w:t>
      </w:r>
    </w:p>
    <w:p w:rsidR="00C22F46" w:rsidRPr="00C22F46" w:rsidRDefault="00C22F46" w:rsidP="004863FE">
      <w:pPr>
        <w:autoSpaceDE w:val="0"/>
        <w:autoSpaceDN w:val="0"/>
        <w:adjustRightInd w:val="0"/>
        <w:spacing w:after="0" w:line="240" w:lineRule="auto"/>
        <w:ind w:firstLine="709"/>
        <w:jc w:val="both"/>
        <w:rPr>
          <w:rFonts w:cs="Calibri"/>
          <w:sz w:val="28"/>
          <w:szCs w:val="28"/>
        </w:rPr>
      </w:pPr>
      <w:r>
        <w:rPr>
          <w:rFonts w:cs="Calibri"/>
          <w:sz w:val="28"/>
          <w:szCs w:val="28"/>
        </w:rPr>
        <w:t>Гражданский служащий, изъявивший желание участвовать в конкурсе, проводимом в ином государственном органе, представляет в этот государственный орган заявление на имя представителя нанимателя и заполненную, подписанную им и заверенную кадровой службой государственного органа, в котором он замещает должность гражданской службы, анкету с фотографией.</w:t>
      </w:r>
      <w:r w:rsidR="001D3A82">
        <w:rPr>
          <w:rFonts w:cs="Calibri"/>
          <w:sz w:val="28"/>
          <w:szCs w:val="28"/>
        </w:rPr>
        <w:t xml:space="preserve"> При этом следует учитывать, что данная норма не предполагает запрета на участие гражданского служащего в конкурсах в качестве гражданина с представлением документов  в полном объеме, в связи с чем кадровая служба государственного органа, в котором объявлен конкурс, не вправе препятствовать в этом гражданскому служащему.</w:t>
      </w:r>
    </w:p>
    <w:p w:rsidR="004B24B5" w:rsidRPr="00A1512E" w:rsidRDefault="00DB594C" w:rsidP="00D41F90">
      <w:pPr>
        <w:pStyle w:val="ConsNormal"/>
        <w:widowControl/>
        <w:suppressAutoHyphens/>
        <w:autoSpaceDN/>
        <w:adjustRightInd/>
        <w:ind w:right="0" w:firstLine="709"/>
        <w:jc w:val="both"/>
        <w:rPr>
          <w:rFonts w:asciiTheme="minorHAnsi" w:hAnsiTheme="minorHAnsi"/>
          <w:sz w:val="28"/>
          <w:szCs w:val="28"/>
        </w:rPr>
      </w:pPr>
      <w:r>
        <w:rPr>
          <w:rFonts w:asciiTheme="minorHAnsi" w:hAnsiTheme="minorHAnsi" w:cs="Times New Roman"/>
          <w:sz w:val="28"/>
          <w:szCs w:val="28"/>
        </w:rPr>
        <w:t>П</w:t>
      </w:r>
      <w:r w:rsidR="004B24B5" w:rsidRPr="00A90D05">
        <w:rPr>
          <w:rFonts w:asciiTheme="minorHAnsi" w:hAnsiTheme="minorHAnsi" w:cs="Times New Roman"/>
          <w:sz w:val="28"/>
          <w:szCs w:val="28"/>
        </w:rPr>
        <w:t>рием</w:t>
      </w:r>
      <w:r w:rsidR="008658EA" w:rsidRPr="00A90D05">
        <w:rPr>
          <w:rFonts w:asciiTheme="minorHAnsi" w:hAnsiTheme="minorHAnsi" w:cs="Times New Roman"/>
          <w:sz w:val="28"/>
          <w:szCs w:val="28"/>
        </w:rPr>
        <w:t xml:space="preserve"> документов,</w:t>
      </w:r>
      <w:r>
        <w:rPr>
          <w:rFonts w:asciiTheme="minorHAnsi" w:hAnsiTheme="minorHAnsi" w:cs="Times New Roman"/>
          <w:sz w:val="28"/>
          <w:szCs w:val="28"/>
        </w:rPr>
        <w:t xml:space="preserve"> представленных претендентами, </w:t>
      </w:r>
      <w:r w:rsidR="00367E32">
        <w:rPr>
          <w:rFonts w:asciiTheme="minorHAnsi" w:hAnsiTheme="minorHAnsi" w:cs="Times New Roman"/>
          <w:sz w:val="28"/>
          <w:szCs w:val="28"/>
        </w:rPr>
        <w:t xml:space="preserve">может </w:t>
      </w:r>
      <w:r w:rsidR="00367E32" w:rsidRPr="00A1512E">
        <w:rPr>
          <w:rFonts w:asciiTheme="minorHAnsi" w:hAnsiTheme="minorHAnsi" w:cs="Times New Roman"/>
          <w:sz w:val="28"/>
          <w:szCs w:val="28"/>
        </w:rPr>
        <w:t>осуществляться</w:t>
      </w:r>
      <w:r w:rsidR="004B24B5" w:rsidRPr="00A1512E">
        <w:rPr>
          <w:rFonts w:asciiTheme="minorHAnsi" w:hAnsiTheme="minorHAnsi" w:cs="Times New Roman"/>
          <w:sz w:val="28"/>
          <w:szCs w:val="28"/>
        </w:rPr>
        <w:t>:</w:t>
      </w:r>
    </w:p>
    <w:p w:rsidR="004B24B5" w:rsidRPr="00A1512E" w:rsidRDefault="004B24B5" w:rsidP="00D41F90">
      <w:pPr>
        <w:pStyle w:val="ConsPlusNormal"/>
        <w:widowControl/>
        <w:ind w:firstLine="709"/>
        <w:jc w:val="both"/>
        <w:rPr>
          <w:rFonts w:asciiTheme="minorHAnsi" w:hAnsiTheme="minorHAnsi"/>
          <w:sz w:val="28"/>
          <w:szCs w:val="28"/>
        </w:rPr>
      </w:pPr>
      <w:r w:rsidRPr="00A1512E">
        <w:rPr>
          <w:rFonts w:asciiTheme="minorHAnsi" w:hAnsiTheme="minorHAnsi" w:cs="Times New Roman"/>
          <w:sz w:val="28"/>
          <w:szCs w:val="28"/>
        </w:rPr>
        <w:t>- </w:t>
      </w:r>
      <w:r w:rsidR="00667C6E" w:rsidRPr="00A1512E">
        <w:rPr>
          <w:rFonts w:asciiTheme="minorHAnsi" w:hAnsiTheme="minorHAnsi" w:cs="Times New Roman"/>
          <w:sz w:val="28"/>
          <w:szCs w:val="28"/>
        </w:rPr>
        <w:t xml:space="preserve"> </w:t>
      </w:r>
      <w:r w:rsidRPr="00A1512E">
        <w:rPr>
          <w:rFonts w:asciiTheme="minorHAnsi" w:hAnsiTheme="minorHAnsi" w:cs="Times New Roman"/>
          <w:sz w:val="28"/>
          <w:szCs w:val="28"/>
        </w:rPr>
        <w:t xml:space="preserve">в электронном виде с использованием сервисов </w:t>
      </w:r>
      <w:r w:rsidR="00FB4FEE" w:rsidRPr="00A1512E">
        <w:rPr>
          <w:rFonts w:asciiTheme="minorHAnsi" w:hAnsiTheme="minorHAnsi" w:cs="Times New Roman"/>
          <w:sz w:val="28"/>
          <w:szCs w:val="28"/>
        </w:rPr>
        <w:t>единой системы</w:t>
      </w:r>
      <w:r w:rsidRPr="00A1512E">
        <w:rPr>
          <w:rFonts w:asciiTheme="minorHAnsi" w:hAnsiTheme="minorHAnsi" w:cs="Times New Roman"/>
          <w:sz w:val="28"/>
          <w:szCs w:val="28"/>
        </w:rPr>
        <w:t>;</w:t>
      </w:r>
    </w:p>
    <w:p w:rsidR="00DB594C" w:rsidRPr="00A1512E" w:rsidRDefault="004B24B5" w:rsidP="00D41F90">
      <w:pPr>
        <w:pStyle w:val="ConsPlusNormal"/>
        <w:widowControl/>
        <w:ind w:firstLine="709"/>
        <w:jc w:val="both"/>
        <w:rPr>
          <w:rFonts w:asciiTheme="minorHAnsi" w:hAnsiTheme="minorHAnsi" w:cs="Times New Roman"/>
          <w:sz w:val="28"/>
          <w:szCs w:val="28"/>
        </w:rPr>
      </w:pPr>
      <w:r w:rsidRPr="00A1512E">
        <w:rPr>
          <w:rFonts w:asciiTheme="minorHAnsi" w:hAnsiTheme="minorHAnsi" w:cs="Times New Roman"/>
          <w:sz w:val="28"/>
          <w:szCs w:val="28"/>
        </w:rPr>
        <w:t xml:space="preserve">-  лично </w:t>
      </w:r>
      <w:r w:rsidR="001E371D" w:rsidRPr="00A1512E">
        <w:rPr>
          <w:rFonts w:asciiTheme="minorHAnsi" w:hAnsiTheme="minorHAnsi" w:cs="Times New Roman"/>
          <w:sz w:val="28"/>
          <w:szCs w:val="28"/>
        </w:rPr>
        <w:t>на</w:t>
      </w:r>
      <w:r w:rsidRPr="00A1512E">
        <w:rPr>
          <w:rFonts w:asciiTheme="minorHAnsi" w:hAnsiTheme="minorHAnsi" w:cs="Times New Roman"/>
          <w:sz w:val="28"/>
          <w:szCs w:val="28"/>
        </w:rPr>
        <w:t xml:space="preserve"> бум</w:t>
      </w:r>
      <w:r w:rsidR="007F2507" w:rsidRPr="00A1512E">
        <w:rPr>
          <w:rFonts w:asciiTheme="minorHAnsi" w:hAnsiTheme="minorHAnsi" w:cs="Times New Roman"/>
          <w:sz w:val="28"/>
          <w:szCs w:val="28"/>
        </w:rPr>
        <w:t xml:space="preserve">ажном </w:t>
      </w:r>
      <w:r w:rsidR="001E371D" w:rsidRPr="00A1512E">
        <w:rPr>
          <w:rFonts w:asciiTheme="minorHAnsi" w:hAnsiTheme="minorHAnsi" w:cs="Times New Roman"/>
          <w:sz w:val="28"/>
          <w:szCs w:val="28"/>
        </w:rPr>
        <w:t>носителе</w:t>
      </w:r>
      <w:r w:rsidR="007F2507" w:rsidRPr="00A1512E">
        <w:rPr>
          <w:rFonts w:asciiTheme="minorHAnsi" w:hAnsiTheme="minorHAnsi" w:cs="Times New Roman"/>
          <w:sz w:val="28"/>
          <w:szCs w:val="28"/>
        </w:rPr>
        <w:t>;</w:t>
      </w:r>
    </w:p>
    <w:p w:rsidR="007F2507" w:rsidRPr="00A1512E" w:rsidRDefault="007F2507" w:rsidP="00D41F90">
      <w:pPr>
        <w:pStyle w:val="ConsPlusNormal"/>
        <w:widowControl/>
        <w:ind w:firstLine="709"/>
        <w:jc w:val="both"/>
        <w:rPr>
          <w:rFonts w:asciiTheme="minorHAnsi" w:hAnsiTheme="minorHAnsi" w:cs="Times New Roman"/>
          <w:sz w:val="28"/>
          <w:szCs w:val="28"/>
        </w:rPr>
      </w:pPr>
      <w:r w:rsidRPr="00A1512E">
        <w:rPr>
          <w:rFonts w:asciiTheme="minorHAnsi" w:hAnsiTheme="minorHAnsi" w:cs="Times New Roman"/>
          <w:sz w:val="28"/>
          <w:szCs w:val="28"/>
        </w:rPr>
        <w:t>- по почте</w:t>
      </w:r>
      <w:r w:rsidR="001E371D" w:rsidRPr="00A1512E">
        <w:rPr>
          <w:rFonts w:asciiTheme="minorHAnsi" w:hAnsiTheme="minorHAnsi" w:cs="Times New Roman"/>
          <w:sz w:val="28"/>
          <w:szCs w:val="28"/>
        </w:rPr>
        <w:t xml:space="preserve"> на бумажном носителе</w:t>
      </w:r>
      <w:r w:rsidRPr="00A1512E">
        <w:rPr>
          <w:rFonts w:asciiTheme="minorHAnsi" w:hAnsiTheme="minorHAnsi" w:cs="Times New Roman"/>
          <w:sz w:val="28"/>
          <w:szCs w:val="28"/>
        </w:rPr>
        <w:t>.</w:t>
      </w:r>
    </w:p>
    <w:p w:rsidR="00E9267C" w:rsidRDefault="002C33E4" w:rsidP="00D41F90">
      <w:pPr>
        <w:autoSpaceDE w:val="0"/>
        <w:autoSpaceDN w:val="0"/>
        <w:adjustRightInd w:val="0"/>
        <w:spacing w:after="0" w:line="240" w:lineRule="auto"/>
        <w:ind w:firstLine="709"/>
        <w:jc w:val="both"/>
        <w:rPr>
          <w:rFonts w:cs="Calibri"/>
          <w:sz w:val="28"/>
          <w:szCs w:val="28"/>
        </w:rPr>
      </w:pPr>
      <w:r w:rsidRPr="00A1512E">
        <w:rPr>
          <w:rFonts w:asciiTheme="minorHAnsi" w:hAnsiTheme="minorHAnsi"/>
          <w:sz w:val="28"/>
          <w:szCs w:val="28"/>
        </w:rPr>
        <w:t xml:space="preserve">Прием документов от </w:t>
      </w:r>
      <w:r w:rsidR="00667C6E" w:rsidRPr="00A1512E">
        <w:rPr>
          <w:rFonts w:asciiTheme="minorHAnsi" w:hAnsiTheme="minorHAnsi"/>
          <w:sz w:val="28"/>
          <w:szCs w:val="28"/>
        </w:rPr>
        <w:t>претендентов</w:t>
      </w:r>
      <w:r w:rsidRPr="00A1512E">
        <w:rPr>
          <w:rFonts w:asciiTheme="minorHAnsi" w:hAnsiTheme="minorHAnsi"/>
          <w:sz w:val="28"/>
          <w:szCs w:val="28"/>
        </w:rPr>
        <w:t xml:space="preserve"> в электронном виде с</w:t>
      </w:r>
      <w:r>
        <w:rPr>
          <w:rFonts w:asciiTheme="minorHAnsi" w:hAnsiTheme="minorHAnsi"/>
          <w:sz w:val="28"/>
          <w:szCs w:val="28"/>
        </w:rPr>
        <w:t xml:space="preserve"> использованием сервисов единой системы осуществляется в соответствии с </w:t>
      </w:r>
      <w:r>
        <w:rPr>
          <w:rFonts w:cs="Calibri"/>
          <w:sz w:val="28"/>
          <w:szCs w:val="28"/>
        </w:rPr>
        <w:lastRenderedPageBreak/>
        <w:t>Правилами представления документов в электронном виде кандидатом для участия в конкурсах на замещение вакантной должности государственной гражданской службы Российской Федерации и включение в кадровый резерв федерального государственного органа, утвержденны</w:t>
      </w:r>
      <w:r w:rsidR="00667C6E">
        <w:rPr>
          <w:rFonts w:cs="Calibri"/>
          <w:sz w:val="28"/>
          <w:szCs w:val="28"/>
        </w:rPr>
        <w:t xml:space="preserve">ми постановлением Правительства </w:t>
      </w:r>
      <w:r>
        <w:rPr>
          <w:rFonts w:cs="Calibri"/>
          <w:sz w:val="28"/>
          <w:szCs w:val="28"/>
        </w:rPr>
        <w:t>№ 227.</w:t>
      </w:r>
    </w:p>
    <w:p w:rsidR="00FE2A3D" w:rsidRPr="00A1512E" w:rsidRDefault="001E371D" w:rsidP="00D41F90">
      <w:pPr>
        <w:autoSpaceDE w:val="0"/>
        <w:autoSpaceDN w:val="0"/>
        <w:adjustRightInd w:val="0"/>
        <w:spacing w:after="0" w:line="240" w:lineRule="auto"/>
        <w:ind w:firstLine="709"/>
        <w:jc w:val="both"/>
        <w:rPr>
          <w:rFonts w:cs="Calibri"/>
          <w:sz w:val="28"/>
          <w:szCs w:val="28"/>
        </w:rPr>
      </w:pPr>
      <w:r w:rsidRPr="00A1512E">
        <w:rPr>
          <w:rFonts w:cs="Calibri"/>
          <w:sz w:val="28"/>
          <w:szCs w:val="28"/>
        </w:rPr>
        <w:t>В целях качественной организации приема документов, представляемых претендентом лично, следует обеспечить возможность их беспрепятственной подачи в государственный орган в обозначенное в объявлении о конкурсе время непосредственно сотруднику кадровой службы либо пос</w:t>
      </w:r>
      <w:r w:rsidR="00FE2A3D" w:rsidRPr="00A1512E">
        <w:rPr>
          <w:rFonts w:cs="Calibri"/>
          <w:sz w:val="28"/>
          <w:szCs w:val="28"/>
        </w:rPr>
        <w:t>редством сдачи их в экспедицию.</w:t>
      </w:r>
    </w:p>
    <w:p w:rsidR="001E371D" w:rsidRPr="00A1512E" w:rsidRDefault="001E371D" w:rsidP="00D41F90">
      <w:pPr>
        <w:autoSpaceDE w:val="0"/>
        <w:autoSpaceDN w:val="0"/>
        <w:adjustRightInd w:val="0"/>
        <w:spacing w:after="0" w:line="240" w:lineRule="auto"/>
        <w:ind w:firstLine="709"/>
        <w:jc w:val="both"/>
        <w:rPr>
          <w:rFonts w:cs="Calibri"/>
          <w:sz w:val="28"/>
          <w:szCs w:val="28"/>
        </w:rPr>
      </w:pPr>
      <w:r w:rsidRPr="00A1512E">
        <w:rPr>
          <w:rFonts w:cs="Calibri"/>
          <w:sz w:val="28"/>
          <w:szCs w:val="28"/>
        </w:rPr>
        <w:t>Непосредственный прием документов от претендента сотрудником кадровой службы является предпочтительным, так как позволяет начать процедуру предварительной оценки</w:t>
      </w:r>
      <w:r w:rsidR="00EA7DB0" w:rsidRPr="00A1512E">
        <w:rPr>
          <w:rFonts w:cs="Calibri"/>
          <w:sz w:val="28"/>
          <w:szCs w:val="28"/>
        </w:rPr>
        <w:t xml:space="preserve"> претендента, а также</w:t>
      </w:r>
      <w:r w:rsidRPr="00A1512E">
        <w:rPr>
          <w:rFonts w:cs="Calibri"/>
          <w:sz w:val="28"/>
          <w:szCs w:val="28"/>
        </w:rPr>
        <w:t xml:space="preserve"> уточнени</w:t>
      </w:r>
      <w:r w:rsidR="00EA7DB0" w:rsidRPr="00A1512E">
        <w:rPr>
          <w:rFonts w:cs="Calibri"/>
          <w:sz w:val="28"/>
          <w:szCs w:val="28"/>
        </w:rPr>
        <w:t>е</w:t>
      </w:r>
      <w:r w:rsidRPr="00A1512E">
        <w:rPr>
          <w:rFonts w:cs="Calibri"/>
          <w:sz w:val="28"/>
          <w:szCs w:val="28"/>
        </w:rPr>
        <w:t xml:space="preserve"> состава и документов и содержащихся в них сведений</w:t>
      </w:r>
      <w:r w:rsidR="0028214F" w:rsidRPr="00A1512E">
        <w:rPr>
          <w:rFonts w:cs="Calibri"/>
          <w:sz w:val="28"/>
          <w:szCs w:val="28"/>
        </w:rPr>
        <w:t xml:space="preserve">, как это указано </w:t>
      </w:r>
      <w:r w:rsidR="00B42A35" w:rsidRPr="00A1512E">
        <w:rPr>
          <w:rFonts w:cs="Calibri"/>
          <w:sz w:val="28"/>
          <w:szCs w:val="28"/>
        </w:rPr>
        <w:t xml:space="preserve">в разделе 3 </w:t>
      </w:r>
      <w:r w:rsidR="0028214F" w:rsidRPr="00A1512E">
        <w:rPr>
          <w:rFonts w:cs="Calibri"/>
          <w:sz w:val="28"/>
          <w:szCs w:val="28"/>
        </w:rPr>
        <w:t>Методического инструментария</w:t>
      </w:r>
      <w:r w:rsidRPr="00A1512E">
        <w:rPr>
          <w:rFonts w:cs="Calibri"/>
          <w:sz w:val="28"/>
          <w:szCs w:val="28"/>
        </w:rPr>
        <w:t xml:space="preserve">. При </w:t>
      </w:r>
      <w:r w:rsidR="0028214F" w:rsidRPr="00A1512E">
        <w:rPr>
          <w:rFonts w:cs="Calibri"/>
          <w:sz w:val="28"/>
          <w:szCs w:val="28"/>
        </w:rPr>
        <w:t>этом</w:t>
      </w:r>
      <w:r w:rsidRPr="00A1512E">
        <w:rPr>
          <w:rFonts w:cs="Calibri"/>
          <w:sz w:val="28"/>
          <w:szCs w:val="28"/>
        </w:rPr>
        <w:t xml:space="preserve"> может быть согласовано время </w:t>
      </w:r>
      <w:r w:rsidR="0028214F" w:rsidRPr="00A1512E">
        <w:rPr>
          <w:rFonts w:cs="Calibri"/>
          <w:sz w:val="28"/>
          <w:szCs w:val="28"/>
        </w:rPr>
        <w:t>предварительного собеседования с руководством структурного подразделения, для замещения должности (формирования кадрового резерва) в котором проводится конкурс.</w:t>
      </w:r>
    </w:p>
    <w:p w:rsidR="00DB594C" w:rsidRPr="00A1512E" w:rsidRDefault="00BB25CF" w:rsidP="001C0877">
      <w:pPr>
        <w:pStyle w:val="ConsPlusNormal"/>
        <w:widowControl/>
        <w:spacing w:beforeLines="40" w:before="96"/>
        <w:ind w:firstLine="0"/>
        <w:jc w:val="both"/>
        <w:rPr>
          <w:rFonts w:asciiTheme="minorHAnsi" w:hAnsiTheme="minorHAnsi"/>
          <w:sz w:val="28"/>
          <w:szCs w:val="28"/>
        </w:rPr>
      </w:pPr>
      <w:r>
        <w:rPr>
          <w:rFonts w:asciiTheme="minorHAnsi" w:hAnsiTheme="minorHAnsi"/>
          <w:sz w:val="28"/>
          <w:szCs w:val="28"/>
        </w:rPr>
        <w:t>Н</w:t>
      </w:r>
      <w:r w:rsidRPr="00883101">
        <w:rPr>
          <w:rFonts w:asciiTheme="minorHAnsi" w:hAnsiTheme="minorHAnsi"/>
          <w:sz w:val="28"/>
          <w:szCs w:val="28"/>
        </w:rPr>
        <w:t xml:space="preserve">е могут являться основанием для отказа </w:t>
      </w:r>
      <w:r>
        <w:rPr>
          <w:rFonts w:asciiTheme="minorHAnsi" w:hAnsiTheme="minorHAnsi"/>
          <w:sz w:val="28"/>
          <w:szCs w:val="28"/>
        </w:rPr>
        <w:t>претенденту</w:t>
      </w:r>
      <w:r w:rsidRPr="00883101">
        <w:rPr>
          <w:rFonts w:asciiTheme="minorHAnsi" w:hAnsiTheme="minorHAnsi"/>
          <w:sz w:val="28"/>
          <w:szCs w:val="28"/>
        </w:rPr>
        <w:t xml:space="preserve"> в приеме документов для участия в конкурсе</w:t>
      </w:r>
      <w:r w:rsidR="00DB594C" w:rsidRPr="00883101">
        <w:rPr>
          <w:rFonts w:asciiTheme="minorHAnsi" w:hAnsiTheme="minorHAnsi"/>
          <w:noProof/>
          <w:sz w:val="28"/>
          <w:szCs w:val="28"/>
          <w:lang w:eastAsia="ru-RU"/>
        </w:rPr>
        <w:drawing>
          <wp:anchor distT="0" distB="0" distL="114300" distR="114300" simplePos="0" relativeHeight="251897856" behindDoc="1" locked="0" layoutInCell="1" allowOverlap="1">
            <wp:simplePos x="0" y="0"/>
            <wp:positionH relativeFrom="column">
              <wp:posOffset>139065</wp:posOffset>
            </wp:positionH>
            <wp:positionV relativeFrom="paragraph">
              <wp:posOffset>99060</wp:posOffset>
            </wp:positionV>
            <wp:extent cx="807720" cy="763270"/>
            <wp:effectExtent l="19050" t="0" r="0" b="0"/>
            <wp:wrapTight wrapText="bothSides">
              <wp:wrapPolygon edited="0">
                <wp:start x="2547" y="0"/>
                <wp:lineTo x="0" y="5391"/>
                <wp:lineTo x="-509" y="18329"/>
                <wp:lineTo x="509" y="20486"/>
                <wp:lineTo x="4585" y="21025"/>
                <wp:lineTo x="16811" y="21025"/>
                <wp:lineTo x="20377" y="20486"/>
                <wp:lineTo x="21396" y="18329"/>
                <wp:lineTo x="21396" y="5391"/>
                <wp:lineTo x="20377" y="2156"/>
                <wp:lineTo x="18849" y="0"/>
                <wp:lineTo x="2547" y="0"/>
              </wp:wrapPolygon>
            </wp:wrapTight>
            <wp:docPr id="13" name="Рисунок 3" descr="C:\Users\YadroysevaGU\Desktop\оценка\Версия 2.0 Методики\attention-147439_960_7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adroysevaGU\Desktop\оценка\Версия 2.0 Методики\attention-147439_960_720.png"/>
                    <pic:cNvPicPr>
                      <a:picLocks noChangeAspect="1" noChangeArrowheads="1"/>
                    </pic:cNvPicPr>
                  </pic:nvPicPr>
                  <pic:blipFill>
                    <a:blip r:embed="rId13" cstate="print">
                      <a:duotone>
                        <a:schemeClr val="accent2">
                          <a:shade val="45000"/>
                          <a:satMod val="135000"/>
                        </a:schemeClr>
                        <a:prstClr val="white"/>
                      </a:duotone>
                    </a:blip>
                    <a:srcRect/>
                    <a:stretch>
                      <a:fillRect/>
                    </a:stretch>
                  </pic:blipFill>
                  <pic:spPr bwMode="auto">
                    <a:xfrm>
                      <a:off x="0" y="0"/>
                      <a:ext cx="807720" cy="763270"/>
                    </a:xfrm>
                    <a:prstGeom prst="rect">
                      <a:avLst/>
                    </a:prstGeom>
                    <a:noFill/>
                    <a:ln w="9525">
                      <a:noFill/>
                      <a:miter lim="800000"/>
                      <a:headEnd/>
                      <a:tailEnd/>
                    </a:ln>
                  </pic:spPr>
                </pic:pic>
              </a:graphicData>
            </a:graphic>
          </wp:anchor>
        </w:drawing>
      </w:r>
      <w:r w:rsidR="00DB594C">
        <w:rPr>
          <w:rFonts w:asciiTheme="minorHAnsi" w:hAnsiTheme="minorHAnsi"/>
          <w:sz w:val="28"/>
          <w:szCs w:val="28"/>
        </w:rPr>
        <w:t xml:space="preserve"> р</w:t>
      </w:r>
      <w:r w:rsidR="00667C6E">
        <w:rPr>
          <w:rFonts w:asciiTheme="minorHAnsi" w:hAnsiTheme="minorHAnsi"/>
          <w:sz w:val="28"/>
          <w:szCs w:val="28"/>
        </w:rPr>
        <w:t xml:space="preserve">езультаты прохождения </w:t>
      </w:r>
      <w:r>
        <w:rPr>
          <w:rFonts w:asciiTheme="minorHAnsi" w:hAnsiTheme="minorHAnsi" w:cs="Times New Roman"/>
          <w:sz w:val="28"/>
          <w:szCs w:val="28"/>
        </w:rPr>
        <w:t>им</w:t>
      </w:r>
      <w:r w:rsidR="00DB594C" w:rsidRPr="00883101">
        <w:rPr>
          <w:rFonts w:asciiTheme="minorHAnsi" w:hAnsiTheme="minorHAnsi"/>
          <w:sz w:val="28"/>
          <w:szCs w:val="28"/>
        </w:rPr>
        <w:t xml:space="preserve"> </w:t>
      </w:r>
      <w:r w:rsidR="00DB594C" w:rsidRPr="00BB25CF">
        <w:rPr>
          <w:rFonts w:asciiTheme="minorHAnsi" w:hAnsiTheme="minorHAnsi"/>
          <w:sz w:val="28"/>
          <w:szCs w:val="28"/>
        </w:rPr>
        <w:t xml:space="preserve">предварительного </w:t>
      </w:r>
      <w:r w:rsidR="00193DD4">
        <w:rPr>
          <w:rFonts w:asciiTheme="minorHAnsi" w:hAnsiTheme="minorHAnsi"/>
          <w:sz w:val="28"/>
          <w:szCs w:val="28"/>
        </w:rPr>
        <w:t xml:space="preserve">квалификационного </w:t>
      </w:r>
      <w:r w:rsidR="00DB594C" w:rsidRPr="00BB25CF">
        <w:rPr>
          <w:rFonts w:asciiTheme="minorHAnsi" w:hAnsiTheme="minorHAnsi"/>
          <w:sz w:val="28"/>
          <w:szCs w:val="28"/>
        </w:rPr>
        <w:t>теста</w:t>
      </w:r>
      <w:r w:rsidR="00E20459" w:rsidRPr="00E20459">
        <w:rPr>
          <w:rFonts w:asciiTheme="minorHAnsi" w:hAnsiTheme="minorHAnsi"/>
          <w:sz w:val="28"/>
          <w:szCs w:val="28"/>
        </w:rPr>
        <w:t xml:space="preserve"> </w:t>
      </w:r>
      <w:r w:rsidR="00E20459" w:rsidRPr="00E20459">
        <w:rPr>
          <w:rFonts w:asciiTheme="minorHAnsi" w:hAnsiTheme="minorHAnsi"/>
          <w:color w:val="76923C" w:themeColor="accent3" w:themeShade="BF"/>
          <w:sz w:val="28"/>
          <w:szCs w:val="28"/>
        </w:rPr>
        <w:t xml:space="preserve">в </w:t>
      </w:r>
      <w:r w:rsidR="00E20459" w:rsidRPr="00A1512E">
        <w:rPr>
          <w:rFonts w:asciiTheme="minorHAnsi" w:hAnsiTheme="minorHAnsi"/>
          <w:sz w:val="28"/>
          <w:szCs w:val="28"/>
        </w:rPr>
        <w:t>соответствии с пунктами 16 - 19 единой методики</w:t>
      </w:r>
      <w:r w:rsidR="00DB594C" w:rsidRPr="00A1512E">
        <w:rPr>
          <w:rFonts w:asciiTheme="minorHAnsi" w:hAnsiTheme="minorHAnsi"/>
          <w:sz w:val="28"/>
          <w:szCs w:val="28"/>
        </w:rPr>
        <w:t xml:space="preserve">, включающего задания для оценки уровня владения претендентами государственным языком Российской Федерации (русским языком), знаниями основ </w:t>
      </w:r>
      <w:hyperlink r:id="rId20" w:history="1">
        <w:r w:rsidR="00DB594C" w:rsidRPr="00A1512E">
          <w:rPr>
            <w:rFonts w:asciiTheme="minorHAnsi" w:hAnsiTheme="minorHAnsi"/>
            <w:sz w:val="28"/>
            <w:szCs w:val="28"/>
          </w:rPr>
          <w:t>Конституции</w:t>
        </w:r>
      </w:hyperlink>
      <w:r w:rsidR="00DB594C" w:rsidRPr="00A1512E">
        <w:rPr>
          <w:rFonts w:asciiTheme="minorHAnsi" w:hAnsiTheme="minorHAnsi"/>
          <w:sz w:val="28"/>
          <w:szCs w:val="28"/>
        </w:rPr>
        <w:t xml:space="preserve"> Российской Федерации, законодательства Российской Федерации о государственной службе и о противодействии коррупции, знаниями и умениями в сфере информационно-коммуникационных технологий</w:t>
      </w:r>
      <w:r w:rsidRPr="00A1512E">
        <w:rPr>
          <w:rFonts w:asciiTheme="minorHAnsi" w:hAnsiTheme="minorHAnsi"/>
          <w:sz w:val="28"/>
          <w:szCs w:val="28"/>
        </w:rPr>
        <w:t>.</w:t>
      </w:r>
    </w:p>
    <w:p w:rsidR="00C73EB8" w:rsidRPr="00A1512E" w:rsidRDefault="00C93912" w:rsidP="001C0877">
      <w:pPr>
        <w:pStyle w:val="ConsPlusNormal"/>
        <w:widowControl/>
        <w:spacing w:beforeLines="40" w:before="96"/>
        <w:ind w:firstLine="709"/>
        <w:jc w:val="both"/>
        <w:rPr>
          <w:rFonts w:asciiTheme="minorHAnsi" w:hAnsiTheme="minorHAnsi" w:cs="Calibri"/>
          <w:sz w:val="28"/>
          <w:szCs w:val="28"/>
        </w:rPr>
      </w:pPr>
      <w:r w:rsidRPr="00A1512E">
        <w:rPr>
          <w:rFonts w:asciiTheme="minorHAnsi" w:hAnsiTheme="minorHAnsi"/>
          <w:sz w:val="28"/>
          <w:szCs w:val="28"/>
        </w:rPr>
        <w:t>Независимо от способа приема документов для участия в конкурсе кадровой службе следует установить контакт со всеми претендентами в целях их информирования об участии в конкурсе, сроках, процедурах</w:t>
      </w:r>
      <w:r w:rsidR="009B1B45" w:rsidRPr="00A1512E">
        <w:rPr>
          <w:rFonts w:asciiTheme="minorHAnsi" w:hAnsiTheme="minorHAnsi"/>
          <w:sz w:val="28"/>
          <w:szCs w:val="28"/>
        </w:rPr>
        <w:t>, порядке обжалования итогов</w:t>
      </w:r>
      <w:r w:rsidRPr="00A1512E">
        <w:rPr>
          <w:rFonts w:asciiTheme="minorHAnsi" w:hAnsiTheme="minorHAnsi"/>
          <w:sz w:val="28"/>
          <w:szCs w:val="28"/>
        </w:rPr>
        <w:t xml:space="preserve"> и иных вопросах. Соответствующая организация работы способствует реализации положений раздела 3.2.2 </w:t>
      </w:r>
      <w:r w:rsidR="001847B4" w:rsidRPr="00A1512E">
        <w:rPr>
          <w:rFonts w:asciiTheme="minorHAnsi" w:hAnsiTheme="minorHAnsi" w:cs="Calibri"/>
          <w:sz w:val="28"/>
          <w:szCs w:val="28"/>
        </w:rPr>
        <w:t>Методического инструментария о создании комфортных условий для поступления на гражданскую службу.</w:t>
      </w:r>
    </w:p>
    <w:p w:rsidR="00FB1BF6" w:rsidRPr="001F236B" w:rsidRDefault="00FB1BF6" w:rsidP="001C0877">
      <w:pPr>
        <w:pStyle w:val="ConsPlusNormal"/>
        <w:widowControl/>
        <w:shd w:val="clear" w:color="auto" w:fill="D9D9D9" w:themeFill="background1" w:themeFillShade="D9"/>
        <w:spacing w:beforeLines="60" w:before="144" w:afterLines="60" w:after="144"/>
        <w:jc w:val="both"/>
        <w:rPr>
          <w:rFonts w:asciiTheme="majorHAnsi" w:hAnsiTheme="majorHAnsi" w:cs="Times New Roman"/>
          <w:b/>
          <w:sz w:val="28"/>
          <w:szCs w:val="28"/>
        </w:rPr>
      </w:pPr>
      <w:r w:rsidRPr="001F236B">
        <w:rPr>
          <w:rFonts w:asciiTheme="majorHAnsi" w:hAnsiTheme="majorHAnsi" w:cs="Times New Roman"/>
          <w:b/>
          <w:sz w:val="28"/>
          <w:szCs w:val="28"/>
        </w:rPr>
        <w:t>4.1.3.3 Анализ документов, представленных претендентами</w:t>
      </w:r>
    </w:p>
    <w:p w:rsidR="00C22F46" w:rsidRPr="001F236B" w:rsidRDefault="004A103F" w:rsidP="00D41F90">
      <w:pPr>
        <w:pStyle w:val="affd"/>
        <w:ind w:firstLine="709"/>
        <w:jc w:val="both"/>
        <w:rPr>
          <w:rFonts w:cs="Times New Roman"/>
          <w:sz w:val="28"/>
        </w:rPr>
      </w:pPr>
      <w:r w:rsidRPr="001F236B">
        <w:rPr>
          <w:rFonts w:cs="Times New Roman"/>
          <w:sz w:val="28"/>
        </w:rPr>
        <w:t>Анализ</w:t>
      </w:r>
      <w:r w:rsidR="00821E4C" w:rsidRPr="001F236B">
        <w:rPr>
          <w:rFonts w:cs="Times New Roman"/>
          <w:sz w:val="28"/>
        </w:rPr>
        <w:t xml:space="preserve"> документов, представленных претендентами, проводится с целью определения:</w:t>
      </w:r>
    </w:p>
    <w:p w:rsidR="001D3A82" w:rsidRPr="001F236B" w:rsidRDefault="00821E4C" w:rsidP="00D41F90">
      <w:pPr>
        <w:pStyle w:val="affd"/>
        <w:ind w:firstLine="709"/>
        <w:jc w:val="both"/>
        <w:rPr>
          <w:rFonts w:cs="Times New Roman"/>
          <w:sz w:val="28"/>
        </w:rPr>
      </w:pPr>
      <w:r w:rsidRPr="001F236B">
        <w:rPr>
          <w:rFonts w:cs="Times New Roman"/>
          <w:sz w:val="28"/>
        </w:rPr>
        <w:t xml:space="preserve">- своевременности </w:t>
      </w:r>
      <w:r w:rsidR="004A103F" w:rsidRPr="001F236B">
        <w:rPr>
          <w:rFonts w:cs="Times New Roman"/>
          <w:sz w:val="28"/>
        </w:rPr>
        <w:t xml:space="preserve">и полноты </w:t>
      </w:r>
      <w:r w:rsidRPr="001F236B">
        <w:rPr>
          <w:rFonts w:cs="Times New Roman"/>
          <w:sz w:val="28"/>
        </w:rPr>
        <w:t>их представления;</w:t>
      </w:r>
    </w:p>
    <w:p w:rsidR="00821E4C" w:rsidRPr="00A1512E" w:rsidRDefault="001D3A82" w:rsidP="00D41F90">
      <w:pPr>
        <w:pStyle w:val="affd"/>
        <w:ind w:firstLine="709"/>
        <w:jc w:val="both"/>
        <w:rPr>
          <w:rFonts w:cs="Times New Roman"/>
          <w:sz w:val="28"/>
        </w:rPr>
      </w:pPr>
      <w:r w:rsidRPr="00A1512E">
        <w:rPr>
          <w:rFonts w:cs="Times New Roman"/>
          <w:sz w:val="28"/>
        </w:rPr>
        <w:t xml:space="preserve"> - </w:t>
      </w:r>
      <w:r w:rsidR="002D053B" w:rsidRPr="00A1512E">
        <w:rPr>
          <w:rFonts w:cs="Times New Roman"/>
          <w:sz w:val="28"/>
        </w:rPr>
        <w:t>соблюдения правил</w:t>
      </w:r>
      <w:r w:rsidRPr="00A1512E">
        <w:rPr>
          <w:rFonts w:cs="Times New Roman"/>
          <w:sz w:val="28"/>
        </w:rPr>
        <w:t xml:space="preserve"> оформления;</w:t>
      </w:r>
    </w:p>
    <w:p w:rsidR="004A103F" w:rsidRPr="001F236B" w:rsidRDefault="00821E4C" w:rsidP="00D41F90">
      <w:pPr>
        <w:pStyle w:val="affd"/>
        <w:ind w:firstLine="709"/>
        <w:jc w:val="both"/>
        <w:rPr>
          <w:rFonts w:cs="Times New Roman"/>
          <w:sz w:val="28"/>
        </w:rPr>
      </w:pPr>
      <w:r w:rsidRPr="001F236B">
        <w:rPr>
          <w:rFonts w:cs="Times New Roman"/>
          <w:sz w:val="28"/>
        </w:rPr>
        <w:t>- соответствия претендент</w:t>
      </w:r>
      <w:r w:rsidR="004A103F" w:rsidRPr="001F236B">
        <w:rPr>
          <w:rFonts w:cs="Times New Roman"/>
          <w:sz w:val="28"/>
        </w:rPr>
        <w:t>ов квалификационным требованиям.</w:t>
      </w:r>
    </w:p>
    <w:p w:rsidR="00193406" w:rsidRPr="00A1512E" w:rsidRDefault="004A103F" w:rsidP="00D41F90">
      <w:pPr>
        <w:pStyle w:val="affd"/>
        <w:ind w:firstLine="709"/>
        <w:jc w:val="both"/>
        <w:rPr>
          <w:rFonts w:cs="Times New Roman"/>
          <w:sz w:val="28"/>
        </w:rPr>
      </w:pPr>
      <w:r w:rsidRPr="00A1512E">
        <w:rPr>
          <w:rFonts w:cs="Times New Roman"/>
          <w:b/>
          <w:i/>
          <w:sz w:val="28"/>
        </w:rPr>
        <w:lastRenderedPageBreak/>
        <w:t>Анализ</w:t>
      </w:r>
      <w:r w:rsidR="00193406" w:rsidRPr="00A1512E">
        <w:rPr>
          <w:rFonts w:cs="Times New Roman"/>
          <w:b/>
          <w:i/>
          <w:sz w:val="28"/>
        </w:rPr>
        <w:t xml:space="preserve"> своевременности </w:t>
      </w:r>
      <w:r w:rsidR="002D053B" w:rsidRPr="00A1512E">
        <w:rPr>
          <w:rFonts w:cs="Times New Roman"/>
          <w:b/>
          <w:i/>
          <w:sz w:val="28"/>
        </w:rPr>
        <w:t xml:space="preserve">и полноты </w:t>
      </w:r>
      <w:r w:rsidR="00193406" w:rsidRPr="00A1512E">
        <w:rPr>
          <w:rFonts w:cs="Times New Roman"/>
          <w:b/>
          <w:i/>
          <w:sz w:val="28"/>
        </w:rPr>
        <w:t xml:space="preserve">представления, </w:t>
      </w:r>
      <w:r w:rsidR="002D053B" w:rsidRPr="00A1512E">
        <w:rPr>
          <w:rFonts w:cs="Times New Roman"/>
          <w:b/>
          <w:i/>
          <w:sz w:val="28"/>
        </w:rPr>
        <w:t>соблюдения правил</w:t>
      </w:r>
      <w:r w:rsidR="00193406" w:rsidRPr="00A1512E">
        <w:rPr>
          <w:rFonts w:cs="Times New Roman"/>
          <w:b/>
          <w:i/>
          <w:sz w:val="28"/>
        </w:rPr>
        <w:t xml:space="preserve"> оформления представленных документов</w:t>
      </w:r>
      <w:r w:rsidR="001D3A82" w:rsidRPr="00A1512E">
        <w:rPr>
          <w:rFonts w:cs="Times New Roman"/>
          <w:b/>
          <w:i/>
          <w:sz w:val="28"/>
        </w:rPr>
        <w:t xml:space="preserve"> </w:t>
      </w:r>
      <w:r w:rsidR="00193406" w:rsidRPr="00A1512E">
        <w:rPr>
          <w:rFonts w:cs="Times New Roman"/>
          <w:sz w:val="28"/>
        </w:rPr>
        <w:t>осуществляется на этапе приема документов.</w:t>
      </w:r>
    </w:p>
    <w:p w:rsidR="007261EF" w:rsidRPr="00A1512E" w:rsidRDefault="00193406" w:rsidP="00D41F90">
      <w:pPr>
        <w:pStyle w:val="affd"/>
        <w:ind w:firstLine="709"/>
        <w:jc w:val="both"/>
        <w:rPr>
          <w:rFonts w:cs="Times New Roman"/>
          <w:sz w:val="28"/>
        </w:rPr>
      </w:pPr>
      <w:r w:rsidRPr="00A1512E">
        <w:rPr>
          <w:rFonts w:cs="Times New Roman"/>
          <w:sz w:val="28"/>
        </w:rPr>
        <w:t xml:space="preserve">Исходя из пункта 8.1 Положения о конкурсе, документы считаются представленными </w:t>
      </w:r>
      <w:r w:rsidR="007261EF" w:rsidRPr="00A1512E">
        <w:rPr>
          <w:rFonts w:cs="Times New Roman"/>
          <w:sz w:val="28"/>
        </w:rPr>
        <w:t xml:space="preserve">претендентом </w:t>
      </w:r>
      <w:r w:rsidRPr="00A1512E">
        <w:rPr>
          <w:rFonts w:cs="Times New Roman"/>
          <w:sz w:val="28"/>
        </w:rPr>
        <w:t>своевременно, если они представлены в течение 21 календарного дня со дня размещения объявления об их приеме</w:t>
      </w:r>
      <w:r w:rsidR="007261EF" w:rsidRPr="00A1512E">
        <w:rPr>
          <w:rFonts w:cs="Times New Roman"/>
          <w:sz w:val="28"/>
        </w:rPr>
        <w:t xml:space="preserve"> на официальном сайте </w:t>
      </w:r>
      <w:r w:rsidR="00684E28" w:rsidRPr="00A1512E">
        <w:rPr>
          <w:rFonts w:cs="Times New Roman"/>
          <w:sz w:val="28"/>
        </w:rPr>
        <w:t>единой</w:t>
      </w:r>
      <w:r w:rsidR="007261EF" w:rsidRPr="00A1512E">
        <w:rPr>
          <w:rFonts w:cs="Times New Roman"/>
          <w:sz w:val="28"/>
        </w:rPr>
        <w:t xml:space="preserve"> системы</w:t>
      </w:r>
      <w:r w:rsidRPr="00A1512E">
        <w:rPr>
          <w:rFonts w:cs="Times New Roman"/>
          <w:sz w:val="28"/>
        </w:rPr>
        <w:t>.</w:t>
      </w:r>
    </w:p>
    <w:p w:rsidR="00611983" w:rsidRPr="00A1512E" w:rsidRDefault="00821E4C" w:rsidP="00D41F90">
      <w:pPr>
        <w:pStyle w:val="affd"/>
        <w:ind w:firstLine="709"/>
        <w:jc w:val="both"/>
        <w:rPr>
          <w:rFonts w:cs="Times New Roman"/>
          <w:sz w:val="28"/>
        </w:rPr>
      </w:pPr>
      <w:r w:rsidRPr="00A1512E">
        <w:rPr>
          <w:rFonts w:cs="Times New Roman"/>
          <w:sz w:val="28"/>
        </w:rPr>
        <w:t xml:space="preserve">В соответствии с пунктом 8 Положения о конкурсе </w:t>
      </w:r>
      <w:r w:rsidRPr="00A1512E">
        <w:rPr>
          <w:rFonts w:cs="Calibri"/>
          <w:sz w:val="28"/>
          <w:szCs w:val="28"/>
        </w:rPr>
        <w:t>п</w:t>
      </w:r>
      <w:r w:rsidR="00611983" w:rsidRPr="00A1512E">
        <w:rPr>
          <w:rFonts w:cs="Calibri"/>
          <w:sz w:val="28"/>
          <w:szCs w:val="28"/>
        </w:rPr>
        <w:t>ри несвоевременном представлении документов, представлении их не в полном объеме или с нарушением правил оформления по уважительной причине представитель нанимателя вправе перенести сроки их приема.</w:t>
      </w:r>
      <w:r w:rsidR="007F2507" w:rsidRPr="00A1512E">
        <w:rPr>
          <w:rFonts w:cs="Calibri"/>
          <w:sz w:val="28"/>
          <w:szCs w:val="28"/>
        </w:rPr>
        <w:t xml:space="preserve"> </w:t>
      </w:r>
    </w:p>
    <w:p w:rsidR="00DB594C" w:rsidRPr="00A1512E" w:rsidRDefault="00942A12" w:rsidP="00D41F90">
      <w:pPr>
        <w:autoSpaceDE w:val="0"/>
        <w:autoSpaceDN w:val="0"/>
        <w:adjustRightInd w:val="0"/>
        <w:spacing w:after="0" w:line="240" w:lineRule="auto"/>
        <w:ind w:firstLine="709"/>
        <w:jc w:val="both"/>
        <w:rPr>
          <w:rFonts w:cs="Calibri"/>
          <w:sz w:val="28"/>
          <w:szCs w:val="28"/>
        </w:rPr>
      </w:pPr>
      <w:r w:rsidRPr="00A1512E">
        <w:rPr>
          <w:rFonts w:cs="Calibri"/>
          <w:sz w:val="28"/>
          <w:szCs w:val="28"/>
        </w:rPr>
        <w:t>Несвоевременное</w:t>
      </w:r>
      <w:r w:rsidR="00DB594C" w:rsidRPr="00A1512E">
        <w:rPr>
          <w:rFonts w:cs="Calibri"/>
          <w:sz w:val="28"/>
          <w:szCs w:val="28"/>
        </w:rPr>
        <w:t xml:space="preserve"> представлени</w:t>
      </w:r>
      <w:r w:rsidRPr="00A1512E">
        <w:rPr>
          <w:rFonts w:cs="Calibri"/>
          <w:sz w:val="28"/>
          <w:szCs w:val="28"/>
        </w:rPr>
        <w:t>е</w:t>
      </w:r>
      <w:r w:rsidR="00DB594C" w:rsidRPr="00A1512E">
        <w:rPr>
          <w:rFonts w:cs="Calibri"/>
          <w:sz w:val="28"/>
          <w:szCs w:val="28"/>
        </w:rPr>
        <w:t xml:space="preserve"> </w:t>
      </w:r>
      <w:r w:rsidR="004A103F" w:rsidRPr="00A1512E">
        <w:rPr>
          <w:rFonts w:cs="Calibri"/>
          <w:sz w:val="28"/>
          <w:szCs w:val="28"/>
        </w:rPr>
        <w:t xml:space="preserve">претендентом </w:t>
      </w:r>
      <w:r w:rsidR="00DB594C" w:rsidRPr="00A1512E">
        <w:rPr>
          <w:rFonts w:cs="Calibri"/>
          <w:sz w:val="28"/>
          <w:szCs w:val="28"/>
        </w:rPr>
        <w:t>документов, представлени</w:t>
      </w:r>
      <w:r w:rsidRPr="00A1512E">
        <w:rPr>
          <w:rFonts w:cs="Calibri"/>
          <w:sz w:val="28"/>
          <w:szCs w:val="28"/>
        </w:rPr>
        <w:t>е</w:t>
      </w:r>
      <w:r w:rsidR="00DB594C" w:rsidRPr="00A1512E">
        <w:rPr>
          <w:rFonts w:cs="Calibri"/>
          <w:sz w:val="28"/>
          <w:szCs w:val="28"/>
        </w:rPr>
        <w:t xml:space="preserve"> их не в полном объеме или с нарушением правил оформления без уважительной причины в соответствии с пунктом 8.1 Положения о конкурсе </w:t>
      </w:r>
      <w:r w:rsidR="007F2507" w:rsidRPr="00A1512E">
        <w:rPr>
          <w:rFonts w:cs="Calibri"/>
          <w:sz w:val="28"/>
          <w:szCs w:val="28"/>
        </w:rPr>
        <w:t xml:space="preserve">являются основанием для отказа </w:t>
      </w:r>
      <w:r w:rsidR="00821E4C" w:rsidRPr="00A1512E">
        <w:rPr>
          <w:rFonts w:cs="Calibri"/>
          <w:sz w:val="28"/>
          <w:szCs w:val="28"/>
        </w:rPr>
        <w:t>претенденту</w:t>
      </w:r>
      <w:r w:rsidR="007F2507" w:rsidRPr="00A1512E">
        <w:rPr>
          <w:rFonts w:cs="Calibri"/>
          <w:sz w:val="28"/>
          <w:szCs w:val="28"/>
        </w:rPr>
        <w:t xml:space="preserve"> в их приеме</w:t>
      </w:r>
      <w:r w:rsidR="00DB594C" w:rsidRPr="00A1512E">
        <w:rPr>
          <w:rFonts w:cs="Calibri"/>
          <w:sz w:val="28"/>
          <w:szCs w:val="28"/>
        </w:rPr>
        <w:t>.</w:t>
      </w:r>
    </w:p>
    <w:p w:rsidR="00611983" w:rsidRPr="00A1512E" w:rsidRDefault="004A103F" w:rsidP="00D41F90">
      <w:pPr>
        <w:pStyle w:val="ConsPlusNormal"/>
        <w:widowControl/>
        <w:ind w:firstLine="709"/>
        <w:jc w:val="both"/>
        <w:rPr>
          <w:rFonts w:asciiTheme="minorHAnsi" w:hAnsiTheme="minorHAnsi" w:cs="Times New Roman"/>
          <w:sz w:val="28"/>
          <w:szCs w:val="28"/>
        </w:rPr>
      </w:pPr>
      <w:r w:rsidRPr="00A1512E">
        <w:rPr>
          <w:rFonts w:asciiTheme="minorHAnsi" w:hAnsiTheme="minorHAnsi" w:cs="Times New Roman"/>
          <w:sz w:val="28"/>
          <w:szCs w:val="28"/>
        </w:rPr>
        <w:t xml:space="preserve">После </w:t>
      </w:r>
      <w:r w:rsidR="002D053B" w:rsidRPr="00A1512E">
        <w:rPr>
          <w:rFonts w:asciiTheme="minorHAnsi" w:hAnsiTheme="minorHAnsi" w:cs="Times New Roman"/>
          <w:sz w:val="28"/>
          <w:szCs w:val="28"/>
        </w:rPr>
        <w:t>завершения проверки</w:t>
      </w:r>
      <w:r w:rsidRPr="00A1512E">
        <w:rPr>
          <w:rFonts w:asciiTheme="minorHAnsi" w:hAnsiTheme="minorHAnsi" w:cs="Times New Roman"/>
          <w:sz w:val="28"/>
          <w:szCs w:val="28"/>
        </w:rPr>
        <w:t xml:space="preserve"> </w:t>
      </w:r>
      <w:r w:rsidR="00DB594C" w:rsidRPr="00A1512E">
        <w:rPr>
          <w:rFonts w:asciiTheme="minorHAnsi" w:hAnsiTheme="minorHAnsi" w:cs="Times New Roman"/>
          <w:sz w:val="28"/>
          <w:szCs w:val="28"/>
        </w:rPr>
        <w:t>своевременно</w:t>
      </w:r>
      <w:r w:rsidR="002D053B" w:rsidRPr="00A1512E">
        <w:rPr>
          <w:rFonts w:asciiTheme="minorHAnsi" w:hAnsiTheme="minorHAnsi" w:cs="Times New Roman"/>
          <w:sz w:val="28"/>
          <w:szCs w:val="28"/>
        </w:rPr>
        <w:t>сти и</w:t>
      </w:r>
      <w:r w:rsidR="00DB594C" w:rsidRPr="00A1512E">
        <w:rPr>
          <w:rFonts w:asciiTheme="minorHAnsi" w:hAnsiTheme="minorHAnsi" w:cs="Times New Roman"/>
          <w:sz w:val="28"/>
          <w:szCs w:val="28"/>
        </w:rPr>
        <w:t xml:space="preserve"> </w:t>
      </w:r>
      <w:r w:rsidR="002D053B" w:rsidRPr="00A1512E">
        <w:rPr>
          <w:rFonts w:asciiTheme="minorHAnsi" w:hAnsiTheme="minorHAnsi" w:cs="Times New Roman"/>
          <w:sz w:val="28"/>
          <w:szCs w:val="28"/>
        </w:rPr>
        <w:t>полноты, соблюдения правил</w:t>
      </w:r>
      <w:r w:rsidRPr="00A1512E">
        <w:rPr>
          <w:rFonts w:asciiTheme="minorHAnsi" w:hAnsiTheme="minorHAnsi" w:cs="Times New Roman"/>
          <w:sz w:val="28"/>
          <w:szCs w:val="28"/>
        </w:rPr>
        <w:t xml:space="preserve"> оформления </w:t>
      </w:r>
      <w:r w:rsidR="002D053B" w:rsidRPr="00A1512E">
        <w:rPr>
          <w:rFonts w:asciiTheme="minorHAnsi" w:hAnsiTheme="minorHAnsi" w:cs="Times New Roman"/>
          <w:sz w:val="28"/>
          <w:szCs w:val="28"/>
        </w:rPr>
        <w:t xml:space="preserve">представленных </w:t>
      </w:r>
      <w:r w:rsidRPr="00A1512E">
        <w:rPr>
          <w:rFonts w:asciiTheme="minorHAnsi" w:hAnsiTheme="minorHAnsi" w:cs="Times New Roman"/>
          <w:sz w:val="28"/>
          <w:szCs w:val="28"/>
        </w:rPr>
        <w:t xml:space="preserve">документов </w:t>
      </w:r>
      <w:r w:rsidR="00DB594C" w:rsidRPr="00A1512E">
        <w:rPr>
          <w:rFonts w:asciiTheme="minorHAnsi" w:hAnsiTheme="minorHAnsi" w:cs="Times New Roman"/>
          <w:sz w:val="28"/>
          <w:szCs w:val="28"/>
        </w:rPr>
        <w:t xml:space="preserve">проводится </w:t>
      </w:r>
      <w:r w:rsidRPr="00A1512E">
        <w:rPr>
          <w:rFonts w:asciiTheme="minorHAnsi" w:hAnsiTheme="minorHAnsi" w:cs="Times New Roman"/>
          <w:b/>
          <w:i/>
          <w:sz w:val="28"/>
          <w:szCs w:val="28"/>
        </w:rPr>
        <w:t xml:space="preserve">анализ </w:t>
      </w:r>
      <w:r w:rsidR="00667C6E" w:rsidRPr="00A1512E">
        <w:rPr>
          <w:rFonts w:asciiTheme="minorHAnsi" w:hAnsiTheme="minorHAnsi" w:cs="Times New Roman"/>
          <w:b/>
          <w:i/>
          <w:sz w:val="28"/>
          <w:szCs w:val="28"/>
        </w:rPr>
        <w:t>следующих документов для определения соответствия претендента квалификационным требованиям</w:t>
      </w:r>
      <w:r w:rsidR="00667C6E" w:rsidRPr="00A1512E">
        <w:rPr>
          <w:rFonts w:asciiTheme="minorHAnsi" w:hAnsiTheme="minorHAnsi" w:cs="Times New Roman"/>
          <w:sz w:val="28"/>
          <w:szCs w:val="28"/>
        </w:rPr>
        <w:t>, установленным должностным регламентом</w:t>
      </w:r>
      <w:r w:rsidR="00611983" w:rsidRPr="00A1512E">
        <w:rPr>
          <w:rFonts w:asciiTheme="minorHAnsi" w:hAnsiTheme="minorHAnsi" w:cs="Times New Roman"/>
          <w:sz w:val="28"/>
          <w:szCs w:val="28"/>
        </w:rPr>
        <w:t>:</w:t>
      </w:r>
    </w:p>
    <w:p w:rsidR="00611983" w:rsidRPr="00A1512E" w:rsidRDefault="00DB594C" w:rsidP="00D41F90">
      <w:pPr>
        <w:pStyle w:val="affd"/>
        <w:ind w:firstLine="709"/>
        <w:jc w:val="both"/>
        <w:rPr>
          <w:rFonts w:cs="Times New Roman"/>
          <w:sz w:val="28"/>
        </w:rPr>
      </w:pPr>
      <w:r w:rsidRPr="00A1512E">
        <w:rPr>
          <w:rFonts w:cs="Times New Roman"/>
          <w:sz w:val="28"/>
          <w:szCs w:val="28"/>
        </w:rPr>
        <w:t xml:space="preserve"> </w:t>
      </w:r>
      <w:r w:rsidR="00611983" w:rsidRPr="00A1512E">
        <w:rPr>
          <w:rFonts w:cs="Times New Roman"/>
          <w:sz w:val="28"/>
        </w:rPr>
        <w:t>- документа об образовании и о квалификации (</w:t>
      </w:r>
      <w:r w:rsidR="007261EF" w:rsidRPr="00A1512E">
        <w:rPr>
          <w:rFonts w:cs="Times New Roman"/>
          <w:sz w:val="28"/>
        </w:rPr>
        <w:t xml:space="preserve">с целью </w:t>
      </w:r>
      <w:r w:rsidR="00611983" w:rsidRPr="00A1512E">
        <w:rPr>
          <w:rFonts w:cs="Times New Roman"/>
          <w:sz w:val="28"/>
        </w:rPr>
        <w:t>определ</w:t>
      </w:r>
      <w:r w:rsidR="007261EF" w:rsidRPr="00A1512E">
        <w:rPr>
          <w:rFonts w:cs="Times New Roman"/>
          <w:sz w:val="28"/>
        </w:rPr>
        <w:t>ения</w:t>
      </w:r>
      <w:r w:rsidR="00611983" w:rsidRPr="00A1512E">
        <w:rPr>
          <w:rFonts w:cs="Times New Roman"/>
          <w:sz w:val="28"/>
        </w:rPr>
        <w:t xml:space="preserve"> соответстви</w:t>
      </w:r>
      <w:r w:rsidR="007261EF" w:rsidRPr="00A1512E">
        <w:rPr>
          <w:rFonts w:cs="Times New Roman"/>
          <w:sz w:val="28"/>
        </w:rPr>
        <w:t>я</w:t>
      </w:r>
      <w:r w:rsidR="00611983" w:rsidRPr="00A1512E">
        <w:rPr>
          <w:rFonts w:cs="Times New Roman"/>
          <w:sz w:val="28"/>
        </w:rPr>
        <w:t xml:space="preserve"> уровня и специальности, направления подготовки </w:t>
      </w:r>
      <w:r w:rsidR="00E07F1E" w:rsidRPr="00A1512E">
        <w:rPr>
          <w:rFonts w:cs="Times New Roman"/>
          <w:sz w:val="28"/>
        </w:rPr>
        <w:t xml:space="preserve">профессионального образования претендента </w:t>
      </w:r>
      <w:r w:rsidR="00611983" w:rsidRPr="00A1512E">
        <w:rPr>
          <w:rFonts w:cs="Times New Roman"/>
          <w:sz w:val="28"/>
        </w:rPr>
        <w:t>установленным в должностном</w:t>
      </w:r>
      <w:r w:rsidR="00E07F1E" w:rsidRPr="00A1512E">
        <w:rPr>
          <w:rFonts w:cs="Times New Roman"/>
          <w:sz w:val="28"/>
        </w:rPr>
        <w:t>(-ых)</w:t>
      </w:r>
      <w:r w:rsidR="00611983" w:rsidRPr="00A1512E">
        <w:rPr>
          <w:rFonts w:cs="Times New Roman"/>
          <w:sz w:val="28"/>
        </w:rPr>
        <w:t xml:space="preserve"> регламенте</w:t>
      </w:r>
      <w:r w:rsidR="00E07F1E" w:rsidRPr="00A1512E">
        <w:rPr>
          <w:rFonts w:cs="Times New Roman"/>
          <w:sz w:val="28"/>
        </w:rPr>
        <w:t>(-ах)</w:t>
      </w:r>
      <w:r w:rsidR="00611983" w:rsidRPr="00A1512E">
        <w:rPr>
          <w:rFonts w:cs="Times New Roman"/>
          <w:sz w:val="28"/>
        </w:rPr>
        <w:t xml:space="preserve"> квалификационным требованиям к профессиональному образованию</w:t>
      </w:r>
      <w:r w:rsidR="007261EF" w:rsidRPr="00A1512E">
        <w:rPr>
          <w:rStyle w:val="af9"/>
          <w:sz w:val="28"/>
        </w:rPr>
        <w:footnoteReference w:id="18"/>
      </w:r>
      <w:r w:rsidR="00611983" w:rsidRPr="00A1512E">
        <w:rPr>
          <w:rFonts w:cs="Times New Roman"/>
          <w:sz w:val="28"/>
        </w:rPr>
        <w:t>);</w:t>
      </w:r>
    </w:p>
    <w:p w:rsidR="00611983" w:rsidRDefault="00611983" w:rsidP="00D41F90">
      <w:pPr>
        <w:pStyle w:val="affd"/>
        <w:ind w:firstLine="709"/>
        <w:jc w:val="both"/>
        <w:rPr>
          <w:rFonts w:cs="Times New Roman"/>
          <w:sz w:val="28"/>
        </w:rPr>
      </w:pPr>
      <w:r w:rsidRPr="00A1512E">
        <w:rPr>
          <w:rFonts w:cs="Times New Roman"/>
          <w:sz w:val="28"/>
        </w:rPr>
        <w:t xml:space="preserve">- трудовой книжки и иных документов, подтверждающих </w:t>
      </w:r>
      <w:r w:rsidR="007261EF" w:rsidRPr="00A1512E">
        <w:rPr>
          <w:rFonts w:cs="Times New Roman"/>
          <w:sz w:val="28"/>
        </w:rPr>
        <w:t>трудовую деятельность и трудовой стаж</w:t>
      </w:r>
      <w:r w:rsidRPr="00A1512E">
        <w:rPr>
          <w:rFonts w:cs="Times New Roman"/>
          <w:sz w:val="28"/>
        </w:rPr>
        <w:t xml:space="preserve"> (</w:t>
      </w:r>
      <w:r w:rsidR="007261EF" w:rsidRPr="00A1512E">
        <w:rPr>
          <w:rFonts w:cs="Times New Roman"/>
          <w:sz w:val="28"/>
        </w:rPr>
        <w:t xml:space="preserve">с целью </w:t>
      </w:r>
      <w:r w:rsidRPr="00A1512E">
        <w:rPr>
          <w:rFonts w:cs="Times New Roman"/>
          <w:sz w:val="28"/>
        </w:rPr>
        <w:t>определ</w:t>
      </w:r>
      <w:r w:rsidR="007261EF" w:rsidRPr="00A1512E">
        <w:rPr>
          <w:rFonts w:cs="Times New Roman"/>
          <w:sz w:val="28"/>
        </w:rPr>
        <w:t>ения</w:t>
      </w:r>
      <w:r w:rsidRPr="00A1512E">
        <w:rPr>
          <w:rFonts w:cs="Times New Roman"/>
          <w:sz w:val="28"/>
        </w:rPr>
        <w:t xml:space="preserve"> соответстви</w:t>
      </w:r>
      <w:r w:rsidR="007261EF" w:rsidRPr="00A1512E">
        <w:rPr>
          <w:rFonts w:cs="Times New Roman"/>
          <w:sz w:val="28"/>
        </w:rPr>
        <w:t>я</w:t>
      </w:r>
      <w:r w:rsidRPr="00A1512E">
        <w:rPr>
          <w:rFonts w:cs="Times New Roman"/>
          <w:sz w:val="28"/>
        </w:rPr>
        <w:t xml:space="preserve"> </w:t>
      </w:r>
      <w:r w:rsidR="0095187D" w:rsidRPr="00A1512E">
        <w:rPr>
          <w:rFonts w:cs="Times New Roman"/>
          <w:sz w:val="28"/>
        </w:rPr>
        <w:t>трудово</w:t>
      </w:r>
      <w:r w:rsidR="007261EF" w:rsidRPr="00A1512E">
        <w:rPr>
          <w:rFonts w:cs="Times New Roman"/>
          <w:sz w:val="28"/>
        </w:rPr>
        <w:t>го</w:t>
      </w:r>
      <w:r w:rsidR="0095187D" w:rsidRPr="00A1512E">
        <w:rPr>
          <w:rFonts w:cs="Times New Roman"/>
          <w:sz w:val="28"/>
        </w:rPr>
        <w:t xml:space="preserve"> </w:t>
      </w:r>
      <w:r w:rsidR="007261EF" w:rsidRPr="00A1512E">
        <w:rPr>
          <w:rFonts w:cs="Times New Roman"/>
          <w:sz w:val="28"/>
        </w:rPr>
        <w:t>стажа</w:t>
      </w:r>
      <w:r w:rsidRPr="00A1512E">
        <w:rPr>
          <w:rFonts w:cs="Times New Roman"/>
          <w:sz w:val="28"/>
        </w:rPr>
        <w:t xml:space="preserve"> установленным в должностном</w:t>
      </w:r>
      <w:r w:rsidR="00E07F1E" w:rsidRPr="00A1512E">
        <w:rPr>
          <w:rFonts w:cs="Times New Roman"/>
          <w:sz w:val="28"/>
        </w:rPr>
        <w:t>(-ых)</w:t>
      </w:r>
      <w:r w:rsidRPr="00A1512E">
        <w:rPr>
          <w:rFonts w:cs="Times New Roman"/>
          <w:sz w:val="28"/>
        </w:rPr>
        <w:t xml:space="preserve"> регламенте</w:t>
      </w:r>
      <w:r w:rsidR="00E07F1E" w:rsidRPr="00A1512E">
        <w:rPr>
          <w:rFonts w:cs="Times New Roman"/>
          <w:sz w:val="28"/>
        </w:rPr>
        <w:t>(-ах)</w:t>
      </w:r>
      <w:r w:rsidRPr="00A1512E">
        <w:rPr>
          <w:rFonts w:cs="Times New Roman"/>
          <w:sz w:val="28"/>
        </w:rPr>
        <w:t xml:space="preserve"> квалификационным требованиям к стажу гражданской службы или работы</w:t>
      </w:r>
      <w:r w:rsidRPr="001F236B">
        <w:rPr>
          <w:rFonts w:cs="Times New Roman"/>
          <w:sz w:val="28"/>
        </w:rPr>
        <w:t xml:space="preserve"> по специальности, направлению подготовки).</w:t>
      </w:r>
    </w:p>
    <w:p w:rsidR="008F7D7B" w:rsidRDefault="008F7D7B" w:rsidP="00D41F90">
      <w:pPr>
        <w:pStyle w:val="affd"/>
        <w:ind w:firstLine="709"/>
        <w:jc w:val="both"/>
        <w:rPr>
          <w:rFonts w:cs="Times New Roman"/>
          <w:sz w:val="28"/>
        </w:rPr>
      </w:pPr>
      <w:r>
        <w:rPr>
          <w:rFonts w:cs="Times New Roman"/>
          <w:sz w:val="28"/>
        </w:rPr>
        <w:t xml:space="preserve">В случае, если </w:t>
      </w:r>
      <w:r w:rsidR="00525194">
        <w:rPr>
          <w:rFonts w:cs="Times New Roman"/>
          <w:sz w:val="28"/>
        </w:rPr>
        <w:t>по итогам указанного анализа выявлено несоответствие претендента квалификационным требованиям, то он не допускается ко второму этапу конкурса на основании пункта 10 Положения о конкурсе</w:t>
      </w:r>
      <w:r w:rsidR="0045436F">
        <w:rPr>
          <w:rFonts w:cs="Times New Roman"/>
          <w:sz w:val="28"/>
        </w:rPr>
        <w:t xml:space="preserve"> и пункта 27 Положения о кадровом резерве</w:t>
      </w:r>
      <w:r w:rsidR="00525194">
        <w:rPr>
          <w:rFonts w:cs="Times New Roman"/>
          <w:sz w:val="28"/>
        </w:rPr>
        <w:t>.</w:t>
      </w:r>
    </w:p>
    <w:p w:rsidR="00FB1BF6" w:rsidRPr="00005562" w:rsidRDefault="00FB1BF6" w:rsidP="008F3833">
      <w:pPr>
        <w:pStyle w:val="ConsPlusNormal"/>
        <w:widowControl/>
        <w:shd w:val="clear" w:color="auto" w:fill="D9D9D9" w:themeFill="background1" w:themeFillShade="D9"/>
        <w:spacing w:before="360" w:after="360"/>
        <w:jc w:val="both"/>
        <w:rPr>
          <w:rFonts w:asciiTheme="majorHAnsi" w:hAnsiTheme="majorHAnsi" w:cs="Times New Roman"/>
          <w:b/>
          <w:sz w:val="28"/>
          <w:szCs w:val="28"/>
        </w:rPr>
      </w:pPr>
      <w:r w:rsidRPr="00E45DD3">
        <w:rPr>
          <w:rFonts w:asciiTheme="majorHAnsi" w:hAnsiTheme="majorHAnsi" w:cs="Times New Roman"/>
          <w:b/>
          <w:sz w:val="28"/>
          <w:szCs w:val="28"/>
        </w:rPr>
        <w:lastRenderedPageBreak/>
        <w:t>4.1.</w:t>
      </w:r>
      <w:r>
        <w:rPr>
          <w:rFonts w:asciiTheme="majorHAnsi" w:hAnsiTheme="majorHAnsi" w:cs="Times New Roman"/>
          <w:b/>
          <w:sz w:val="28"/>
          <w:szCs w:val="28"/>
        </w:rPr>
        <w:t>3</w:t>
      </w:r>
      <w:r w:rsidRPr="00E45DD3">
        <w:rPr>
          <w:rFonts w:asciiTheme="majorHAnsi" w:hAnsiTheme="majorHAnsi" w:cs="Times New Roman"/>
          <w:b/>
          <w:sz w:val="28"/>
          <w:szCs w:val="28"/>
        </w:rPr>
        <w:t>.</w:t>
      </w:r>
      <w:r>
        <w:rPr>
          <w:rFonts w:asciiTheme="majorHAnsi" w:hAnsiTheme="majorHAnsi" w:cs="Times New Roman"/>
          <w:b/>
          <w:sz w:val="28"/>
          <w:szCs w:val="28"/>
        </w:rPr>
        <w:t>4</w:t>
      </w:r>
      <w:r w:rsidRPr="00E45DD3">
        <w:rPr>
          <w:rFonts w:asciiTheme="majorHAnsi" w:hAnsiTheme="majorHAnsi" w:cs="Times New Roman"/>
          <w:b/>
          <w:sz w:val="28"/>
          <w:szCs w:val="28"/>
        </w:rPr>
        <w:t xml:space="preserve"> </w:t>
      </w:r>
      <w:r>
        <w:rPr>
          <w:rFonts w:asciiTheme="majorHAnsi" w:hAnsiTheme="majorHAnsi" w:cs="Times New Roman"/>
          <w:b/>
          <w:sz w:val="28"/>
          <w:szCs w:val="28"/>
        </w:rPr>
        <w:t xml:space="preserve">Проверка достоверности сведений, содержащихся в документах, </w:t>
      </w:r>
      <w:r w:rsidR="00005562">
        <w:rPr>
          <w:rFonts w:asciiTheme="majorHAnsi" w:hAnsiTheme="majorHAnsi" w:cs="Times New Roman"/>
          <w:b/>
          <w:sz w:val="28"/>
          <w:szCs w:val="28"/>
        </w:rPr>
        <w:t>представленных претендентами</w:t>
      </w:r>
    </w:p>
    <w:p w:rsidR="004039C6" w:rsidRDefault="00FB1BF6" w:rsidP="008F0CBF">
      <w:pPr>
        <w:autoSpaceDE w:val="0"/>
        <w:autoSpaceDN w:val="0"/>
        <w:adjustRightInd w:val="0"/>
        <w:spacing w:after="0" w:line="240" w:lineRule="auto"/>
        <w:ind w:firstLine="709"/>
        <w:jc w:val="both"/>
        <w:rPr>
          <w:sz w:val="28"/>
          <w:highlight w:val="lightGray"/>
        </w:rPr>
      </w:pPr>
      <w:r w:rsidRPr="00F51D7A">
        <w:rPr>
          <w:b/>
          <w:i/>
          <w:sz w:val="28"/>
        </w:rPr>
        <w:t>П</w:t>
      </w:r>
      <w:r w:rsidR="00E07F1E" w:rsidRPr="00F51D7A">
        <w:rPr>
          <w:b/>
          <w:i/>
          <w:sz w:val="28"/>
        </w:rPr>
        <w:t>роверк</w:t>
      </w:r>
      <w:r w:rsidRPr="00F51D7A">
        <w:rPr>
          <w:b/>
          <w:i/>
          <w:sz w:val="28"/>
        </w:rPr>
        <w:t>а</w:t>
      </w:r>
      <w:r w:rsidR="00E07F1E" w:rsidRPr="00F51D7A">
        <w:rPr>
          <w:b/>
          <w:i/>
          <w:sz w:val="28"/>
        </w:rPr>
        <w:t xml:space="preserve"> достоверности </w:t>
      </w:r>
      <w:r w:rsidR="004039C6" w:rsidRPr="00F51D7A">
        <w:rPr>
          <w:b/>
          <w:i/>
          <w:sz w:val="28"/>
        </w:rPr>
        <w:t xml:space="preserve">сведений, </w:t>
      </w:r>
      <w:r w:rsidR="00E07F1E" w:rsidRPr="00F51D7A">
        <w:rPr>
          <w:b/>
          <w:i/>
          <w:sz w:val="28"/>
        </w:rPr>
        <w:t>содержащихся в документах, представленных претендентом</w:t>
      </w:r>
      <w:r w:rsidR="00E36FEA">
        <w:rPr>
          <w:b/>
          <w:i/>
          <w:sz w:val="28"/>
        </w:rPr>
        <w:t>,</w:t>
      </w:r>
      <w:r w:rsidR="00E07F1E" w:rsidRPr="00F51D7A">
        <w:rPr>
          <w:sz w:val="28"/>
        </w:rPr>
        <w:t xml:space="preserve"> </w:t>
      </w:r>
      <w:r w:rsidRPr="00F51D7A">
        <w:rPr>
          <w:sz w:val="28"/>
        </w:rPr>
        <w:t xml:space="preserve">проводится в соответствии с пунктом 9 Положения и </w:t>
      </w:r>
      <w:r w:rsidR="004039C6" w:rsidRPr="00F51D7A">
        <w:rPr>
          <w:sz w:val="28"/>
        </w:rPr>
        <w:t>позволяет</w:t>
      </w:r>
      <w:r w:rsidR="00E07F1E" w:rsidRPr="00F51D7A">
        <w:rPr>
          <w:sz w:val="28"/>
        </w:rPr>
        <w:t xml:space="preserve"> </w:t>
      </w:r>
      <w:r w:rsidR="005700CE" w:rsidRPr="00F51D7A">
        <w:rPr>
          <w:rFonts w:cs="Calibri"/>
          <w:sz w:val="28"/>
          <w:szCs w:val="28"/>
        </w:rPr>
        <w:t>выяв</w:t>
      </w:r>
      <w:r w:rsidR="004039C6" w:rsidRPr="00F51D7A">
        <w:rPr>
          <w:rFonts w:cs="Calibri"/>
          <w:sz w:val="28"/>
          <w:szCs w:val="28"/>
        </w:rPr>
        <w:t>ить</w:t>
      </w:r>
      <w:r w:rsidR="005700CE" w:rsidRPr="00F51D7A">
        <w:rPr>
          <w:rFonts w:cs="Calibri"/>
          <w:sz w:val="28"/>
          <w:szCs w:val="28"/>
        </w:rPr>
        <w:t xml:space="preserve"> </w:t>
      </w:r>
      <w:r w:rsidR="00E07F1E" w:rsidRPr="00F51D7A">
        <w:rPr>
          <w:rFonts w:cs="Calibri"/>
          <w:i/>
          <w:sz w:val="28"/>
          <w:szCs w:val="28"/>
        </w:rPr>
        <w:t>обстоятельств</w:t>
      </w:r>
      <w:r w:rsidR="004039C6" w:rsidRPr="00F51D7A">
        <w:rPr>
          <w:rFonts w:cs="Calibri"/>
          <w:i/>
          <w:sz w:val="28"/>
          <w:szCs w:val="28"/>
        </w:rPr>
        <w:t>а</w:t>
      </w:r>
      <w:r w:rsidR="005700CE" w:rsidRPr="00F51D7A">
        <w:rPr>
          <w:rFonts w:cs="Calibri"/>
          <w:i/>
          <w:sz w:val="28"/>
          <w:szCs w:val="28"/>
        </w:rPr>
        <w:t xml:space="preserve">, </w:t>
      </w:r>
      <w:r w:rsidR="00F424CE" w:rsidRPr="00F51D7A">
        <w:rPr>
          <w:rFonts w:cs="Calibri"/>
          <w:i/>
          <w:sz w:val="28"/>
          <w:szCs w:val="28"/>
        </w:rPr>
        <w:t xml:space="preserve">препятствующие </w:t>
      </w:r>
      <w:r w:rsidR="005700CE" w:rsidRPr="00F51D7A">
        <w:rPr>
          <w:rFonts w:cs="Calibri"/>
          <w:i/>
          <w:sz w:val="28"/>
          <w:szCs w:val="28"/>
        </w:rPr>
        <w:t>в соответствии с федеральными законами и другими нормативными правов</w:t>
      </w:r>
      <w:r w:rsidR="00EE2EAA" w:rsidRPr="00F51D7A">
        <w:rPr>
          <w:rFonts w:cs="Calibri"/>
          <w:i/>
          <w:sz w:val="28"/>
          <w:szCs w:val="28"/>
        </w:rPr>
        <w:t>ыми актами Российской Федерации</w:t>
      </w:r>
      <w:r w:rsidR="005700CE" w:rsidRPr="00F51D7A">
        <w:rPr>
          <w:rFonts w:cs="Calibri"/>
          <w:i/>
          <w:sz w:val="28"/>
          <w:szCs w:val="28"/>
        </w:rPr>
        <w:t xml:space="preserve"> поступлению на гражданскую службу с учетом ограничений и запретов, связанных с гражданской службой</w:t>
      </w:r>
      <w:r w:rsidR="005700CE" w:rsidRPr="00F51D7A">
        <w:rPr>
          <w:rFonts w:cs="Calibri"/>
          <w:sz w:val="28"/>
          <w:szCs w:val="28"/>
        </w:rPr>
        <w:t xml:space="preserve"> и установленных соответственно статьями 16 и 17 Федерального закона № 79-ФЗ</w:t>
      </w:r>
      <w:r w:rsidR="005700CE" w:rsidRPr="00F51D7A">
        <w:rPr>
          <w:sz w:val="28"/>
        </w:rPr>
        <w:t>,</w:t>
      </w:r>
      <w:r w:rsidR="00525194" w:rsidRPr="00F51D7A">
        <w:rPr>
          <w:sz w:val="28"/>
        </w:rPr>
        <w:t xml:space="preserve"> </w:t>
      </w:r>
      <w:r w:rsidR="004039C6" w:rsidRPr="00F51D7A">
        <w:rPr>
          <w:sz w:val="28"/>
        </w:rPr>
        <w:t>что</w:t>
      </w:r>
      <w:r w:rsidR="00E07F1E" w:rsidRPr="00F51D7A">
        <w:rPr>
          <w:sz w:val="28"/>
        </w:rPr>
        <w:t xml:space="preserve"> также является основанием для </w:t>
      </w:r>
      <w:r w:rsidR="004039C6" w:rsidRPr="00F51D7A">
        <w:rPr>
          <w:sz w:val="28"/>
        </w:rPr>
        <w:t>не допуска претендента ко второму этапу конкурса.</w:t>
      </w:r>
    </w:p>
    <w:p w:rsidR="00FB1BF6" w:rsidRPr="00A1512E" w:rsidRDefault="00FB1BF6" w:rsidP="008F0CBF">
      <w:pPr>
        <w:autoSpaceDE w:val="0"/>
        <w:autoSpaceDN w:val="0"/>
        <w:adjustRightInd w:val="0"/>
        <w:spacing w:after="0" w:line="240" w:lineRule="auto"/>
        <w:ind w:firstLine="709"/>
        <w:jc w:val="both"/>
        <w:rPr>
          <w:rFonts w:cs="Calibri"/>
          <w:sz w:val="28"/>
          <w:szCs w:val="28"/>
        </w:rPr>
      </w:pPr>
      <w:r w:rsidRPr="00A1512E">
        <w:rPr>
          <w:rFonts w:cs="Calibri"/>
          <w:sz w:val="28"/>
          <w:szCs w:val="28"/>
        </w:rPr>
        <w:t>Проверка достоверности сведений, представленных гражданским служащим, осуществляется только в случае его участия в конкурсе на замещение вакантной должности гражданской службы, относящейся к высшей группе должностей гражданской службы.</w:t>
      </w:r>
    </w:p>
    <w:p w:rsidR="00525194" w:rsidRPr="00A1512E" w:rsidRDefault="00857573" w:rsidP="008F0CBF">
      <w:pPr>
        <w:autoSpaceDE w:val="0"/>
        <w:autoSpaceDN w:val="0"/>
        <w:adjustRightInd w:val="0"/>
        <w:spacing w:after="0" w:line="240" w:lineRule="auto"/>
        <w:ind w:firstLine="709"/>
        <w:jc w:val="both"/>
        <w:rPr>
          <w:sz w:val="28"/>
        </w:rPr>
      </w:pPr>
      <w:r w:rsidRPr="00A1512E">
        <w:rPr>
          <w:sz w:val="28"/>
        </w:rPr>
        <w:t>В рамках указанной проверки</w:t>
      </w:r>
      <w:r w:rsidR="00525194" w:rsidRPr="00A1512E">
        <w:rPr>
          <w:sz w:val="28"/>
        </w:rPr>
        <w:t xml:space="preserve"> </w:t>
      </w:r>
      <w:r w:rsidR="00E36FEA" w:rsidRPr="00A1512E">
        <w:rPr>
          <w:sz w:val="28"/>
        </w:rPr>
        <w:t>первоочередно</w:t>
      </w:r>
      <w:r w:rsidR="00C50FF2" w:rsidRPr="00A1512E">
        <w:rPr>
          <w:sz w:val="28"/>
        </w:rPr>
        <w:t>го</w:t>
      </w:r>
      <w:r w:rsidR="00E36FEA" w:rsidRPr="00A1512E">
        <w:rPr>
          <w:sz w:val="28"/>
        </w:rPr>
        <w:t xml:space="preserve"> </w:t>
      </w:r>
      <w:r w:rsidR="00C50FF2" w:rsidRPr="00A1512E">
        <w:rPr>
          <w:sz w:val="28"/>
        </w:rPr>
        <w:t>установления</w:t>
      </w:r>
      <w:r w:rsidR="00E36FEA" w:rsidRPr="00A1512E">
        <w:rPr>
          <w:sz w:val="28"/>
        </w:rPr>
        <w:t xml:space="preserve"> требуют</w:t>
      </w:r>
      <w:r w:rsidR="00525194" w:rsidRPr="00A1512E">
        <w:rPr>
          <w:sz w:val="28"/>
        </w:rPr>
        <w:t>:</w:t>
      </w:r>
    </w:p>
    <w:p w:rsidR="00525194" w:rsidRPr="00A1512E" w:rsidRDefault="00525194" w:rsidP="008F0CBF">
      <w:pPr>
        <w:autoSpaceDE w:val="0"/>
        <w:autoSpaceDN w:val="0"/>
        <w:adjustRightInd w:val="0"/>
        <w:spacing w:after="0" w:line="240" w:lineRule="auto"/>
        <w:ind w:firstLine="709"/>
        <w:jc w:val="both"/>
        <w:rPr>
          <w:sz w:val="28"/>
        </w:rPr>
      </w:pPr>
      <w:r w:rsidRPr="00A1512E">
        <w:rPr>
          <w:sz w:val="28"/>
        </w:rPr>
        <w:t xml:space="preserve">- </w:t>
      </w:r>
      <w:r w:rsidR="00F424CE" w:rsidRPr="00A1512E">
        <w:rPr>
          <w:sz w:val="28"/>
        </w:rPr>
        <w:t>подлинность</w:t>
      </w:r>
      <w:r w:rsidRPr="00A1512E">
        <w:rPr>
          <w:sz w:val="28"/>
        </w:rPr>
        <w:t xml:space="preserve"> паспорта или заменяющего его документа (</w:t>
      </w:r>
      <w:r w:rsidR="00B44520" w:rsidRPr="00A1512E">
        <w:rPr>
          <w:sz w:val="28"/>
        </w:rPr>
        <w:t>наличие</w:t>
      </w:r>
      <w:r w:rsidR="00CF784C" w:rsidRPr="00A1512E">
        <w:rPr>
          <w:sz w:val="28"/>
        </w:rPr>
        <w:t xml:space="preserve"> </w:t>
      </w:r>
      <w:r w:rsidRPr="00A1512E">
        <w:rPr>
          <w:sz w:val="28"/>
        </w:rPr>
        <w:t>гражданства Российской Федерации);</w:t>
      </w:r>
    </w:p>
    <w:p w:rsidR="00B44520" w:rsidRPr="00A1512E" w:rsidRDefault="00B44520" w:rsidP="008F0CBF">
      <w:pPr>
        <w:autoSpaceDE w:val="0"/>
        <w:autoSpaceDN w:val="0"/>
        <w:adjustRightInd w:val="0"/>
        <w:spacing w:after="0" w:line="240" w:lineRule="auto"/>
        <w:ind w:firstLine="709"/>
        <w:jc w:val="both"/>
        <w:rPr>
          <w:sz w:val="28"/>
        </w:rPr>
      </w:pPr>
      <w:r w:rsidRPr="00A1512E">
        <w:rPr>
          <w:sz w:val="28"/>
        </w:rPr>
        <w:t>- подлинность трудовой книжки;</w:t>
      </w:r>
    </w:p>
    <w:p w:rsidR="00B44520" w:rsidRPr="00A1512E" w:rsidRDefault="00B44520" w:rsidP="008F0CBF">
      <w:pPr>
        <w:autoSpaceDE w:val="0"/>
        <w:autoSpaceDN w:val="0"/>
        <w:adjustRightInd w:val="0"/>
        <w:spacing w:after="0" w:line="240" w:lineRule="auto"/>
        <w:ind w:firstLine="709"/>
        <w:jc w:val="both"/>
        <w:rPr>
          <w:sz w:val="28"/>
        </w:rPr>
      </w:pPr>
      <w:r w:rsidRPr="00A1512E">
        <w:rPr>
          <w:sz w:val="28"/>
        </w:rPr>
        <w:t xml:space="preserve">- подлинность документа об образовании и </w:t>
      </w:r>
      <w:r w:rsidR="00E36FEA" w:rsidRPr="00A1512E">
        <w:rPr>
          <w:sz w:val="28"/>
        </w:rPr>
        <w:t xml:space="preserve">о </w:t>
      </w:r>
      <w:r w:rsidRPr="00A1512E">
        <w:rPr>
          <w:sz w:val="28"/>
        </w:rPr>
        <w:t>квалификации;</w:t>
      </w:r>
    </w:p>
    <w:p w:rsidR="00B44520" w:rsidRPr="00A1512E" w:rsidRDefault="00B44520" w:rsidP="008F0CBF">
      <w:pPr>
        <w:autoSpaceDE w:val="0"/>
        <w:autoSpaceDN w:val="0"/>
        <w:adjustRightInd w:val="0"/>
        <w:spacing w:after="0" w:line="240" w:lineRule="auto"/>
        <w:ind w:firstLine="709"/>
        <w:jc w:val="both"/>
        <w:rPr>
          <w:sz w:val="28"/>
        </w:rPr>
      </w:pPr>
      <w:r w:rsidRPr="00A1512E">
        <w:rPr>
          <w:sz w:val="28"/>
        </w:rPr>
        <w:t xml:space="preserve">- подлинность </w:t>
      </w:r>
      <w:r w:rsidR="0072122B" w:rsidRPr="00A1512E">
        <w:rPr>
          <w:sz w:val="28"/>
        </w:rPr>
        <w:t>заключения медицинского учреждения о наличии</w:t>
      </w:r>
      <w:r w:rsidRPr="00A1512E">
        <w:rPr>
          <w:sz w:val="28"/>
        </w:rPr>
        <w:t xml:space="preserve"> </w:t>
      </w:r>
      <w:r w:rsidR="0072122B" w:rsidRPr="00A1512E">
        <w:rPr>
          <w:sz w:val="28"/>
        </w:rPr>
        <w:t>(</w:t>
      </w:r>
      <w:r w:rsidRPr="00A1512E">
        <w:rPr>
          <w:sz w:val="28"/>
        </w:rPr>
        <w:t>отсутствии</w:t>
      </w:r>
      <w:r w:rsidR="0072122B" w:rsidRPr="00A1512E">
        <w:rPr>
          <w:sz w:val="28"/>
        </w:rPr>
        <w:t>)</w:t>
      </w:r>
      <w:r w:rsidRPr="00A1512E">
        <w:rPr>
          <w:sz w:val="28"/>
        </w:rPr>
        <w:t xml:space="preserve"> заболевания</w:t>
      </w:r>
      <w:r w:rsidR="0072122B" w:rsidRPr="00A1512E">
        <w:rPr>
          <w:sz w:val="28"/>
        </w:rPr>
        <w:t>, препятствующего поступлению на гражданскую службу и муниципальную службу или ее прохождению</w:t>
      </w:r>
      <w:r w:rsidRPr="00A1512E">
        <w:rPr>
          <w:sz w:val="28"/>
        </w:rPr>
        <w:t>;</w:t>
      </w:r>
    </w:p>
    <w:p w:rsidR="00525194" w:rsidRPr="00F51D7A" w:rsidRDefault="00667C6E" w:rsidP="008F0CBF">
      <w:pPr>
        <w:autoSpaceDE w:val="0"/>
        <w:autoSpaceDN w:val="0"/>
        <w:adjustRightInd w:val="0"/>
        <w:spacing w:after="0" w:line="240" w:lineRule="auto"/>
        <w:ind w:firstLine="709"/>
        <w:jc w:val="both"/>
        <w:rPr>
          <w:sz w:val="28"/>
        </w:rPr>
      </w:pPr>
      <w:r w:rsidRPr="00F51D7A">
        <w:rPr>
          <w:sz w:val="28"/>
        </w:rPr>
        <w:t xml:space="preserve">- </w:t>
      </w:r>
      <w:r w:rsidR="00B44520" w:rsidRPr="00F51D7A">
        <w:rPr>
          <w:sz w:val="28"/>
        </w:rPr>
        <w:t>отсутствие</w:t>
      </w:r>
      <w:r w:rsidR="00CF46E7" w:rsidRPr="00F51D7A">
        <w:rPr>
          <w:sz w:val="28"/>
        </w:rPr>
        <w:t xml:space="preserve"> гражданства иностра</w:t>
      </w:r>
      <w:r w:rsidR="00B44520" w:rsidRPr="00F51D7A">
        <w:rPr>
          <w:sz w:val="28"/>
        </w:rPr>
        <w:t>нного государства или судимости.</w:t>
      </w:r>
    </w:p>
    <w:p w:rsidR="00CF784C" w:rsidRPr="00A1512E" w:rsidRDefault="005700CE" w:rsidP="001C0877">
      <w:pPr>
        <w:autoSpaceDE w:val="0"/>
        <w:autoSpaceDN w:val="0"/>
        <w:adjustRightInd w:val="0"/>
        <w:spacing w:before="40" w:afterLines="40" w:after="96" w:line="240" w:lineRule="auto"/>
        <w:jc w:val="both"/>
        <w:rPr>
          <w:rFonts w:cs="Calibri"/>
          <w:sz w:val="28"/>
          <w:szCs w:val="28"/>
        </w:rPr>
      </w:pPr>
      <w:r w:rsidRPr="00F51D7A">
        <w:rPr>
          <w:noProof/>
          <w:sz w:val="28"/>
        </w:rPr>
        <w:drawing>
          <wp:anchor distT="0" distB="0" distL="114300" distR="114300" simplePos="0" relativeHeight="251860992" behindDoc="1" locked="0" layoutInCell="1" allowOverlap="1">
            <wp:simplePos x="0" y="0"/>
            <wp:positionH relativeFrom="column">
              <wp:posOffset>-12065</wp:posOffset>
            </wp:positionH>
            <wp:positionV relativeFrom="paragraph">
              <wp:posOffset>33020</wp:posOffset>
            </wp:positionV>
            <wp:extent cx="807720" cy="763270"/>
            <wp:effectExtent l="19050" t="0" r="0" b="0"/>
            <wp:wrapTight wrapText="bothSides">
              <wp:wrapPolygon edited="0">
                <wp:start x="2547" y="0"/>
                <wp:lineTo x="0" y="5391"/>
                <wp:lineTo x="-509" y="18329"/>
                <wp:lineTo x="509" y="20486"/>
                <wp:lineTo x="4585" y="21025"/>
                <wp:lineTo x="16811" y="21025"/>
                <wp:lineTo x="20377" y="20486"/>
                <wp:lineTo x="21396" y="18329"/>
                <wp:lineTo x="21396" y="5391"/>
                <wp:lineTo x="20377" y="2156"/>
                <wp:lineTo x="18849" y="0"/>
                <wp:lineTo x="2547" y="0"/>
              </wp:wrapPolygon>
            </wp:wrapTight>
            <wp:docPr id="12" name="Рисунок 3" descr="C:\Users\YadroysevaGU\Desktop\оценка\Версия 2.0 Методики\attention-147439_960_7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adroysevaGU\Desktop\оценка\Версия 2.0 Методики\attention-147439_960_720.png"/>
                    <pic:cNvPicPr>
                      <a:picLocks noChangeAspect="1" noChangeArrowheads="1"/>
                    </pic:cNvPicPr>
                  </pic:nvPicPr>
                  <pic:blipFill>
                    <a:blip r:embed="rId13" cstate="print">
                      <a:duotone>
                        <a:schemeClr val="accent2">
                          <a:shade val="45000"/>
                          <a:satMod val="135000"/>
                        </a:schemeClr>
                        <a:prstClr val="white"/>
                      </a:duotone>
                    </a:blip>
                    <a:srcRect/>
                    <a:stretch>
                      <a:fillRect/>
                    </a:stretch>
                  </pic:blipFill>
                  <pic:spPr bwMode="auto">
                    <a:xfrm>
                      <a:off x="0" y="0"/>
                      <a:ext cx="807720" cy="763270"/>
                    </a:xfrm>
                    <a:prstGeom prst="rect">
                      <a:avLst/>
                    </a:prstGeom>
                    <a:noFill/>
                    <a:ln w="9525">
                      <a:noFill/>
                      <a:miter lim="800000"/>
                      <a:headEnd/>
                      <a:tailEnd/>
                    </a:ln>
                  </pic:spPr>
                </pic:pic>
              </a:graphicData>
            </a:graphic>
          </wp:anchor>
        </w:drawing>
      </w:r>
      <w:r w:rsidR="00CF784C" w:rsidRPr="00F51D7A">
        <w:rPr>
          <w:sz w:val="28"/>
        </w:rPr>
        <w:t>Исходя из норм пункт</w:t>
      </w:r>
      <w:r w:rsidR="00130DEE" w:rsidRPr="00F51D7A">
        <w:rPr>
          <w:sz w:val="28"/>
        </w:rPr>
        <w:t>ов</w:t>
      </w:r>
      <w:r w:rsidR="00CF784C" w:rsidRPr="00F51D7A">
        <w:rPr>
          <w:sz w:val="28"/>
        </w:rPr>
        <w:t xml:space="preserve"> 12</w:t>
      </w:r>
      <w:r w:rsidR="00130DEE" w:rsidRPr="00F51D7A">
        <w:rPr>
          <w:sz w:val="28"/>
        </w:rPr>
        <w:t xml:space="preserve"> и 14</w:t>
      </w:r>
      <w:r w:rsidR="00CF784C" w:rsidRPr="00F51D7A">
        <w:rPr>
          <w:sz w:val="28"/>
        </w:rPr>
        <w:t xml:space="preserve"> Положения о конкурсе следует, что проверка достоверности сведений, представленных претендентами, проводится до истечения срока, установленного пунктом 12 Положения о конкурсе, и принятия решения о проведении второго этапа конкурса (в течение 15 календарных дней</w:t>
      </w:r>
      <w:r w:rsidR="00130DEE" w:rsidRPr="00F51D7A">
        <w:rPr>
          <w:sz w:val="28"/>
        </w:rPr>
        <w:t>, за исключением случая оформления</w:t>
      </w:r>
      <w:r w:rsidR="00130DEE" w:rsidRPr="00F51D7A">
        <w:rPr>
          <w:rFonts w:cs="Calibri"/>
          <w:sz w:val="28"/>
          <w:szCs w:val="28"/>
        </w:rPr>
        <w:t xml:space="preserve"> допуска к сведениям, составляющим </w:t>
      </w:r>
      <w:r w:rsidR="00130DEE" w:rsidRPr="00A1512E">
        <w:rPr>
          <w:rFonts w:cs="Calibri"/>
          <w:sz w:val="28"/>
          <w:szCs w:val="28"/>
        </w:rPr>
        <w:t>государственную и иную охраняемую законом тайну</w:t>
      </w:r>
      <w:r w:rsidR="00A871E7" w:rsidRPr="00A1512E">
        <w:rPr>
          <w:rFonts w:cs="Calibri"/>
          <w:sz w:val="28"/>
          <w:szCs w:val="28"/>
        </w:rPr>
        <w:t xml:space="preserve">, </w:t>
      </w:r>
      <w:r w:rsidR="00F813BC" w:rsidRPr="00A1512E">
        <w:rPr>
          <w:rFonts w:cs="Calibri"/>
          <w:sz w:val="28"/>
          <w:szCs w:val="28"/>
        </w:rPr>
        <w:t>в связи с чем</w:t>
      </w:r>
      <w:r w:rsidR="00A871E7" w:rsidRPr="00A1512E">
        <w:rPr>
          <w:rFonts w:cs="Calibri"/>
          <w:sz w:val="28"/>
          <w:szCs w:val="28"/>
        </w:rPr>
        <w:t xml:space="preserve"> данный срок </w:t>
      </w:r>
      <w:r w:rsidR="00F813BC" w:rsidRPr="00A1512E">
        <w:rPr>
          <w:rFonts w:cs="Calibri"/>
          <w:sz w:val="28"/>
          <w:szCs w:val="28"/>
        </w:rPr>
        <w:t>может быть продлен</w:t>
      </w:r>
      <w:r w:rsidR="00F813BC" w:rsidRPr="00A1512E">
        <w:rPr>
          <w:sz w:val="28"/>
        </w:rPr>
        <w:t>).</w:t>
      </w:r>
    </w:p>
    <w:p w:rsidR="0038195D" w:rsidRPr="00A1512E" w:rsidRDefault="00711912" w:rsidP="001C0877">
      <w:pPr>
        <w:autoSpaceDE w:val="0"/>
        <w:autoSpaceDN w:val="0"/>
        <w:adjustRightInd w:val="0"/>
        <w:spacing w:before="40" w:afterLines="40" w:after="96" w:line="240" w:lineRule="auto"/>
        <w:ind w:firstLine="709"/>
        <w:jc w:val="both"/>
        <w:rPr>
          <w:rFonts w:cs="Calibri"/>
          <w:sz w:val="28"/>
          <w:szCs w:val="28"/>
        </w:rPr>
      </w:pPr>
      <w:r w:rsidRPr="00A1512E">
        <w:rPr>
          <w:rFonts w:asciiTheme="minorHAnsi" w:hAnsiTheme="minorHAnsi" w:cs="Calibri"/>
          <w:sz w:val="28"/>
          <w:szCs w:val="28"/>
        </w:rPr>
        <w:t>В части проведения проверки</w:t>
      </w:r>
      <w:r w:rsidRPr="00A1512E">
        <w:rPr>
          <w:rFonts w:asciiTheme="minorHAnsi" w:hAnsiTheme="minorHAnsi"/>
          <w:sz w:val="28"/>
          <w:szCs w:val="28"/>
        </w:rPr>
        <w:t xml:space="preserve"> подлинности документов </w:t>
      </w:r>
      <w:r w:rsidR="002328BF" w:rsidRPr="00A1512E">
        <w:rPr>
          <w:rFonts w:asciiTheme="minorHAnsi" w:hAnsiTheme="minorHAnsi"/>
          <w:sz w:val="28"/>
          <w:szCs w:val="28"/>
        </w:rPr>
        <w:t xml:space="preserve">(паспорта, документа </w:t>
      </w:r>
      <w:r w:rsidRPr="00A1512E">
        <w:rPr>
          <w:rFonts w:asciiTheme="minorHAnsi" w:hAnsiTheme="minorHAnsi"/>
          <w:sz w:val="28"/>
          <w:szCs w:val="28"/>
        </w:rPr>
        <w:t xml:space="preserve">об образовании и </w:t>
      </w:r>
      <w:r w:rsidR="001F59E3" w:rsidRPr="00A1512E">
        <w:rPr>
          <w:rFonts w:asciiTheme="minorHAnsi" w:hAnsiTheme="minorHAnsi"/>
          <w:sz w:val="28"/>
          <w:szCs w:val="28"/>
        </w:rPr>
        <w:t xml:space="preserve">о </w:t>
      </w:r>
      <w:r w:rsidRPr="00A1512E">
        <w:rPr>
          <w:rFonts w:asciiTheme="minorHAnsi" w:hAnsiTheme="minorHAnsi"/>
          <w:sz w:val="28"/>
          <w:szCs w:val="28"/>
        </w:rPr>
        <w:t>квалификации</w:t>
      </w:r>
      <w:r w:rsidR="002328BF" w:rsidRPr="00A1512E">
        <w:rPr>
          <w:rFonts w:asciiTheme="minorHAnsi" w:hAnsiTheme="minorHAnsi"/>
          <w:sz w:val="28"/>
          <w:szCs w:val="28"/>
        </w:rPr>
        <w:t>, трудовой книжки и т.д.),</w:t>
      </w:r>
      <w:r w:rsidR="0038195D" w:rsidRPr="00A1512E">
        <w:rPr>
          <w:rFonts w:asciiTheme="minorHAnsi" w:hAnsiTheme="minorHAnsi"/>
          <w:sz w:val="28"/>
          <w:szCs w:val="28"/>
        </w:rPr>
        <w:t xml:space="preserve"> в первую очередь, визуально и тактильно </w:t>
      </w:r>
      <w:r w:rsidRPr="00A1512E">
        <w:rPr>
          <w:rFonts w:asciiTheme="minorHAnsi" w:hAnsiTheme="minorHAnsi"/>
          <w:sz w:val="28"/>
          <w:szCs w:val="28"/>
        </w:rPr>
        <w:t>уста</w:t>
      </w:r>
      <w:r w:rsidR="002328BF" w:rsidRPr="00A1512E">
        <w:rPr>
          <w:rFonts w:asciiTheme="minorHAnsi" w:hAnsiTheme="minorHAnsi"/>
          <w:sz w:val="28"/>
          <w:szCs w:val="28"/>
        </w:rPr>
        <w:t>навливается подлинность бланков</w:t>
      </w:r>
      <w:r w:rsidRPr="00A1512E">
        <w:rPr>
          <w:rFonts w:asciiTheme="minorHAnsi" w:hAnsiTheme="minorHAnsi"/>
          <w:sz w:val="28"/>
          <w:szCs w:val="28"/>
        </w:rPr>
        <w:t xml:space="preserve">, водяных знаков, микротекста, правильных чернильных печатей, а также символов, которые видны только </w:t>
      </w:r>
      <w:r w:rsidR="0038195D" w:rsidRPr="00A1512E">
        <w:rPr>
          <w:rFonts w:asciiTheme="minorHAnsi" w:hAnsiTheme="minorHAnsi"/>
          <w:sz w:val="28"/>
          <w:szCs w:val="28"/>
        </w:rPr>
        <w:t xml:space="preserve">в случае использования лупы и </w:t>
      </w:r>
      <w:r w:rsidRPr="00A1512E">
        <w:rPr>
          <w:rFonts w:asciiTheme="minorHAnsi" w:hAnsiTheme="minorHAnsi"/>
          <w:sz w:val="28"/>
          <w:szCs w:val="28"/>
        </w:rPr>
        <w:t>при инфракрасном свете</w:t>
      </w:r>
      <w:r w:rsidR="002328BF" w:rsidRPr="00A1512E">
        <w:rPr>
          <w:rFonts w:asciiTheme="minorHAnsi" w:hAnsiTheme="minorHAnsi"/>
          <w:sz w:val="28"/>
          <w:szCs w:val="28"/>
        </w:rPr>
        <w:t xml:space="preserve">. </w:t>
      </w:r>
      <w:r w:rsidR="005F6007" w:rsidRPr="00A1512E">
        <w:rPr>
          <w:rFonts w:asciiTheme="minorHAnsi" w:hAnsiTheme="minorHAnsi"/>
          <w:sz w:val="28"/>
          <w:szCs w:val="28"/>
        </w:rPr>
        <w:t>Следует обратить</w:t>
      </w:r>
      <w:r w:rsidR="002328BF" w:rsidRPr="00A1512E">
        <w:rPr>
          <w:rFonts w:asciiTheme="minorHAnsi" w:hAnsiTheme="minorHAnsi"/>
          <w:sz w:val="28"/>
          <w:szCs w:val="28"/>
        </w:rPr>
        <w:t xml:space="preserve"> внимание на размеры, формат и способ скрепления листов.</w:t>
      </w:r>
      <w:r w:rsidR="002328BF" w:rsidRPr="00A1512E">
        <w:rPr>
          <w:rFonts w:cs="Calibri"/>
          <w:sz w:val="28"/>
          <w:szCs w:val="28"/>
        </w:rPr>
        <w:t xml:space="preserve"> </w:t>
      </w:r>
      <w:r w:rsidR="003F5A31" w:rsidRPr="00A1512E">
        <w:rPr>
          <w:rFonts w:cs="Calibri"/>
          <w:sz w:val="28"/>
          <w:szCs w:val="28"/>
        </w:rPr>
        <w:t>При этом документы сравниваются с формами, утвержденными законодательством Российской Федерации.</w:t>
      </w:r>
    </w:p>
    <w:p w:rsidR="0010416C" w:rsidRPr="00F51D7A" w:rsidRDefault="0010416C" w:rsidP="00CD0BA2">
      <w:pPr>
        <w:autoSpaceDE w:val="0"/>
        <w:autoSpaceDN w:val="0"/>
        <w:adjustRightInd w:val="0"/>
        <w:spacing w:before="240" w:after="120" w:line="240" w:lineRule="auto"/>
        <w:ind w:firstLine="709"/>
        <w:jc w:val="both"/>
        <w:rPr>
          <w:rFonts w:asciiTheme="minorHAnsi" w:hAnsiTheme="minorHAnsi"/>
          <w:b/>
          <w:i/>
          <w:color w:val="000000"/>
          <w:sz w:val="28"/>
          <w:szCs w:val="28"/>
        </w:rPr>
      </w:pPr>
      <w:r w:rsidRPr="00F51D7A">
        <w:rPr>
          <w:rFonts w:asciiTheme="minorHAnsi" w:hAnsiTheme="minorHAnsi"/>
          <w:b/>
          <w:i/>
          <w:color w:val="000000"/>
          <w:sz w:val="28"/>
          <w:szCs w:val="28"/>
        </w:rPr>
        <w:lastRenderedPageBreak/>
        <w:t>Проверка подлинности паспорта</w:t>
      </w:r>
    </w:p>
    <w:p w:rsidR="008919B2" w:rsidRPr="00F51D7A" w:rsidRDefault="008919B2" w:rsidP="00FE2A3D">
      <w:pPr>
        <w:autoSpaceDE w:val="0"/>
        <w:autoSpaceDN w:val="0"/>
        <w:adjustRightInd w:val="0"/>
        <w:spacing w:after="0" w:line="240" w:lineRule="auto"/>
        <w:ind w:firstLine="709"/>
        <w:jc w:val="both"/>
        <w:rPr>
          <w:rFonts w:cs="Calibri"/>
          <w:sz w:val="28"/>
          <w:szCs w:val="28"/>
        </w:rPr>
      </w:pPr>
      <w:r w:rsidRPr="00F51D7A">
        <w:rPr>
          <w:rFonts w:asciiTheme="minorHAnsi" w:hAnsiTheme="minorHAnsi"/>
          <w:color w:val="000000"/>
          <w:sz w:val="28"/>
          <w:szCs w:val="28"/>
        </w:rPr>
        <w:t>При проверке паспорта</w:t>
      </w:r>
      <w:r w:rsidR="0016422E" w:rsidRPr="00F51D7A">
        <w:rPr>
          <w:rFonts w:asciiTheme="minorHAnsi" w:hAnsiTheme="minorHAnsi"/>
          <w:color w:val="000000"/>
          <w:sz w:val="28"/>
          <w:szCs w:val="28"/>
        </w:rPr>
        <w:t>,</w:t>
      </w:r>
      <w:r w:rsidR="0016422E" w:rsidRPr="00F51D7A">
        <w:rPr>
          <w:rFonts w:asciiTheme="minorHAnsi" w:hAnsiTheme="minorHAnsi"/>
          <w:b/>
          <w:i/>
          <w:color w:val="000000"/>
          <w:sz w:val="28"/>
          <w:szCs w:val="28"/>
        </w:rPr>
        <w:t xml:space="preserve"> </w:t>
      </w:r>
      <w:r w:rsidR="0016422E" w:rsidRPr="00F51D7A">
        <w:rPr>
          <w:rFonts w:asciiTheme="minorHAnsi" w:hAnsiTheme="minorHAnsi"/>
          <w:color w:val="000000"/>
          <w:sz w:val="28"/>
          <w:szCs w:val="28"/>
        </w:rPr>
        <w:t>которым подтверждается российское гражданство,</w:t>
      </w:r>
      <w:r w:rsidRPr="00F51D7A">
        <w:rPr>
          <w:rFonts w:asciiTheme="minorHAnsi" w:hAnsiTheme="minorHAnsi"/>
          <w:color w:val="000000"/>
          <w:sz w:val="28"/>
          <w:szCs w:val="28"/>
        </w:rPr>
        <w:t xml:space="preserve"> рекомендуется воспользоваться информационным сервисом Главного управления по вопросам миграции Министерства внутренних дел Российской Федерации для проверки по списку недействительных российских паспортов, расположенным в открытом доступе по адресу:  </w:t>
      </w:r>
      <w:r w:rsidR="00091822" w:rsidRPr="00F51D7A">
        <w:rPr>
          <w:rFonts w:asciiTheme="minorHAnsi" w:hAnsiTheme="minorHAnsi"/>
          <w:color w:val="000000"/>
          <w:sz w:val="28"/>
          <w:szCs w:val="28"/>
        </w:rPr>
        <w:t>сервисы.гувм.мвд.рф.</w:t>
      </w:r>
      <w:r w:rsidR="00E51616" w:rsidRPr="00F51D7A">
        <w:rPr>
          <w:rFonts w:asciiTheme="minorHAnsi" w:hAnsiTheme="minorHAnsi"/>
          <w:color w:val="000000"/>
          <w:sz w:val="28"/>
          <w:szCs w:val="28"/>
        </w:rPr>
        <w:t xml:space="preserve"> Также данная услуга безвозмездно предоставляется на </w:t>
      </w:r>
      <w:r w:rsidR="00E51616" w:rsidRPr="00F51D7A">
        <w:rPr>
          <w:rFonts w:cs="Calibri"/>
          <w:sz w:val="28"/>
          <w:szCs w:val="28"/>
        </w:rPr>
        <w:t>Едином портале государственных и муниципальных услуг (функций) (ЕПГУ)</w:t>
      </w:r>
      <w:r w:rsidR="00E51616" w:rsidRPr="00F51D7A">
        <w:rPr>
          <w:rFonts w:asciiTheme="minorHAnsi" w:hAnsiTheme="minorHAnsi"/>
          <w:color w:val="000000"/>
          <w:sz w:val="28"/>
          <w:szCs w:val="28"/>
        </w:rPr>
        <w:t xml:space="preserve"> по адресу https://www.gosuslugi.ru/10052/26/info.</w:t>
      </w:r>
    </w:p>
    <w:p w:rsidR="0016422E" w:rsidRPr="00F51D7A" w:rsidRDefault="0016422E" w:rsidP="00FE2A3D">
      <w:pPr>
        <w:autoSpaceDE w:val="0"/>
        <w:autoSpaceDN w:val="0"/>
        <w:adjustRightInd w:val="0"/>
        <w:spacing w:after="0" w:line="240" w:lineRule="auto"/>
        <w:ind w:firstLine="709"/>
        <w:jc w:val="both"/>
        <w:rPr>
          <w:rFonts w:asciiTheme="minorHAnsi" w:hAnsiTheme="minorHAnsi" w:cs="Arial"/>
          <w:color w:val="000000"/>
          <w:sz w:val="28"/>
          <w:szCs w:val="28"/>
        </w:rPr>
      </w:pPr>
      <w:r w:rsidRPr="00F51D7A">
        <w:rPr>
          <w:rFonts w:asciiTheme="minorHAnsi" w:hAnsiTheme="minorHAnsi" w:cs="Arial"/>
          <w:color w:val="000000"/>
          <w:sz w:val="28"/>
          <w:szCs w:val="28"/>
        </w:rPr>
        <w:t>В соответствии с пунктом 51 Положения о порядке рассмотрения вопросов гражданства Российской Федерации, утвержденного Указом Президента Российской Федерации от 14 ноября 2002 г. № 1325, при отсутствии у лица документа, удостоверяющего гражданство Российской Федерации, возникновении сомнений в подлинности или обоснованности выдачи такого документа, а также при обстоятельствах, позволяющих предполагать отсутствие у лица гражданства Российской Федерации, полномочным органом осуществляется проверка законности выдачи лицу указанного документа и (или) наличия соответствующих обстоятельств.</w:t>
      </w:r>
    </w:p>
    <w:p w:rsidR="00E15936" w:rsidRPr="00F51D7A" w:rsidRDefault="00091822" w:rsidP="00FE2A3D">
      <w:pPr>
        <w:autoSpaceDE w:val="0"/>
        <w:autoSpaceDN w:val="0"/>
        <w:adjustRightInd w:val="0"/>
        <w:spacing w:after="0" w:line="240" w:lineRule="auto"/>
        <w:ind w:firstLine="709"/>
        <w:jc w:val="both"/>
        <w:rPr>
          <w:rFonts w:asciiTheme="minorHAnsi" w:hAnsiTheme="minorHAnsi"/>
          <w:color w:val="000000"/>
          <w:sz w:val="28"/>
          <w:szCs w:val="28"/>
        </w:rPr>
      </w:pPr>
      <w:r w:rsidRPr="00F51D7A">
        <w:rPr>
          <w:rFonts w:asciiTheme="minorHAnsi" w:hAnsiTheme="minorHAnsi"/>
          <w:color w:val="000000"/>
          <w:sz w:val="28"/>
          <w:szCs w:val="28"/>
        </w:rPr>
        <w:t xml:space="preserve">В </w:t>
      </w:r>
      <w:r w:rsidR="0016422E" w:rsidRPr="00F51D7A">
        <w:rPr>
          <w:rFonts w:asciiTheme="minorHAnsi" w:hAnsiTheme="minorHAnsi"/>
          <w:color w:val="000000"/>
          <w:sz w:val="28"/>
          <w:szCs w:val="28"/>
        </w:rPr>
        <w:t xml:space="preserve">этой связи в </w:t>
      </w:r>
      <w:r w:rsidRPr="00F51D7A">
        <w:rPr>
          <w:rFonts w:asciiTheme="minorHAnsi" w:hAnsiTheme="minorHAnsi"/>
          <w:color w:val="000000"/>
          <w:sz w:val="28"/>
          <w:szCs w:val="28"/>
        </w:rPr>
        <w:t xml:space="preserve">случае, если недействительность паспорта подтверждается указанной системой </w:t>
      </w:r>
      <w:r w:rsidR="0095187D" w:rsidRPr="00F51D7A">
        <w:rPr>
          <w:rFonts w:asciiTheme="minorHAnsi" w:hAnsiTheme="minorHAnsi"/>
          <w:color w:val="000000"/>
          <w:sz w:val="28"/>
          <w:szCs w:val="28"/>
        </w:rPr>
        <w:t xml:space="preserve">или возникают какие-либо иные сомнения в его </w:t>
      </w:r>
      <w:r w:rsidR="00E142B1" w:rsidRPr="00F51D7A">
        <w:rPr>
          <w:rFonts w:asciiTheme="minorHAnsi" w:hAnsiTheme="minorHAnsi"/>
          <w:color w:val="000000"/>
          <w:sz w:val="28"/>
          <w:szCs w:val="28"/>
        </w:rPr>
        <w:t>подлинности</w:t>
      </w:r>
      <w:r w:rsidR="0016422E" w:rsidRPr="00F51D7A">
        <w:rPr>
          <w:rFonts w:asciiTheme="minorHAnsi" w:hAnsiTheme="minorHAnsi"/>
          <w:color w:val="000000"/>
          <w:sz w:val="28"/>
          <w:szCs w:val="28"/>
        </w:rPr>
        <w:t xml:space="preserve"> или обоснованности его выдачи</w:t>
      </w:r>
      <w:r w:rsidR="0095187D" w:rsidRPr="00F51D7A">
        <w:rPr>
          <w:rFonts w:asciiTheme="minorHAnsi" w:hAnsiTheme="minorHAnsi"/>
          <w:color w:val="000000"/>
          <w:sz w:val="28"/>
          <w:szCs w:val="28"/>
        </w:rPr>
        <w:t xml:space="preserve"> </w:t>
      </w:r>
      <w:r w:rsidRPr="00F51D7A">
        <w:rPr>
          <w:rFonts w:asciiTheme="minorHAnsi" w:hAnsiTheme="minorHAnsi"/>
          <w:color w:val="000000"/>
          <w:sz w:val="28"/>
          <w:szCs w:val="28"/>
        </w:rPr>
        <w:t xml:space="preserve">следует направить официальный запрос </w:t>
      </w:r>
      <w:r w:rsidR="000E1534" w:rsidRPr="00F51D7A">
        <w:rPr>
          <w:rFonts w:asciiTheme="minorHAnsi" w:hAnsiTheme="minorHAnsi"/>
          <w:color w:val="000000"/>
          <w:sz w:val="28"/>
          <w:szCs w:val="28"/>
        </w:rPr>
        <w:t xml:space="preserve">в </w:t>
      </w:r>
      <w:r w:rsidR="00E15936" w:rsidRPr="00F51D7A">
        <w:rPr>
          <w:rFonts w:asciiTheme="minorHAnsi" w:hAnsiTheme="minorHAnsi"/>
          <w:color w:val="000000"/>
          <w:sz w:val="28"/>
          <w:szCs w:val="28"/>
        </w:rPr>
        <w:t>подразделение по вопросам миграции территориального органа МВД России по известному (предполагаемому) месту жительства (пребывания) запрашиваемого лица</w:t>
      </w:r>
      <w:r w:rsidR="003F5A31" w:rsidRPr="00F51D7A">
        <w:rPr>
          <w:rFonts w:asciiTheme="minorHAnsi" w:hAnsiTheme="minorHAnsi"/>
          <w:color w:val="000000"/>
          <w:sz w:val="28"/>
          <w:szCs w:val="28"/>
        </w:rPr>
        <w:t>.</w:t>
      </w:r>
    </w:p>
    <w:p w:rsidR="00E15936" w:rsidRPr="00F51D7A" w:rsidRDefault="00E15936" w:rsidP="00FE2A3D">
      <w:pPr>
        <w:autoSpaceDE w:val="0"/>
        <w:autoSpaceDN w:val="0"/>
        <w:adjustRightInd w:val="0"/>
        <w:spacing w:after="0" w:line="240" w:lineRule="auto"/>
        <w:ind w:firstLine="709"/>
        <w:jc w:val="both"/>
        <w:rPr>
          <w:rFonts w:asciiTheme="minorHAnsi" w:hAnsiTheme="minorHAnsi"/>
          <w:color w:val="000000"/>
          <w:sz w:val="28"/>
          <w:szCs w:val="28"/>
        </w:rPr>
      </w:pPr>
      <w:r w:rsidRPr="00F51D7A">
        <w:rPr>
          <w:rFonts w:asciiTheme="minorHAnsi" w:hAnsiTheme="minorHAnsi"/>
          <w:color w:val="000000"/>
          <w:sz w:val="28"/>
          <w:szCs w:val="28"/>
        </w:rPr>
        <w:t>В соответствии с Административным регламентом исполнения Федеральной миграционной службой государственной функции по осуществлению полномочий в сфере реализации законодательства о гражданстве Российской Федерации, утвержденным приказом ФМС России от 19 марта 2008 г. № 64, срок проверки</w:t>
      </w:r>
      <w:r w:rsidR="00FB1BF6" w:rsidRPr="00F51D7A">
        <w:rPr>
          <w:rFonts w:asciiTheme="minorHAnsi" w:hAnsiTheme="minorHAnsi"/>
          <w:color w:val="000000"/>
          <w:sz w:val="28"/>
          <w:szCs w:val="28"/>
        </w:rPr>
        <w:t xml:space="preserve"> подлинности паспорта</w:t>
      </w:r>
      <w:r w:rsidRPr="00F51D7A">
        <w:rPr>
          <w:rFonts w:asciiTheme="minorHAnsi" w:hAnsiTheme="minorHAnsi"/>
          <w:color w:val="000000"/>
          <w:sz w:val="28"/>
          <w:szCs w:val="28"/>
        </w:rPr>
        <w:t xml:space="preserve"> не должен превышать 30 дней, в случае, если первоначально были приложены все необходимые для проведения проверки материалы.</w:t>
      </w:r>
    </w:p>
    <w:p w:rsidR="00091822" w:rsidRPr="00F51D7A" w:rsidRDefault="00E15936" w:rsidP="00FE2A3D">
      <w:pPr>
        <w:autoSpaceDE w:val="0"/>
        <w:autoSpaceDN w:val="0"/>
        <w:adjustRightInd w:val="0"/>
        <w:spacing w:after="0" w:line="240" w:lineRule="auto"/>
        <w:ind w:firstLine="709"/>
        <w:jc w:val="both"/>
        <w:rPr>
          <w:rFonts w:asciiTheme="minorHAnsi" w:hAnsiTheme="minorHAnsi"/>
          <w:color w:val="000000"/>
          <w:sz w:val="28"/>
          <w:szCs w:val="28"/>
        </w:rPr>
      </w:pPr>
      <w:r w:rsidRPr="00F51D7A">
        <w:rPr>
          <w:rFonts w:asciiTheme="minorHAnsi" w:hAnsiTheme="minorHAnsi"/>
          <w:color w:val="000000"/>
          <w:sz w:val="28"/>
          <w:szCs w:val="28"/>
        </w:rPr>
        <w:t>Кроме того, кадровая служба имеет возможность получить информацию о серии и номере паспорта, дате выдачи и органе, выдавшем паспорт, с использованием единой системы межведомственного электронного взаимодействия (СМЭВ), позволяющей направлять межведомственные запросы и получать имеющиеся в распоряжении МВД</w:t>
      </w:r>
      <w:r w:rsidR="00FB1BF6" w:rsidRPr="00F51D7A">
        <w:rPr>
          <w:rFonts w:asciiTheme="minorHAnsi" w:hAnsiTheme="minorHAnsi"/>
          <w:color w:val="000000"/>
          <w:sz w:val="28"/>
          <w:szCs w:val="28"/>
        </w:rPr>
        <w:t> </w:t>
      </w:r>
      <w:r w:rsidRPr="00F51D7A">
        <w:rPr>
          <w:rFonts w:asciiTheme="minorHAnsi" w:hAnsiTheme="minorHAnsi"/>
          <w:color w:val="000000"/>
          <w:sz w:val="28"/>
          <w:szCs w:val="28"/>
        </w:rPr>
        <w:t>России сведения в электронном виде. Межведомственные запросы, поступающие через СМЭВ, обрабатываются в 5-дневные сроки.</w:t>
      </w:r>
    </w:p>
    <w:p w:rsidR="0010416C" w:rsidRPr="00F51D7A" w:rsidRDefault="0010416C" w:rsidP="00CD0BA2">
      <w:pPr>
        <w:autoSpaceDE w:val="0"/>
        <w:autoSpaceDN w:val="0"/>
        <w:adjustRightInd w:val="0"/>
        <w:spacing w:before="240" w:after="120" w:line="240" w:lineRule="auto"/>
        <w:ind w:firstLine="709"/>
        <w:jc w:val="both"/>
        <w:rPr>
          <w:rFonts w:asciiTheme="minorHAnsi" w:hAnsiTheme="minorHAnsi"/>
          <w:b/>
          <w:i/>
          <w:color w:val="000000"/>
          <w:sz w:val="28"/>
          <w:szCs w:val="28"/>
        </w:rPr>
      </w:pPr>
      <w:r w:rsidRPr="00F51D7A">
        <w:rPr>
          <w:rFonts w:asciiTheme="minorHAnsi" w:hAnsiTheme="minorHAnsi"/>
          <w:b/>
          <w:i/>
          <w:color w:val="000000"/>
          <w:sz w:val="28"/>
          <w:szCs w:val="28"/>
        </w:rPr>
        <w:t>Проверка подлинности трудовой книжки</w:t>
      </w:r>
    </w:p>
    <w:p w:rsidR="00E51616" w:rsidRPr="00F51D7A" w:rsidRDefault="008919B2" w:rsidP="008C7352">
      <w:pPr>
        <w:autoSpaceDE w:val="0"/>
        <w:autoSpaceDN w:val="0"/>
        <w:adjustRightInd w:val="0"/>
        <w:spacing w:after="120" w:line="240" w:lineRule="auto"/>
        <w:ind w:firstLine="709"/>
        <w:jc w:val="both"/>
        <w:rPr>
          <w:rFonts w:asciiTheme="minorHAnsi" w:hAnsiTheme="minorHAnsi" w:cs="Calibri"/>
          <w:sz w:val="28"/>
          <w:szCs w:val="28"/>
        </w:rPr>
      </w:pPr>
      <w:r w:rsidRPr="00F51D7A">
        <w:rPr>
          <w:rFonts w:asciiTheme="minorHAnsi" w:hAnsiTheme="minorHAnsi"/>
          <w:color w:val="000000"/>
          <w:sz w:val="28"/>
          <w:szCs w:val="28"/>
        </w:rPr>
        <w:t xml:space="preserve">При возникновении сомнений в подлинности </w:t>
      </w:r>
      <w:r w:rsidRPr="00F51D7A">
        <w:rPr>
          <w:rFonts w:asciiTheme="minorHAnsi" w:hAnsiTheme="minorHAnsi"/>
          <w:b/>
          <w:i/>
          <w:color w:val="000000"/>
          <w:sz w:val="28"/>
          <w:szCs w:val="28"/>
        </w:rPr>
        <w:t>трудовой книжки</w:t>
      </w:r>
      <w:r w:rsidRPr="00F51D7A">
        <w:rPr>
          <w:rFonts w:asciiTheme="minorHAnsi" w:hAnsiTheme="minorHAnsi" w:cs="Calibri"/>
          <w:sz w:val="28"/>
          <w:szCs w:val="28"/>
        </w:rPr>
        <w:t xml:space="preserve"> (отсутствие печати кадровой службы, </w:t>
      </w:r>
      <w:r w:rsidR="00E51616" w:rsidRPr="00F51D7A">
        <w:rPr>
          <w:rFonts w:asciiTheme="minorHAnsi" w:hAnsiTheme="minorHAnsi" w:cs="Calibri"/>
          <w:sz w:val="28"/>
          <w:szCs w:val="28"/>
        </w:rPr>
        <w:t xml:space="preserve">признаки дописок, </w:t>
      </w:r>
      <w:r w:rsidRPr="00F51D7A">
        <w:rPr>
          <w:rFonts w:asciiTheme="minorHAnsi" w:hAnsiTheme="minorHAnsi" w:cs="Calibri"/>
          <w:sz w:val="28"/>
          <w:szCs w:val="28"/>
        </w:rPr>
        <w:t xml:space="preserve">все записи сделаны </w:t>
      </w:r>
      <w:r w:rsidRPr="00F51D7A">
        <w:rPr>
          <w:rFonts w:asciiTheme="minorHAnsi" w:hAnsiTheme="minorHAnsi" w:cs="Calibri"/>
          <w:sz w:val="28"/>
          <w:szCs w:val="28"/>
        </w:rPr>
        <w:lastRenderedPageBreak/>
        <w:t>одним почерком и т.д.) можно обратиться в организацию по прежнему месту работы</w:t>
      </w:r>
      <w:r w:rsidR="003F5A31" w:rsidRPr="00F51D7A">
        <w:rPr>
          <w:rFonts w:asciiTheme="minorHAnsi" w:hAnsiTheme="minorHAnsi" w:cs="Calibri"/>
          <w:sz w:val="28"/>
          <w:szCs w:val="28"/>
        </w:rPr>
        <w:t xml:space="preserve"> или ее правопреемнику в случае ее ликвидации</w:t>
      </w:r>
      <w:r w:rsidRPr="00F51D7A">
        <w:rPr>
          <w:rFonts w:asciiTheme="minorHAnsi" w:hAnsiTheme="minorHAnsi" w:cs="Calibri"/>
          <w:sz w:val="28"/>
          <w:szCs w:val="28"/>
        </w:rPr>
        <w:t>.</w:t>
      </w:r>
    </w:p>
    <w:p w:rsidR="0010416C" w:rsidRPr="00F51D7A" w:rsidRDefault="0010416C" w:rsidP="00CD0BA2">
      <w:pPr>
        <w:autoSpaceDE w:val="0"/>
        <w:autoSpaceDN w:val="0"/>
        <w:adjustRightInd w:val="0"/>
        <w:spacing w:before="240" w:after="120" w:line="240" w:lineRule="auto"/>
        <w:ind w:firstLine="709"/>
        <w:jc w:val="both"/>
        <w:rPr>
          <w:rFonts w:asciiTheme="minorHAnsi" w:hAnsiTheme="minorHAnsi"/>
          <w:color w:val="000000"/>
          <w:sz w:val="28"/>
          <w:szCs w:val="28"/>
        </w:rPr>
      </w:pPr>
      <w:r w:rsidRPr="00F51D7A">
        <w:rPr>
          <w:rFonts w:asciiTheme="minorHAnsi" w:hAnsiTheme="minorHAnsi"/>
          <w:b/>
          <w:i/>
          <w:color w:val="000000"/>
          <w:sz w:val="28"/>
          <w:szCs w:val="28"/>
        </w:rPr>
        <w:t xml:space="preserve">Проверка подлинности документа об </w:t>
      </w:r>
      <w:r w:rsidRPr="009A75EE">
        <w:rPr>
          <w:rFonts w:asciiTheme="minorHAnsi" w:hAnsiTheme="minorHAnsi"/>
          <w:b/>
          <w:i/>
          <w:sz w:val="28"/>
          <w:szCs w:val="28"/>
        </w:rPr>
        <w:t xml:space="preserve">образовании и </w:t>
      </w:r>
      <w:r w:rsidR="00651572" w:rsidRPr="009A75EE">
        <w:rPr>
          <w:rFonts w:asciiTheme="minorHAnsi" w:hAnsiTheme="minorHAnsi"/>
          <w:b/>
          <w:i/>
          <w:sz w:val="28"/>
          <w:szCs w:val="28"/>
        </w:rPr>
        <w:t>о</w:t>
      </w:r>
      <w:r w:rsidR="00651572">
        <w:rPr>
          <w:rFonts w:asciiTheme="minorHAnsi" w:hAnsiTheme="minorHAnsi"/>
          <w:b/>
          <w:i/>
          <w:color w:val="76923C" w:themeColor="accent3" w:themeShade="BF"/>
          <w:sz w:val="28"/>
          <w:szCs w:val="28"/>
        </w:rPr>
        <w:t xml:space="preserve"> </w:t>
      </w:r>
      <w:r w:rsidRPr="00F51D7A">
        <w:rPr>
          <w:rFonts w:asciiTheme="minorHAnsi" w:hAnsiTheme="minorHAnsi"/>
          <w:b/>
          <w:i/>
          <w:color w:val="000000"/>
          <w:sz w:val="28"/>
          <w:szCs w:val="28"/>
        </w:rPr>
        <w:t>квалификации</w:t>
      </w:r>
    </w:p>
    <w:p w:rsidR="00091822" w:rsidRPr="00F51D7A" w:rsidRDefault="0038195D" w:rsidP="00FE2A3D">
      <w:pPr>
        <w:autoSpaceDE w:val="0"/>
        <w:autoSpaceDN w:val="0"/>
        <w:adjustRightInd w:val="0"/>
        <w:spacing w:after="0" w:line="240" w:lineRule="auto"/>
        <w:ind w:firstLine="709"/>
        <w:jc w:val="both"/>
        <w:rPr>
          <w:rFonts w:asciiTheme="minorHAnsi" w:hAnsiTheme="minorHAnsi"/>
          <w:color w:val="000000"/>
          <w:sz w:val="28"/>
          <w:szCs w:val="28"/>
        </w:rPr>
      </w:pPr>
      <w:r w:rsidRPr="00F51D7A">
        <w:rPr>
          <w:rFonts w:asciiTheme="minorHAnsi" w:hAnsiTheme="minorHAnsi"/>
          <w:color w:val="000000"/>
          <w:sz w:val="28"/>
          <w:szCs w:val="28"/>
        </w:rPr>
        <w:t xml:space="preserve">В случае, если возникают подозрения в подлинности </w:t>
      </w:r>
      <w:r w:rsidRPr="00F51D7A">
        <w:rPr>
          <w:rFonts w:asciiTheme="minorHAnsi" w:hAnsiTheme="minorHAnsi"/>
          <w:b/>
          <w:i/>
          <w:color w:val="000000"/>
          <w:sz w:val="28"/>
          <w:szCs w:val="28"/>
        </w:rPr>
        <w:t xml:space="preserve">документа об </w:t>
      </w:r>
      <w:r w:rsidRPr="00A1512E">
        <w:rPr>
          <w:rFonts w:asciiTheme="minorHAnsi" w:hAnsiTheme="minorHAnsi"/>
          <w:b/>
          <w:i/>
          <w:sz w:val="28"/>
          <w:szCs w:val="28"/>
        </w:rPr>
        <w:t xml:space="preserve">образовании и </w:t>
      </w:r>
      <w:r w:rsidR="00651572" w:rsidRPr="00A1512E">
        <w:rPr>
          <w:rFonts w:asciiTheme="minorHAnsi" w:hAnsiTheme="minorHAnsi"/>
          <w:b/>
          <w:i/>
          <w:sz w:val="28"/>
          <w:szCs w:val="28"/>
        </w:rPr>
        <w:t xml:space="preserve">о </w:t>
      </w:r>
      <w:r w:rsidRPr="00A1512E">
        <w:rPr>
          <w:rFonts w:asciiTheme="minorHAnsi" w:hAnsiTheme="minorHAnsi"/>
          <w:b/>
          <w:i/>
          <w:sz w:val="28"/>
          <w:szCs w:val="28"/>
        </w:rPr>
        <w:t xml:space="preserve">квалификации </w:t>
      </w:r>
      <w:r w:rsidRPr="00A1512E">
        <w:rPr>
          <w:rFonts w:asciiTheme="minorHAnsi" w:hAnsiTheme="minorHAnsi"/>
          <w:sz w:val="28"/>
          <w:szCs w:val="28"/>
        </w:rPr>
        <w:t>(некачественная бумага, отсутствие водяных</w:t>
      </w:r>
      <w:r w:rsidRPr="00F51D7A">
        <w:rPr>
          <w:rFonts w:asciiTheme="minorHAnsi" w:hAnsiTheme="minorHAnsi"/>
          <w:color w:val="000000"/>
          <w:sz w:val="28"/>
          <w:szCs w:val="28"/>
        </w:rPr>
        <w:t xml:space="preserve"> знаков, правильных чернильных печатей</w:t>
      </w:r>
      <w:r w:rsidR="00E51616" w:rsidRPr="00F51D7A">
        <w:rPr>
          <w:rFonts w:asciiTheme="minorHAnsi" w:hAnsiTheme="minorHAnsi"/>
          <w:color w:val="000000"/>
          <w:sz w:val="28"/>
          <w:szCs w:val="28"/>
        </w:rPr>
        <w:t>, признаки подчисток</w:t>
      </w:r>
      <w:r w:rsidR="00542C0F" w:rsidRPr="00F51D7A">
        <w:rPr>
          <w:rFonts w:asciiTheme="minorHAnsi" w:hAnsiTheme="minorHAnsi"/>
          <w:color w:val="000000"/>
          <w:sz w:val="28"/>
          <w:szCs w:val="28"/>
        </w:rPr>
        <w:t>, несоответствие бланка периоду выдачи документа</w:t>
      </w:r>
      <w:r w:rsidRPr="00F51D7A">
        <w:rPr>
          <w:rFonts w:asciiTheme="minorHAnsi" w:hAnsiTheme="minorHAnsi"/>
          <w:color w:val="000000"/>
          <w:sz w:val="28"/>
          <w:szCs w:val="28"/>
        </w:rPr>
        <w:t xml:space="preserve"> и т.д.) необходимо направить официальный запрос в образовательную организацию, выдавшую </w:t>
      </w:r>
      <w:r w:rsidR="00A871E7" w:rsidRPr="00F51D7A">
        <w:rPr>
          <w:rFonts w:asciiTheme="minorHAnsi" w:hAnsiTheme="minorHAnsi"/>
          <w:color w:val="000000"/>
          <w:sz w:val="28"/>
          <w:szCs w:val="28"/>
        </w:rPr>
        <w:t>документ</w:t>
      </w:r>
      <w:r w:rsidRPr="00F51D7A">
        <w:rPr>
          <w:rFonts w:asciiTheme="minorHAnsi" w:hAnsiTheme="minorHAnsi"/>
          <w:color w:val="000000"/>
          <w:sz w:val="28"/>
          <w:szCs w:val="28"/>
        </w:rPr>
        <w:t xml:space="preserve"> или е</w:t>
      </w:r>
      <w:r w:rsidR="006E0D51" w:rsidRPr="00F51D7A">
        <w:rPr>
          <w:rFonts w:asciiTheme="minorHAnsi" w:hAnsiTheme="minorHAnsi"/>
          <w:color w:val="000000"/>
          <w:sz w:val="28"/>
          <w:szCs w:val="28"/>
        </w:rPr>
        <w:t>е</w:t>
      </w:r>
      <w:r w:rsidRPr="00F51D7A">
        <w:rPr>
          <w:rFonts w:asciiTheme="minorHAnsi" w:hAnsiTheme="minorHAnsi"/>
          <w:color w:val="000000"/>
          <w:sz w:val="28"/>
          <w:szCs w:val="28"/>
        </w:rPr>
        <w:t xml:space="preserve"> правопреемнику в случае ее ликвидации. </w:t>
      </w:r>
    </w:p>
    <w:p w:rsidR="00504A95" w:rsidRPr="00F51D7A" w:rsidRDefault="00504A95" w:rsidP="00FE2A3D">
      <w:pPr>
        <w:autoSpaceDE w:val="0"/>
        <w:autoSpaceDN w:val="0"/>
        <w:adjustRightInd w:val="0"/>
        <w:spacing w:after="0" w:line="240" w:lineRule="auto"/>
        <w:ind w:firstLine="709"/>
        <w:jc w:val="both"/>
        <w:rPr>
          <w:rFonts w:asciiTheme="minorHAnsi" w:hAnsiTheme="minorHAnsi"/>
          <w:color w:val="000000"/>
          <w:sz w:val="28"/>
          <w:szCs w:val="28"/>
        </w:rPr>
      </w:pPr>
      <w:r w:rsidRPr="00F51D7A">
        <w:rPr>
          <w:rFonts w:asciiTheme="minorHAnsi" w:hAnsiTheme="minorHAnsi"/>
          <w:color w:val="000000"/>
          <w:sz w:val="28"/>
          <w:szCs w:val="28"/>
        </w:rPr>
        <w:t xml:space="preserve">Кроме того, учитывая, что </w:t>
      </w:r>
      <w:r w:rsidR="00941B42" w:rsidRPr="00F51D7A">
        <w:rPr>
          <w:rFonts w:asciiTheme="minorHAnsi" w:hAnsiTheme="minorHAnsi"/>
          <w:sz w:val="28"/>
          <w:szCs w:val="28"/>
        </w:rPr>
        <w:t xml:space="preserve">частью 8 статьи 60 Федерального закона от 29 декабря 2012 г. № 273-ФЗ «Об образовании в Российской Федерации» право заниматься определенной профессиональной деятельностью, в том числе занимать должности, для которых в установленном законодательством Российской Федерации порядке определены обязательные требования к уровню профессионального образования и (или) квалификации, предоставляется лицам, успешно прошедшим государственную итоговую аттестацию и имеющим документы об образовании и о квалификации, подтверждающие уровень профессионального образования и квалификацию, если иное не установлено федеральными законами», </w:t>
      </w:r>
      <w:r w:rsidR="00BE69D7" w:rsidRPr="00F51D7A">
        <w:rPr>
          <w:rFonts w:asciiTheme="minorHAnsi" w:hAnsiTheme="minorHAnsi"/>
          <w:sz w:val="28"/>
          <w:szCs w:val="28"/>
        </w:rPr>
        <w:t>у</w:t>
      </w:r>
      <w:r w:rsidRPr="00F51D7A">
        <w:rPr>
          <w:rFonts w:asciiTheme="minorHAnsi" w:hAnsiTheme="minorHAnsi"/>
          <w:color w:val="000000"/>
          <w:sz w:val="28"/>
          <w:szCs w:val="28"/>
        </w:rPr>
        <w:t>казанная в документе об образовании и квалификации образовательная организация проверяется на наличие государственной аккредитации.</w:t>
      </w:r>
    </w:p>
    <w:p w:rsidR="00A871E7" w:rsidRPr="00F51D7A" w:rsidRDefault="00A871E7" w:rsidP="00FE2A3D">
      <w:pPr>
        <w:autoSpaceDE w:val="0"/>
        <w:autoSpaceDN w:val="0"/>
        <w:adjustRightInd w:val="0"/>
        <w:spacing w:after="0" w:line="240" w:lineRule="auto"/>
        <w:ind w:firstLine="709"/>
        <w:jc w:val="both"/>
        <w:rPr>
          <w:rFonts w:asciiTheme="minorHAnsi" w:hAnsiTheme="minorHAnsi"/>
          <w:color w:val="000000"/>
          <w:sz w:val="28"/>
          <w:szCs w:val="28"/>
        </w:rPr>
      </w:pPr>
      <w:r w:rsidRPr="00F51D7A">
        <w:rPr>
          <w:rFonts w:asciiTheme="minorHAnsi" w:hAnsiTheme="minorHAnsi"/>
          <w:color w:val="000000"/>
          <w:sz w:val="28"/>
          <w:szCs w:val="28"/>
        </w:rPr>
        <w:t>Лица, получившие документ об образовании и квалификации, выданный образовательной организацией, не имеющей государственной аккредитации, не имеют прав</w:t>
      </w:r>
      <w:r w:rsidR="006E0D51" w:rsidRPr="00F51D7A">
        <w:rPr>
          <w:rFonts w:asciiTheme="minorHAnsi" w:hAnsiTheme="minorHAnsi"/>
          <w:color w:val="000000"/>
          <w:sz w:val="28"/>
          <w:szCs w:val="28"/>
        </w:rPr>
        <w:t>а</w:t>
      </w:r>
      <w:r w:rsidRPr="00F51D7A">
        <w:rPr>
          <w:rFonts w:asciiTheme="minorHAnsi" w:hAnsiTheme="minorHAnsi"/>
          <w:color w:val="000000"/>
          <w:sz w:val="28"/>
          <w:szCs w:val="28"/>
        </w:rPr>
        <w:t xml:space="preserve"> претендовать на замещени</w:t>
      </w:r>
      <w:r w:rsidR="0081725A" w:rsidRPr="00F51D7A">
        <w:rPr>
          <w:rFonts w:asciiTheme="minorHAnsi" w:hAnsiTheme="minorHAnsi"/>
          <w:color w:val="000000"/>
          <w:sz w:val="28"/>
          <w:szCs w:val="28"/>
        </w:rPr>
        <w:t>е должностей гражданской службы и ко второму этапу конкурса не допускаются в связи с не соответствием квалификационным требованиям к образованию.</w:t>
      </w:r>
    </w:p>
    <w:p w:rsidR="00CD0BA2" w:rsidRPr="009A75EE" w:rsidRDefault="00CD0BA2" w:rsidP="00CD0BA2">
      <w:pPr>
        <w:autoSpaceDE w:val="0"/>
        <w:autoSpaceDN w:val="0"/>
        <w:adjustRightInd w:val="0"/>
        <w:spacing w:before="240" w:after="120" w:line="240" w:lineRule="auto"/>
        <w:ind w:firstLine="709"/>
        <w:jc w:val="both"/>
        <w:rPr>
          <w:rFonts w:asciiTheme="minorHAnsi" w:hAnsiTheme="minorHAnsi"/>
          <w:sz w:val="28"/>
          <w:szCs w:val="28"/>
        </w:rPr>
      </w:pPr>
      <w:r w:rsidRPr="009A75EE">
        <w:rPr>
          <w:rFonts w:asciiTheme="minorHAnsi" w:hAnsiTheme="minorHAnsi"/>
          <w:b/>
          <w:i/>
          <w:sz w:val="28"/>
          <w:szCs w:val="28"/>
        </w:rPr>
        <w:t xml:space="preserve">Проверка подлинности </w:t>
      </w:r>
      <w:r w:rsidR="00546401" w:rsidRPr="009A75EE">
        <w:rPr>
          <w:b/>
          <w:i/>
          <w:sz w:val="28"/>
          <w:szCs w:val="28"/>
        </w:rPr>
        <w:t>заключения медицинского учреждения</w:t>
      </w:r>
    </w:p>
    <w:p w:rsidR="001735F7" w:rsidRPr="009A75EE" w:rsidRDefault="001735F7" w:rsidP="008C7352">
      <w:pPr>
        <w:autoSpaceDE w:val="0"/>
        <w:autoSpaceDN w:val="0"/>
        <w:adjustRightInd w:val="0"/>
        <w:spacing w:after="120" w:line="240" w:lineRule="auto"/>
        <w:ind w:firstLine="709"/>
        <w:jc w:val="both"/>
        <w:rPr>
          <w:rFonts w:asciiTheme="minorHAnsi" w:hAnsiTheme="minorHAnsi" w:cs="Calibri"/>
          <w:sz w:val="28"/>
          <w:szCs w:val="28"/>
        </w:rPr>
      </w:pPr>
      <w:r w:rsidRPr="009A75EE">
        <w:rPr>
          <w:rFonts w:asciiTheme="minorHAnsi" w:hAnsiTheme="minorHAnsi"/>
          <w:sz w:val="28"/>
          <w:szCs w:val="28"/>
        </w:rPr>
        <w:t>При наличии подозрений относительно</w:t>
      </w:r>
      <w:r w:rsidR="00546401" w:rsidRPr="009A75EE">
        <w:rPr>
          <w:rFonts w:asciiTheme="minorHAnsi" w:hAnsiTheme="minorHAnsi"/>
          <w:sz w:val="28"/>
          <w:szCs w:val="28"/>
        </w:rPr>
        <w:t xml:space="preserve"> подлинности</w:t>
      </w:r>
      <w:r w:rsidRPr="009A75EE">
        <w:rPr>
          <w:rFonts w:asciiTheme="minorHAnsi" w:hAnsiTheme="minorHAnsi"/>
          <w:sz w:val="28"/>
          <w:szCs w:val="28"/>
        </w:rPr>
        <w:t xml:space="preserve"> </w:t>
      </w:r>
      <w:r w:rsidR="00546401" w:rsidRPr="009A75EE">
        <w:rPr>
          <w:sz w:val="28"/>
        </w:rPr>
        <w:t>заключения медицинского учреждения о наличии (отсутствии) заболевания, препятствующего поступлению на гражданскую службу и муниципальную службу или ее прохождению</w:t>
      </w:r>
      <w:r w:rsidRPr="009A75EE">
        <w:rPr>
          <w:rFonts w:asciiTheme="minorHAnsi" w:hAnsiTheme="minorHAnsi" w:cs="Calibri"/>
          <w:sz w:val="28"/>
          <w:szCs w:val="28"/>
        </w:rPr>
        <w:t xml:space="preserve"> следует обратиться в медицинское учреждение, выдавшее данный документ.</w:t>
      </w:r>
      <w:r w:rsidR="00546401" w:rsidRPr="009A75EE">
        <w:rPr>
          <w:rFonts w:asciiTheme="minorHAnsi" w:hAnsiTheme="minorHAnsi" w:cs="Calibri"/>
          <w:sz w:val="28"/>
          <w:szCs w:val="28"/>
        </w:rPr>
        <w:t xml:space="preserve"> При этом проверке подлежит факт выдачи в установленном порядке соответствующего заключения данным медицинским учреждением. </w:t>
      </w:r>
      <w:r w:rsidR="00FB4008" w:rsidRPr="009A75EE">
        <w:rPr>
          <w:sz w:val="28"/>
        </w:rPr>
        <w:t>Наличие либо отсутствие заболевания, препятствующего поступлению на гражданскую службу и муниципальную службу или ее прохождению, в рамках данной проверки дополнительно не устанавливается.</w:t>
      </w:r>
    </w:p>
    <w:p w:rsidR="00CD0BA2" w:rsidRPr="00F51D7A" w:rsidRDefault="00CD0BA2" w:rsidP="00CD0BA2">
      <w:pPr>
        <w:autoSpaceDE w:val="0"/>
        <w:autoSpaceDN w:val="0"/>
        <w:adjustRightInd w:val="0"/>
        <w:spacing w:before="240" w:after="120" w:line="240" w:lineRule="auto"/>
        <w:ind w:firstLine="709"/>
        <w:jc w:val="both"/>
        <w:rPr>
          <w:rFonts w:asciiTheme="minorHAnsi" w:hAnsiTheme="minorHAnsi" w:cs="Arial"/>
          <w:b/>
          <w:i/>
          <w:color w:val="000000"/>
          <w:sz w:val="28"/>
          <w:szCs w:val="28"/>
        </w:rPr>
      </w:pPr>
      <w:r w:rsidRPr="00F51D7A">
        <w:rPr>
          <w:rFonts w:asciiTheme="minorHAnsi" w:hAnsiTheme="minorHAnsi" w:cs="Arial"/>
          <w:b/>
          <w:i/>
          <w:color w:val="000000"/>
          <w:sz w:val="28"/>
          <w:szCs w:val="28"/>
        </w:rPr>
        <w:lastRenderedPageBreak/>
        <w:t>Проверка достоверности сведений, содержащихся в анкете</w:t>
      </w:r>
    </w:p>
    <w:p w:rsidR="00E90FFD" w:rsidRPr="00F51D7A" w:rsidRDefault="000E1534" w:rsidP="00FE2A3D">
      <w:pPr>
        <w:autoSpaceDE w:val="0"/>
        <w:autoSpaceDN w:val="0"/>
        <w:adjustRightInd w:val="0"/>
        <w:spacing w:after="0" w:line="240" w:lineRule="auto"/>
        <w:ind w:firstLine="709"/>
        <w:jc w:val="both"/>
        <w:rPr>
          <w:rFonts w:asciiTheme="minorHAnsi" w:hAnsiTheme="minorHAnsi" w:cs="Arial"/>
          <w:color w:val="000000"/>
          <w:sz w:val="28"/>
          <w:szCs w:val="28"/>
        </w:rPr>
      </w:pPr>
      <w:r w:rsidRPr="00F51D7A">
        <w:rPr>
          <w:rFonts w:asciiTheme="minorHAnsi" w:hAnsiTheme="minorHAnsi" w:cs="Arial"/>
          <w:color w:val="000000"/>
          <w:sz w:val="28"/>
          <w:szCs w:val="28"/>
        </w:rPr>
        <w:t xml:space="preserve">В части проверки в анкете сведений о </w:t>
      </w:r>
      <w:r w:rsidRPr="00F51D7A">
        <w:rPr>
          <w:rFonts w:asciiTheme="minorHAnsi" w:hAnsiTheme="minorHAnsi" w:cs="Arial"/>
          <w:b/>
          <w:i/>
          <w:color w:val="000000"/>
          <w:sz w:val="28"/>
          <w:szCs w:val="28"/>
        </w:rPr>
        <w:t>гражданстве</w:t>
      </w:r>
      <w:r w:rsidRPr="00F51D7A">
        <w:rPr>
          <w:rFonts w:asciiTheme="minorHAnsi" w:hAnsiTheme="minorHAnsi" w:cs="Arial"/>
          <w:color w:val="000000"/>
          <w:sz w:val="28"/>
          <w:szCs w:val="28"/>
        </w:rPr>
        <w:t xml:space="preserve"> </w:t>
      </w:r>
      <w:r w:rsidR="00806798" w:rsidRPr="00F51D7A">
        <w:rPr>
          <w:rFonts w:asciiTheme="minorHAnsi" w:hAnsiTheme="minorHAnsi" w:cs="Arial"/>
          <w:color w:val="000000"/>
          <w:sz w:val="28"/>
          <w:szCs w:val="28"/>
        </w:rPr>
        <w:t>возникает необходимость проверки</w:t>
      </w:r>
      <w:r w:rsidR="00E142B1" w:rsidRPr="00F51D7A">
        <w:rPr>
          <w:rFonts w:asciiTheme="minorHAnsi" w:hAnsiTheme="minorHAnsi" w:cs="Arial"/>
          <w:color w:val="000000"/>
          <w:sz w:val="28"/>
          <w:szCs w:val="28"/>
        </w:rPr>
        <w:t xml:space="preserve"> </w:t>
      </w:r>
      <w:r w:rsidR="00A358FB" w:rsidRPr="00F51D7A">
        <w:rPr>
          <w:rFonts w:asciiTheme="minorHAnsi" w:hAnsiTheme="minorHAnsi" w:cs="Arial"/>
          <w:color w:val="000000"/>
          <w:sz w:val="28"/>
          <w:szCs w:val="28"/>
        </w:rPr>
        <w:t xml:space="preserve">наличия российского гражданства, а также </w:t>
      </w:r>
      <w:r w:rsidR="00806798" w:rsidRPr="00F51D7A">
        <w:rPr>
          <w:rFonts w:asciiTheme="minorHAnsi" w:hAnsiTheme="minorHAnsi" w:cs="Arial"/>
          <w:color w:val="000000"/>
          <w:sz w:val="28"/>
          <w:szCs w:val="28"/>
        </w:rPr>
        <w:t xml:space="preserve">отсутствия </w:t>
      </w:r>
      <w:r w:rsidR="00806798" w:rsidRPr="00F51D7A">
        <w:rPr>
          <w:rFonts w:cs="Calibri"/>
          <w:sz w:val="28"/>
          <w:szCs w:val="28"/>
        </w:rPr>
        <w:t xml:space="preserve">гражданства другого </w:t>
      </w:r>
      <w:r w:rsidR="00E142B1" w:rsidRPr="00F51D7A">
        <w:rPr>
          <w:rFonts w:cs="Calibri"/>
          <w:sz w:val="28"/>
          <w:szCs w:val="28"/>
        </w:rPr>
        <w:t>государства (других государств)</w:t>
      </w:r>
      <w:r w:rsidR="00542609" w:rsidRPr="00F51D7A">
        <w:rPr>
          <w:rFonts w:cs="Calibri"/>
          <w:sz w:val="28"/>
          <w:szCs w:val="28"/>
        </w:rPr>
        <w:t>.</w:t>
      </w:r>
    </w:p>
    <w:p w:rsidR="005B4226" w:rsidRPr="00F51D7A" w:rsidRDefault="005B4226" w:rsidP="00FE2A3D">
      <w:pPr>
        <w:autoSpaceDE w:val="0"/>
        <w:autoSpaceDN w:val="0"/>
        <w:adjustRightInd w:val="0"/>
        <w:spacing w:after="0" w:line="240" w:lineRule="auto"/>
        <w:ind w:firstLine="709"/>
        <w:jc w:val="both"/>
        <w:rPr>
          <w:rFonts w:asciiTheme="minorHAnsi" w:hAnsiTheme="minorHAnsi" w:cs="Arial"/>
          <w:color w:val="000000"/>
          <w:sz w:val="28"/>
          <w:szCs w:val="28"/>
        </w:rPr>
      </w:pPr>
      <w:r w:rsidRPr="00F51D7A">
        <w:rPr>
          <w:rFonts w:asciiTheme="minorHAnsi" w:hAnsiTheme="minorHAnsi" w:cs="Arial"/>
          <w:color w:val="000000"/>
          <w:sz w:val="28"/>
          <w:szCs w:val="28"/>
        </w:rPr>
        <w:t>О</w:t>
      </w:r>
      <w:r w:rsidR="00EE23C2" w:rsidRPr="00F51D7A">
        <w:rPr>
          <w:rFonts w:asciiTheme="minorHAnsi" w:hAnsiTheme="minorHAnsi" w:cs="Arial"/>
          <w:color w:val="000000"/>
          <w:sz w:val="28"/>
          <w:szCs w:val="28"/>
        </w:rPr>
        <w:t xml:space="preserve">бязательной проверки </w:t>
      </w:r>
      <w:r w:rsidR="00A358FB" w:rsidRPr="00F51D7A">
        <w:rPr>
          <w:rFonts w:asciiTheme="minorHAnsi" w:hAnsiTheme="minorHAnsi" w:cs="Arial"/>
          <w:color w:val="000000"/>
          <w:sz w:val="28"/>
          <w:szCs w:val="28"/>
        </w:rPr>
        <w:t xml:space="preserve">в части наличия российского гражданства </w:t>
      </w:r>
      <w:r w:rsidR="00EE23C2" w:rsidRPr="00F51D7A">
        <w:rPr>
          <w:rFonts w:asciiTheme="minorHAnsi" w:hAnsiTheme="minorHAnsi" w:cs="Arial"/>
          <w:color w:val="000000"/>
          <w:sz w:val="28"/>
          <w:szCs w:val="28"/>
        </w:rPr>
        <w:t xml:space="preserve">требуют </w:t>
      </w:r>
      <w:r w:rsidRPr="00F51D7A">
        <w:rPr>
          <w:rFonts w:asciiTheme="minorHAnsi" w:hAnsiTheme="minorHAnsi" w:cs="Arial"/>
          <w:color w:val="000000"/>
          <w:sz w:val="28"/>
          <w:szCs w:val="28"/>
        </w:rPr>
        <w:t>следующие категории лиц:</w:t>
      </w:r>
    </w:p>
    <w:p w:rsidR="00EE23C2" w:rsidRPr="00F51D7A" w:rsidRDefault="005B4226" w:rsidP="00FE2A3D">
      <w:pPr>
        <w:autoSpaceDE w:val="0"/>
        <w:autoSpaceDN w:val="0"/>
        <w:adjustRightInd w:val="0"/>
        <w:spacing w:after="0" w:line="240" w:lineRule="auto"/>
        <w:ind w:firstLine="709"/>
        <w:jc w:val="both"/>
        <w:rPr>
          <w:rFonts w:asciiTheme="minorHAnsi" w:hAnsiTheme="minorHAnsi" w:cs="Arial"/>
          <w:color w:val="000000"/>
          <w:sz w:val="28"/>
          <w:szCs w:val="28"/>
        </w:rPr>
      </w:pPr>
      <w:r w:rsidRPr="00F51D7A">
        <w:rPr>
          <w:rFonts w:asciiTheme="minorHAnsi" w:hAnsiTheme="minorHAnsi" w:cs="Arial"/>
          <w:color w:val="000000"/>
          <w:sz w:val="28"/>
          <w:szCs w:val="28"/>
        </w:rPr>
        <w:t xml:space="preserve">- </w:t>
      </w:r>
      <w:r w:rsidR="00193B00" w:rsidRPr="00F51D7A">
        <w:rPr>
          <w:rFonts w:asciiTheme="minorHAnsi" w:hAnsiTheme="minorHAnsi" w:cs="Arial"/>
          <w:color w:val="000000"/>
          <w:sz w:val="28"/>
          <w:szCs w:val="28"/>
        </w:rPr>
        <w:t>независимо от места рождения не имевши</w:t>
      </w:r>
      <w:r w:rsidR="00CD0BA2" w:rsidRPr="00F51D7A">
        <w:rPr>
          <w:rFonts w:asciiTheme="minorHAnsi" w:hAnsiTheme="minorHAnsi" w:cs="Arial"/>
          <w:color w:val="000000"/>
          <w:sz w:val="28"/>
          <w:szCs w:val="28"/>
        </w:rPr>
        <w:t>е</w:t>
      </w:r>
      <w:r w:rsidR="00193B00" w:rsidRPr="00F51D7A">
        <w:rPr>
          <w:rFonts w:asciiTheme="minorHAnsi" w:hAnsiTheme="minorHAnsi" w:cs="Arial"/>
          <w:color w:val="000000"/>
          <w:sz w:val="28"/>
          <w:szCs w:val="28"/>
        </w:rPr>
        <w:t xml:space="preserve"> </w:t>
      </w:r>
      <w:r w:rsidR="00BE69D7" w:rsidRPr="00F51D7A">
        <w:rPr>
          <w:rFonts w:asciiTheme="minorHAnsi" w:hAnsiTheme="minorHAnsi" w:cs="Arial"/>
          <w:color w:val="000000"/>
          <w:sz w:val="28"/>
          <w:szCs w:val="28"/>
        </w:rPr>
        <w:t xml:space="preserve">регистрации по месту жительства в Российской Федерации </w:t>
      </w:r>
      <w:r w:rsidR="00193B00" w:rsidRPr="00F51D7A">
        <w:rPr>
          <w:rFonts w:asciiTheme="minorHAnsi" w:hAnsiTheme="minorHAnsi" w:cs="Arial"/>
          <w:color w:val="000000"/>
          <w:sz w:val="28"/>
          <w:szCs w:val="28"/>
        </w:rPr>
        <w:t>по состоянию на 6 февраля</w:t>
      </w:r>
      <w:r w:rsidR="00EE23C2" w:rsidRPr="00F51D7A">
        <w:rPr>
          <w:rFonts w:asciiTheme="minorHAnsi" w:hAnsiTheme="minorHAnsi" w:cs="Arial"/>
          <w:color w:val="000000"/>
          <w:sz w:val="28"/>
          <w:szCs w:val="28"/>
        </w:rPr>
        <w:t xml:space="preserve"> </w:t>
      </w:r>
      <w:r w:rsidR="00941B42" w:rsidRPr="00F51D7A">
        <w:rPr>
          <w:rFonts w:asciiTheme="minorHAnsi" w:hAnsiTheme="minorHAnsi" w:cs="Arial"/>
          <w:color w:val="000000"/>
          <w:sz w:val="28"/>
          <w:szCs w:val="28"/>
        </w:rPr>
        <w:t xml:space="preserve">1992 г. </w:t>
      </w:r>
      <w:r w:rsidR="00EE23C2" w:rsidRPr="00F51D7A">
        <w:rPr>
          <w:rFonts w:asciiTheme="minorHAnsi" w:hAnsiTheme="minorHAnsi" w:cs="Arial"/>
          <w:color w:val="000000"/>
          <w:sz w:val="28"/>
          <w:szCs w:val="28"/>
        </w:rPr>
        <w:t>(дату вступления в силу Закона Российской Федерации от 28</w:t>
      </w:r>
      <w:r w:rsidR="00193B00" w:rsidRPr="00F51D7A">
        <w:rPr>
          <w:rFonts w:asciiTheme="minorHAnsi" w:hAnsiTheme="minorHAnsi" w:cs="Arial"/>
          <w:color w:val="000000"/>
          <w:sz w:val="28"/>
          <w:szCs w:val="28"/>
        </w:rPr>
        <w:t> </w:t>
      </w:r>
      <w:r w:rsidR="00EE23C2" w:rsidRPr="00F51D7A">
        <w:rPr>
          <w:rFonts w:asciiTheme="minorHAnsi" w:hAnsiTheme="minorHAnsi" w:cs="Arial"/>
          <w:color w:val="000000"/>
          <w:sz w:val="28"/>
          <w:szCs w:val="28"/>
        </w:rPr>
        <w:t xml:space="preserve">ноября 1991 г. </w:t>
      </w:r>
      <w:r w:rsidR="00BE69D7" w:rsidRPr="00F51D7A">
        <w:rPr>
          <w:rFonts w:asciiTheme="minorHAnsi" w:hAnsiTheme="minorHAnsi" w:cs="Arial"/>
          <w:color w:val="000000"/>
          <w:sz w:val="28"/>
          <w:szCs w:val="28"/>
        </w:rPr>
        <w:t xml:space="preserve">                  </w:t>
      </w:r>
      <w:r w:rsidR="00EE23C2" w:rsidRPr="00F51D7A">
        <w:rPr>
          <w:rFonts w:asciiTheme="minorHAnsi" w:hAnsiTheme="minorHAnsi" w:cs="Arial"/>
          <w:color w:val="000000"/>
          <w:sz w:val="28"/>
          <w:szCs w:val="28"/>
        </w:rPr>
        <w:t>№ 1948-1 «О гражданстве Российской Федерации»)</w:t>
      </w:r>
      <w:r w:rsidRPr="00F51D7A">
        <w:rPr>
          <w:rFonts w:asciiTheme="minorHAnsi" w:hAnsiTheme="minorHAnsi" w:cs="Arial"/>
          <w:color w:val="000000"/>
          <w:sz w:val="28"/>
          <w:szCs w:val="28"/>
        </w:rPr>
        <w:t>;</w:t>
      </w:r>
    </w:p>
    <w:p w:rsidR="001F5050" w:rsidRPr="00F51D7A" w:rsidRDefault="005B4226" w:rsidP="00FE2A3D">
      <w:pPr>
        <w:autoSpaceDE w:val="0"/>
        <w:autoSpaceDN w:val="0"/>
        <w:adjustRightInd w:val="0"/>
        <w:spacing w:after="0" w:line="240" w:lineRule="auto"/>
        <w:ind w:firstLine="709"/>
        <w:jc w:val="both"/>
        <w:rPr>
          <w:rFonts w:asciiTheme="minorHAnsi" w:hAnsiTheme="minorHAnsi" w:cs="Arial"/>
          <w:color w:val="000000"/>
          <w:sz w:val="28"/>
          <w:szCs w:val="28"/>
        </w:rPr>
      </w:pPr>
      <w:r w:rsidRPr="00F51D7A">
        <w:rPr>
          <w:rFonts w:asciiTheme="minorHAnsi" w:hAnsiTheme="minorHAnsi" w:cs="Arial"/>
          <w:color w:val="000000"/>
          <w:sz w:val="28"/>
          <w:szCs w:val="28"/>
        </w:rPr>
        <w:t xml:space="preserve">- </w:t>
      </w:r>
      <w:r w:rsidR="001F5050" w:rsidRPr="00F51D7A">
        <w:rPr>
          <w:rFonts w:asciiTheme="minorHAnsi" w:hAnsiTheme="minorHAnsi" w:cs="Arial"/>
          <w:color w:val="000000"/>
          <w:sz w:val="28"/>
          <w:szCs w:val="28"/>
        </w:rPr>
        <w:t>документированны</w:t>
      </w:r>
      <w:r w:rsidR="00CD0BA2" w:rsidRPr="00F51D7A">
        <w:rPr>
          <w:rFonts w:asciiTheme="minorHAnsi" w:hAnsiTheme="minorHAnsi" w:cs="Arial"/>
          <w:color w:val="000000"/>
          <w:sz w:val="28"/>
          <w:szCs w:val="28"/>
        </w:rPr>
        <w:t>е</w:t>
      </w:r>
      <w:r w:rsidR="001F5050" w:rsidRPr="00F51D7A">
        <w:rPr>
          <w:rFonts w:asciiTheme="minorHAnsi" w:hAnsiTheme="minorHAnsi" w:cs="Arial"/>
          <w:color w:val="000000"/>
          <w:sz w:val="28"/>
          <w:szCs w:val="28"/>
        </w:rPr>
        <w:t xml:space="preserve"> паспортом гражданина Российской Федерации в консульских учреждениях и дипломатических представительствах Российской Федерации;</w:t>
      </w:r>
    </w:p>
    <w:p w:rsidR="00193B00" w:rsidRPr="00F51D7A" w:rsidRDefault="00193B00" w:rsidP="00FE2A3D">
      <w:pPr>
        <w:autoSpaceDE w:val="0"/>
        <w:autoSpaceDN w:val="0"/>
        <w:adjustRightInd w:val="0"/>
        <w:spacing w:after="0" w:line="240" w:lineRule="auto"/>
        <w:ind w:firstLine="709"/>
        <w:jc w:val="both"/>
        <w:rPr>
          <w:rFonts w:asciiTheme="minorHAnsi" w:hAnsiTheme="minorHAnsi" w:cs="Arial"/>
          <w:color w:val="000000"/>
          <w:sz w:val="28"/>
          <w:szCs w:val="28"/>
        </w:rPr>
      </w:pPr>
      <w:r w:rsidRPr="00F51D7A">
        <w:rPr>
          <w:rFonts w:asciiTheme="minorHAnsi" w:hAnsiTheme="minorHAnsi" w:cs="Arial"/>
          <w:color w:val="000000"/>
          <w:sz w:val="28"/>
          <w:szCs w:val="28"/>
        </w:rPr>
        <w:t>- прибывши</w:t>
      </w:r>
      <w:r w:rsidR="00CD0BA2" w:rsidRPr="00F51D7A">
        <w:rPr>
          <w:rFonts w:asciiTheme="minorHAnsi" w:hAnsiTheme="minorHAnsi" w:cs="Arial"/>
          <w:color w:val="000000"/>
          <w:sz w:val="28"/>
          <w:szCs w:val="28"/>
        </w:rPr>
        <w:t>е</w:t>
      </w:r>
      <w:r w:rsidRPr="00F51D7A">
        <w:rPr>
          <w:rFonts w:asciiTheme="minorHAnsi" w:hAnsiTheme="minorHAnsi" w:cs="Arial"/>
          <w:color w:val="000000"/>
          <w:sz w:val="28"/>
          <w:szCs w:val="28"/>
        </w:rPr>
        <w:t xml:space="preserve"> на территорию Российской Федерации после 6 февраля 1992 г. в несовершеннолетнем возрасте и первично документированных российским паспортом в Российской Федерации;</w:t>
      </w:r>
    </w:p>
    <w:p w:rsidR="00193B00" w:rsidRPr="00F51D7A" w:rsidRDefault="00193B00" w:rsidP="00FE2A3D">
      <w:pPr>
        <w:autoSpaceDE w:val="0"/>
        <w:autoSpaceDN w:val="0"/>
        <w:adjustRightInd w:val="0"/>
        <w:spacing w:after="0" w:line="240" w:lineRule="auto"/>
        <w:ind w:firstLine="709"/>
        <w:jc w:val="both"/>
        <w:rPr>
          <w:rFonts w:asciiTheme="minorHAnsi" w:hAnsiTheme="minorHAnsi" w:cs="Arial"/>
          <w:color w:val="000000"/>
          <w:sz w:val="28"/>
          <w:szCs w:val="28"/>
        </w:rPr>
      </w:pPr>
      <w:r w:rsidRPr="00F51D7A">
        <w:rPr>
          <w:rFonts w:asciiTheme="minorHAnsi" w:hAnsiTheme="minorHAnsi" w:cs="Arial"/>
          <w:color w:val="000000"/>
          <w:sz w:val="28"/>
          <w:szCs w:val="28"/>
        </w:rPr>
        <w:t xml:space="preserve">- </w:t>
      </w:r>
      <w:r w:rsidR="00B44520" w:rsidRPr="00F51D7A">
        <w:rPr>
          <w:rFonts w:asciiTheme="minorHAnsi" w:hAnsiTheme="minorHAnsi" w:cs="Arial"/>
          <w:color w:val="000000"/>
          <w:sz w:val="28"/>
          <w:szCs w:val="28"/>
        </w:rPr>
        <w:t>выписанны</w:t>
      </w:r>
      <w:r w:rsidR="00CD0BA2" w:rsidRPr="00F51D7A">
        <w:rPr>
          <w:rFonts w:asciiTheme="minorHAnsi" w:hAnsiTheme="minorHAnsi" w:cs="Arial"/>
          <w:color w:val="000000"/>
          <w:sz w:val="28"/>
          <w:szCs w:val="28"/>
        </w:rPr>
        <w:t>е</w:t>
      </w:r>
      <w:r w:rsidR="00B44520" w:rsidRPr="00F51D7A">
        <w:rPr>
          <w:rFonts w:asciiTheme="minorHAnsi" w:hAnsiTheme="minorHAnsi" w:cs="Arial"/>
          <w:color w:val="000000"/>
          <w:sz w:val="28"/>
          <w:szCs w:val="28"/>
        </w:rPr>
        <w:t xml:space="preserve"> </w:t>
      </w:r>
      <w:r w:rsidRPr="00F51D7A">
        <w:rPr>
          <w:rFonts w:asciiTheme="minorHAnsi" w:hAnsiTheme="minorHAnsi" w:cs="Arial"/>
          <w:color w:val="000000"/>
          <w:sz w:val="28"/>
          <w:szCs w:val="28"/>
        </w:rPr>
        <w:t xml:space="preserve">после 6 февраля 1992 г. (снятых с регистрационного учета) с </w:t>
      </w:r>
      <w:r w:rsidR="00684C2C" w:rsidRPr="00F51D7A">
        <w:rPr>
          <w:rFonts w:asciiTheme="minorHAnsi" w:hAnsiTheme="minorHAnsi" w:cs="Arial"/>
          <w:color w:val="000000"/>
          <w:sz w:val="28"/>
          <w:szCs w:val="28"/>
        </w:rPr>
        <w:t>территории Российской Федерации и проживавших за ее пределами;</w:t>
      </w:r>
    </w:p>
    <w:p w:rsidR="001F5050" w:rsidRPr="00F51D7A" w:rsidRDefault="001F5050" w:rsidP="00FE2A3D">
      <w:pPr>
        <w:autoSpaceDE w:val="0"/>
        <w:autoSpaceDN w:val="0"/>
        <w:adjustRightInd w:val="0"/>
        <w:spacing w:after="0" w:line="240" w:lineRule="auto"/>
        <w:ind w:firstLine="709"/>
        <w:jc w:val="both"/>
        <w:rPr>
          <w:rFonts w:asciiTheme="minorHAnsi" w:hAnsiTheme="minorHAnsi" w:cs="Arial"/>
          <w:color w:val="000000"/>
          <w:sz w:val="28"/>
          <w:szCs w:val="28"/>
        </w:rPr>
      </w:pPr>
      <w:r w:rsidRPr="00F51D7A">
        <w:rPr>
          <w:rFonts w:asciiTheme="minorHAnsi" w:hAnsiTheme="minorHAnsi" w:cs="Arial"/>
          <w:color w:val="000000"/>
          <w:sz w:val="28"/>
          <w:szCs w:val="28"/>
        </w:rPr>
        <w:t>- являвши</w:t>
      </w:r>
      <w:r w:rsidR="00CD0BA2" w:rsidRPr="00F51D7A">
        <w:rPr>
          <w:rFonts w:asciiTheme="minorHAnsi" w:hAnsiTheme="minorHAnsi" w:cs="Arial"/>
          <w:color w:val="000000"/>
          <w:sz w:val="28"/>
          <w:szCs w:val="28"/>
        </w:rPr>
        <w:t>е</w:t>
      </w:r>
      <w:r w:rsidRPr="00F51D7A">
        <w:rPr>
          <w:rFonts w:asciiTheme="minorHAnsi" w:hAnsiTheme="minorHAnsi" w:cs="Arial"/>
          <w:color w:val="000000"/>
          <w:sz w:val="28"/>
          <w:szCs w:val="28"/>
        </w:rPr>
        <w:t>ся военнослужащими, которые по состоянию на 6 февраля 1992 г. проходили службу за пределами Российской Федерации;</w:t>
      </w:r>
    </w:p>
    <w:p w:rsidR="001F5050" w:rsidRPr="00F51D7A" w:rsidRDefault="001F5050" w:rsidP="00FE2A3D">
      <w:pPr>
        <w:autoSpaceDE w:val="0"/>
        <w:autoSpaceDN w:val="0"/>
        <w:adjustRightInd w:val="0"/>
        <w:spacing w:after="0" w:line="240" w:lineRule="auto"/>
        <w:ind w:firstLine="709"/>
        <w:jc w:val="both"/>
        <w:rPr>
          <w:rFonts w:asciiTheme="minorHAnsi" w:hAnsiTheme="minorHAnsi" w:cs="Arial"/>
          <w:color w:val="000000"/>
          <w:sz w:val="28"/>
          <w:szCs w:val="28"/>
        </w:rPr>
      </w:pPr>
      <w:r w:rsidRPr="00F51D7A">
        <w:rPr>
          <w:rFonts w:asciiTheme="minorHAnsi" w:hAnsiTheme="minorHAnsi" w:cs="Arial"/>
          <w:color w:val="000000"/>
          <w:sz w:val="28"/>
          <w:szCs w:val="28"/>
        </w:rPr>
        <w:t>- являвши</w:t>
      </w:r>
      <w:r w:rsidR="00CD0BA2" w:rsidRPr="00F51D7A">
        <w:rPr>
          <w:rFonts w:asciiTheme="minorHAnsi" w:hAnsiTheme="minorHAnsi" w:cs="Arial"/>
          <w:color w:val="000000"/>
          <w:sz w:val="28"/>
          <w:szCs w:val="28"/>
        </w:rPr>
        <w:t>е</w:t>
      </w:r>
      <w:r w:rsidRPr="00F51D7A">
        <w:rPr>
          <w:rFonts w:asciiTheme="minorHAnsi" w:hAnsiTheme="minorHAnsi" w:cs="Arial"/>
          <w:color w:val="000000"/>
          <w:sz w:val="28"/>
          <w:szCs w:val="28"/>
        </w:rPr>
        <w:t>ся членами семей военнослужащих, проходивших по состоянию на 6 февраля 1992 г. службу за пределами Российской Федерации, которые были документированы паспортами гражданина Российской Федерации</w:t>
      </w:r>
      <w:r w:rsidR="00193B00" w:rsidRPr="00F51D7A">
        <w:rPr>
          <w:rFonts w:asciiTheme="minorHAnsi" w:hAnsiTheme="minorHAnsi" w:cs="Arial"/>
          <w:color w:val="000000"/>
          <w:sz w:val="28"/>
          <w:szCs w:val="28"/>
        </w:rPr>
        <w:t xml:space="preserve"> на основании вкладышей о принадлежности к гражданству Российской Федерации, выдаваемых воинскими частями к паспортам гражданина СССР образца 1974 г. и свидетельствам о рождении.</w:t>
      </w:r>
      <w:r w:rsidRPr="00F51D7A">
        <w:rPr>
          <w:rFonts w:asciiTheme="minorHAnsi" w:hAnsiTheme="minorHAnsi" w:cs="Arial"/>
          <w:color w:val="000000"/>
          <w:sz w:val="28"/>
          <w:szCs w:val="28"/>
        </w:rPr>
        <w:t xml:space="preserve"> </w:t>
      </w:r>
    </w:p>
    <w:p w:rsidR="0016422E" w:rsidRPr="00F51D7A" w:rsidRDefault="0016422E" w:rsidP="00FE2A3D">
      <w:pPr>
        <w:autoSpaceDE w:val="0"/>
        <w:autoSpaceDN w:val="0"/>
        <w:adjustRightInd w:val="0"/>
        <w:spacing w:after="0" w:line="240" w:lineRule="auto"/>
        <w:ind w:firstLine="709"/>
        <w:jc w:val="both"/>
        <w:rPr>
          <w:rFonts w:asciiTheme="minorHAnsi" w:hAnsiTheme="minorHAnsi" w:cs="Arial"/>
          <w:color w:val="000000"/>
          <w:sz w:val="28"/>
          <w:szCs w:val="28"/>
        </w:rPr>
      </w:pPr>
      <w:r w:rsidRPr="00F51D7A">
        <w:rPr>
          <w:rFonts w:asciiTheme="minorHAnsi" w:hAnsiTheme="minorHAnsi" w:cs="Arial"/>
          <w:color w:val="000000"/>
          <w:sz w:val="28"/>
          <w:szCs w:val="28"/>
        </w:rPr>
        <w:t xml:space="preserve">Порядок проведения проверки российского гражданства описан </w:t>
      </w:r>
      <w:r w:rsidR="00CD0BA2" w:rsidRPr="00F51D7A">
        <w:rPr>
          <w:rFonts w:asciiTheme="minorHAnsi" w:hAnsiTheme="minorHAnsi" w:cs="Arial"/>
          <w:color w:val="000000"/>
          <w:sz w:val="28"/>
          <w:szCs w:val="28"/>
        </w:rPr>
        <w:t>выше</w:t>
      </w:r>
      <w:r w:rsidRPr="00F51D7A">
        <w:rPr>
          <w:rFonts w:asciiTheme="minorHAnsi" w:hAnsiTheme="minorHAnsi" w:cs="Arial"/>
          <w:color w:val="000000"/>
          <w:sz w:val="28"/>
          <w:szCs w:val="28"/>
        </w:rPr>
        <w:t xml:space="preserve"> в настоящем разделе.</w:t>
      </w:r>
    </w:p>
    <w:p w:rsidR="00A358FB" w:rsidRPr="009A75EE" w:rsidRDefault="00A358FB" w:rsidP="00FE2A3D">
      <w:pPr>
        <w:autoSpaceDE w:val="0"/>
        <w:autoSpaceDN w:val="0"/>
        <w:adjustRightInd w:val="0"/>
        <w:spacing w:after="0" w:line="240" w:lineRule="auto"/>
        <w:ind w:firstLine="709"/>
        <w:jc w:val="both"/>
        <w:rPr>
          <w:rFonts w:asciiTheme="minorHAnsi" w:hAnsiTheme="minorHAnsi" w:cs="Arial"/>
          <w:sz w:val="28"/>
          <w:szCs w:val="28"/>
        </w:rPr>
      </w:pPr>
      <w:r w:rsidRPr="00F51D7A">
        <w:rPr>
          <w:rFonts w:asciiTheme="minorHAnsi" w:hAnsiTheme="minorHAnsi" w:cs="Arial"/>
          <w:color w:val="000000"/>
          <w:sz w:val="28"/>
          <w:szCs w:val="28"/>
        </w:rPr>
        <w:t xml:space="preserve">В части проверки отсутствия </w:t>
      </w:r>
      <w:r w:rsidR="00EF0D39" w:rsidRPr="00F51D7A">
        <w:rPr>
          <w:rFonts w:asciiTheme="minorHAnsi" w:hAnsiTheme="minorHAnsi" w:cs="Arial"/>
          <w:color w:val="000000"/>
          <w:sz w:val="28"/>
          <w:szCs w:val="28"/>
        </w:rPr>
        <w:t xml:space="preserve">у кандидата </w:t>
      </w:r>
      <w:r w:rsidRPr="00F51D7A">
        <w:rPr>
          <w:rFonts w:asciiTheme="minorHAnsi" w:hAnsiTheme="minorHAnsi" w:cs="Arial"/>
          <w:color w:val="000000"/>
          <w:sz w:val="28"/>
          <w:szCs w:val="28"/>
        </w:rPr>
        <w:t xml:space="preserve">гражданства другого </w:t>
      </w:r>
      <w:r w:rsidRPr="009A75EE">
        <w:rPr>
          <w:rFonts w:asciiTheme="minorHAnsi" w:hAnsiTheme="minorHAnsi" w:cs="Arial"/>
          <w:sz w:val="28"/>
          <w:szCs w:val="28"/>
        </w:rPr>
        <w:t xml:space="preserve">государства </w:t>
      </w:r>
      <w:r w:rsidR="00495969" w:rsidRPr="009A75EE">
        <w:rPr>
          <w:rFonts w:asciiTheme="minorHAnsi" w:hAnsiTheme="minorHAnsi" w:cs="Arial"/>
          <w:sz w:val="28"/>
          <w:szCs w:val="28"/>
        </w:rPr>
        <w:t>целесообразно</w:t>
      </w:r>
      <w:r w:rsidRPr="009A75EE">
        <w:rPr>
          <w:rFonts w:asciiTheme="minorHAnsi" w:hAnsiTheme="minorHAnsi" w:cs="Arial"/>
          <w:sz w:val="28"/>
          <w:szCs w:val="28"/>
        </w:rPr>
        <w:t xml:space="preserve"> отметить следующее.</w:t>
      </w:r>
    </w:p>
    <w:p w:rsidR="00A93D84" w:rsidRPr="00F51D7A" w:rsidRDefault="00A358FB" w:rsidP="00FE2A3D">
      <w:pPr>
        <w:autoSpaceDE w:val="0"/>
        <w:autoSpaceDN w:val="0"/>
        <w:adjustRightInd w:val="0"/>
        <w:spacing w:after="0" w:line="240" w:lineRule="auto"/>
        <w:ind w:firstLine="709"/>
        <w:jc w:val="both"/>
        <w:rPr>
          <w:rFonts w:asciiTheme="minorHAnsi" w:hAnsiTheme="minorHAnsi" w:cs="Arial"/>
          <w:color w:val="000000"/>
          <w:sz w:val="28"/>
          <w:szCs w:val="28"/>
        </w:rPr>
      </w:pPr>
      <w:r w:rsidRPr="00F51D7A">
        <w:rPr>
          <w:rFonts w:asciiTheme="minorHAnsi" w:hAnsiTheme="minorHAnsi" w:cs="Arial"/>
          <w:color w:val="000000"/>
          <w:sz w:val="28"/>
          <w:szCs w:val="28"/>
        </w:rPr>
        <w:t>Ч</w:t>
      </w:r>
      <w:r w:rsidR="00A93D84" w:rsidRPr="00F51D7A">
        <w:rPr>
          <w:rFonts w:asciiTheme="minorHAnsi" w:hAnsiTheme="minorHAnsi" w:cs="Arial"/>
          <w:color w:val="000000"/>
          <w:sz w:val="28"/>
          <w:szCs w:val="28"/>
        </w:rPr>
        <w:t xml:space="preserve">астью 3 статьи 6 </w:t>
      </w:r>
      <w:r w:rsidR="00E9267C" w:rsidRPr="00F51D7A">
        <w:rPr>
          <w:rFonts w:cs="Calibri"/>
          <w:sz w:val="28"/>
          <w:szCs w:val="28"/>
        </w:rPr>
        <w:t>Федеральн</w:t>
      </w:r>
      <w:r w:rsidR="00BE69D7" w:rsidRPr="00F51D7A">
        <w:rPr>
          <w:rFonts w:cs="Calibri"/>
          <w:sz w:val="28"/>
          <w:szCs w:val="28"/>
        </w:rPr>
        <w:t>ого</w:t>
      </w:r>
      <w:r w:rsidR="00E9267C" w:rsidRPr="00F51D7A">
        <w:rPr>
          <w:rFonts w:cs="Calibri"/>
          <w:sz w:val="28"/>
          <w:szCs w:val="28"/>
        </w:rPr>
        <w:t xml:space="preserve"> закон</w:t>
      </w:r>
      <w:r w:rsidR="00BE69D7" w:rsidRPr="00F51D7A">
        <w:rPr>
          <w:rFonts w:cs="Calibri"/>
          <w:sz w:val="28"/>
          <w:szCs w:val="28"/>
        </w:rPr>
        <w:t>а</w:t>
      </w:r>
      <w:r w:rsidR="00E9267C" w:rsidRPr="00F51D7A">
        <w:rPr>
          <w:rFonts w:cs="Calibri"/>
          <w:sz w:val="28"/>
          <w:szCs w:val="28"/>
        </w:rPr>
        <w:t xml:space="preserve"> от 31 мая 2002 г.</w:t>
      </w:r>
      <w:r w:rsidR="005B4226" w:rsidRPr="00F51D7A">
        <w:rPr>
          <w:rFonts w:cs="Calibri"/>
          <w:sz w:val="28"/>
          <w:szCs w:val="28"/>
        </w:rPr>
        <w:t xml:space="preserve"> </w:t>
      </w:r>
      <w:r w:rsidR="00E9267C" w:rsidRPr="00F51D7A">
        <w:rPr>
          <w:rFonts w:cs="Calibri"/>
          <w:sz w:val="28"/>
          <w:szCs w:val="28"/>
        </w:rPr>
        <w:t>№ 62-ФЗ «О</w:t>
      </w:r>
      <w:r w:rsidR="00556692" w:rsidRPr="00F51D7A">
        <w:rPr>
          <w:rFonts w:cs="Calibri"/>
          <w:sz w:val="28"/>
          <w:szCs w:val="28"/>
        </w:rPr>
        <w:t> </w:t>
      </w:r>
      <w:r w:rsidR="00E9267C" w:rsidRPr="00F51D7A">
        <w:rPr>
          <w:rFonts w:cs="Calibri"/>
          <w:sz w:val="28"/>
          <w:szCs w:val="28"/>
        </w:rPr>
        <w:t xml:space="preserve">гражданстве Российской Федерации» </w:t>
      </w:r>
      <w:r w:rsidR="00A93D84" w:rsidRPr="00F51D7A">
        <w:rPr>
          <w:rFonts w:asciiTheme="minorHAnsi" w:hAnsiTheme="minorHAnsi" w:cs="Arial"/>
          <w:color w:val="000000"/>
          <w:sz w:val="28"/>
          <w:szCs w:val="28"/>
        </w:rPr>
        <w:t xml:space="preserve">установлена обязанность граждан Российской Федерации </w:t>
      </w:r>
      <w:r w:rsidR="00A93D84" w:rsidRPr="00F51D7A">
        <w:rPr>
          <w:rFonts w:cs="Calibri"/>
          <w:sz w:val="28"/>
          <w:szCs w:val="28"/>
        </w:rPr>
        <w:t>уведомлять о наличии иного гражданства территориальный орган федерального органа исполнительной власти, уполномоченный на осуществление функций по контролю и надзору в сфере миграции, по месту жительства данного гражданина в пределах Российской Федерации</w:t>
      </w:r>
      <w:r w:rsidR="00DD3449" w:rsidRPr="00F51D7A">
        <w:rPr>
          <w:rFonts w:cs="Calibri"/>
          <w:sz w:val="28"/>
          <w:szCs w:val="28"/>
        </w:rPr>
        <w:t xml:space="preserve">. В этой связи </w:t>
      </w:r>
      <w:r w:rsidR="00DD3449" w:rsidRPr="00F51D7A">
        <w:rPr>
          <w:rFonts w:asciiTheme="minorHAnsi" w:hAnsiTheme="minorHAnsi"/>
          <w:color w:val="000000"/>
          <w:sz w:val="28"/>
          <w:szCs w:val="28"/>
        </w:rPr>
        <w:t xml:space="preserve">для получения документа, подтверждающего отсутствие иного гражданства у гражданина, </w:t>
      </w:r>
      <w:r w:rsidR="00615971" w:rsidRPr="00F51D7A">
        <w:rPr>
          <w:rFonts w:asciiTheme="minorHAnsi" w:hAnsiTheme="minorHAnsi"/>
          <w:color w:val="000000"/>
          <w:sz w:val="28"/>
          <w:szCs w:val="28"/>
        </w:rPr>
        <w:t>государственному органу следует направить запрос</w:t>
      </w:r>
      <w:r w:rsidR="00DD3449" w:rsidRPr="00F51D7A">
        <w:rPr>
          <w:rFonts w:asciiTheme="minorHAnsi" w:hAnsiTheme="minorHAnsi"/>
          <w:color w:val="000000"/>
          <w:sz w:val="28"/>
          <w:szCs w:val="28"/>
        </w:rPr>
        <w:t xml:space="preserve"> в территориальный орган Главного управления по вопросам миграции Министерства внутренних дел Российской Федерации</w:t>
      </w:r>
      <w:r w:rsidR="00F840BA" w:rsidRPr="00F51D7A">
        <w:rPr>
          <w:rFonts w:cs="Calibri"/>
          <w:sz w:val="28"/>
          <w:szCs w:val="28"/>
        </w:rPr>
        <w:t>.</w:t>
      </w:r>
    </w:p>
    <w:p w:rsidR="002E13E4" w:rsidRPr="00F51D7A" w:rsidRDefault="00A93D84" w:rsidP="00FE2A3D">
      <w:pPr>
        <w:autoSpaceDE w:val="0"/>
        <w:autoSpaceDN w:val="0"/>
        <w:adjustRightInd w:val="0"/>
        <w:spacing w:after="0" w:line="240" w:lineRule="auto"/>
        <w:ind w:firstLine="709"/>
        <w:jc w:val="both"/>
        <w:rPr>
          <w:rFonts w:asciiTheme="minorHAnsi" w:hAnsiTheme="minorHAnsi" w:cs="Arial"/>
          <w:color w:val="000000"/>
          <w:sz w:val="28"/>
          <w:szCs w:val="28"/>
        </w:rPr>
      </w:pPr>
      <w:r w:rsidRPr="00F51D7A">
        <w:rPr>
          <w:rFonts w:asciiTheme="minorHAnsi" w:hAnsiTheme="minorHAnsi" w:cs="Arial"/>
          <w:color w:val="000000"/>
          <w:sz w:val="28"/>
          <w:szCs w:val="28"/>
        </w:rPr>
        <w:t>В случае наличия подозрений о наличии гражданства конкретного государства</w:t>
      </w:r>
      <w:r w:rsidR="004B4619" w:rsidRPr="00F51D7A">
        <w:rPr>
          <w:rFonts w:asciiTheme="minorHAnsi" w:hAnsiTheme="minorHAnsi" w:cs="Arial"/>
          <w:color w:val="000000"/>
          <w:sz w:val="28"/>
          <w:szCs w:val="28"/>
        </w:rPr>
        <w:t xml:space="preserve">, что, в первую очередь, касается граждан, родившихся на </w:t>
      </w:r>
      <w:r w:rsidR="004B4619" w:rsidRPr="00F51D7A">
        <w:rPr>
          <w:rFonts w:asciiTheme="minorHAnsi" w:hAnsiTheme="minorHAnsi" w:cs="Arial"/>
          <w:color w:val="000000"/>
          <w:sz w:val="28"/>
          <w:szCs w:val="28"/>
        </w:rPr>
        <w:lastRenderedPageBreak/>
        <w:t>территории другого государства, или граждан, чьи родители являются гражданами иного государства,</w:t>
      </w:r>
      <w:r w:rsidRPr="00F51D7A">
        <w:rPr>
          <w:rFonts w:asciiTheme="minorHAnsi" w:hAnsiTheme="minorHAnsi" w:cs="Arial"/>
          <w:color w:val="000000"/>
          <w:sz w:val="28"/>
          <w:szCs w:val="28"/>
        </w:rPr>
        <w:t xml:space="preserve"> </w:t>
      </w:r>
      <w:r w:rsidR="00806798" w:rsidRPr="00F51D7A">
        <w:rPr>
          <w:rFonts w:asciiTheme="minorHAnsi" w:hAnsiTheme="minorHAnsi" w:cs="Arial"/>
          <w:color w:val="000000"/>
          <w:sz w:val="28"/>
          <w:szCs w:val="28"/>
        </w:rPr>
        <w:t xml:space="preserve">необходимо рекомендовать гражданину самостоятельно обратиться </w:t>
      </w:r>
      <w:r w:rsidR="001C1085" w:rsidRPr="00F51D7A">
        <w:rPr>
          <w:rFonts w:asciiTheme="minorHAnsi" w:hAnsiTheme="minorHAnsi" w:cs="Arial"/>
          <w:color w:val="000000"/>
          <w:sz w:val="28"/>
          <w:szCs w:val="28"/>
        </w:rPr>
        <w:t xml:space="preserve">с запросом </w:t>
      </w:r>
      <w:r w:rsidR="00806798" w:rsidRPr="00F51D7A">
        <w:rPr>
          <w:rFonts w:asciiTheme="minorHAnsi" w:hAnsiTheme="minorHAnsi" w:cs="Arial"/>
          <w:color w:val="000000"/>
          <w:sz w:val="28"/>
          <w:szCs w:val="28"/>
        </w:rPr>
        <w:t>в консульс</w:t>
      </w:r>
      <w:r w:rsidR="001C1085" w:rsidRPr="00F51D7A">
        <w:rPr>
          <w:rFonts w:asciiTheme="minorHAnsi" w:hAnsiTheme="minorHAnsi" w:cs="Arial"/>
          <w:color w:val="000000"/>
          <w:sz w:val="28"/>
          <w:szCs w:val="28"/>
        </w:rPr>
        <w:t>кий отдел посольства государства</w:t>
      </w:r>
      <w:r w:rsidR="00806798" w:rsidRPr="00F51D7A">
        <w:rPr>
          <w:rFonts w:asciiTheme="minorHAnsi" w:hAnsiTheme="minorHAnsi" w:cs="Arial"/>
          <w:color w:val="000000"/>
          <w:sz w:val="28"/>
          <w:szCs w:val="28"/>
        </w:rPr>
        <w:t>,</w:t>
      </w:r>
      <w:r w:rsidR="001C1085" w:rsidRPr="00F51D7A">
        <w:rPr>
          <w:rFonts w:asciiTheme="minorHAnsi" w:hAnsiTheme="minorHAnsi" w:cs="Arial"/>
          <w:color w:val="000000"/>
          <w:sz w:val="28"/>
          <w:szCs w:val="28"/>
        </w:rPr>
        <w:t xml:space="preserve"> отсутствие гражданства которого необходимо подтвердить,</w:t>
      </w:r>
      <w:r w:rsidR="00806798" w:rsidRPr="00F51D7A">
        <w:rPr>
          <w:rFonts w:asciiTheme="minorHAnsi" w:hAnsiTheme="minorHAnsi" w:cs="Arial"/>
          <w:color w:val="000000"/>
          <w:sz w:val="28"/>
          <w:szCs w:val="28"/>
        </w:rPr>
        <w:t xml:space="preserve"> </w:t>
      </w:r>
      <w:r w:rsidR="001C1085" w:rsidRPr="00F51D7A">
        <w:rPr>
          <w:rFonts w:asciiTheme="minorHAnsi" w:hAnsiTheme="minorHAnsi" w:cs="Arial"/>
          <w:color w:val="000000"/>
          <w:sz w:val="28"/>
          <w:szCs w:val="28"/>
        </w:rPr>
        <w:t>для получения</w:t>
      </w:r>
      <w:r w:rsidR="00806798" w:rsidRPr="00F51D7A">
        <w:rPr>
          <w:rFonts w:asciiTheme="minorHAnsi" w:hAnsiTheme="minorHAnsi" w:cs="Arial"/>
          <w:color w:val="000000"/>
          <w:sz w:val="28"/>
          <w:szCs w:val="28"/>
        </w:rPr>
        <w:t xml:space="preserve"> справк</w:t>
      </w:r>
      <w:r w:rsidR="001C1085" w:rsidRPr="00F51D7A">
        <w:rPr>
          <w:rFonts w:asciiTheme="minorHAnsi" w:hAnsiTheme="minorHAnsi" w:cs="Arial"/>
          <w:color w:val="000000"/>
          <w:sz w:val="28"/>
          <w:szCs w:val="28"/>
        </w:rPr>
        <w:t>и</w:t>
      </w:r>
      <w:r w:rsidR="00806798" w:rsidRPr="00F51D7A">
        <w:rPr>
          <w:rFonts w:asciiTheme="minorHAnsi" w:hAnsiTheme="minorHAnsi" w:cs="Arial"/>
          <w:color w:val="000000"/>
          <w:sz w:val="28"/>
          <w:szCs w:val="28"/>
        </w:rPr>
        <w:t>, подтверждающ</w:t>
      </w:r>
      <w:r w:rsidR="001C1085" w:rsidRPr="00F51D7A">
        <w:rPr>
          <w:rFonts w:asciiTheme="minorHAnsi" w:hAnsiTheme="minorHAnsi" w:cs="Arial"/>
          <w:color w:val="000000"/>
          <w:sz w:val="28"/>
          <w:szCs w:val="28"/>
        </w:rPr>
        <w:t>ей</w:t>
      </w:r>
      <w:r w:rsidR="00806798" w:rsidRPr="00F51D7A">
        <w:rPr>
          <w:rFonts w:asciiTheme="minorHAnsi" w:hAnsiTheme="minorHAnsi" w:cs="Arial"/>
          <w:color w:val="000000"/>
          <w:sz w:val="28"/>
          <w:szCs w:val="28"/>
        </w:rPr>
        <w:t xml:space="preserve"> </w:t>
      </w:r>
      <w:r w:rsidR="001C1085" w:rsidRPr="00F51D7A">
        <w:rPr>
          <w:rFonts w:asciiTheme="minorHAnsi" w:hAnsiTheme="minorHAnsi" w:cs="Arial"/>
          <w:color w:val="000000"/>
          <w:sz w:val="28"/>
          <w:szCs w:val="28"/>
        </w:rPr>
        <w:t>данный факт</w:t>
      </w:r>
      <w:r w:rsidR="00806798" w:rsidRPr="00F51D7A">
        <w:rPr>
          <w:rFonts w:asciiTheme="minorHAnsi" w:hAnsiTheme="minorHAnsi" w:cs="Arial"/>
          <w:color w:val="000000"/>
          <w:sz w:val="28"/>
          <w:szCs w:val="28"/>
        </w:rPr>
        <w:t>.</w:t>
      </w:r>
    </w:p>
    <w:p w:rsidR="002E13E4" w:rsidRPr="00F51D7A" w:rsidRDefault="002E13E4" w:rsidP="00FE2A3D">
      <w:pPr>
        <w:autoSpaceDE w:val="0"/>
        <w:autoSpaceDN w:val="0"/>
        <w:adjustRightInd w:val="0"/>
        <w:spacing w:after="0" w:line="240" w:lineRule="auto"/>
        <w:ind w:firstLine="709"/>
        <w:jc w:val="both"/>
        <w:rPr>
          <w:rFonts w:asciiTheme="minorHAnsi" w:hAnsiTheme="minorHAnsi" w:cs="Arial"/>
          <w:color w:val="000000"/>
          <w:sz w:val="28"/>
          <w:szCs w:val="28"/>
        </w:rPr>
      </w:pPr>
      <w:r w:rsidRPr="00F51D7A">
        <w:rPr>
          <w:rFonts w:asciiTheme="minorHAnsi" w:hAnsiTheme="minorHAnsi" w:cs="Arial"/>
          <w:color w:val="000000"/>
          <w:sz w:val="28"/>
          <w:szCs w:val="28"/>
        </w:rPr>
        <w:t>П</w:t>
      </w:r>
      <w:r w:rsidR="00806798" w:rsidRPr="00F51D7A">
        <w:rPr>
          <w:rFonts w:asciiTheme="minorHAnsi" w:hAnsiTheme="minorHAnsi" w:cs="Arial"/>
          <w:color w:val="000000"/>
          <w:sz w:val="28"/>
          <w:szCs w:val="28"/>
        </w:rPr>
        <w:t>роверк</w:t>
      </w:r>
      <w:r w:rsidRPr="00F51D7A">
        <w:rPr>
          <w:rFonts w:asciiTheme="minorHAnsi" w:hAnsiTheme="minorHAnsi" w:cs="Arial"/>
          <w:color w:val="000000"/>
          <w:sz w:val="28"/>
          <w:szCs w:val="28"/>
        </w:rPr>
        <w:t>а</w:t>
      </w:r>
      <w:r w:rsidR="00806798" w:rsidRPr="00F51D7A">
        <w:rPr>
          <w:rFonts w:asciiTheme="minorHAnsi" w:hAnsiTheme="minorHAnsi" w:cs="Arial"/>
          <w:color w:val="000000"/>
          <w:sz w:val="28"/>
          <w:szCs w:val="28"/>
        </w:rPr>
        <w:t xml:space="preserve"> сведений в анкете о </w:t>
      </w:r>
      <w:r w:rsidR="00806798" w:rsidRPr="00F51D7A">
        <w:rPr>
          <w:rFonts w:asciiTheme="minorHAnsi" w:hAnsiTheme="minorHAnsi" w:cs="Arial"/>
          <w:b/>
          <w:i/>
          <w:color w:val="000000"/>
          <w:sz w:val="28"/>
          <w:szCs w:val="28"/>
        </w:rPr>
        <w:t>судимости</w:t>
      </w:r>
      <w:r w:rsidR="00806798" w:rsidRPr="00F51D7A">
        <w:rPr>
          <w:rFonts w:asciiTheme="minorHAnsi" w:hAnsiTheme="minorHAnsi" w:cs="Arial"/>
          <w:color w:val="000000"/>
          <w:sz w:val="28"/>
          <w:szCs w:val="28"/>
        </w:rPr>
        <w:t xml:space="preserve"> </w:t>
      </w:r>
      <w:r w:rsidR="00E9267C" w:rsidRPr="00F51D7A">
        <w:rPr>
          <w:rFonts w:asciiTheme="minorHAnsi" w:hAnsiTheme="minorHAnsi" w:cs="Arial"/>
          <w:color w:val="000000"/>
          <w:sz w:val="28"/>
          <w:szCs w:val="28"/>
        </w:rPr>
        <w:t>об</w:t>
      </w:r>
      <w:r w:rsidR="00073C8E" w:rsidRPr="00F51D7A">
        <w:rPr>
          <w:rFonts w:asciiTheme="minorHAnsi" w:hAnsiTheme="minorHAnsi" w:cs="Arial"/>
          <w:color w:val="000000"/>
          <w:sz w:val="28"/>
          <w:szCs w:val="28"/>
        </w:rPr>
        <w:t>у</w:t>
      </w:r>
      <w:r w:rsidR="00E9267C" w:rsidRPr="00F51D7A">
        <w:rPr>
          <w:rFonts w:asciiTheme="minorHAnsi" w:hAnsiTheme="minorHAnsi" w:cs="Arial"/>
          <w:color w:val="000000"/>
          <w:sz w:val="28"/>
          <w:szCs w:val="28"/>
        </w:rPr>
        <w:t>с</w:t>
      </w:r>
      <w:r w:rsidR="00073C8E" w:rsidRPr="00F51D7A">
        <w:rPr>
          <w:rFonts w:asciiTheme="minorHAnsi" w:hAnsiTheme="minorHAnsi" w:cs="Arial"/>
          <w:color w:val="000000"/>
          <w:sz w:val="28"/>
          <w:szCs w:val="28"/>
        </w:rPr>
        <w:t>ловлена</w:t>
      </w:r>
      <w:r w:rsidRPr="00F51D7A">
        <w:rPr>
          <w:rFonts w:asciiTheme="minorHAnsi" w:hAnsiTheme="minorHAnsi" w:cs="Arial"/>
          <w:color w:val="000000"/>
          <w:sz w:val="28"/>
          <w:szCs w:val="28"/>
        </w:rPr>
        <w:t xml:space="preserve"> наличием установленного </w:t>
      </w:r>
      <w:r w:rsidRPr="00F51D7A">
        <w:rPr>
          <w:sz w:val="28"/>
          <w:szCs w:val="28"/>
        </w:rPr>
        <w:t xml:space="preserve">пунктом 2 части 1 статьи 16 Федерального закона № 79-ФЗ ограничения, связанного со случаем осуждения претендента к наказанию, исключающему возможность исполнения должностных обязанностей по должности гражданской службы, по приговору суда, вступившему в законную силу, а также в случае наличия не снятой или не погашенной в установленном федеральным законом порядке судимости. </w:t>
      </w:r>
    </w:p>
    <w:p w:rsidR="00B40B1D" w:rsidRPr="009A75EE" w:rsidRDefault="00B40B1D" w:rsidP="00FE2A3D">
      <w:pPr>
        <w:autoSpaceDE w:val="0"/>
        <w:autoSpaceDN w:val="0"/>
        <w:adjustRightInd w:val="0"/>
        <w:spacing w:after="0" w:line="240" w:lineRule="auto"/>
        <w:ind w:firstLine="709"/>
        <w:jc w:val="both"/>
        <w:rPr>
          <w:rFonts w:cs="Calibri"/>
          <w:sz w:val="28"/>
          <w:szCs w:val="28"/>
        </w:rPr>
      </w:pPr>
      <w:r w:rsidRPr="009A75EE">
        <w:rPr>
          <w:rFonts w:cs="Calibri"/>
          <w:sz w:val="28"/>
          <w:szCs w:val="28"/>
        </w:rPr>
        <w:t xml:space="preserve">Кроме того, неуказание в анкете сведений о </w:t>
      </w:r>
      <w:r w:rsidR="00CD0BA2" w:rsidRPr="009A75EE">
        <w:rPr>
          <w:rFonts w:cs="Calibri"/>
          <w:sz w:val="28"/>
          <w:szCs w:val="28"/>
        </w:rPr>
        <w:t>том, что претендент был судим</w:t>
      </w:r>
      <w:r w:rsidRPr="009A75EE">
        <w:rPr>
          <w:rFonts w:cs="Calibri"/>
          <w:sz w:val="28"/>
          <w:szCs w:val="28"/>
        </w:rPr>
        <w:t xml:space="preserve"> может рассматриваться как представление заведомо ложных сведений при заключении служебного контракта, что влечет расторжение </w:t>
      </w:r>
      <w:r w:rsidR="00DD0B5F" w:rsidRPr="009A75EE">
        <w:rPr>
          <w:rFonts w:cs="Calibri"/>
          <w:sz w:val="28"/>
          <w:szCs w:val="28"/>
        </w:rPr>
        <w:t>данного</w:t>
      </w:r>
      <w:r w:rsidRPr="009A75EE">
        <w:rPr>
          <w:rFonts w:cs="Calibri"/>
          <w:sz w:val="28"/>
          <w:szCs w:val="28"/>
        </w:rPr>
        <w:t xml:space="preserve"> служебного контракта </w:t>
      </w:r>
      <w:r w:rsidR="00DD0B5F" w:rsidRPr="009A75EE">
        <w:rPr>
          <w:rFonts w:cs="Calibri"/>
          <w:sz w:val="28"/>
          <w:szCs w:val="28"/>
        </w:rPr>
        <w:t>в соответствии с</w:t>
      </w:r>
      <w:r w:rsidRPr="009A75EE">
        <w:rPr>
          <w:rFonts w:cs="Calibri"/>
          <w:sz w:val="28"/>
          <w:szCs w:val="28"/>
        </w:rPr>
        <w:t xml:space="preserve"> </w:t>
      </w:r>
      <w:hyperlink r:id="rId21" w:history="1">
        <w:r w:rsidRPr="009A75EE">
          <w:rPr>
            <w:rFonts w:cs="Calibri"/>
            <w:sz w:val="28"/>
            <w:szCs w:val="28"/>
          </w:rPr>
          <w:t>пункт</w:t>
        </w:r>
        <w:r w:rsidR="00DD0B5F" w:rsidRPr="009A75EE">
          <w:rPr>
            <w:rFonts w:cs="Calibri"/>
            <w:sz w:val="28"/>
            <w:szCs w:val="28"/>
          </w:rPr>
          <w:t>ом</w:t>
        </w:r>
        <w:r w:rsidRPr="009A75EE">
          <w:rPr>
            <w:rFonts w:cs="Calibri"/>
            <w:sz w:val="28"/>
            <w:szCs w:val="28"/>
          </w:rPr>
          <w:t xml:space="preserve"> 7 части 1 статьи 37</w:t>
        </w:r>
      </w:hyperlink>
      <w:r w:rsidRPr="009A75EE">
        <w:rPr>
          <w:rFonts w:cs="Calibri"/>
          <w:sz w:val="28"/>
          <w:szCs w:val="28"/>
        </w:rPr>
        <w:t xml:space="preserve"> Федерального закона № 79-ФЗ.</w:t>
      </w:r>
    </w:p>
    <w:p w:rsidR="00AA2142" w:rsidRPr="00F51D7A" w:rsidRDefault="00B40B1D" w:rsidP="00FE2A3D">
      <w:pPr>
        <w:autoSpaceDE w:val="0"/>
        <w:autoSpaceDN w:val="0"/>
        <w:adjustRightInd w:val="0"/>
        <w:spacing w:after="0" w:line="240" w:lineRule="auto"/>
        <w:ind w:firstLine="709"/>
        <w:jc w:val="both"/>
        <w:rPr>
          <w:rFonts w:cs="Calibri"/>
          <w:sz w:val="28"/>
          <w:szCs w:val="28"/>
        </w:rPr>
      </w:pPr>
      <w:r w:rsidRPr="00F51D7A">
        <w:rPr>
          <w:rFonts w:asciiTheme="minorHAnsi" w:hAnsiTheme="minorHAnsi" w:cs="Arial"/>
          <w:color w:val="000000"/>
          <w:sz w:val="28"/>
          <w:szCs w:val="28"/>
        </w:rPr>
        <w:t>В этой связи е</w:t>
      </w:r>
      <w:r w:rsidR="00AA2142" w:rsidRPr="00F51D7A">
        <w:rPr>
          <w:rFonts w:asciiTheme="minorHAnsi" w:hAnsiTheme="minorHAnsi" w:cs="Arial"/>
          <w:color w:val="000000"/>
          <w:sz w:val="28"/>
          <w:szCs w:val="28"/>
        </w:rPr>
        <w:t>сли претендентом заявлено,</w:t>
      </w:r>
      <w:r w:rsidR="00CD0BA2" w:rsidRPr="00F51D7A">
        <w:rPr>
          <w:rFonts w:asciiTheme="minorHAnsi" w:hAnsiTheme="minorHAnsi" w:cs="Arial"/>
          <w:color w:val="000000"/>
          <w:sz w:val="28"/>
          <w:szCs w:val="28"/>
        </w:rPr>
        <w:t xml:space="preserve"> что он не был судим,</w:t>
      </w:r>
      <w:r w:rsidR="00AA2142" w:rsidRPr="00F51D7A">
        <w:rPr>
          <w:rFonts w:asciiTheme="minorHAnsi" w:hAnsiTheme="minorHAnsi" w:cs="Arial"/>
          <w:color w:val="000000"/>
          <w:sz w:val="28"/>
          <w:szCs w:val="28"/>
        </w:rPr>
        <w:t xml:space="preserve"> и возникают подозрения в недостоверности данных сведений кадровой службой направляется </w:t>
      </w:r>
      <w:r w:rsidR="00AA2142" w:rsidRPr="00F51D7A">
        <w:rPr>
          <w:rFonts w:cs="Calibri"/>
          <w:sz w:val="28"/>
          <w:szCs w:val="28"/>
        </w:rPr>
        <w:t>запрос в федеральное казенное учреждение «Главный информационно-аналитический центр Министерства внутренних дел Российской Федерации» или информационный центр территориального органа МВД России в субъ</w:t>
      </w:r>
      <w:r w:rsidR="00B44520" w:rsidRPr="00F51D7A">
        <w:rPr>
          <w:rFonts w:cs="Calibri"/>
          <w:sz w:val="28"/>
          <w:szCs w:val="28"/>
        </w:rPr>
        <w:t>екте Российской Федерации. Срок</w:t>
      </w:r>
      <w:r w:rsidR="00AA2142" w:rsidRPr="00F51D7A">
        <w:rPr>
          <w:rFonts w:cs="Calibri"/>
          <w:sz w:val="28"/>
          <w:szCs w:val="28"/>
        </w:rPr>
        <w:t xml:space="preserve"> исполнения данных </w:t>
      </w:r>
      <w:r w:rsidR="00B44520" w:rsidRPr="00F51D7A">
        <w:rPr>
          <w:rFonts w:cs="Calibri"/>
          <w:sz w:val="28"/>
          <w:szCs w:val="28"/>
        </w:rPr>
        <w:t>запросов определен</w:t>
      </w:r>
      <w:r w:rsidR="00AA2142" w:rsidRPr="00F51D7A">
        <w:rPr>
          <w:rFonts w:cs="Calibri"/>
          <w:sz w:val="28"/>
          <w:szCs w:val="28"/>
        </w:rPr>
        <w:t xml:space="preserve"> приказом МВД России от 20</w:t>
      </w:r>
      <w:r w:rsidR="00E863FC" w:rsidRPr="00F51D7A">
        <w:rPr>
          <w:rFonts w:cs="Calibri"/>
          <w:sz w:val="28"/>
          <w:szCs w:val="28"/>
        </w:rPr>
        <w:t> </w:t>
      </w:r>
      <w:r w:rsidR="00AA2142" w:rsidRPr="00F51D7A">
        <w:rPr>
          <w:rFonts w:cs="Calibri"/>
          <w:sz w:val="28"/>
          <w:szCs w:val="28"/>
        </w:rPr>
        <w:t>июня 2012 г. № 615 «Об утверждении инструкции по делопроизводству в органах внутренних дел Российской Федерации» и составля</w:t>
      </w:r>
      <w:r w:rsidR="00B44520" w:rsidRPr="00F51D7A">
        <w:rPr>
          <w:rFonts w:cs="Calibri"/>
          <w:sz w:val="28"/>
          <w:szCs w:val="28"/>
        </w:rPr>
        <w:t>е</w:t>
      </w:r>
      <w:r w:rsidR="00AA2142" w:rsidRPr="00F51D7A">
        <w:rPr>
          <w:rFonts w:cs="Calibri"/>
          <w:sz w:val="28"/>
          <w:szCs w:val="28"/>
        </w:rPr>
        <w:t>т 30</w:t>
      </w:r>
      <w:r w:rsidR="00E863FC" w:rsidRPr="00F51D7A">
        <w:rPr>
          <w:rFonts w:cs="Calibri"/>
          <w:sz w:val="28"/>
          <w:szCs w:val="28"/>
        </w:rPr>
        <w:t> </w:t>
      </w:r>
      <w:r w:rsidR="00AA2142" w:rsidRPr="00F51D7A">
        <w:rPr>
          <w:rFonts w:cs="Calibri"/>
          <w:sz w:val="28"/>
          <w:szCs w:val="28"/>
        </w:rPr>
        <w:t xml:space="preserve">календарных дней. </w:t>
      </w:r>
    </w:p>
    <w:p w:rsidR="00CD0BA2" w:rsidRPr="00F51D7A" w:rsidRDefault="00CD0BA2" w:rsidP="00FE2A3D">
      <w:pPr>
        <w:autoSpaceDE w:val="0"/>
        <w:autoSpaceDN w:val="0"/>
        <w:adjustRightInd w:val="0"/>
        <w:spacing w:after="0" w:line="240" w:lineRule="auto"/>
        <w:ind w:firstLine="709"/>
        <w:jc w:val="both"/>
        <w:rPr>
          <w:rFonts w:cs="Calibri"/>
          <w:sz w:val="28"/>
          <w:szCs w:val="28"/>
        </w:rPr>
      </w:pPr>
      <w:r w:rsidRPr="00F51D7A">
        <w:rPr>
          <w:rFonts w:cs="Calibri"/>
          <w:sz w:val="28"/>
          <w:szCs w:val="28"/>
        </w:rPr>
        <w:t xml:space="preserve">Кроме того, </w:t>
      </w:r>
      <w:r w:rsidRPr="00F51D7A">
        <w:rPr>
          <w:rFonts w:asciiTheme="minorHAnsi" w:hAnsiTheme="minorHAnsi" w:cs="Arial"/>
          <w:color w:val="000000"/>
          <w:sz w:val="28"/>
          <w:szCs w:val="28"/>
        </w:rPr>
        <w:t>в случае возникновения подозрения в недостоверности данных сведений также может быть рекомендовано гражданину самостоятельно получить данную справку.</w:t>
      </w:r>
    </w:p>
    <w:p w:rsidR="00B65D85" w:rsidRPr="00F51D7A" w:rsidRDefault="00B65D85" w:rsidP="00FE2A3D">
      <w:pPr>
        <w:autoSpaceDE w:val="0"/>
        <w:autoSpaceDN w:val="0"/>
        <w:adjustRightInd w:val="0"/>
        <w:spacing w:after="0" w:line="240" w:lineRule="auto"/>
        <w:ind w:firstLine="709"/>
        <w:jc w:val="both"/>
        <w:rPr>
          <w:rFonts w:cs="Calibri"/>
          <w:sz w:val="28"/>
          <w:szCs w:val="28"/>
        </w:rPr>
      </w:pPr>
      <w:r w:rsidRPr="00F51D7A">
        <w:rPr>
          <w:rFonts w:cs="Calibri"/>
          <w:sz w:val="28"/>
          <w:szCs w:val="28"/>
        </w:rPr>
        <w:t>В соответствии с Административным регламентом Министерства внутренних дел Российской Федерации по предоставлению государственной услуги по выдаче справок о наличии (отсутствии) судимости и (или) факта уголовного преследования либо о прекращении уголовного преследования</w:t>
      </w:r>
      <w:r w:rsidRPr="00F51D7A">
        <w:rPr>
          <w:rFonts w:asciiTheme="minorHAnsi" w:hAnsiTheme="minorHAnsi" w:cs="Arial"/>
          <w:color w:val="000000"/>
          <w:sz w:val="28"/>
          <w:szCs w:val="28"/>
        </w:rPr>
        <w:t xml:space="preserve">, утвержденным </w:t>
      </w:r>
      <w:r w:rsidRPr="00F51D7A">
        <w:rPr>
          <w:rFonts w:cs="Calibri"/>
          <w:sz w:val="28"/>
          <w:szCs w:val="28"/>
        </w:rPr>
        <w:t xml:space="preserve">приказом МВД России от 7 ноября 2011 г. № 1121, в круг заявителей государственной услуги по выдаче справки о наличии (отсутствии) судимости входят граждане Российской Федерации, иностранные граждане, лица без гражданства либо их уполномоченные представители. </w:t>
      </w:r>
    </w:p>
    <w:p w:rsidR="00B65D85" w:rsidRPr="009A75EE" w:rsidRDefault="00B65D85" w:rsidP="00FE2A3D">
      <w:pPr>
        <w:autoSpaceDE w:val="0"/>
        <w:autoSpaceDN w:val="0"/>
        <w:adjustRightInd w:val="0"/>
        <w:spacing w:after="0" w:line="240" w:lineRule="auto"/>
        <w:ind w:firstLine="709"/>
        <w:jc w:val="both"/>
        <w:rPr>
          <w:rFonts w:cs="Calibri"/>
          <w:sz w:val="28"/>
          <w:szCs w:val="28"/>
        </w:rPr>
      </w:pPr>
      <w:r w:rsidRPr="009A75EE">
        <w:rPr>
          <w:rFonts w:cs="Calibri"/>
          <w:sz w:val="28"/>
          <w:szCs w:val="28"/>
        </w:rPr>
        <w:t xml:space="preserve">При этом данная услуга может быть </w:t>
      </w:r>
      <w:r w:rsidR="00744051" w:rsidRPr="009A75EE">
        <w:rPr>
          <w:rFonts w:cs="Calibri"/>
          <w:sz w:val="28"/>
          <w:szCs w:val="28"/>
        </w:rPr>
        <w:t>получена претендентом самостоятельно</w:t>
      </w:r>
      <w:r w:rsidRPr="009A75EE">
        <w:rPr>
          <w:rFonts w:cs="Calibri"/>
          <w:sz w:val="28"/>
          <w:szCs w:val="28"/>
        </w:rPr>
        <w:t xml:space="preserve"> через федеральную государственную информационную систему «Единый портал государственных и муниципальных услуг (функций)» (www.gosuslugi.ru).</w:t>
      </w:r>
    </w:p>
    <w:p w:rsidR="00821E4C" w:rsidRDefault="00821E4C" w:rsidP="00FE2A3D">
      <w:pPr>
        <w:autoSpaceDE w:val="0"/>
        <w:autoSpaceDN w:val="0"/>
        <w:adjustRightInd w:val="0"/>
        <w:spacing w:after="0" w:line="240" w:lineRule="auto"/>
        <w:ind w:firstLine="709"/>
        <w:jc w:val="both"/>
        <w:rPr>
          <w:rFonts w:cs="Calibri"/>
          <w:sz w:val="28"/>
          <w:szCs w:val="28"/>
        </w:rPr>
      </w:pPr>
      <w:r>
        <w:rPr>
          <w:rFonts w:cs="Calibri"/>
          <w:sz w:val="28"/>
          <w:szCs w:val="28"/>
        </w:rPr>
        <w:lastRenderedPageBreak/>
        <w:t xml:space="preserve">Сведения, представленные </w:t>
      </w:r>
      <w:r>
        <w:rPr>
          <w:rFonts w:asciiTheme="minorHAnsi" w:hAnsiTheme="minorHAnsi"/>
          <w:sz w:val="28"/>
          <w:szCs w:val="28"/>
        </w:rPr>
        <w:t>претендентами</w:t>
      </w:r>
      <w:r>
        <w:rPr>
          <w:rFonts w:cs="Calibri"/>
          <w:sz w:val="28"/>
          <w:szCs w:val="28"/>
        </w:rPr>
        <w:t xml:space="preserve"> с использованием сервисов </w:t>
      </w:r>
      <w:r w:rsidR="00CD0BA2">
        <w:rPr>
          <w:rFonts w:cs="Calibri"/>
          <w:sz w:val="28"/>
          <w:szCs w:val="28"/>
        </w:rPr>
        <w:t>единой</w:t>
      </w:r>
      <w:r>
        <w:rPr>
          <w:rFonts w:cs="Calibri"/>
          <w:sz w:val="28"/>
          <w:szCs w:val="28"/>
        </w:rPr>
        <w:t xml:space="preserve"> системы, подлежат автоматизированной проверке в соответствии с Правилами автоматизированной проверки сведений, представленных в электронном виде кандидатом для участия в конкурсах на замещение вакантной должности государственной гражданской службы Российской Федерации и включение в кадровый резерв федерального государственного органа, утвержденными постановлением Правительства </w:t>
      </w:r>
      <w:r w:rsidR="008D6B03">
        <w:rPr>
          <w:rFonts w:cs="Calibri"/>
          <w:sz w:val="28"/>
          <w:szCs w:val="28"/>
        </w:rPr>
        <w:t xml:space="preserve"> </w:t>
      </w:r>
      <w:r>
        <w:rPr>
          <w:rFonts w:cs="Calibri"/>
          <w:sz w:val="28"/>
          <w:szCs w:val="28"/>
        </w:rPr>
        <w:t>№</w:t>
      </w:r>
      <w:r w:rsidR="008D6B03">
        <w:rPr>
          <w:rFonts w:cs="Calibri"/>
          <w:sz w:val="28"/>
          <w:szCs w:val="28"/>
        </w:rPr>
        <w:t xml:space="preserve"> </w:t>
      </w:r>
      <w:r>
        <w:rPr>
          <w:rFonts w:cs="Calibri"/>
          <w:sz w:val="28"/>
          <w:szCs w:val="28"/>
        </w:rPr>
        <w:t>227.</w:t>
      </w:r>
    </w:p>
    <w:p w:rsidR="00D14425" w:rsidRPr="0095187D" w:rsidRDefault="00D14425" w:rsidP="00CD6991">
      <w:pPr>
        <w:autoSpaceDE w:val="0"/>
        <w:autoSpaceDN w:val="0"/>
        <w:adjustRightInd w:val="0"/>
        <w:spacing w:after="0" w:line="240" w:lineRule="auto"/>
        <w:jc w:val="both"/>
        <w:rPr>
          <w:rFonts w:asciiTheme="minorHAnsi" w:hAnsiTheme="minorHAnsi" w:cs="Calibri"/>
          <w:sz w:val="28"/>
          <w:szCs w:val="28"/>
        </w:rPr>
      </w:pPr>
    </w:p>
    <w:p w:rsidR="004F303C" w:rsidRPr="0095187D" w:rsidRDefault="00CC3EB8" w:rsidP="008F0CBF">
      <w:pPr>
        <w:pStyle w:val="ConsPlusNormal"/>
        <w:widowControl/>
        <w:shd w:val="clear" w:color="auto" w:fill="D9D9D9" w:themeFill="background1" w:themeFillShade="D9"/>
        <w:spacing w:before="60" w:after="60"/>
        <w:jc w:val="both"/>
        <w:rPr>
          <w:rFonts w:asciiTheme="majorHAnsi" w:hAnsiTheme="majorHAnsi" w:cs="Times New Roman"/>
          <w:b/>
          <w:sz w:val="28"/>
          <w:szCs w:val="28"/>
        </w:rPr>
      </w:pPr>
      <w:r w:rsidRPr="0095187D">
        <w:rPr>
          <w:rFonts w:asciiTheme="majorHAnsi" w:hAnsiTheme="majorHAnsi" w:cs="Times New Roman"/>
          <w:b/>
          <w:sz w:val="28"/>
          <w:szCs w:val="28"/>
        </w:rPr>
        <w:t>4.1.3.</w:t>
      </w:r>
      <w:r w:rsidR="00005562">
        <w:rPr>
          <w:rFonts w:asciiTheme="majorHAnsi" w:hAnsiTheme="majorHAnsi" w:cs="Times New Roman"/>
          <w:b/>
          <w:sz w:val="28"/>
          <w:szCs w:val="28"/>
        </w:rPr>
        <w:t>5</w:t>
      </w:r>
      <w:r w:rsidRPr="0095187D">
        <w:rPr>
          <w:rFonts w:asciiTheme="majorHAnsi" w:hAnsiTheme="majorHAnsi" w:cs="Times New Roman"/>
          <w:b/>
          <w:sz w:val="28"/>
          <w:szCs w:val="28"/>
        </w:rPr>
        <w:t xml:space="preserve"> </w:t>
      </w:r>
      <w:r w:rsidR="00073C8E" w:rsidRPr="0095187D">
        <w:rPr>
          <w:rFonts w:asciiTheme="majorHAnsi" w:hAnsiTheme="majorHAnsi" w:cs="Times New Roman"/>
          <w:b/>
          <w:sz w:val="28"/>
          <w:szCs w:val="28"/>
        </w:rPr>
        <w:t xml:space="preserve">Принятие решения о </w:t>
      </w:r>
      <w:r w:rsidR="00183395">
        <w:rPr>
          <w:rFonts w:asciiTheme="majorHAnsi" w:hAnsiTheme="majorHAnsi" w:cs="Times New Roman"/>
          <w:b/>
          <w:sz w:val="28"/>
          <w:szCs w:val="28"/>
        </w:rPr>
        <w:t xml:space="preserve">допуске </w:t>
      </w:r>
      <w:r w:rsidR="001A0474">
        <w:rPr>
          <w:rFonts w:asciiTheme="majorHAnsi" w:hAnsiTheme="majorHAnsi" w:cs="Times New Roman"/>
          <w:b/>
          <w:sz w:val="28"/>
          <w:szCs w:val="28"/>
        </w:rPr>
        <w:t>претендентов</w:t>
      </w:r>
      <w:r w:rsidR="00183395">
        <w:rPr>
          <w:rFonts w:asciiTheme="majorHAnsi" w:hAnsiTheme="majorHAnsi" w:cs="Times New Roman"/>
          <w:b/>
          <w:sz w:val="28"/>
          <w:szCs w:val="28"/>
        </w:rPr>
        <w:t xml:space="preserve"> </w:t>
      </w:r>
      <w:r w:rsidRPr="0095187D">
        <w:rPr>
          <w:rFonts w:asciiTheme="majorHAnsi" w:hAnsiTheme="majorHAnsi" w:cs="Times New Roman"/>
          <w:b/>
          <w:sz w:val="28"/>
          <w:szCs w:val="28"/>
        </w:rPr>
        <w:t>ко второму этапу конкурса</w:t>
      </w:r>
    </w:p>
    <w:p w:rsidR="00EE2EAA" w:rsidRPr="0095187D" w:rsidRDefault="00545217" w:rsidP="00FE2A3D">
      <w:pPr>
        <w:pStyle w:val="affd"/>
        <w:ind w:firstLine="709"/>
        <w:jc w:val="both"/>
        <w:rPr>
          <w:rFonts w:cs="Times New Roman"/>
          <w:sz w:val="28"/>
          <w:szCs w:val="28"/>
        </w:rPr>
      </w:pPr>
      <w:r w:rsidRPr="0095187D">
        <w:rPr>
          <w:rFonts w:cs="Calibri"/>
          <w:sz w:val="28"/>
          <w:szCs w:val="28"/>
        </w:rPr>
        <w:t xml:space="preserve">После окончания приема и проверки документов с учетом пункта 12 Положения о конкурсе принимается решение о допуске </w:t>
      </w:r>
      <w:r w:rsidR="00D36D35">
        <w:rPr>
          <w:rFonts w:cs="Calibri"/>
          <w:sz w:val="28"/>
          <w:szCs w:val="28"/>
        </w:rPr>
        <w:t>претендентов</w:t>
      </w:r>
      <w:r w:rsidRPr="0095187D">
        <w:rPr>
          <w:rFonts w:cs="Calibri"/>
          <w:sz w:val="28"/>
          <w:szCs w:val="28"/>
        </w:rPr>
        <w:t xml:space="preserve">, соответствующих квалификационным требованиям, иным требованиям, предусмотренным законодательством о гражданской службе, при соблюдении ограничений и запретов, связанных с гражданской службой и установленных соответственно статьями 16 и 17 Федерального закона </w:t>
      </w:r>
      <w:r w:rsidR="00B12666">
        <w:rPr>
          <w:rFonts w:cs="Calibri"/>
          <w:sz w:val="28"/>
          <w:szCs w:val="28"/>
        </w:rPr>
        <w:t xml:space="preserve">              </w:t>
      </w:r>
      <w:r w:rsidRPr="0095187D">
        <w:rPr>
          <w:rFonts w:cs="Calibri"/>
          <w:sz w:val="28"/>
          <w:szCs w:val="28"/>
        </w:rPr>
        <w:t>№</w:t>
      </w:r>
      <w:r w:rsidR="00A06258">
        <w:rPr>
          <w:rFonts w:cs="Calibri"/>
          <w:sz w:val="28"/>
          <w:szCs w:val="28"/>
        </w:rPr>
        <w:t> </w:t>
      </w:r>
      <w:r w:rsidRPr="0095187D">
        <w:rPr>
          <w:rFonts w:cs="Calibri"/>
          <w:sz w:val="28"/>
          <w:szCs w:val="28"/>
        </w:rPr>
        <w:t>79-ФЗ</w:t>
      </w:r>
      <w:r w:rsidR="00A06258">
        <w:rPr>
          <w:sz w:val="28"/>
          <w:szCs w:val="28"/>
        </w:rPr>
        <w:t>, ко второму этапу конкурса.</w:t>
      </w:r>
    </w:p>
    <w:p w:rsidR="00B12666" w:rsidRPr="00B12666" w:rsidRDefault="00B12666" w:rsidP="00FE2A3D">
      <w:pPr>
        <w:autoSpaceDE w:val="0"/>
        <w:autoSpaceDN w:val="0"/>
        <w:adjustRightInd w:val="0"/>
        <w:spacing w:after="0" w:line="240" w:lineRule="auto"/>
        <w:ind w:firstLine="709"/>
        <w:jc w:val="both"/>
        <w:rPr>
          <w:rFonts w:asciiTheme="minorHAnsi" w:hAnsiTheme="minorHAnsi" w:cs="Cambria"/>
          <w:sz w:val="28"/>
          <w:szCs w:val="28"/>
        </w:rPr>
      </w:pPr>
      <w:r w:rsidRPr="00B12666">
        <w:rPr>
          <w:rFonts w:asciiTheme="minorHAnsi" w:hAnsiTheme="minorHAnsi" w:cs="Cambria"/>
          <w:sz w:val="28"/>
          <w:szCs w:val="28"/>
        </w:rPr>
        <w:t>При установлении в ходе проверки обстоятельств, препятствующих в соответствии с федеральными законами и другими нормативными правовыми актами Российской Федерации поступлению гражданина на гражданскую службу, в соответствии с пунктом 12 Положения о конкурсе он информируется представителем нанимателя о причинах отказа в участии в</w:t>
      </w:r>
      <w:r>
        <w:rPr>
          <w:rFonts w:asciiTheme="minorHAnsi" w:hAnsiTheme="minorHAnsi" w:cs="Cambria"/>
          <w:sz w:val="28"/>
          <w:szCs w:val="28"/>
        </w:rPr>
        <w:t>о втором этапе</w:t>
      </w:r>
      <w:r w:rsidRPr="00B12666">
        <w:rPr>
          <w:rFonts w:asciiTheme="minorHAnsi" w:hAnsiTheme="minorHAnsi" w:cs="Cambria"/>
          <w:sz w:val="28"/>
          <w:szCs w:val="28"/>
        </w:rPr>
        <w:t xml:space="preserve"> конкурс</w:t>
      </w:r>
      <w:r>
        <w:rPr>
          <w:rFonts w:asciiTheme="minorHAnsi" w:hAnsiTheme="minorHAnsi" w:cs="Cambria"/>
          <w:sz w:val="28"/>
          <w:szCs w:val="28"/>
        </w:rPr>
        <w:t>а</w:t>
      </w:r>
      <w:r w:rsidRPr="00B12666">
        <w:rPr>
          <w:rFonts w:asciiTheme="minorHAnsi" w:hAnsiTheme="minorHAnsi" w:cs="Cambria"/>
          <w:sz w:val="28"/>
          <w:szCs w:val="28"/>
        </w:rPr>
        <w:t xml:space="preserve"> в письменной форме. В случае если гражданин представил документы для участия в конкурсе в электронном виде, извещение о причинах отказа в участии в</w:t>
      </w:r>
      <w:r>
        <w:rPr>
          <w:rFonts w:asciiTheme="minorHAnsi" w:hAnsiTheme="minorHAnsi" w:cs="Cambria"/>
          <w:sz w:val="28"/>
          <w:szCs w:val="28"/>
        </w:rPr>
        <w:t>о втором этапе</w:t>
      </w:r>
      <w:r w:rsidRPr="00B12666">
        <w:rPr>
          <w:rFonts w:asciiTheme="minorHAnsi" w:hAnsiTheme="minorHAnsi" w:cs="Cambria"/>
          <w:sz w:val="28"/>
          <w:szCs w:val="28"/>
        </w:rPr>
        <w:t xml:space="preserve"> конкурс</w:t>
      </w:r>
      <w:r>
        <w:rPr>
          <w:rFonts w:asciiTheme="minorHAnsi" w:hAnsiTheme="minorHAnsi" w:cs="Cambria"/>
          <w:sz w:val="28"/>
          <w:szCs w:val="28"/>
        </w:rPr>
        <w:t>а</w:t>
      </w:r>
      <w:r w:rsidRPr="00B12666">
        <w:rPr>
          <w:rFonts w:asciiTheme="minorHAnsi" w:hAnsiTheme="minorHAnsi" w:cs="Cambria"/>
          <w:sz w:val="28"/>
          <w:szCs w:val="28"/>
        </w:rPr>
        <w:t xml:space="preserve"> направляется ему в форме электронного документа, подписанного усиленной квалифицированной электронной подписью, с использованием </w:t>
      </w:r>
      <w:r w:rsidR="00684E28">
        <w:rPr>
          <w:rFonts w:asciiTheme="minorHAnsi" w:hAnsiTheme="minorHAnsi" w:cs="Cambria"/>
          <w:sz w:val="28"/>
          <w:szCs w:val="28"/>
        </w:rPr>
        <w:t>единой</w:t>
      </w:r>
      <w:r w:rsidRPr="00B12666">
        <w:rPr>
          <w:rFonts w:asciiTheme="minorHAnsi" w:hAnsiTheme="minorHAnsi" w:cs="Cambria"/>
          <w:sz w:val="28"/>
          <w:szCs w:val="28"/>
        </w:rPr>
        <w:t xml:space="preserve"> системы.</w:t>
      </w:r>
    </w:p>
    <w:p w:rsidR="00FB4FEE" w:rsidRPr="0095187D" w:rsidRDefault="00545217" w:rsidP="00FE2A3D">
      <w:pPr>
        <w:autoSpaceDE w:val="0"/>
        <w:autoSpaceDN w:val="0"/>
        <w:adjustRightInd w:val="0"/>
        <w:spacing w:after="0" w:line="240" w:lineRule="auto"/>
        <w:ind w:firstLine="709"/>
        <w:jc w:val="both"/>
        <w:rPr>
          <w:rFonts w:cs="Calibri"/>
          <w:sz w:val="28"/>
          <w:szCs w:val="28"/>
        </w:rPr>
      </w:pPr>
      <w:r w:rsidRPr="0095187D">
        <w:rPr>
          <w:rFonts w:cs="Calibri"/>
          <w:sz w:val="28"/>
          <w:szCs w:val="28"/>
        </w:rPr>
        <w:t>После принятия решения о допуске претендентов ко второму этапу конкурса необходимо</w:t>
      </w:r>
      <w:r w:rsidR="006249DE">
        <w:rPr>
          <w:rFonts w:cs="Calibri"/>
          <w:sz w:val="28"/>
          <w:szCs w:val="28"/>
        </w:rPr>
        <w:t xml:space="preserve"> не позднее чем за 15 календарных дней до его начала:</w:t>
      </w:r>
    </w:p>
    <w:p w:rsidR="00FB4FEE" w:rsidRPr="0095187D" w:rsidRDefault="00910D0C" w:rsidP="00FE2A3D">
      <w:pPr>
        <w:tabs>
          <w:tab w:val="left" w:pos="540"/>
        </w:tabs>
        <w:autoSpaceDE w:val="0"/>
        <w:autoSpaceDN w:val="0"/>
        <w:adjustRightInd w:val="0"/>
        <w:spacing w:after="0" w:line="240" w:lineRule="auto"/>
        <w:ind w:firstLine="709"/>
        <w:jc w:val="both"/>
        <w:rPr>
          <w:rFonts w:cs="Calibri"/>
          <w:sz w:val="28"/>
          <w:szCs w:val="28"/>
        </w:rPr>
      </w:pPr>
      <w:r w:rsidRPr="0095187D">
        <w:rPr>
          <w:rFonts w:cs="Calibri"/>
          <w:sz w:val="28"/>
          <w:szCs w:val="28"/>
        </w:rPr>
        <w:t xml:space="preserve">1) </w:t>
      </w:r>
      <w:r w:rsidR="00FB4FEE" w:rsidRPr="0095187D">
        <w:rPr>
          <w:rFonts w:cs="Calibri"/>
          <w:sz w:val="28"/>
          <w:szCs w:val="28"/>
        </w:rPr>
        <w:t>разместить на сайтах гос</w:t>
      </w:r>
      <w:r w:rsidRPr="0095187D">
        <w:rPr>
          <w:rFonts w:cs="Calibri"/>
          <w:sz w:val="28"/>
          <w:szCs w:val="28"/>
        </w:rPr>
        <w:t xml:space="preserve">ударственного </w:t>
      </w:r>
      <w:r w:rsidR="00FB4FEE" w:rsidRPr="0095187D">
        <w:rPr>
          <w:rFonts w:cs="Calibri"/>
          <w:sz w:val="28"/>
          <w:szCs w:val="28"/>
        </w:rPr>
        <w:t xml:space="preserve">органа и </w:t>
      </w:r>
      <w:r w:rsidR="00684E28">
        <w:rPr>
          <w:rFonts w:cs="Calibri"/>
          <w:sz w:val="28"/>
          <w:szCs w:val="28"/>
        </w:rPr>
        <w:t xml:space="preserve">единой </w:t>
      </w:r>
      <w:r w:rsidRPr="0095187D">
        <w:rPr>
          <w:rFonts w:cs="Calibri"/>
          <w:sz w:val="28"/>
          <w:szCs w:val="28"/>
        </w:rPr>
        <w:t>системы</w:t>
      </w:r>
      <w:r w:rsidR="00FB4FEE" w:rsidRPr="0095187D">
        <w:rPr>
          <w:rFonts w:cs="Calibri"/>
          <w:sz w:val="28"/>
          <w:szCs w:val="28"/>
        </w:rPr>
        <w:t>:</w:t>
      </w:r>
    </w:p>
    <w:p w:rsidR="00FB4FEE" w:rsidRPr="0095187D" w:rsidRDefault="00FB4FEE" w:rsidP="00FE2A3D">
      <w:pPr>
        <w:autoSpaceDE w:val="0"/>
        <w:autoSpaceDN w:val="0"/>
        <w:adjustRightInd w:val="0"/>
        <w:spacing w:after="0" w:line="240" w:lineRule="auto"/>
        <w:ind w:firstLine="709"/>
        <w:jc w:val="both"/>
        <w:rPr>
          <w:rFonts w:cs="Calibri"/>
          <w:sz w:val="28"/>
          <w:szCs w:val="28"/>
        </w:rPr>
      </w:pPr>
      <w:r w:rsidRPr="0095187D">
        <w:rPr>
          <w:rFonts w:cs="Calibri"/>
          <w:sz w:val="28"/>
          <w:szCs w:val="28"/>
        </w:rPr>
        <w:t xml:space="preserve">- список кандидатов, допущенных </w:t>
      </w:r>
      <w:r w:rsidR="00073C8E" w:rsidRPr="0095187D">
        <w:rPr>
          <w:rFonts w:cs="Calibri"/>
          <w:sz w:val="28"/>
          <w:szCs w:val="28"/>
        </w:rPr>
        <w:t>ко второму этапу конкурса</w:t>
      </w:r>
      <w:r w:rsidRPr="0095187D">
        <w:rPr>
          <w:rFonts w:cs="Calibri"/>
          <w:sz w:val="28"/>
          <w:szCs w:val="28"/>
        </w:rPr>
        <w:t>;</w:t>
      </w:r>
    </w:p>
    <w:p w:rsidR="00FB4FEE" w:rsidRPr="0095187D" w:rsidRDefault="00FB4FEE" w:rsidP="00FE2A3D">
      <w:pPr>
        <w:autoSpaceDE w:val="0"/>
        <w:autoSpaceDN w:val="0"/>
        <w:adjustRightInd w:val="0"/>
        <w:spacing w:after="0" w:line="240" w:lineRule="auto"/>
        <w:ind w:firstLine="709"/>
        <w:jc w:val="both"/>
        <w:rPr>
          <w:rFonts w:cs="Calibri"/>
          <w:sz w:val="28"/>
          <w:szCs w:val="28"/>
        </w:rPr>
      </w:pPr>
      <w:r w:rsidRPr="0095187D">
        <w:rPr>
          <w:rFonts w:cs="Calibri"/>
          <w:sz w:val="28"/>
          <w:szCs w:val="28"/>
        </w:rPr>
        <w:t xml:space="preserve">- информацию о дате, месте и времени проведения </w:t>
      </w:r>
      <w:r w:rsidR="00910D0C" w:rsidRPr="0095187D">
        <w:rPr>
          <w:rFonts w:cs="Calibri"/>
          <w:sz w:val="28"/>
          <w:szCs w:val="28"/>
        </w:rPr>
        <w:t xml:space="preserve">второго этапа </w:t>
      </w:r>
      <w:r w:rsidRPr="0095187D">
        <w:rPr>
          <w:rFonts w:cs="Calibri"/>
          <w:sz w:val="28"/>
          <w:szCs w:val="28"/>
        </w:rPr>
        <w:t>конкурса;</w:t>
      </w:r>
    </w:p>
    <w:p w:rsidR="00AF5218" w:rsidRDefault="006249DE" w:rsidP="008F0CBF">
      <w:pPr>
        <w:autoSpaceDE w:val="0"/>
        <w:autoSpaceDN w:val="0"/>
        <w:adjustRightInd w:val="0"/>
        <w:spacing w:after="0" w:line="240" w:lineRule="auto"/>
        <w:ind w:firstLine="709"/>
        <w:jc w:val="both"/>
        <w:rPr>
          <w:rFonts w:cs="Calibri"/>
          <w:sz w:val="28"/>
          <w:szCs w:val="28"/>
        </w:rPr>
      </w:pPr>
      <w:r>
        <w:rPr>
          <w:rFonts w:cs="Calibri"/>
          <w:sz w:val="28"/>
          <w:szCs w:val="28"/>
        </w:rPr>
        <w:t>2)</w:t>
      </w:r>
      <w:r w:rsidR="00910D0C" w:rsidRPr="0095187D">
        <w:rPr>
          <w:rFonts w:cs="Calibri"/>
          <w:sz w:val="28"/>
          <w:szCs w:val="28"/>
        </w:rPr>
        <w:t xml:space="preserve"> </w:t>
      </w:r>
      <w:r w:rsidR="00FB4FEE" w:rsidRPr="0095187D">
        <w:rPr>
          <w:rFonts w:cs="Calibri"/>
          <w:sz w:val="28"/>
          <w:szCs w:val="28"/>
        </w:rPr>
        <w:t>направить кандидатам соответствующие сообщени</w:t>
      </w:r>
      <w:r>
        <w:rPr>
          <w:rFonts w:cs="Calibri"/>
          <w:sz w:val="28"/>
          <w:szCs w:val="28"/>
        </w:rPr>
        <w:t>я</w:t>
      </w:r>
      <w:r w:rsidRPr="006249DE">
        <w:rPr>
          <w:rFonts w:cs="Calibri"/>
          <w:sz w:val="28"/>
          <w:szCs w:val="28"/>
        </w:rPr>
        <w:t xml:space="preserve"> </w:t>
      </w:r>
      <w:r>
        <w:rPr>
          <w:rFonts w:cs="Calibri"/>
          <w:sz w:val="28"/>
          <w:szCs w:val="28"/>
        </w:rPr>
        <w:t xml:space="preserve">в письменной форме, при этом кандидатам, которые представили документы для участия в конкурсе в электронном виде, </w:t>
      </w:r>
      <w:r w:rsidR="007E394F">
        <w:rPr>
          <w:rFonts w:cs="Calibri"/>
          <w:sz w:val="28"/>
          <w:szCs w:val="28"/>
        </w:rPr>
        <w:t>–</w:t>
      </w:r>
      <w:r>
        <w:rPr>
          <w:rFonts w:cs="Calibri"/>
          <w:sz w:val="28"/>
          <w:szCs w:val="28"/>
        </w:rPr>
        <w:t xml:space="preserve"> в форме электронного документа, подписанного усиленной квалифицированной электронной подписью, с использованием </w:t>
      </w:r>
      <w:r w:rsidR="00684E28">
        <w:rPr>
          <w:rFonts w:cs="Calibri"/>
          <w:sz w:val="28"/>
          <w:szCs w:val="28"/>
        </w:rPr>
        <w:t>единой</w:t>
      </w:r>
      <w:r w:rsidR="00B12666">
        <w:rPr>
          <w:rFonts w:cs="Calibri"/>
          <w:sz w:val="28"/>
          <w:szCs w:val="28"/>
        </w:rPr>
        <w:t xml:space="preserve"> системы;</w:t>
      </w:r>
    </w:p>
    <w:p w:rsidR="002336E5" w:rsidRDefault="00B12666" w:rsidP="008F0CBF">
      <w:pPr>
        <w:autoSpaceDE w:val="0"/>
        <w:autoSpaceDN w:val="0"/>
        <w:adjustRightInd w:val="0"/>
        <w:spacing w:after="0" w:line="240" w:lineRule="auto"/>
        <w:ind w:firstLine="709"/>
        <w:jc w:val="both"/>
        <w:rPr>
          <w:sz w:val="28"/>
        </w:rPr>
      </w:pPr>
      <w:r>
        <w:rPr>
          <w:rFonts w:cs="Calibri"/>
          <w:sz w:val="28"/>
          <w:szCs w:val="28"/>
        </w:rPr>
        <w:t xml:space="preserve">3) направить претендентам, не допущенным ко второму этапу конкурса, соответствующие сообщения в письменной форме с указанием </w:t>
      </w:r>
      <w:r>
        <w:rPr>
          <w:rFonts w:cs="Calibri"/>
          <w:sz w:val="28"/>
          <w:szCs w:val="28"/>
        </w:rPr>
        <w:lastRenderedPageBreak/>
        <w:t>причины отказа.</w:t>
      </w:r>
      <w:r w:rsidR="00684E28">
        <w:rPr>
          <w:sz w:val="28"/>
        </w:rPr>
        <w:t xml:space="preserve"> В единой</w:t>
      </w:r>
      <w:r w:rsidR="00F77585" w:rsidRPr="00F77585">
        <w:rPr>
          <w:sz w:val="28"/>
        </w:rPr>
        <w:t xml:space="preserve"> системе соответствующие сообщения отправляются в разделе «Подбор кандидатов» в личном кабинете.</w:t>
      </w:r>
    </w:p>
    <w:p w:rsidR="00AF5218" w:rsidRPr="00AF5218" w:rsidRDefault="00AF5218" w:rsidP="001C0877">
      <w:pPr>
        <w:pStyle w:val="ConsPlusNormal"/>
        <w:widowControl/>
        <w:shd w:val="clear" w:color="auto" w:fill="D9D9D9" w:themeFill="background1" w:themeFillShade="D9"/>
        <w:spacing w:beforeLines="60" w:before="144" w:afterLines="60" w:after="144"/>
        <w:jc w:val="both"/>
        <w:rPr>
          <w:rFonts w:asciiTheme="majorHAnsi" w:hAnsiTheme="majorHAnsi" w:cs="Times New Roman"/>
          <w:b/>
          <w:sz w:val="28"/>
          <w:szCs w:val="28"/>
        </w:rPr>
      </w:pPr>
      <w:r w:rsidRPr="0095187D">
        <w:rPr>
          <w:rFonts w:asciiTheme="majorHAnsi" w:hAnsiTheme="majorHAnsi" w:cs="Times New Roman"/>
          <w:b/>
          <w:sz w:val="28"/>
          <w:szCs w:val="28"/>
        </w:rPr>
        <w:t>4.1.3.</w:t>
      </w:r>
      <w:r w:rsidR="00005562">
        <w:rPr>
          <w:rFonts w:asciiTheme="majorHAnsi" w:hAnsiTheme="majorHAnsi" w:cs="Times New Roman"/>
          <w:b/>
          <w:sz w:val="28"/>
          <w:szCs w:val="28"/>
        </w:rPr>
        <w:t>6</w:t>
      </w:r>
      <w:r w:rsidRPr="0095187D">
        <w:rPr>
          <w:rFonts w:asciiTheme="majorHAnsi" w:hAnsiTheme="majorHAnsi" w:cs="Times New Roman"/>
          <w:b/>
          <w:sz w:val="28"/>
          <w:szCs w:val="28"/>
        </w:rPr>
        <w:t xml:space="preserve"> </w:t>
      </w:r>
      <w:r w:rsidR="00FF586A">
        <w:rPr>
          <w:rFonts w:asciiTheme="majorHAnsi" w:hAnsiTheme="majorHAnsi" w:cs="Times New Roman"/>
          <w:b/>
          <w:sz w:val="28"/>
          <w:szCs w:val="28"/>
        </w:rPr>
        <w:t>О</w:t>
      </w:r>
      <w:r>
        <w:rPr>
          <w:rFonts w:asciiTheme="majorHAnsi" w:hAnsiTheme="majorHAnsi" w:cs="Times New Roman"/>
          <w:b/>
          <w:sz w:val="28"/>
          <w:szCs w:val="28"/>
        </w:rPr>
        <w:t>тмена конкурса</w:t>
      </w:r>
    </w:p>
    <w:p w:rsidR="00AF5218" w:rsidRPr="00F51D7A" w:rsidRDefault="00FF586A" w:rsidP="008F0CBF">
      <w:pPr>
        <w:pStyle w:val="ConsNormal"/>
        <w:widowControl/>
        <w:suppressAutoHyphens/>
        <w:autoSpaceDN/>
        <w:adjustRightInd/>
        <w:ind w:right="0" w:firstLine="709"/>
        <w:jc w:val="both"/>
        <w:rPr>
          <w:rFonts w:asciiTheme="minorHAnsi" w:hAnsiTheme="minorHAnsi" w:cs="Times New Roman"/>
          <w:sz w:val="28"/>
        </w:rPr>
      </w:pPr>
      <w:r w:rsidRPr="00F51D7A">
        <w:rPr>
          <w:rFonts w:asciiTheme="minorHAnsi" w:hAnsiTheme="minorHAnsi" w:cs="Times New Roman"/>
          <w:sz w:val="28"/>
          <w:szCs w:val="28"/>
        </w:rPr>
        <w:t>К</w:t>
      </w:r>
      <w:r w:rsidR="00A45DCD" w:rsidRPr="00F51D7A">
        <w:rPr>
          <w:rFonts w:asciiTheme="minorHAnsi" w:hAnsiTheme="minorHAnsi" w:cs="Times New Roman"/>
          <w:sz w:val="28"/>
          <w:szCs w:val="28"/>
        </w:rPr>
        <w:t xml:space="preserve">онкурс </w:t>
      </w:r>
      <w:r w:rsidR="00AF5218" w:rsidRPr="00F51D7A">
        <w:rPr>
          <w:rFonts w:asciiTheme="minorHAnsi" w:hAnsiTheme="minorHAnsi" w:cs="Times New Roman"/>
          <w:sz w:val="28"/>
        </w:rPr>
        <w:t xml:space="preserve">может быть отменен в следующих случаях: </w:t>
      </w:r>
    </w:p>
    <w:p w:rsidR="00AF5218" w:rsidRPr="00F51D7A" w:rsidRDefault="00AF5218" w:rsidP="008F0CBF">
      <w:pPr>
        <w:pStyle w:val="ConsNormal"/>
        <w:widowControl/>
        <w:suppressAutoHyphens/>
        <w:autoSpaceDN/>
        <w:adjustRightInd/>
        <w:ind w:right="0" w:firstLine="709"/>
        <w:jc w:val="both"/>
        <w:rPr>
          <w:rFonts w:asciiTheme="minorHAnsi" w:hAnsiTheme="minorHAnsi" w:cs="Times New Roman"/>
          <w:sz w:val="28"/>
        </w:rPr>
      </w:pPr>
      <w:r w:rsidRPr="00F51D7A">
        <w:rPr>
          <w:rFonts w:asciiTheme="minorHAnsi" w:hAnsiTheme="minorHAnsi" w:cs="Times New Roman"/>
          <w:sz w:val="28"/>
        </w:rPr>
        <w:t>- вакантная должность гражданской службы сокращена или принято решение о назначении на данную должность гражданского служащего, должность которого сокращена в связи с проведением в государственном органе организационно-штатных мероприятий;</w:t>
      </w:r>
    </w:p>
    <w:p w:rsidR="00AF5218" w:rsidRPr="00F51D7A" w:rsidRDefault="00AF5218" w:rsidP="008F0CBF">
      <w:pPr>
        <w:pStyle w:val="ConsNormal"/>
        <w:widowControl/>
        <w:suppressAutoHyphens/>
        <w:autoSpaceDN/>
        <w:adjustRightInd/>
        <w:ind w:right="0" w:firstLine="709"/>
        <w:jc w:val="both"/>
        <w:rPr>
          <w:rFonts w:asciiTheme="minorHAnsi" w:hAnsiTheme="minorHAnsi" w:cs="Times New Roman"/>
          <w:sz w:val="28"/>
        </w:rPr>
      </w:pPr>
      <w:r w:rsidRPr="00F51D7A">
        <w:rPr>
          <w:rFonts w:asciiTheme="minorHAnsi" w:hAnsiTheme="minorHAnsi" w:cs="Times New Roman"/>
          <w:sz w:val="28"/>
        </w:rPr>
        <w:t>- восстановление в должности, на которую объявлен конкурс, гражданского служащего по решению суда;</w:t>
      </w:r>
    </w:p>
    <w:p w:rsidR="00E922BE" w:rsidRPr="00F51D7A" w:rsidRDefault="00E922BE" w:rsidP="008F0CBF">
      <w:pPr>
        <w:autoSpaceDE w:val="0"/>
        <w:autoSpaceDN w:val="0"/>
        <w:adjustRightInd w:val="0"/>
        <w:spacing w:after="0" w:line="240" w:lineRule="auto"/>
        <w:ind w:firstLine="709"/>
        <w:jc w:val="both"/>
        <w:rPr>
          <w:rFonts w:cs="Calibri"/>
          <w:sz w:val="28"/>
          <w:szCs w:val="28"/>
        </w:rPr>
      </w:pPr>
      <w:r w:rsidRPr="00F51D7A">
        <w:rPr>
          <w:rFonts w:cs="Calibri"/>
          <w:sz w:val="28"/>
          <w:szCs w:val="28"/>
        </w:rPr>
        <w:t>- заявления на участие в конкурсе от претендентов не поступили;</w:t>
      </w:r>
    </w:p>
    <w:p w:rsidR="00A45DCD" w:rsidRPr="00F51D7A" w:rsidRDefault="00AF5218" w:rsidP="008F0CBF">
      <w:pPr>
        <w:pStyle w:val="ConsNormal"/>
        <w:widowControl/>
        <w:suppressAutoHyphens/>
        <w:autoSpaceDN/>
        <w:adjustRightInd/>
        <w:ind w:right="0" w:firstLine="709"/>
        <w:jc w:val="both"/>
        <w:rPr>
          <w:rFonts w:asciiTheme="minorHAnsi" w:hAnsiTheme="minorHAnsi" w:cs="Times New Roman"/>
          <w:sz w:val="28"/>
        </w:rPr>
      </w:pPr>
      <w:r w:rsidRPr="00F51D7A">
        <w:rPr>
          <w:rFonts w:asciiTheme="minorHAnsi" w:hAnsiTheme="minorHAnsi" w:cs="Times New Roman"/>
          <w:sz w:val="28"/>
        </w:rPr>
        <w:t>- на участие в конкурсе подана заяв</w:t>
      </w:r>
      <w:r w:rsidR="00A45DCD" w:rsidRPr="00F51D7A">
        <w:rPr>
          <w:rFonts w:asciiTheme="minorHAnsi" w:hAnsiTheme="minorHAnsi" w:cs="Times New Roman"/>
          <w:sz w:val="28"/>
        </w:rPr>
        <w:t>ка только от одного претендента;</w:t>
      </w:r>
    </w:p>
    <w:p w:rsidR="00E922BE" w:rsidRDefault="00E922BE" w:rsidP="008F0CBF">
      <w:pPr>
        <w:autoSpaceDE w:val="0"/>
        <w:autoSpaceDN w:val="0"/>
        <w:adjustRightInd w:val="0"/>
        <w:spacing w:after="0" w:line="240" w:lineRule="auto"/>
        <w:ind w:firstLine="709"/>
        <w:jc w:val="both"/>
        <w:rPr>
          <w:sz w:val="28"/>
          <w:szCs w:val="28"/>
        </w:rPr>
      </w:pPr>
      <w:r w:rsidRPr="00F51D7A">
        <w:rPr>
          <w:sz w:val="28"/>
          <w:szCs w:val="28"/>
        </w:rPr>
        <w:t xml:space="preserve">- ко второму этапу конкурса допущен только один </w:t>
      </w:r>
      <w:r w:rsidR="007E394F" w:rsidRPr="00F51D7A">
        <w:rPr>
          <w:sz w:val="28"/>
          <w:szCs w:val="28"/>
        </w:rPr>
        <w:t>кандидат</w:t>
      </w:r>
      <w:r w:rsidRPr="00F51D7A">
        <w:rPr>
          <w:sz w:val="28"/>
          <w:szCs w:val="28"/>
        </w:rPr>
        <w:t>;</w:t>
      </w:r>
    </w:p>
    <w:p w:rsidR="009909EE" w:rsidRPr="00F51D7A" w:rsidRDefault="009909EE" w:rsidP="008F0CBF">
      <w:pPr>
        <w:autoSpaceDE w:val="0"/>
        <w:autoSpaceDN w:val="0"/>
        <w:adjustRightInd w:val="0"/>
        <w:spacing w:after="0" w:line="240" w:lineRule="auto"/>
        <w:ind w:firstLine="709"/>
        <w:jc w:val="both"/>
        <w:rPr>
          <w:sz w:val="28"/>
          <w:szCs w:val="28"/>
        </w:rPr>
      </w:pPr>
      <w:r>
        <w:rPr>
          <w:sz w:val="28"/>
          <w:szCs w:val="28"/>
        </w:rPr>
        <w:t>- на заседание конкурсной комиссии (очное индивидуальное собеседование конкурсной комиссии с кандидатом) явился только один кандидат;</w:t>
      </w:r>
    </w:p>
    <w:p w:rsidR="00A45DCD" w:rsidRPr="00F51D7A" w:rsidRDefault="00FF586A" w:rsidP="008F0CBF">
      <w:pPr>
        <w:pStyle w:val="ConsNormal"/>
        <w:widowControl/>
        <w:suppressAutoHyphens/>
        <w:autoSpaceDN/>
        <w:adjustRightInd/>
        <w:ind w:right="0" w:firstLine="709"/>
        <w:jc w:val="both"/>
        <w:rPr>
          <w:rFonts w:asciiTheme="minorHAnsi" w:hAnsiTheme="minorHAnsi" w:cs="Times New Roman"/>
          <w:sz w:val="28"/>
        </w:rPr>
      </w:pPr>
      <w:r w:rsidRPr="00F51D7A">
        <w:rPr>
          <w:rFonts w:asciiTheme="minorHAnsi" w:hAnsiTheme="minorHAnsi" w:cs="Times New Roman"/>
          <w:sz w:val="28"/>
        </w:rPr>
        <w:t>- временн</w:t>
      </w:r>
      <w:r w:rsidR="00E922BE" w:rsidRPr="00F51D7A">
        <w:rPr>
          <w:rFonts w:asciiTheme="minorHAnsi" w:hAnsiTheme="minorHAnsi" w:cs="Times New Roman"/>
          <w:sz w:val="28"/>
        </w:rPr>
        <w:t>ое</w:t>
      </w:r>
      <w:r w:rsidRPr="00F51D7A">
        <w:rPr>
          <w:rFonts w:asciiTheme="minorHAnsi" w:hAnsiTheme="minorHAnsi" w:cs="Times New Roman"/>
          <w:sz w:val="28"/>
        </w:rPr>
        <w:t xml:space="preserve"> отсутствие членов конкурсной комиссии, при котором заседание будет признано неправомочным с учетом</w:t>
      </w:r>
      <w:r w:rsidR="00D36D35" w:rsidRPr="00F51D7A">
        <w:rPr>
          <w:rFonts w:asciiTheme="minorHAnsi" w:hAnsiTheme="minorHAnsi" w:cs="Times New Roman"/>
          <w:sz w:val="28"/>
        </w:rPr>
        <w:t xml:space="preserve"> пункта 20 Положения о конкурсе</w:t>
      </w:r>
      <w:r w:rsidR="009A53F5" w:rsidRPr="00F51D7A">
        <w:rPr>
          <w:rFonts w:asciiTheme="minorHAnsi" w:hAnsiTheme="minorHAnsi" w:cs="Times New Roman"/>
          <w:sz w:val="28"/>
        </w:rPr>
        <w:t>.</w:t>
      </w:r>
    </w:p>
    <w:p w:rsidR="00AF5218" w:rsidRPr="00F51D7A" w:rsidRDefault="00AF5218" w:rsidP="008F0CBF">
      <w:pPr>
        <w:pStyle w:val="affd"/>
        <w:ind w:firstLine="709"/>
        <w:jc w:val="both"/>
        <w:rPr>
          <w:rFonts w:cs="Times New Roman"/>
          <w:sz w:val="28"/>
        </w:rPr>
      </w:pPr>
      <w:r w:rsidRPr="00F51D7A">
        <w:rPr>
          <w:rFonts w:cs="Times New Roman"/>
          <w:sz w:val="28"/>
        </w:rPr>
        <w:t xml:space="preserve">В данных случаях на официальных сайтах государственного органа и </w:t>
      </w:r>
      <w:r w:rsidR="00684E28" w:rsidRPr="00F51D7A">
        <w:rPr>
          <w:rFonts w:cs="Times New Roman"/>
          <w:sz w:val="28"/>
        </w:rPr>
        <w:t>единой</w:t>
      </w:r>
      <w:r w:rsidRPr="00F51D7A">
        <w:rPr>
          <w:rFonts w:cs="Times New Roman"/>
          <w:sz w:val="28"/>
        </w:rPr>
        <w:t xml:space="preserve"> системы размещается информация об отмене конкурса и об этом информируются </w:t>
      </w:r>
      <w:r w:rsidR="00E86D9C" w:rsidRPr="00F51D7A">
        <w:rPr>
          <w:rFonts w:cs="Times New Roman"/>
          <w:sz w:val="28"/>
        </w:rPr>
        <w:t>претенденты</w:t>
      </w:r>
      <w:r w:rsidRPr="00F51D7A">
        <w:rPr>
          <w:rFonts w:cs="Times New Roman"/>
          <w:sz w:val="28"/>
        </w:rPr>
        <w:t xml:space="preserve">. В </w:t>
      </w:r>
      <w:r w:rsidR="00684E28" w:rsidRPr="00F51D7A">
        <w:rPr>
          <w:rFonts w:cs="Times New Roman"/>
          <w:sz w:val="28"/>
        </w:rPr>
        <w:t>единой</w:t>
      </w:r>
      <w:r w:rsidRPr="00F51D7A">
        <w:rPr>
          <w:rFonts w:cs="Times New Roman"/>
          <w:sz w:val="28"/>
        </w:rPr>
        <w:t xml:space="preserve"> системе соответствующие сообщения отправляются в разделе «Подбор кандидатов» в личном кабинете.</w:t>
      </w:r>
    </w:p>
    <w:p w:rsidR="00AF5218" w:rsidRPr="009A75EE" w:rsidRDefault="00AF5218" w:rsidP="009A53F5">
      <w:pPr>
        <w:pStyle w:val="ConsNormal"/>
        <w:widowControl/>
        <w:suppressAutoHyphens/>
        <w:autoSpaceDN/>
        <w:adjustRightInd/>
        <w:spacing w:before="480"/>
        <w:ind w:right="0" w:firstLine="0"/>
        <w:jc w:val="both"/>
        <w:rPr>
          <w:rFonts w:asciiTheme="minorHAnsi" w:hAnsiTheme="minorHAnsi" w:cs="Times New Roman"/>
          <w:sz w:val="28"/>
        </w:rPr>
      </w:pPr>
      <w:r w:rsidRPr="00F51D7A">
        <w:rPr>
          <w:rFonts w:asciiTheme="minorHAnsi" w:hAnsiTheme="minorHAnsi" w:cs="Times New Roman"/>
          <w:noProof/>
          <w:sz w:val="28"/>
        </w:rPr>
        <w:drawing>
          <wp:anchor distT="0" distB="0" distL="114300" distR="114300" simplePos="0" relativeHeight="251910144" behindDoc="1" locked="0" layoutInCell="1" allowOverlap="1">
            <wp:simplePos x="0" y="0"/>
            <wp:positionH relativeFrom="column">
              <wp:posOffset>-170815</wp:posOffset>
            </wp:positionH>
            <wp:positionV relativeFrom="paragraph">
              <wp:posOffset>160655</wp:posOffset>
            </wp:positionV>
            <wp:extent cx="810260" cy="765175"/>
            <wp:effectExtent l="0" t="0" r="0" b="0"/>
            <wp:wrapTight wrapText="bothSides">
              <wp:wrapPolygon edited="0">
                <wp:start x="2539" y="0"/>
                <wp:lineTo x="1016" y="1613"/>
                <wp:lineTo x="0" y="5378"/>
                <wp:lineTo x="0" y="19359"/>
                <wp:lineTo x="1016" y="20435"/>
                <wp:lineTo x="4571" y="20973"/>
                <wp:lineTo x="16759" y="20973"/>
                <wp:lineTo x="20313" y="20435"/>
                <wp:lineTo x="21329" y="19359"/>
                <wp:lineTo x="21329" y="5378"/>
                <wp:lineTo x="20313" y="1613"/>
                <wp:lineTo x="18790" y="0"/>
                <wp:lineTo x="2539" y="0"/>
              </wp:wrapPolygon>
            </wp:wrapTight>
            <wp:docPr id="4" name="Рисунок 3" descr="C:\Users\YadroysevaGU\Desktop\оценка\Версия 2.0 Методики\attention-147439_960_7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adroysevaGU\Desktop\оценка\Версия 2.0 Методики\attention-147439_960_720.png"/>
                    <pic:cNvPicPr>
                      <a:picLocks noChangeAspect="1" noChangeArrowheads="1"/>
                    </pic:cNvPicPr>
                  </pic:nvPicPr>
                  <pic:blipFill>
                    <a:blip r:embed="rId13" cstate="print">
                      <a:duotone>
                        <a:schemeClr val="accent2">
                          <a:shade val="45000"/>
                          <a:satMod val="135000"/>
                        </a:schemeClr>
                        <a:prstClr val="white"/>
                      </a:duotone>
                    </a:blip>
                    <a:srcRect/>
                    <a:stretch>
                      <a:fillRect/>
                    </a:stretch>
                  </pic:blipFill>
                  <pic:spPr bwMode="auto">
                    <a:xfrm>
                      <a:off x="0" y="0"/>
                      <a:ext cx="810260" cy="765175"/>
                    </a:xfrm>
                    <a:prstGeom prst="rect">
                      <a:avLst/>
                    </a:prstGeom>
                    <a:noFill/>
                    <a:ln w="9525">
                      <a:noFill/>
                      <a:miter lim="800000"/>
                      <a:headEnd/>
                      <a:tailEnd/>
                    </a:ln>
                  </pic:spPr>
                </pic:pic>
              </a:graphicData>
            </a:graphic>
          </wp:anchor>
        </w:drawing>
      </w:r>
      <w:r w:rsidRPr="00F51D7A">
        <w:rPr>
          <w:rFonts w:asciiTheme="minorHAnsi" w:hAnsiTheme="minorHAnsi" w:cs="Times New Roman"/>
          <w:sz w:val="28"/>
        </w:rPr>
        <w:t>Отмена конкурса представител</w:t>
      </w:r>
      <w:r w:rsidR="001A0474" w:rsidRPr="00F51D7A">
        <w:rPr>
          <w:rFonts w:asciiTheme="minorHAnsi" w:hAnsiTheme="minorHAnsi" w:cs="Times New Roman"/>
          <w:sz w:val="28"/>
        </w:rPr>
        <w:t>ем</w:t>
      </w:r>
      <w:r w:rsidRPr="00F51D7A">
        <w:rPr>
          <w:rFonts w:asciiTheme="minorHAnsi" w:hAnsiTheme="minorHAnsi" w:cs="Times New Roman"/>
          <w:sz w:val="28"/>
        </w:rPr>
        <w:t xml:space="preserve"> нанимателя без обоснованной причины </w:t>
      </w:r>
      <w:r w:rsidR="00DD6368" w:rsidRPr="009A75EE">
        <w:rPr>
          <w:rFonts w:asciiTheme="minorHAnsi" w:hAnsiTheme="minorHAnsi" w:cs="Times New Roman"/>
          <w:sz w:val="28"/>
        </w:rPr>
        <w:t>не допускается</w:t>
      </w:r>
      <w:r w:rsidRPr="009A75EE">
        <w:rPr>
          <w:rFonts w:asciiTheme="minorHAnsi" w:hAnsiTheme="minorHAnsi" w:cs="Times New Roman"/>
          <w:sz w:val="28"/>
        </w:rPr>
        <w:t>.</w:t>
      </w:r>
    </w:p>
    <w:p w:rsidR="00D14425" w:rsidRPr="0095187D" w:rsidRDefault="00D14425" w:rsidP="008C7352">
      <w:pPr>
        <w:pStyle w:val="ConsNormal"/>
        <w:widowControl/>
        <w:suppressAutoHyphens/>
        <w:autoSpaceDN/>
        <w:adjustRightInd/>
        <w:ind w:right="0" w:firstLine="0"/>
        <w:jc w:val="both"/>
        <w:rPr>
          <w:rFonts w:asciiTheme="minorHAnsi" w:hAnsiTheme="minorHAnsi" w:cs="Times New Roman"/>
          <w:sz w:val="28"/>
          <w:szCs w:val="28"/>
        </w:rPr>
      </w:pPr>
    </w:p>
    <w:p w:rsidR="00883101" w:rsidRPr="0095187D" w:rsidRDefault="006B44A8" w:rsidP="008F3833">
      <w:pPr>
        <w:pStyle w:val="ConsPlusNormal"/>
        <w:keepNext/>
        <w:widowControl/>
        <w:shd w:val="clear" w:color="auto" w:fill="F2DBDB" w:themeFill="accent2" w:themeFillTint="33"/>
        <w:spacing w:before="360"/>
        <w:ind w:firstLine="709"/>
        <w:jc w:val="both"/>
        <w:rPr>
          <w:rFonts w:asciiTheme="majorHAnsi" w:hAnsiTheme="majorHAnsi" w:cs="Times New Roman"/>
          <w:b/>
          <w:sz w:val="28"/>
          <w:szCs w:val="28"/>
        </w:rPr>
      </w:pPr>
      <w:r w:rsidRPr="0095187D">
        <w:rPr>
          <w:rFonts w:asciiTheme="majorHAnsi" w:hAnsiTheme="majorHAnsi" w:cs="Times New Roman"/>
          <w:b/>
          <w:sz w:val="28"/>
          <w:szCs w:val="28"/>
        </w:rPr>
        <w:t>4.1.</w:t>
      </w:r>
      <w:r w:rsidR="00E45DD3" w:rsidRPr="0095187D">
        <w:rPr>
          <w:rFonts w:asciiTheme="majorHAnsi" w:hAnsiTheme="majorHAnsi" w:cs="Times New Roman"/>
          <w:b/>
          <w:sz w:val="28"/>
          <w:szCs w:val="28"/>
        </w:rPr>
        <w:t>4</w:t>
      </w:r>
      <w:r w:rsidR="00A90D05" w:rsidRPr="0095187D">
        <w:rPr>
          <w:rFonts w:asciiTheme="majorHAnsi" w:hAnsiTheme="majorHAnsi" w:cs="Times New Roman"/>
          <w:b/>
          <w:sz w:val="28"/>
          <w:szCs w:val="28"/>
        </w:rPr>
        <w:t xml:space="preserve"> </w:t>
      </w:r>
      <w:r w:rsidR="00CC3EB8" w:rsidRPr="0095187D">
        <w:rPr>
          <w:rFonts w:asciiTheme="majorHAnsi" w:hAnsiTheme="majorHAnsi" w:cs="Times New Roman"/>
          <w:b/>
          <w:sz w:val="28"/>
          <w:szCs w:val="28"/>
        </w:rPr>
        <w:t>Проведение второго этапа конкурса</w:t>
      </w:r>
    </w:p>
    <w:p w:rsidR="008D1A7E" w:rsidRPr="0095187D" w:rsidRDefault="00032348" w:rsidP="008F3833">
      <w:pPr>
        <w:pStyle w:val="ConsPlusNormal"/>
        <w:widowControl/>
        <w:shd w:val="clear" w:color="auto" w:fill="D9D9D9" w:themeFill="background1" w:themeFillShade="D9"/>
        <w:spacing w:after="360"/>
        <w:jc w:val="both"/>
        <w:rPr>
          <w:rFonts w:asciiTheme="majorHAnsi" w:hAnsiTheme="majorHAnsi" w:cs="Times New Roman"/>
          <w:b/>
          <w:sz w:val="28"/>
          <w:szCs w:val="28"/>
        </w:rPr>
      </w:pPr>
      <w:r w:rsidRPr="0095187D">
        <w:rPr>
          <w:rFonts w:asciiTheme="majorHAnsi" w:hAnsiTheme="majorHAnsi" w:cs="Times New Roman"/>
          <w:b/>
          <w:sz w:val="28"/>
          <w:szCs w:val="28"/>
        </w:rPr>
        <w:t xml:space="preserve">4.1.4.1 Оценка </w:t>
      </w:r>
      <w:r w:rsidR="00155633">
        <w:rPr>
          <w:rFonts w:asciiTheme="majorHAnsi" w:hAnsiTheme="majorHAnsi" w:cs="Times New Roman"/>
          <w:b/>
          <w:sz w:val="28"/>
          <w:szCs w:val="28"/>
        </w:rPr>
        <w:t xml:space="preserve">профессионального уровня </w:t>
      </w:r>
      <w:r w:rsidRPr="0095187D">
        <w:rPr>
          <w:rFonts w:asciiTheme="majorHAnsi" w:hAnsiTheme="majorHAnsi" w:cs="Times New Roman"/>
          <w:b/>
          <w:sz w:val="28"/>
          <w:szCs w:val="28"/>
        </w:rPr>
        <w:t xml:space="preserve">кандидатов </w:t>
      </w:r>
    </w:p>
    <w:p w:rsidR="008D1A7E" w:rsidRPr="00C1709A" w:rsidRDefault="008D1A7E" w:rsidP="008D1A7E">
      <w:pPr>
        <w:autoSpaceDE w:val="0"/>
        <w:autoSpaceDN w:val="0"/>
        <w:adjustRightInd w:val="0"/>
        <w:spacing w:after="0" w:line="240" w:lineRule="auto"/>
        <w:ind w:firstLine="709"/>
        <w:jc w:val="both"/>
        <w:rPr>
          <w:rFonts w:asciiTheme="minorHAnsi" w:hAnsiTheme="minorHAnsi" w:cs="Cambria"/>
          <w:sz w:val="28"/>
          <w:szCs w:val="28"/>
        </w:rPr>
      </w:pPr>
      <w:r w:rsidRPr="009A75EE">
        <w:rPr>
          <w:rFonts w:asciiTheme="minorHAnsi" w:hAnsiTheme="minorHAnsi" w:cs="Cambria"/>
          <w:sz w:val="28"/>
          <w:szCs w:val="28"/>
        </w:rPr>
        <w:t xml:space="preserve">На втором этапе конкурса </w:t>
      </w:r>
      <w:r w:rsidR="00DD6368" w:rsidRPr="009A75EE">
        <w:rPr>
          <w:rFonts w:asciiTheme="minorHAnsi" w:hAnsiTheme="minorHAnsi" w:cs="Cambria"/>
          <w:sz w:val="28"/>
          <w:szCs w:val="28"/>
        </w:rPr>
        <w:t>с использованием</w:t>
      </w:r>
      <w:r w:rsidRPr="009A75EE">
        <w:rPr>
          <w:rFonts w:asciiTheme="minorHAnsi" w:hAnsiTheme="minorHAnsi" w:cs="Cambria"/>
          <w:sz w:val="28"/>
          <w:szCs w:val="28"/>
        </w:rPr>
        <w:t xml:space="preserve"> выбранных методов оценки</w:t>
      </w:r>
      <w:r w:rsidR="0052429D" w:rsidRPr="009A75EE">
        <w:rPr>
          <w:rFonts w:asciiTheme="minorHAnsi" w:hAnsiTheme="minorHAnsi" w:cs="Cambria"/>
          <w:sz w:val="28"/>
          <w:szCs w:val="28"/>
        </w:rPr>
        <w:t xml:space="preserve"> и соответствующих им конкурсных заданий</w:t>
      </w:r>
      <w:r w:rsidR="003D35A7" w:rsidRPr="009A75EE">
        <w:rPr>
          <w:rFonts w:asciiTheme="minorHAnsi" w:hAnsiTheme="minorHAnsi" w:cs="Cambria"/>
          <w:sz w:val="28"/>
          <w:szCs w:val="28"/>
        </w:rPr>
        <w:t xml:space="preserve"> оцениваются </w:t>
      </w:r>
      <w:r w:rsidRPr="009A75EE">
        <w:rPr>
          <w:rFonts w:asciiTheme="minorHAnsi" w:hAnsiTheme="minorHAnsi" w:cs="Cambria"/>
          <w:sz w:val="28"/>
          <w:szCs w:val="28"/>
        </w:rPr>
        <w:t xml:space="preserve">знания и умения, полученные в ходе </w:t>
      </w:r>
      <w:r w:rsidR="00D36D35" w:rsidRPr="009A75EE">
        <w:rPr>
          <w:rFonts w:asciiTheme="minorHAnsi" w:hAnsiTheme="minorHAnsi" w:cs="Cambria"/>
          <w:sz w:val="28"/>
          <w:szCs w:val="28"/>
        </w:rPr>
        <w:t>обучения</w:t>
      </w:r>
      <w:r w:rsidRPr="009A75EE">
        <w:rPr>
          <w:rFonts w:asciiTheme="minorHAnsi" w:hAnsiTheme="minorHAnsi" w:cs="Cambria"/>
          <w:sz w:val="28"/>
          <w:szCs w:val="28"/>
        </w:rPr>
        <w:t xml:space="preserve"> и ранее осуществляемой трудовой</w:t>
      </w:r>
      <w:r w:rsidRPr="00C1709A">
        <w:rPr>
          <w:rFonts w:asciiTheme="minorHAnsi" w:hAnsiTheme="minorHAnsi" w:cs="Cambria"/>
          <w:sz w:val="28"/>
          <w:szCs w:val="28"/>
        </w:rPr>
        <w:t xml:space="preserve"> деятельности, и спосо</w:t>
      </w:r>
      <w:r w:rsidR="003D35A7" w:rsidRPr="00C1709A">
        <w:rPr>
          <w:rFonts w:asciiTheme="minorHAnsi" w:hAnsiTheme="minorHAnsi" w:cs="Cambria"/>
          <w:sz w:val="28"/>
          <w:szCs w:val="28"/>
        </w:rPr>
        <w:t>бность их применять на практике</w:t>
      </w:r>
      <w:r w:rsidR="00AD51D4" w:rsidRPr="00C1709A">
        <w:rPr>
          <w:rFonts w:asciiTheme="minorHAnsi" w:hAnsiTheme="minorHAnsi" w:cs="Cambria"/>
          <w:sz w:val="28"/>
          <w:szCs w:val="28"/>
        </w:rPr>
        <w:t xml:space="preserve"> (</w:t>
      </w:r>
      <w:r w:rsidR="003D35A7" w:rsidRPr="00C1709A">
        <w:rPr>
          <w:rFonts w:asciiTheme="minorHAnsi" w:hAnsiTheme="minorHAnsi" w:cs="Cambria"/>
          <w:sz w:val="28"/>
          <w:szCs w:val="28"/>
        </w:rPr>
        <w:t>профессиональные и личностные качества</w:t>
      </w:r>
      <w:r w:rsidR="00AD51D4" w:rsidRPr="00C1709A">
        <w:rPr>
          <w:rFonts w:asciiTheme="minorHAnsi" w:hAnsiTheme="minorHAnsi" w:cs="Cambria"/>
          <w:sz w:val="28"/>
          <w:szCs w:val="28"/>
        </w:rPr>
        <w:t>)</w:t>
      </w:r>
      <w:r w:rsidR="003D35A7" w:rsidRPr="00C1709A">
        <w:rPr>
          <w:rFonts w:asciiTheme="minorHAnsi" w:hAnsiTheme="minorHAnsi" w:cs="Cambria"/>
          <w:sz w:val="28"/>
          <w:szCs w:val="28"/>
        </w:rPr>
        <w:t>.</w:t>
      </w:r>
    </w:p>
    <w:p w:rsidR="008D1A7E" w:rsidRPr="00C1709A" w:rsidRDefault="008D1A7E" w:rsidP="009A53F5">
      <w:pPr>
        <w:autoSpaceDE w:val="0"/>
        <w:autoSpaceDN w:val="0"/>
        <w:adjustRightInd w:val="0"/>
        <w:spacing w:after="0" w:line="240" w:lineRule="auto"/>
        <w:jc w:val="both"/>
        <w:rPr>
          <w:rFonts w:asciiTheme="minorHAnsi" w:hAnsiTheme="minorHAnsi" w:cs="Cambria"/>
          <w:sz w:val="28"/>
          <w:szCs w:val="28"/>
        </w:rPr>
      </w:pPr>
      <w:r w:rsidRPr="00C1709A">
        <w:rPr>
          <w:rFonts w:asciiTheme="minorHAnsi" w:hAnsiTheme="minorHAnsi" w:cs="Cambria"/>
          <w:noProof/>
          <w:sz w:val="28"/>
          <w:szCs w:val="28"/>
        </w:rPr>
        <w:drawing>
          <wp:anchor distT="0" distB="0" distL="114300" distR="114300" simplePos="0" relativeHeight="251912192" behindDoc="1" locked="0" layoutInCell="1" allowOverlap="1">
            <wp:simplePos x="0" y="0"/>
            <wp:positionH relativeFrom="column">
              <wp:posOffset>25400</wp:posOffset>
            </wp:positionH>
            <wp:positionV relativeFrom="paragraph">
              <wp:posOffset>123190</wp:posOffset>
            </wp:positionV>
            <wp:extent cx="808990" cy="758825"/>
            <wp:effectExtent l="0" t="0" r="0" b="0"/>
            <wp:wrapTight wrapText="bothSides">
              <wp:wrapPolygon edited="0">
                <wp:start x="2543" y="0"/>
                <wp:lineTo x="1017" y="1627"/>
                <wp:lineTo x="0" y="5423"/>
                <wp:lineTo x="0" y="19521"/>
                <wp:lineTo x="1017" y="20606"/>
                <wp:lineTo x="4578" y="21148"/>
                <wp:lineTo x="16276" y="21148"/>
                <wp:lineTo x="19837" y="20606"/>
                <wp:lineTo x="20854" y="19521"/>
                <wp:lineTo x="20345" y="2711"/>
                <wp:lineTo x="18819" y="0"/>
                <wp:lineTo x="2543" y="0"/>
              </wp:wrapPolygon>
            </wp:wrapTight>
            <wp:docPr id="3" name="Рисунок 3" descr="C:\Users\YadroysevaGU\Desktop\оценка\Версия 2.0 Методики\attention-147439_960_7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adroysevaGU\Desktop\оценка\Версия 2.0 Методики\attention-147439_960_720.png"/>
                    <pic:cNvPicPr>
                      <a:picLocks noChangeAspect="1" noChangeArrowheads="1"/>
                    </pic:cNvPicPr>
                  </pic:nvPicPr>
                  <pic:blipFill>
                    <a:blip r:embed="rId13" cstate="print">
                      <a:duotone>
                        <a:schemeClr val="accent2">
                          <a:shade val="45000"/>
                          <a:satMod val="135000"/>
                        </a:schemeClr>
                        <a:prstClr val="white"/>
                      </a:duotone>
                    </a:blip>
                    <a:srcRect/>
                    <a:stretch>
                      <a:fillRect/>
                    </a:stretch>
                  </pic:blipFill>
                  <pic:spPr bwMode="auto">
                    <a:xfrm>
                      <a:off x="0" y="0"/>
                      <a:ext cx="808990" cy="758825"/>
                    </a:xfrm>
                    <a:prstGeom prst="rect">
                      <a:avLst/>
                    </a:prstGeom>
                    <a:noFill/>
                    <a:ln w="9525">
                      <a:noFill/>
                      <a:miter lim="800000"/>
                      <a:headEnd/>
                      <a:tailEnd/>
                    </a:ln>
                  </pic:spPr>
                </pic:pic>
              </a:graphicData>
            </a:graphic>
          </wp:anchor>
        </w:drawing>
      </w:r>
    </w:p>
    <w:p w:rsidR="006164D4" w:rsidRPr="00C1709A" w:rsidRDefault="006164D4" w:rsidP="009A53F5">
      <w:pPr>
        <w:autoSpaceDE w:val="0"/>
        <w:autoSpaceDN w:val="0"/>
        <w:adjustRightInd w:val="0"/>
        <w:spacing w:after="0" w:line="240" w:lineRule="auto"/>
        <w:jc w:val="both"/>
        <w:rPr>
          <w:rFonts w:asciiTheme="minorHAnsi" w:hAnsiTheme="minorHAnsi" w:cs="Cambria"/>
          <w:sz w:val="28"/>
          <w:szCs w:val="28"/>
        </w:rPr>
      </w:pPr>
      <w:r w:rsidRPr="00C1709A">
        <w:rPr>
          <w:rFonts w:asciiTheme="minorHAnsi" w:hAnsiTheme="minorHAnsi" w:cs="Cambria"/>
          <w:sz w:val="28"/>
          <w:szCs w:val="28"/>
        </w:rPr>
        <w:t xml:space="preserve">Исходя из положений пункта 22 единой методики в ходе </w:t>
      </w:r>
      <w:r w:rsidR="008D1A7E" w:rsidRPr="00C1709A">
        <w:rPr>
          <w:rFonts w:asciiTheme="minorHAnsi" w:hAnsiTheme="minorHAnsi" w:cs="Cambria"/>
          <w:sz w:val="28"/>
          <w:szCs w:val="28"/>
        </w:rPr>
        <w:t>конкурса</w:t>
      </w:r>
      <w:r w:rsidRPr="00C1709A">
        <w:rPr>
          <w:rFonts w:asciiTheme="minorHAnsi" w:hAnsiTheme="minorHAnsi" w:cs="Cambria"/>
          <w:sz w:val="28"/>
          <w:szCs w:val="28"/>
        </w:rPr>
        <w:t xml:space="preserve"> </w:t>
      </w:r>
      <w:r w:rsidRPr="00C1709A">
        <w:rPr>
          <w:rFonts w:asciiTheme="minorHAnsi" w:hAnsiTheme="minorHAnsi" w:cs="Cambria"/>
          <w:b/>
          <w:sz w:val="28"/>
          <w:szCs w:val="28"/>
        </w:rPr>
        <w:t>обязательным</w:t>
      </w:r>
      <w:r w:rsidRPr="00C1709A">
        <w:rPr>
          <w:rFonts w:asciiTheme="minorHAnsi" w:hAnsiTheme="minorHAnsi" w:cs="Cambria"/>
          <w:sz w:val="28"/>
          <w:szCs w:val="28"/>
        </w:rPr>
        <w:t xml:space="preserve"> </w:t>
      </w:r>
      <w:r w:rsidRPr="00C1709A">
        <w:rPr>
          <w:rFonts w:asciiTheme="minorHAnsi" w:hAnsiTheme="minorHAnsi" w:cs="Cambria"/>
          <w:b/>
          <w:sz w:val="28"/>
          <w:szCs w:val="28"/>
        </w:rPr>
        <w:t>является проведение тестирования</w:t>
      </w:r>
      <w:r w:rsidR="00254914">
        <w:rPr>
          <w:rFonts w:asciiTheme="minorHAnsi" w:hAnsiTheme="minorHAnsi" w:cs="Cambria"/>
          <w:b/>
          <w:sz w:val="28"/>
          <w:szCs w:val="28"/>
        </w:rPr>
        <w:t xml:space="preserve"> для оценки</w:t>
      </w:r>
      <w:r w:rsidRPr="00C1709A">
        <w:rPr>
          <w:rFonts w:asciiTheme="minorHAnsi" w:hAnsiTheme="minorHAnsi" w:cs="Cambria"/>
          <w:sz w:val="28"/>
          <w:szCs w:val="28"/>
        </w:rPr>
        <w:t>:</w:t>
      </w:r>
    </w:p>
    <w:p w:rsidR="006164D4" w:rsidRPr="009A75EE" w:rsidRDefault="00254914" w:rsidP="0021151D">
      <w:pPr>
        <w:pStyle w:val="aff7"/>
        <w:autoSpaceDE w:val="0"/>
        <w:autoSpaceDN w:val="0"/>
        <w:adjustRightInd w:val="0"/>
        <w:ind w:left="0" w:firstLine="720"/>
        <w:jc w:val="both"/>
        <w:rPr>
          <w:rFonts w:asciiTheme="minorHAnsi" w:hAnsiTheme="minorHAnsi" w:cs="Cambria"/>
          <w:sz w:val="28"/>
          <w:szCs w:val="28"/>
        </w:rPr>
      </w:pPr>
      <w:r w:rsidRPr="009A75EE">
        <w:rPr>
          <w:rFonts w:asciiTheme="minorHAnsi" w:hAnsiTheme="minorHAnsi" w:cs="Cambria"/>
          <w:sz w:val="28"/>
          <w:szCs w:val="28"/>
        </w:rPr>
        <w:lastRenderedPageBreak/>
        <w:t xml:space="preserve">- </w:t>
      </w:r>
      <w:r w:rsidR="006164D4" w:rsidRPr="009A75EE">
        <w:rPr>
          <w:rFonts w:asciiTheme="minorHAnsi" w:hAnsiTheme="minorHAnsi" w:cs="Cambria"/>
          <w:sz w:val="28"/>
          <w:szCs w:val="28"/>
        </w:rPr>
        <w:t xml:space="preserve">уровня владения государственным языком Российской Федерации (русским языком), знаниями основ </w:t>
      </w:r>
      <w:hyperlink r:id="rId22" w:history="1">
        <w:r w:rsidR="006164D4" w:rsidRPr="009A75EE">
          <w:rPr>
            <w:rFonts w:asciiTheme="minorHAnsi" w:hAnsiTheme="minorHAnsi" w:cs="Cambria"/>
            <w:sz w:val="28"/>
            <w:szCs w:val="28"/>
          </w:rPr>
          <w:t>Конституции</w:t>
        </w:r>
      </w:hyperlink>
      <w:r w:rsidR="006164D4" w:rsidRPr="009A75EE">
        <w:rPr>
          <w:rFonts w:asciiTheme="minorHAnsi" w:hAnsiTheme="minorHAnsi" w:cs="Cambria"/>
          <w:sz w:val="28"/>
          <w:szCs w:val="28"/>
        </w:rPr>
        <w:t xml:space="preserve"> Российской Федерации, законодательства Российской Федерации о государственной службе и о противодействии коррупции, знаниями и умениями в сфере информационно-коммуникационных технологий</w:t>
      </w:r>
      <w:r w:rsidR="005B2E0E" w:rsidRPr="009A75EE">
        <w:rPr>
          <w:rFonts w:asciiTheme="minorHAnsi" w:hAnsiTheme="minorHAnsi" w:cs="Cambria"/>
          <w:sz w:val="28"/>
          <w:szCs w:val="28"/>
        </w:rPr>
        <w:t xml:space="preserve"> (базовые квалификационные требования)</w:t>
      </w:r>
      <w:r w:rsidR="006164D4" w:rsidRPr="009A75EE">
        <w:rPr>
          <w:rFonts w:asciiTheme="minorHAnsi" w:hAnsiTheme="minorHAnsi" w:cs="Cambria"/>
          <w:sz w:val="28"/>
          <w:szCs w:val="28"/>
        </w:rPr>
        <w:t>;</w:t>
      </w:r>
    </w:p>
    <w:p w:rsidR="006164D4" w:rsidRPr="009A75EE" w:rsidRDefault="00254914" w:rsidP="001C0877">
      <w:pPr>
        <w:pStyle w:val="aff7"/>
        <w:autoSpaceDE w:val="0"/>
        <w:autoSpaceDN w:val="0"/>
        <w:adjustRightInd w:val="0"/>
        <w:spacing w:before="40" w:afterLines="40" w:after="96"/>
        <w:ind w:left="0" w:firstLine="709"/>
        <w:jc w:val="both"/>
        <w:rPr>
          <w:rFonts w:asciiTheme="minorHAnsi" w:hAnsiTheme="minorHAnsi" w:cs="Cambria"/>
          <w:sz w:val="28"/>
          <w:szCs w:val="28"/>
        </w:rPr>
      </w:pPr>
      <w:r w:rsidRPr="009A75EE">
        <w:rPr>
          <w:rFonts w:asciiTheme="minorHAnsi" w:hAnsiTheme="minorHAnsi" w:cs="Cambria"/>
          <w:sz w:val="28"/>
          <w:szCs w:val="28"/>
        </w:rPr>
        <w:t xml:space="preserve">- </w:t>
      </w:r>
      <w:r w:rsidR="006164D4" w:rsidRPr="009A75EE">
        <w:rPr>
          <w:rFonts w:asciiTheme="minorHAnsi" w:hAnsiTheme="minorHAnsi" w:cs="Cambria"/>
          <w:sz w:val="28"/>
          <w:szCs w:val="28"/>
        </w:rPr>
        <w:t>знаний и умений по вопросам профессиональной служебной деятельности исходя из области и вида деятельности по вакантной должности гражданской службы (группе должностей гражданской службы, по которой формируется кадровый резерв)</w:t>
      </w:r>
      <w:r w:rsidR="005B2E0E" w:rsidRPr="009A75EE">
        <w:rPr>
          <w:rFonts w:asciiTheme="minorHAnsi" w:hAnsiTheme="minorHAnsi" w:cs="Cambria"/>
          <w:sz w:val="28"/>
          <w:szCs w:val="28"/>
        </w:rPr>
        <w:t xml:space="preserve"> (профессионально-функциональные квалификационные требования)</w:t>
      </w:r>
      <w:r w:rsidR="006164D4" w:rsidRPr="009A75EE">
        <w:rPr>
          <w:rFonts w:asciiTheme="minorHAnsi" w:hAnsiTheme="minorHAnsi" w:cs="Cambria"/>
          <w:sz w:val="28"/>
          <w:szCs w:val="28"/>
        </w:rPr>
        <w:t>.</w:t>
      </w:r>
    </w:p>
    <w:p w:rsidR="00B21188" w:rsidRPr="00B21188" w:rsidRDefault="00AE4B68" w:rsidP="001C0877">
      <w:pPr>
        <w:autoSpaceDE w:val="0"/>
        <w:autoSpaceDN w:val="0"/>
        <w:adjustRightInd w:val="0"/>
        <w:spacing w:before="40" w:afterLines="40" w:after="96" w:line="240" w:lineRule="auto"/>
        <w:jc w:val="both"/>
        <w:rPr>
          <w:rFonts w:cs="Calibri"/>
          <w:sz w:val="28"/>
          <w:szCs w:val="28"/>
        </w:rPr>
      </w:pPr>
      <w:r w:rsidRPr="00F51D7A">
        <w:rPr>
          <w:rFonts w:asciiTheme="minorHAnsi" w:hAnsiTheme="minorHAnsi"/>
          <w:noProof/>
          <w:sz w:val="28"/>
          <w:szCs w:val="28"/>
        </w:rPr>
        <w:drawing>
          <wp:anchor distT="0" distB="0" distL="114300" distR="114300" simplePos="0" relativeHeight="251914240" behindDoc="1" locked="0" layoutInCell="1" allowOverlap="1">
            <wp:simplePos x="0" y="0"/>
            <wp:positionH relativeFrom="column">
              <wp:posOffset>-44450</wp:posOffset>
            </wp:positionH>
            <wp:positionV relativeFrom="paragraph">
              <wp:posOffset>3810</wp:posOffset>
            </wp:positionV>
            <wp:extent cx="809625" cy="758825"/>
            <wp:effectExtent l="0" t="0" r="0" b="0"/>
            <wp:wrapTight wrapText="bothSides">
              <wp:wrapPolygon edited="0">
                <wp:start x="2541" y="0"/>
                <wp:lineTo x="1016" y="1627"/>
                <wp:lineTo x="0" y="5423"/>
                <wp:lineTo x="0" y="19521"/>
                <wp:lineTo x="1016" y="20606"/>
                <wp:lineTo x="4574" y="21148"/>
                <wp:lineTo x="16772" y="21148"/>
                <wp:lineTo x="20329" y="20606"/>
                <wp:lineTo x="21346" y="19521"/>
                <wp:lineTo x="21346" y="5423"/>
                <wp:lineTo x="20329" y="1627"/>
                <wp:lineTo x="18805" y="0"/>
                <wp:lineTo x="2541" y="0"/>
              </wp:wrapPolygon>
            </wp:wrapTight>
            <wp:docPr id="10" name="Рисунок 3" descr="C:\Users\YadroysevaGU\Desktop\оценка\Версия 2.0 Методики\attention-147439_960_7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adroysevaGU\Desktop\оценка\Версия 2.0 Методики\attention-147439_960_720.png"/>
                    <pic:cNvPicPr>
                      <a:picLocks noChangeAspect="1" noChangeArrowheads="1"/>
                    </pic:cNvPicPr>
                  </pic:nvPicPr>
                  <pic:blipFill>
                    <a:blip r:embed="rId13" cstate="print">
                      <a:duotone>
                        <a:schemeClr val="accent2">
                          <a:shade val="45000"/>
                          <a:satMod val="135000"/>
                        </a:schemeClr>
                        <a:prstClr val="white"/>
                      </a:duotone>
                    </a:blip>
                    <a:srcRect/>
                    <a:stretch>
                      <a:fillRect/>
                    </a:stretch>
                  </pic:blipFill>
                  <pic:spPr bwMode="auto">
                    <a:xfrm>
                      <a:off x="0" y="0"/>
                      <a:ext cx="809625" cy="758825"/>
                    </a:xfrm>
                    <a:prstGeom prst="rect">
                      <a:avLst/>
                    </a:prstGeom>
                    <a:noFill/>
                    <a:ln w="9525">
                      <a:noFill/>
                      <a:miter lim="800000"/>
                      <a:headEnd/>
                      <a:tailEnd/>
                    </a:ln>
                  </pic:spPr>
                </pic:pic>
              </a:graphicData>
            </a:graphic>
          </wp:anchor>
        </w:drawing>
      </w:r>
      <w:r w:rsidR="00B21188" w:rsidRPr="00F51D7A">
        <w:rPr>
          <w:rFonts w:asciiTheme="minorHAnsi" w:hAnsiTheme="minorHAnsi"/>
          <w:sz w:val="28"/>
          <w:szCs w:val="28"/>
        </w:rPr>
        <w:t xml:space="preserve">Исходя из положений </w:t>
      </w:r>
      <w:r w:rsidR="00B21188" w:rsidRPr="009A75EE">
        <w:rPr>
          <w:rFonts w:asciiTheme="minorHAnsi" w:hAnsiTheme="minorHAnsi"/>
          <w:sz w:val="28"/>
          <w:szCs w:val="28"/>
        </w:rPr>
        <w:t>пункт</w:t>
      </w:r>
      <w:r w:rsidR="0095123B" w:rsidRPr="009A75EE">
        <w:rPr>
          <w:rFonts w:asciiTheme="minorHAnsi" w:hAnsiTheme="minorHAnsi"/>
          <w:sz w:val="28"/>
          <w:szCs w:val="28"/>
        </w:rPr>
        <w:t>а</w:t>
      </w:r>
      <w:r w:rsidR="00B21188" w:rsidRPr="009A75EE">
        <w:rPr>
          <w:rFonts w:asciiTheme="minorHAnsi" w:hAnsiTheme="minorHAnsi"/>
          <w:sz w:val="28"/>
          <w:szCs w:val="28"/>
        </w:rPr>
        <w:t xml:space="preserve"> 27 единой методики, </w:t>
      </w:r>
      <w:r w:rsidR="00B21188" w:rsidRPr="009A75EE">
        <w:rPr>
          <w:rFonts w:asciiTheme="minorHAnsi" w:hAnsiTheme="minorHAnsi" w:cs="Calibri"/>
          <w:b/>
          <w:sz w:val="28"/>
          <w:szCs w:val="28"/>
        </w:rPr>
        <w:t>проведение очного индивидуального собеседования</w:t>
      </w:r>
      <w:r w:rsidR="00B21188" w:rsidRPr="00F51D7A">
        <w:rPr>
          <w:rFonts w:asciiTheme="minorHAnsi" w:hAnsiTheme="minorHAnsi" w:cs="Calibri"/>
          <w:b/>
          <w:sz w:val="28"/>
          <w:szCs w:val="28"/>
        </w:rPr>
        <w:t xml:space="preserve"> конкурсной комисси</w:t>
      </w:r>
      <w:r w:rsidR="00A35EEC" w:rsidRPr="00F51D7A">
        <w:rPr>
          <w:rFonts w:asciiTheme="minorHAnsi" w:hAnsiTheme="minorHAnsi" w:cs="Calibri"/>
          <w:b/>
          <w:sz w:val="28"/>
          <w:szCs w:val="28"/>
        </w:rPr>
        <w:t>и с кандидатом</w:t>
      </w:r>
      <w:r w:rsidR="0095123B">
        <w:rPr>
          <w:rFonts w:asciiTheme="minorHAnsi" w:hAnsiTheme="minorHAnsi"/>
          <w:b/>
          <w:sz w:val="28"/>
          <w:szCs w:val="28"/>
        </w:rPr>
        <w:t xml:space="preserve"> также является обязательным.</w:t>
      </w:r>
    </w:p>
    <w:p w:rsidR="00155633" w:rsidRDefault="00155633" w:rsidP="00DA1755">
      <w:pPr>
        <w:pStyle w:val="ConsPlusNormal"/>
        <w:widowControl/>
        <w:ind w:firstLine="709"/>
        <w:jc w:val="both"/>
        <w:rPr>
          <w:rFonts w:asciiTheme="minorHAnsi" w:hAnsiTheme="minorHAnsi"/>
          <w:sz w:val="28"/>
          <w:szCs w:val="28"/>
        </w:rPr>
      </w:pPr>
      <w:r w:rsidRPr="00F51D7A">
        <w:rPr>
          <w:rFonts w:asciiTheme="minorHAnsi" w:hAnsiTheme="minorHAnsi"/>
          <w:sz w:val="28"/>
          <w:szCs w:val="28"/>
        </w:rPr>
        <w:t xml:space="preserve">Решение о </w:t>
      </w:r>
      <w:r w:rsidR="00944F6F" w:rsidRPr="00F51D7A">
        <w:rPr>
          <w:rFonts w:asciiTheme="minorHAnsi" w:hAnsiTheme="minorHAnsi"/>
          <w:sz w:val="28"/>
          <w:szCs w:val="28"/>
        </w:rPr>
        <w:t>применении иных методов оценки</w:t>
      </w:r>
      <w:r w:rsidRPr="00F51D7A">
        <w:rPr>
          <w:rFonts w:asciiTheme="minorHAnsi" w:hAnsiTheme="minorHAnsi"/>
          <w:sz w:val="28"/>
          <w:szCs w:val="28"/>
        </w:rPr>
        <w:t xml:space="preserve"> принимается</w:t>
      </w:r>
      <w:r w:rsidR="00944F6F" w:rsidRPr="00F51D7A">
        <w:rPr>
          <w:rFonts w:asciiTheme="minorHAnsi" w:hAnsiTheme="minorHAnsi"/>
          <w:sz w:val="28"/>
          <w:szCs w:val="28"/>
        </w:rPr>
        <w:t xml:space="preserve"> на подготовительном этапе конкурса</w:t>
      </w:r>
      <w:r w:rsidRPr="00F51D7A">
        <w:rPr>
          <w:rFonts w:asciiTheme="minorHAnsi" w:hAnsiTheme="minorHAnsi"/>
          <w:sz w:val="28"/>
          <w:szCs w:val="28"/>
        </w:rPr>
        <w:t xml:space="preserve"> </w:t>
      </w:r>
      <w:r w:rsidR="00944F6F" w:rsidRPr="00F51D7A">
        <w:rPr>
          <w:rFonts w:asciiTheme="minorHAnsi" w:hAnsiTheme="minorHAnsi"/>
          <w:sz w:val="28"/>
          <w:szCs w:val="28"/>
        </w:rPr>
        <w:t xml:space="preserve">в соответствии с ранее описанными подходами, содержащимися в разделе 4.1.2.2. Методического инструментария. </w:t>
      </w:r>
    </w:p>
    <w:p w:rsidR="00852111" w:rsidRDefault="009804C4" w:rsidP="00DA1755">
      <w:pPr>
        <w:autoSpaceDE w:val="0"/>
        <w:autoSpaceDN w:val="0"/>
        <w:adjustRightInd w:val="0"/>
        <w:spacing w:after="0" w:line="240" w:lineRule="auto"/>
        <w:ind w:firstLine="709"/>
        <w:jc w:val="both"/>
        <w:rPr>
          <w:rFonts w:cs="Calibri"/>
          <w:sz w:val="28"/>
          <w:szCs w:val="28"/>
        </w:rPr>
      </w:pPr>
      <w:r w:rsidRPr="00F51D7A">
        <w:rPr>
          <w:rFonts w:asciiTheme="minorHAnsi" w:hAnsiTheme="minorHAnsi"/>
          <w:sz w:val="28"/>
          <w:szCs w:val="28"/>
        </w:rPr>
        <w:t xml:space="preserve">С учетом </w:t>
      </w:r>
      <w:r w:rsidR="00DA4818" w:rsidRPr="00F51D7A">
        <w:rPr>
          <w:rFonts w:asciiTheme="minorHAnsi" w:hAnsiTheme="minorHAnsi"/>
          <w:sz w:val="28"/>
          <w:szCs w:val="28"/>
        </w:rPr>
        <w:t>подходов, содержащихся в Методическом инструментарии, оптимальным, является</w:t>
      </w:r>
      <w:r w:rsidRPr="00F51D7A">
        <w:rPr>
          <w:rFonts w:asciiTheme="minorHAnsi" w:hAnsiTheme="minorHAnsi"/>
          <w:sz w:val="28"/>
          <w:szCs w:val="28"/>
        </w:rPr>
        <w:t xml:space="preserve"> </w:t>
      </w:r>
      <w:r w:rsidR="00DA4818" w:rsidRPr="00F51D7A">
        <w:rPr>
          <w:rFonts w:asciiTheme="minorHAnsi" w:hAnsiTheme="minorHAnsi"/>
          <w:sz w:val="28"/>
          <w:szCs w:val="28"/>
        </w:rPr>
        <w:t>применение</w:t>
      </w:r>
      <w:r w:rsidRPr="00F51D7A">
        <w:rPr>
          <w:rFonts w:asciiTheme="minorHAnsi" w:hAnsiTheme="minorHAnsi"/>
          <w:sz w:val="28"/>
          <w:szCs w:val="28"/>
        </w:rPr>
        <w:t xml:space="preserve"> наряду с </w:t>
      </w:r>
      <w:r w:rsidR="00DA4818" w:rsidRPr="00F51D7A">
        <w:rPr>
          <w:rFonts w:asciiTheme="minorHAnsi" w:hAnsiTheme="minorHAnsi"/>
          <w:sz w:val="28"/>
          <w:szCs w:val="28"/>
        </w:rPr>
        <w:t xml:space="preserve">обозначенными выше </w:t>
      </w:r>
      <w:r w:rsidRPr="00F51D7A">
        <w:rPr>
          <w:rFonts w:asciiTheme="minorHAnsi" w:hAnsiTheme="minorHAnsi"/>
          <w:sz w:val="28"/>
          <w:szCs w:val="28"/>
        </w:rPr>
        <w:t xml:space="preserve">обязательными </w:t>
      </w:r>
      <w:r w:rsidR="00DA4818" w:rsidRPr="00F51D7A">
        <w:rPr>
          <w:rFonts w:asciiTheme="minorHAnsi" w:hAnsiTheme="minorHAnsi"/>
          <w:sz w:val="28"/>
          <w:szCs w:val="28"/>
        </w:rPr>
        <w:t>методами оценки</w:t>
      </w:r>
      <w:r w:rsidRPr="00F51D7A">
        <w:rPr>
          <w:rFonts w:asciiTheme="minorHAnsi" w:hAnsiTheme="minorHAnsi"/>
          <w:sz w:val="28"/>
          <w:szCs w:val="28"/>
        </w:rPr>
        <w:t xml:space="preserve"> </w:t>
      </w:r>
      <w:r w:rsidR="00B665C7" w:rsidRPr="00F51D7A">
        <w:rPr>
          <w:rFonts w:asciiTheme="minorHAnsi" w:hAnsiTheme="minorHAnsi"/>
          <w:sz w:val="28"/>
          <w:szCs w:val="28"/>
        </w:rPr>
        <w:t xml:space="preserve">профессионального уровня кандидатов </w:t>
      </w:r>
      <w:r w:rsidR="00DA4818" w:rsidRPr="00F51D7A">
        <w:rPr>
          <w:rFonts w:asciiTheme="minorHAnsi" w:hAnsiTheme="minorHAnsi"/>
          <w:sz w:val="28"/>
          <w:szCs w:val="28"/>
        </w:rPr>
        <w:t>таких методов оценки, как</w:t>
      </w:r>
      <w:r w:rsidRPr="00F51D7A">
        <w:rPr>
          <w:rFonts w:asciiTheme="minorHAnsi" w:hAnsiTheme="minorHAnsi"/>
          <w:sz w:val="28"/>
          <w:szCs w:val="28"/>
        </w:rPr>
        <w:t xml:space="preserve"> предварительно</w:t>
      </w:r>
      <w:r w:rsidR="00DA4818" w:rsidRPr="00F51D7A">
        <w:rPr>
          <w:rFonts w:asciiTheme="minorHAnsi" w:hAnsiTheme="minorHAnsi"/>
          <w:sz w:val="28"/>
          <w:szCs w:val="28"/>
        </w:rPr>
        <w:t>е</w:t>
      </w:r>
      <w:r w:rsidRPr="00F51D7A">
        <w:rPr>
          <w:rFonts w:asciiTheme="minorHAnsi" w:hAnsiTheme="minorHAnsi"/>
          <w:sz w:val="28"/>
          <w:szCs w:val="28"/>
        </w:rPr>
        <w:t xml:space="preserve"> индивидуально</w:t>
      </w:r>
      <w:r w:rsidR="00DA4818" w:rsidRPr="00F51D7A">
        <w:rPr>
          <w:rFonts w:asciiTheme="minorHAnsi" w:hAnsiTheme="minorHAnsi"/>
          <w:sz w:val="28"/>
          <w:szCs w:val="28"/>
        </w:rPr>
        <w:t>е</w:t>
      </w:r>
      <w:r w:rsidRPr="00F51D7A">
        <w:rPr>
          <w:rFonts w:asciiTheme="minorHAnsi" w:hAnsiTheme="minorHAnsi"/>
          <w:sz w:val="28"/>
          <w:szCs w:val="28"/>
        </w:rPr>
        <w:t xml:space="preserve"> собеседовани</w:t>
      </w:r>
      <w:r w:rsidR="00DA4818" w:rsidRPr="00F51D7A">
        <w:rPr>
          <w:rFonts w:asciiTheme="minorHAnsi" w:hAnsiTheme="minorHAnsi"/>
          <w:sz w:val="28"/>
          <w:szCs w:val="28"/>
        </w:rPr>
        <w:t>е</w:t>
      </w:r>
      <w:r w:rsidRPr="00F51D7A">
        <w:rPr>
          <w:rFonts w:asciiTheme="minorHAnsi" w:hAnsiTheme="minorHAnsi"/>
          <w:sz w:val="28"/>
          <w:szCs w:val="28"/>
        </w:rPr>
        <w:t xml:space="preserve"> </w:t>
      </w:r>
      <w:r w:rsidRPr="00F51D7A">
        <w:rPr>
          <w:rFonts w:cs="Calibri"/>
          <w:sz w:val="28"/>
          <w:szCs w:val="28"/>
        </w:rPr>
        <w:t>руководител</w:t>
      </w:r>
      <w:r w:rsidR="00852111" w:rsidRPr="00F51D7A">
        <w:rPr>
          <w:rFonts w:cs="Calibri"/>
          <w:sz w:val="28"/>
          <w:szCs w:val="28"/>
        </w:rPr>
        <w:t>я</w:t>
      </w:r>
      <w:r w:rsidRPr="00F51D7A">
        <w:rPr>
          <w:rFonts w:cs="Calibri"/>
          <w:sz w:val="28"/>
          <w:szCs w:val="28"/>
        </w:rPr>
        <w:t xml:space="preserve"> структурного подразделения государственного органа, на замещение вакантной должности гражданской службы в котором проводится конкурс</w:t>
      </w:r>
      <w:r w:rsidR="00DA4818" w:rsidRPr="00F51D7A">
        <w:rPr>
          <w:rFonts w:cs="Calibri"/>
          <w:sz w:val="28"/>
          <w:szCs w:val="28"/>
        </w:rPr>
        <w:t xml:space="preserve"> на замещение вакантной должности гражданской службы</w:t>
      </w:r>
      <w:r w:rsidR="00D36D35" w:rsidRPr="00F51D7A">
        <w:rPr>
          <w:rFonts w:cs="Calibri"/>
          <w:sz w:val="28"/>
          <w:szCs w:val="28"/>
        </w:rPr>
        <w:t xml:space="preserve"> (группе должностей гражданской службы, для замещения которых проводится конкурс на включение в кадровый резерв) в соответствующ</w:t>
      </w:r>
      <w:r w:rsidR="00A971FC" w:rsidRPr="00F51D7A">
        <w:rPr>
          <w:rFonts w:cs="Calibri"/>
          <w:sz w:val="28"/>
          <w:szCs w:val="28"/>
        </w:rPr>
        <w:t>их</w:t>
      </w:r>
      <w:r w:rsidR="00D36D35" w:rsidRPr="00F51D7A">
        <w:rPr>
          <w:rFonts w:cs="Calibri"/>
          <w:sz w:val="28"/>
          <w:szCs w:val="28"/>
        </w:rPr>
        <w:t xml:space="preserve"> области (виде) деятельности</w:t>
      </w:r>
      <w:r w:rsidR="00852111" w:rsidRPr="00F51D7A">
        <w:rPr>
          <w:rFonts w:cs="Calibri"/>
          <w:sz w:val="28"/>
          <w:szCs w:val="28"/>
        </w:rPr>
        <w:t>, с кандидатом</w:t>
      </w:r>
      <w:r w:rsidR="00A971FC" w:rsidRPr="00F51D7A">
        <w:rPr>
          <w:rFonts w:cs="Calibri"/>
          <w:sz w:val="28"/>
          <w:szCs w:val="28"/>
        </w:rPr>
        <w:t xml:space="preserve"> (далее – предварительное индивидуальное собеседование)</w:t>
      </w:r>
      <w:r w:rsidR="00852111" w:rsidRPr="00F51D7A">
        <w:rPr>
          <w:rFonts w:cs="Calibri"/>
          <w:sz w:val="28"/>
          <w:szCs w:val="28"/>
        </w:rPr>
        <w:t xml:space="preserve"> </w:t>
      </w:r>
      <w:r w:rsidR="00A971FC" w:rsidRPr="00F51D7A">
        <w:rPr>
          <w:rFonts w:cs="Calibri"/>
          <w:sz w:val="28"/>
          <w:szCs w:val="28"/>
        </w:rPr>
        <w:t>и подготовка проекта документа</w:t>
      </w:r>
      <w:r w:rsidR="00545CEC">
        <w:rPr>
          <w:rFonts w:cs="Calibri"/>
          <w:sz w:val="28"/>
          <w:szCs w:val="28"/>
        </w:rPr>
        <w:t>.</w:t>
      </w:r>
    </w:p>
    <w:p w:rsidR="00D14425" w:rsidRPr="009804C4" w:rsidRDefault="00D36D35" w:rsidP="00DA1755">
      <w:pPr>
        <w:autoSpaceDE w:val="0"/>
        <w:autoSpaceDN w:val="0"/>
        <w:adjustRightInd w:val="0"/>
        <w:spacing w:after="0" w:line="240" w:lineRule="auto"/>
        <w:ind w:firstLine="709"/>
        <w:jc w:val="both"/>
        <w:rPr>
          <w:rFonts w:cs="Calibri"/>
          <w:sz w:val="28"/>
          <w:szCs w:val="28"/>
        </w:rPr>
      </w:pPr>
      <w:r>
        <w:rPr>
          <w:rFonts w:cs="Calibri"/>
          <w:sz w:val="28"/>
          <w:szCs w:val="28"/>
        </w:rPr>
        <w:t>Рекомендуемая последовательность</w:t>
      </w:r>
      <w:r w:rsidR="00DA4818">
        <w:rPr>
          <w:rFonts w:cs="Calibri"/>
          <w:sz w:val="28"/>
          <w:szCs w:val="28"/>
        </w:rPr>
        <w:t xml:space="preserve"> проведени</w:t>
      </w:r>
      <w:r>
        <w:rPr>
          <w:rFonts w:cs="Calibri"/>
          <w:sz w:val="28"/>
          <w:szCs w:val="28"/>
        </w:rPr>
        <w:t>я</w:t>
      </w:r>
      <w:r w:rsidR="00A971FC">
        <w:rPr>
          <w:rFonts w:cs="Calibri"/>
          <w:sz w:val="28"/>
          <w:szCs w:val="28"/>
        </w:rPr>
        <w:t xml:space="preserve"> оценки </w:t>
      </w:r>
      <w:r w:rsidR="00DA4818">
        <w:rPr>
          <w:rFonts w:cs="Calibri"/>
          <w:sz w:val="28"/>
          <w:szCs w:val="28"/>
        </w:rPr>
        <w:t>профессионального уровня кандидатов представлен</w:t>
      </w:r>
      <w:r w:rsidR="00A971FC">
        <w:rPr>
          <w:rFonts w:cs="Calibri"/>
          <w:sz w:val="28"/>
          <w:szCs w:val="28"/>
        </w:rPr>
        <w:t>а</w:t>
      </w:r>
      <w:r w:rsidR="00DA4818">
        <w:rPr>
          <w:rFonts w:cs="Calibri"/>
          <w:sz w:val="28"/>
          <w:szCs w:val="28"/>
        </w:rPr>
        <w:t xml:space="preserve"> на схеме ниже.</w:t>
      </w:r>
    </w:p>
    <w:p w:rsidR="006164D4" w:rsidRPr="009804C4" w:rsidRDefault="001C0877" w:rsidP="009804C4">
      <w:pPr>
        <w:autoSpaceDE w:val="0"/>
        <w:autoSpaceDN w:val="0"/>
        <w:adjustRightInd w:val="0"/>
        <w:spacing w:after="240" w:line="240" w:lineRule="auto"/>
        <w:ind w:firstLine="709"/>
        <w:jc w:val="both"/>
        <w:rPr>
          <w:rFonts w:asciiTheme="minorHAnsi" w:hAnsiTheme="minorHAnsi"/>
          <w:sz w:val="28"/>
          <w:szCs w:val="28"/>
          <w:highlight w:val="lightGray"/>
        </w:rPr>
      </w:pPr>
      <w:r>
        <w:rPr>
          <w:rFonts w:asciiTheme="minorHAnsi" w:hAnsiTheme="minorHAnsi" w:cs="Cambria"/>
          <w:noProof/>
          <w:sz w:val="28"/>
          <w:szCs w:val="28"/>
        </w:rPr>
        <mc:AlternateContent>
          <mc:Choice Requires="wps">
            <w:drawing>
              <wp:anchor distT="0" distB="0" distL="114300" distR="114300" simplePos="0" relativeHeight="251931648" behindDoc="0" locked="0" layoutInCell="1" allowOverlap="1">
                <wp:simplePos x="0" y="0"/>
                <wp:positionH relativeFrom="column">
                  <wp:posOffset>26035</wp:posOffset>
                </wp:positionH>
                <wp:positionV relativeFrom="paragraph">
                  <wp:posOffset>54610</wp:posOffset>
                </wp:positionV>
                <wp:extent cx="5879465" cy="982980"/>
                <wp:effectExtent l="6985" t="6985" r="9525" b="10160"/>
                <wp:wrapNone/>
                <wp:docPr id="30"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79465" cy="982980"/>
                        </a:xfrm>
                        <a:prstGeom prst="rect">
                          <a:avLst/>
                        </a:prstGeom>
                        <a:noFill/>
                        <a:ln w="9525">
                          <a:solidFill>
                            <a:srgbClr val="1F497D"/>
                          </a:solidFill>
                          <a:miter lim="800000"/>
                          <a:headEnd/>
                          <a:tailEnd/>
                        </a:ln>
                        <a:extLst>
                          <a:ext uri="{909E8E84-426E-40DD-AFC4-6F175D3DCCD1}">
                            <a14:hiddenFill xmlns:a14="http://schemas.microsoft.com/office/drawing/2010/main">
                              <a:solidFill>
                                <a:srgbClr val="FFFFFF"/>
                              </a:solidFill>
                            </a14:hiddenFill>
                          </a:ext>
                        </a:extLst>
                      </wps:spPr>
                      <wps:txbx>
                        <w:txbxContent>
                          <w:p w:rsidR="00DF74EE" w:rsidRPr="00442F1B" w:rsidRDefault="00DF74EE" w:rsidP="0045642E">
                            <w:pPr>
                              <w:shd w:val="clear" w:color="auto" w:fill="F36371"/>
                              <w:spacing w:after="0" w:line="240" w:lineRule="auto"/>
                              <w:jc w:val="center"/>
                              <w:rPr>
                                <w:rFonts w:asciiTheme="majorHAnsi" w:hAnsiTheme="majorHAnsi" w:cs="Arial"/>
                                <w:b/>
                                <w:caps/>
                                <w:sz w:val="28"/>
                                <w:szCs w:val="28"/>
                              </w:rPr>
                            </w:pPr>
                            <w:r>
                              <w:rPr>
                                <w:rFonts w:asciiTheme="majorHAnsi" w:hAnsiTheme="majorHAnsi" w:cs="Arial"/>
                                <w:b/>
                                <w:caps/>
                                <w:sz w:val="28"/>
                                <w:szCs w:val="28"/>
                              </w:rPr>
                              <w:t>рекомендуемая последовательность проведения офенки профессионального уровня кандидатов                         на замещение должностей                                                государственной гражданской службы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4" o:spid="_x0000_s1095" type="#_x0000_t202" style="position:absolute;left:0;text-align:left;margin-left:2.05pt;margin-top:4.3pt;width:462.95pt;height:77.4pt;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YEojigIAABkFAAAOAAAAZHJzL2Uyb0RvYy54bWysVF1v2yAUfZ+0/4B4T/xRJ7GtOlUWJ9Ok&#10;7kNq9wOIjWM0DAxI7G7af98FJ2m6vkzT/ICBC4dz7j1wezd0HB2pNkyKAkfTECMqKlkzsS/w18ft&#10;JMXIWCJqwqWgBX6iBt8t37657VVOY9lKXlONAESYvFcFbq1VeRCYqqUdMVOpqIBgI3VHLAz1Pqg1&#10;6QG940EchvOgl7pWWlbUGJgtxyBeevymoZX93DSGWsQLDNysb7Vvd64Nlrck32uiWladaJB/YNER&#10;JuDQC1RJLEEHzV5BdazS0sjGTivZBbJpWEW9BlAThX+oeWiJol4LJMeoS5rM/4OtPh2/aMTqAt9A&#10;egTpoEaPdLDonRxQmrj89MrksOxBwUI7wDzU2Ws16l5W3wwSct0SsacrrWXfUlIDv8jtDK62jjjG&#10;gez6j7KGc8jBSg80NLpzyYN0IEAHIk+X2jguFUzO0kWWzGcYVRDL0jhLffECkp93K23seyo75DoF&#10;1lB7j06O98Y6NiQ/L3GHCbllnPv6c4F6AJ3Fs1GX5Kx2QbfM6P1uzTU6EnBQtE2yRemlQeR6Wccs&#10;+JizrsBp6L7RWS4bG1H7UyxhfOwDEy4cOIgDbqfe6JefWZht0k2aTJJ4vpkkYVlOVtt1Mplvo8Ws&#10;vCnX6zL65XhGSd6yuqbCUT17N0r+zhunWzS67uLeF5JeKN/677Xy4CUNn2VQdf57dd4GrvKjB+yw&#10;G7zjktjhOY/sZP0ExtByvJ/wnkCnlfoHRj3czQKb7weiKUb8gwBzZVGSuMvsB8lsEcNAX0d21xEi&#10;KoAqsMVo7K7t+AAclGb7Fk4a7SzkCgzZMO+VZ1YnG8P986JOb4W74Ndjv+r5RVv+BgAA//8DAFBL&#10;AwQUAAYACAAAACEA23xC4dsAAAAHAQAADwAAAGRycy9kb3ducmV2LnhtbEyPy07DMBBF90j8gzVI&#10;7Kjdh6KQxqkAlSULCqJbN54maeOxFbtp+HuGFSxH9+jeM+Vmcr0YcYidJw3zmQKBVHvbUaPh8+P1&#10;IQcRkyFrek+o4RsjbKrbm9IU1l/pHcddagSXUCyMhjalUEgZ6xadiTMfkDg7+sGZxOfQSDuYK5e7&#10;Xi6UyqQzHfFCawK+tFifdxen4Xmfj2G//TpZxO7tFJQ6L+xW6/u76WkNIuGU/mD41Wd1qNjp4C9k&#10;o+g1rOYMasgzEJw+LhV/dmAsW65AVqX871/9AAAA//8DAFBLAQItABQABgAIAAAAIQC2gziS/gAA&#10;AOEBAAATAAAAAAAAAAAAAAAAAAAAAABbQ29udGVudF9UeXBlc10ueG1sUEsBAi0AFAAGAAgAAAAh&#10;ADj9If/WAAAAlAEAAAsAAAAAAAAAAAAAAAAALwEAAF9yZWxzLy5yZWxzUEsBAi0AFAAGAAgAAAAh&#10;ADdgSiOKAgAAGQUAAA4AAAAAAAAAAAAAAAAALgIAAGRycy9lMm9Eb2MueG1sUEsBAi0AFAAGAAgA&#10;AAAhANt8QuHbAAAABwEAAA8AAAAAAAAAAAAAAAAA5AQAAGRycy9kb3ducmV2LnhtbFBLBQYAAAAA&#10;BAAEAPMAAADsBQAAAAA=&#10;" filled="f" strokecolor="#1f497d">
                <v:textbox>
                  <w:txbxContent>
                    <w:p w:rsidR="00DF74EE" w:rsidRPr="00442F1B" w:rsidRDefault="00DF74EE" w:rsidP="0045642E">
                      <w:pPr>
                        <w:shd w:val="clear" w:color="auto" w:fill="F36371"/>
                        <w:spacing w:after="0" w:line="240" w:lineRule="auto"/>
                        <w:jc w:val="center"/>
                        <w:rPr>
                          <w:rFonts w:asciiTheme="majorHAnsi" w:hAnsiTheme="majorHAnsi" w:cs="Arial"/>
                          <w:b/>
                          <w:caps/>
                          <w:sz w:val="28"/>
                          <w:szCs w:val="28"/>
                        </w:rPr>
                      </w:pPr>
                      <w:r>
                        <w:rPr>
                          <w:rFonts w:asciiTheme="majorHAnsi" w:hAnsiTheme="majorHAnsi" w:cs="Arial"/>
                          <w:b/>
                          <w:caps/>
                          <w:sz w:val="28"/>
                          <w:szCs w:val="28"/>
                        </w:rPr>
                        <w:t>рекомендуемая последовательность проведения офенки профессионального уровня кандидатов                         на замещение должностей                                                государственной гражданской службы</w:t>
                      </w:r>
                    </w:p>
                  </w:txbxContent>
                </v:textbox>
              </v:shape>
            </w:pict>
          </mc:Fallback>
        </mc:AlternateContent>
      </w:r>
    </w:p>
    <w:p w:rsidR="009804C4" w:rsidRDefault="009804C4" w:rsidP="00DA4818">
      <w:pPr>
        <w:autoSpaceDE w:val="0"/>
        <w:autoSpaceDN w:val="0"/>
        <w:adjustRightInd w:val="0"/>
        <w:spacing w:line="240" w:lineRule="auto"/>
        <w:jc w:val="both"/>
        <w:rPr>
          <w:rFonts w:asciiTheme="minorHAnsi" w:hAnsiTheme="minorHAnsi" w:cs="Cambria"/>
          <w:sz w:val="28"/>
          <w:szCs w:val="28"/>
        </w:rPr>
      </w:pPr>
    </w:p>
    <w:p w:rsidR="00DA4818" w:rsidRDefault="00DA4818" w:rsidP="008C7352">
      <w:pPr>
        <w:autoSpaceDE w:val="0"/>
        <w:autoSpaceDN w:val="0"/>
        <w:adjustRightInd w:val="0"/>
        <w:spacing w:line="240" w:lineRule="auto"/>
        <w:ind w:firstLine="709"/>
        <w:jc w:val="both"/>
        <w:rPr>
          <w:rFonts w:asciiTheme="minorHAnsi" w:hAnsiTheme="minorHAnsi" w:cs="Cambria"/>
          <w:sz w:val="28"/>
          <w:szCs w:val="28"/>
        </w:rPr>
      </w:pPr>
    </w:p>
    <w:p w:rsidR="00155633" w:rsidRDefault="001C0877" w:rsidP="008C7352">
      <w:pPr>
        <w:autoSpaceDE w:val="0"/>
        <w:autoSpaceDN w:val="0"/>
        <w:adjustRightInd w:val="0"/>
        <w:spacing w:line="240" w:lineRule="auto"/>
        <w:ind w:firstLine="709"/>
        <w:jc w:val="both"/>
        <w:rPr>
          <w:rFonts w:asciiTheme="minorHAnsi" w:hAnsiTheme="minorHAnsi" w:cs="Cambria"/>
          <w:sz w:val="28"/>
          <w:szCs w:val="28"/>
        </w:rPr>
      </w:pPr>
      <w:r>
        <w:rPr>
          <w:rFonts w:asciiTheme="minorHAnsi" w:hAnsiTheme="minorHAnsi"/>
          <w:noProof/>
          <w:sz w:val="28"/>
          <w:szCs w:val="28"/>
        </w:rPr>
        <mc:AlternateContent>
          <mc:Choice Requires="wps">
            <w:drawing>
              <wp:anchor distT="0" distB="0" distL="114300" distR="114300" simplePos="0" relativeHeight="252055552" behindDoc="0" locked="0" layoutInCell="1" allowOverlap="1">
                <wp:simplePos x="0" y="0"/>
                <wp:positionH relativeFrom="column">
                  <wp:posOffset>4692650</wp:posOffset>
                </wp:positionH>
                <wp:positionV relativeFrom="paragraph">
                  <wp:posOffset>277495</wp:posOffset>
                </wp:positionV>
                <wp:extent cx="1596390" cy="1551305"/>
                <wp:effectExtent l="25400" t="20320" r="35560" b="47625"/>
                <wp:wrapNone/>
                <wp:docPr id="29" name="Text Box 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6390" cy="1551305"/>
                        </a:xfrm>
                        <a:prstGeom prst="rect">
                          <a:avLst/>
                        </a:prstGeom>
                        <a:solidFill>
                          <a:schemeClr val="accent2">
                            <a:lumMod val="60000"/>
                            <a:lumOff val="40000"/>
                          </a:schemeClr>
                        </a:solidFill>
                        <a:ln w="38100">
                          <a:solidFill>
                            <a:srgbClr val="FF0000"/>
                          </a:solidFill>
                          <a:miter lim="800000"/>
                          <a:headEnd/>
                          <a:tailEnd/>
                        </a:ln>
                        <a:effectLst>
                          <a:outerShdw dist="28398" dir="3806097" algn="ctr" rotWithShape="0">
                            <a:schemeClr val="accent1">
                              <a:lumMod val="50000"/>
                              <a:lumOff val="0"/>
                              <a:alpha val="50000"/>
                            </a:schemeClr>
                          </a:outerShdw>
                        </a:effectLst>
                      </wps:spPr>
                      <wps:txbx>
                        <w:txbxContent>
                          <w:p w:rsidR="00DF74EE" w:rsidRPr="0021151D" w:rsidRDefault="00DF74EE" w:rsidP="00B25287">
                            <w:pPr>
                              <w:jc w:val="center"/>
                              <w:rPr>
                                <w:b/>
                                <w:i/>
                                <w:caps/>
                                <w:sz w:val="20"/>
                                <w:szCs w:val="20"/>
                              </w:rPr>
                            </w:pPr>
                            <w:r>
                              <w:rPr>
                                <w:b/>
                                <w:i/>
                                <w:caps/>
                                <w:sz w:val="20"/>
                                <w:szCs w:val="20"/>
                              </w:rPr>
                              <w:t>очное индивидуальное собеседование кандидата с членами конкурсной комиссии в ходе ее заседания</w:t>
                            </w:r>
                          </w:p>
                          <w:p w:rsidR="00DF74EE" w:rsidRPr="0045642E" w:rsidRDefault="00DF74EE" w:rsidP="00B25287">
                            <w:pPr>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7" o:spid="_x0000_s1096" type="#_x0000_t202" style="position:absolute;left:0;text-align:left;margin-left:369.5pt;margin-top:21.85pt;width:125.7pt;height:122.15pt;z-index:25205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qolpQIAAHEFAAAOAAAAZHJzL2Uyb0RvYy54bWysVF1v2yAUfZ+0/4B4X/2ROE2sOlWXLtOk&#10;7kNqpz0TwDYaBgYkdvfrd8FJ6i3ayzQ/WMCFc889nMvN7dBJdODWCa0qnF2lGHFFNROqqfDXp+2b&#10;JUbOE8WI1IpX+Jk7fLt+/eqmNyXPdasl4xYBiHJlbyrcem/KJHG05R1xV9pwBcFa2454mNomYZb0&#10;gN7JJE/TRdJry4zVlDsHq/djEK8jfl1z6j/XteMeyQoDNx//Nv534Z+sb0jZWGJaQY80yD+w6IhQ&#10;kPQMdU88QXsrLqA6Qa12uvZXVHeJrmtBeawBqsnSP6p5bInhsRYQx5mzTO7/wdJPhy8WCVbhfIWR&#10;Ih3c0RMfPHqrB5QX10Gg3rgS9j0a2OkHCMBFx2KdedD0u0NKb1qiGn5nre5bThgQzMLJZHJ0xHEB&#10;ZNd/1AwSkb3XEWiobRfUAz0QoMNFPZ8vJ5ChIWWxWsxWEKIQy4oim6VFzEHK03FjnX/PdYfCoMIW&#10;bj/Ck8OD84EOKU9bQjanpWBbIWWcBMfxjbToQMArhFKufB6Py30HfMf1RQrf6BpYBm+Ny/PTMqSI&#10;3g1IMeFvSaRCfYVnywwwLhnYZnfOv91OEadEO+GhY6ToKrwMe45sguzvFIt+9kTIcQx0pAqZeOwF&#10;kCFM9B4gHlvWIyaCUPlytoI+ZQIaY7ZMF+nqGiMiG+ho6i1GVvtvwrfRjuFe/qrXaIupXsULw6le&#10;R9JEmpaMCp43Xih4Zhv1nBQS3RUMNVrLD7shOnk+O7l2p9kz+A34R1PBOwWDVtufGPXQ8xV2P/bE&#10;cozkBwWeXWXzeXgk4mReXOcwsdPIbhohigJUhT1oFYcbPz4se2NF00KmUQ6l78DntYgODA0xsjp2&#10;B/R1rOv4BoWHYzqPu15eyvUvAAAA//8DAFBLAwQUAAYACAAAACEAFu+bjuIAAAAKAQAADwAAAGRy&#10;cy9kb3ducmV2LnhtbEyPzU7DMBCE70i8g7VIXFBr0/QnCXEqhNQLEkgtcOhtGy9JaLyOYrcNb485&#10;wXE0o5lvivVoO3GmwbeONdxPFQjiypmWaw3vb5tJCsIHZIOdY9LwTR7W5fVVgblxF97SeRdqEUvY&#10;56ihCaHPpfRVQxb91PXE0ft0g8UQ5VBLM+AllttOzpRaSostx4UGe3pqqDruTlbDR+UXe4PPr5sj&#10;7e/65GWx9V+91rc34+MDiEBj+AvDL35EhzIyHdyJjRedhlWSxS9BwzxZgYiBLFNzEAcNszRVIMtC&#10;/r9Q/gAAAP//AwBQSwECLQAUAAYACAAAACEAtoM4kv4AAADhAQAAEwAAAAAAAAAAAAAAAAAAAAAA&#10;W0NvbnRlbnRfVHlwZXNdLnhtbFBLAQItABQABgAIAAAAIQA4/SH/1gAAAJQBAAALAAAAAAAAAAAA&#10;AAAAAC8BAABfcmVscy8ucmVsc1BLAQItABQABgAIAAAAIQBvtqolpQIAAHEFAAAOAAAAAAAAAAAA&#10;AAAAAC4CAABkcnMvZTJvRG9jLnhtbFBLAQItABQABgAIAAAAIQAW75uO4gAAAAoBAAAPAAAAAAAA&#10;AAAAAAAAAP8EAABkcnMvZG93bnJldi54bWxQSwUGAAAAAAQABADzAAAADgYAAAAA&#10;" fillcolor="#d99594 [1941]" strokecolor="red" strokeweight="3pt">
                <v:shadow on="t" color="#243f60 [1604]" opacity=".5" offset="1pt"/>
                <v:textbox>
                  <w:txbxContent>
                    <w:p w:rsidR="00DF74EE" w:rsidRPr="0021151D" w:rsidRDefault="00DF74EE" w:rsidP="00B25287">
                      <w:pPr>
                        <w:jc w:val="center"/>
                        <w:rPr>
                          <w:b/>
                          <w:i/>
                          <w:caps/>
                          <w:sz w:val="20"/>
                          <w:szCs w:val="20"/>
                        </w:rPr>
                      </w:pPr>
                      <w:r>
                        <w:rPr>
                          <w:b/>
                          <w:i/>
                          <w:caps/>
                          <w:sz w:val="20"/>
                          <w:szCs w:val="20"/>
                        </w:rPr>
                        <w:t>очное индивидуальное собеседование кандидата с членами конкурсной комиссии в ходе ее заседания</w:t>
                      </w:r>
                    </w:p>
                    <w:p w:rsidR="00DF74EE" w:rsidRPr="0045642E" w:rsidRDefault="00DF74EE" w:rsidP="00B25287">
                      <w:pPr>
                        <w:rPr>
                          <w:szCs w:val="28"/>
                        </w:rPr>
                      </w:pPr>
                    </w:p>
                  </w:txbxContent>
                </v:textbox>
              </v:shape>
            </w:pict>
          </mc:Fallback>
        </mc:AlternateContent>
      </w:r>
      <w:r>
        <w:rPr>
          <w:rFonts w:asciiTheme="minorHAnsi" w:hAnsiTheme="minorHAnsi" w:cs="Cambria"/>
          <w:noProof/>
          <w:sz w:val="28"/>
          <w:szCs w:val="28"/>
        </w:rPr>
        <mc:AlternateContent>
          <mc:Choice Requires="wps">
            <w:drawing>
              <wp:anchor distT="0" distB="0" distL="114300" distR="114300" simplePos="0" relativeHeight="251929600" behindDoc="0" locked="0" layoutInCell="1" allowOverlap="1">
                <wp:simplePos x="0" y="0"/>
                <wp:positionH relativeFrom="column">
                  <wp:posOffset>980440</wp:posOffset>
                </wp:positionH>
                <wp:positionV relativeFrom="paragraph">
                  <wp:posOffset>213995</wp:posOffset>
                </wp:positionV>
                <wp:extent cx="1471930" cy="772160"/>
                <wp:effectExtent l="27940" t="23495" r="33655" b="52070"/>
                <wp:wrapNone/>
                <wp:docPr id="28"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1930" cy="772160"/>
                        </a:xfrm>
                        <a:prstGeom prst="rect">
                          <a:avLst/>
                        </a:prstGeom>
                        <a:solidFill>
                          <a:schemeClr val="tx2">
                            <a:lumMod val="40000"/>
                            <a:lumOff val="60000"/>
                          </a:schemeClr>
                        </a:solidFill>
                        <a:ln w="38100">
                          <a:solidFill>
                            <a:schemeClr val="accent1">
                              <a:lumMod val="100000"/>
                              <a:lumOff val="0"/>
                            </a:schemeClr>
                          </a:solidFill>
                          <a:miter lim="800000"/>
                          <a:headEnd/>
                          <a:tailEnd/>
                        </a:ln>
                        <a:effectLst>
                          <a:outerShdw dist="28398" dir="3806097" algn="ctr" rotWithShape="0">
                            <a:schemeClr val="accent1">
                              <a:lumMod val="50000"/>
                              <a:lumOff val="0"/>
                              <a:alpha val="50000"/>
                            </a:schemeClr>
                          </a:outerShdw>
                        </a:effectLst>
                      </wps:spPr>
                      <wps:txbx>
                        <w:txbxContent>
                          <w:p w:rsidR="00DF74EE" w:rsidRPr="0021151D" w:rsidRDefault="00DF74EE" w:rsidP="0045642E">
                            <w:pPr>
                              <w:jc w:val="center"/>
                              <w:rPr>
                                <w:b/>
                                <w:i/>
                                <w:caps/>
                                <w:sz w:val="20"/>
                                <w:szCs w:val="20"/>
                              </w:rPr>
                            </w:pPr>
                            <w:r w:rsidRPr="0021151D">
                              <w:rPr>
                                <w:b/>
                                <w:i/>
                                <w:caps/>
                                <w:sz w:val="20"/>
                                <w:szCs w:val="20"/>
                              </w:rPr>
                              <w:t>предварительное индивидуальное собеседование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2" o:spid="_x0000_s1097" type="#_x0000_t202" style="position:absolute;left:0;text-align:left;margin-left:77.2pt;margin-top:16.85pt;width:115.9pt;height:60.8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9oVowIAAKYFAAAOAAAAZHJzL2Uyb0RvYy54bWysVNtu1DAQfUfiHyy/01w23UvUbFVaipDK&#10;RWoRz7OOs7FwbGN7Nylfz9jpLoGWIiHyEHl8OTNz5sycnQ+dJHtundCqotlJSglXTNdCbSv6+e76&#10;1ZIS50HVILXiFb3njp6vX744603Jc91qWXNLEES5sjcVbb03ZZI41vIO3Ik2XOFho20HHk27TWoL&#10;PaJ3MsnTdJ702tbGasadw92r8ZCuI37TcOY/No3jnsiKYmw+/m38b8I/WZ9BubVgWsEewoB/iKID&#10;odDpEeoKPJCdFY+gOsGsdrrxJ0x3iW4awXjMAbPJ0t+yuW3B8JgLkuPMkSb3/2DZh/0nS0Rd0Rwr&#10;paDDGt3xwZPXeiDLPPDTG1fitVuDF/2A+1jnmKszN5p9dUTpyxbUll9Yq/uWQ43xZeFlMnk64rgA&#10;sunf6xr9wM7rCDQ0tgvkIR0E0bFO98fahFhYcFksstUMjxieLRZ5No/FS6A8vDbW+bdcdyQsKmqx&#10;9hEd9jfOh2igPFwJzpyWor4WUkYj6I1fSkv2gErxQx6fyl2HoY57RYrfqBfcRlWN2/PDNsJH1QaU&#10;6OwXB1KRvqKzZYYYf/MOjHHlR46nEeDbJ0M4EPGM+054bDMpuoouJyihWG9UHZvAg5DjGjORKgTJ&#10;YwMhe8HQO4S4beue1CLwmy9nK5RMLbCbZst0nq4WlIDc4hhg3lJitf8ifBs1HKr5BM1/SvT0mTyh&#10;BGlaGMk/XnxE/jHaWIpJIlGTQYajIP2wGaL8i+Kg9Y2u71GlGH+UIg43XLTafqekx0FRUfdtB5ZT&#10;It8pVPoqK4owWaJRnC5yNOz0ZDM9AcUQChWGXMXlpR+n0c5YsW3R01h3pS+wOxoRhRvaaIzqoadw&#10;GMS8HgZXmDZTO976OV7XPwAAAP//AwBQSwMEFAAGAAgAAAAhAOi5/FHfAAAACgEAAA8AAABkcnMv&#10;ZG93bnJldi54bWxMj8tOwzAQRfdI/IM1SGwQdaj7UohTVUggNiyaItSlG0+TiHgcYqcNf890VZZX&#10;9+jOmWw9ulacsA+NJw1PkwQEUultQ5WGz93r4wpEiIasaT2hhl8MsM5vbzKTWn+mLZ6KWAkeoZAa&#10;DXWMXSplKGt0Jkx8h8Td0ffORI59JW1vzjzuWjlNkoV0piG+UJsOX2osv4vBaeh2X2ZQcf++7Qv6&#10;2ewxPrzFD63v78bNM4iIY7zCcNFndcjZ6eAHskG0nOezGaMalFqCYECtFlMQh0szVyDzTP5/If8D&#10;AAD//wMAUEsBAi0AFAAGAAgAAAAhALaDOJL+AAAA4QEAABMAAAAAAAAAAAAAAAAAAAAAAFtDb250&#10;ZW50X1R5cGVzXS54bWxQSwECLQAUAAYACAAAACEAOP0h/9YAAACUAQAACwAAAAAAAAAAAAAAAAAv&#10;AQAAX3JlbHMvLnJlbHNQSwECLQAUAAYACAAAACEAWlvaFaMCAACmBQAADgAAAAAAAAAAAAAAAAAu&#10;AgAAZHJzL2Uyb0RvYy54bWxQSwECLQAUAAYACAAAACEA6Ln8Ud8AAAAKAQAADwAAAAAAAAAAAAAA&#10;AAD9BAAAZHJzL2Rvd25yZXYueG1sUEsFBgAAAAAEAAQA8wAAAAkGAAAAAA==&#10;" fillcolor="#8db3e2 [1311]" strokecolor="#4f81bd [3204]" strokeweight="3pt">
                <v:shadow on="t" color="#243f60 [1604]" opacity=".5" offset="1pt"/>
                <v:textbox>
                  <w:txbxContent>
                    <w:p w:rsidR="00DF74EE" w:rsidRPr="0021151D" w:rsidRDefault="00DF74EE" w:rsidP="0045642E">
                      <w:pPr>
                        <w:jc w:val="center"/>
                        <w:rPr>
                          <w:b/>
                          <w:i/>
                          <w:caps/>
                          <w:sz w:val="20"/>
                          <w:szCs w:val="20"/>
                        </w:rPr>
                      </w:pPr>
                      <w:r w:rsidRPr="0021151D">
                        <w:rPr>
                          <w:b/>
                          <w:i/>
                          <w:caps/>
                          <w:sz w:val="20"/>
                          <w:szCs w:val="20"/>
                        </w:rPr>
                        <w:t>предварительное индивидуальное собеседование</w:t>
                      </w:r>
                    </w:p>
                  </w:txbxContent>
                </v:textbox>
              </v:shape>
            </w:pict>
          </mc:Fallback>
        </mc:AlternateContent>
      </w:r>
      <w:r>
        <w:rPr>
          <w:rFonts w:asciiTheme="minorHAnsi" w:hAnsiTheme="minorHAnsi" w:cs="Cambria"/>
          <w:noProof/>
          <w:sz w:val="28"/>
          <w:szCs w:val="28"/>
        </w:rPr>
        <mc:AlternateContent>
          <mc:Choice Requires="wps">
            <w:drawing>
              <wp:anchor distT="0" distB="0" distL="114300" distR="114300" simplePos="0" relativeHeight="251926528" behindDoc="0" locked="0" layoutInCell="1" allowOverlap="1">
                <wp:simplePos x="0" y="0"/>
                <wp:positionH relativeFrom="column">
                  <wp:posOffset>2734310</wp:posOffset>
                </wp:positionH>
                <wp:positionV relativeFrom="paragraph">
                  <wp:posOffset>213995</wp:posOffset>
                </wp:positionV>
                <wp:extent cx="1398270" cy="772160"/>
                <wp:effectExtent l="19685" t="23495" r="39370" b="52070"/>
                <wp:wrapNone/>
                <wp:docPr id="27"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8270" cy="772160"/>
                        </a:xfrm>
                        <a:prstGeom prst="rect">
                          <a:avLst/>
                        </a:prstGeom>
                        <a:solidFill>
                          <a:schemeClr val="tx2">
                            <a:lumMod val="40000"/>
                            <a:lumOff val="60000"/>
                          </a:schemeClr>
                        </a:solidFill>
                        <a:ln w="38100">
                          <a:solidFill>
                            <a:schemeClr val="accent1">
                              <a:lumMod val="100000"/>
                              <a:lumOff val="0"/>
                            </a:schemeClr>
                          </a:solidFill>
                          <a:miter lim="800000"/>
                          <a:headEnd/>
                          <a:tailEnd/>
                        </a:ln>
                        <a:effectLst>
                          <a:outerShdw dist="28398" dir="3806097" algn="ctr" rotWithShape="0">
                            <a:schemeClr val="accent1">
                              <a:lumMod val="50000"/>
                              <a:lumOff val="0"/>
                              <a:alpha val="50000"/>
                            </a:schemeClr>
                          </a:outerShdw>
                        </a:effectLst>
                      </wps:spPr>
                      <wps:txbx>
                        <w:txbxContent>
                          <w:p w:rsidR="00DF74EE" w:rsidRPr="0021151D" w:rsidRDefault="00DF74EE" w:rsidP="00155633">
                            <w:pPr>
                              <w:jc w:val="center"/>
                              <w:rPr>
                                <w:b/>
                                <w:i/>
                                <w:caps/>
                                <w:sz w:val="20"/>
                                <w:szCs w:val="20"/>
                              </w:rPr>
                            </w:pPr>
                            <w:r w:rsidRPr="0021151D">
                              <w:rPr>
                                <w:b/>
                                <w:i/>
                                <w:caps/>
                                <w:sz w:val="20"/>
                                <w:szCs w:val="20"/>
                              </w:rPr>
                              <w:t>подготовка проекта документа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9" o:spid="_x0000_s1098" type="#_x0000_t202" style="position:absolute;left:0;text-align:left;margin-left:215.3pt;margin-top:16.85pt;width:110.1pt;height:60.8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IBDNogIAAKYFAAAOAAAAZHJzL2Uyb0RvYy54bWysVNtu1DAQfUfiHyy/02TT7V6iZqvSUoRU&#10;LlKLeJ51nI2Fb9jeTcrXM3Z2l0BLkRB5iDy+nJk5c2bOL3olyY47L4yu6OQkp4RrZmqhNxX9fH/z&#10;akGJD6BrkEbzij5wTy9WL1+cd7bkhWmNrLkjCKJ92dmKtiHYMss8a7kCf2Is13jYGKcgoOk2We2g&#10;Q3QlsyLPZ1lnXG2dYdx73L0eDukq4TcNZ+Fj03geiKwoxhbS36X/Ov6z1TmUGwe2FWwfBvxDFAqE&#10;RqdHqGsIQLZOPIJSgjnjTRNOmFGZaRrBeMoBs5nkv2Vz14LlKRckx9sjTf7/wbIPu0+OiLqixZwS&#10;DQprdM/7QF6bnsyXkZ/O+hKv3Vm8GHrcxzqnXL29NeyrJ9pctaA3/NI507UcaoxvEl9mo6cDjo8g&#10;6+69qdEPbINJQH3jVCQP6SCIjnV6ONYmxsKiy9PlopjjEcOz+byYzFLxMigPr63z4S03isRFRR3W&#10;PqHD7taHGA2UhyvRmTdS1DdCymREvfEr6cgOUCmhL9JTuVUY6rA3zfEb9ILbqKphe3bYRvik2oiS&#10;nP3iQGrSVfR0MUGMv3kHxrgOA8fjCPDtkyEciHjGvRIB20wKVdHFCCUW642uUxMEEHJYYyZSxyB5&#10;aiBkLxpmixB3bd2RWkR+iwVWhKKB3XS6yGf5EgUEcoNjgAVHiTPhiwht0nCs5hM0/ynRs2fyhBKk&#10;bWEg/3jxEfnHaFMpRokkTUYZDoIM/bpP8p+eHbS+NvUDqhTjT1LE4YaL1rjvlHQ4KCrqv23BcUrk&#10;O41KX06m0zhZkjE9mxdouPHJenwCmiEUKgy5SsurMEyjrXVi06Knoe7aXGJ3NCIJN7bRENW+p3AY&#10;pLz2gytOm7Gdbv0cr6sfAAAA//8DAFBLAwQUAAYACAAAACEAeB2v0d8AAAAKAQAADwAAAGRycy9k&#10;b3ducmV2LnhtbEyPwU7DMBBE70j8g7VIXBC1ISStQpyqQgJx4dAUoR7dZEki4nWwnTb8PcupHFf7&#10;NPOmWM92EEf0oXek4W6hQCDVrump1fC+e75dgQjRUGMGR6jhBwOsy8uLwuSNO9EWj1VsBYdQyI2G&#10;LsYxlzLUHVoTFm5E4t+n89ZEPn0rG29OHG4Hea9UJq3piRs6M+JTh/VXNVkN4+7DTEncv259Rd+b&#10;Pcabl/im9fXVvHkEEXGOZxj+9FkdSnY6uImaIAYND4nKGNWQJEsQDGSp4i0HJtM0AVkW8v+E8hcA&#10;AP//AwBQSwECLQAUAAYACAAAACEAtoM4kv4AAADhAQAAEwAAAAAAAAAAAAAAAAAAAAAAW0NvbnRl&#10;bnRfVHlwZXNdLnhtbFBLAQItABQABgAIAAAAIQA4/SH/1gAAAJQBAAALAAAAAAAAAAAAAAAAAC8B&#10;AABfcmVscy8ucmVsc1BLAQItABQABgAIAAAAIQA9IBDNogIAAKYFAAAOAAAAAAAAAAAAAAAAAC4C&#10;AABkcnMvZTJvRG9jLnhtbFBLAQItABQABgAIAAAAIQB4Ha/R3wAAAAoBAAAPAAAAAAAAAAAAAAAA&#10;APwEAABkcnMvZG93bnJldi54bWxQSwUGAAAAAAQABADzAAAACAYAAAAA&#10;" fillcolor="#8db3e2 [1311]" strokecolor="#4f81bd [3204]" strokeweight="3pt">
                <v:shadow on="t" color="#243f60 [1604]" opacity=".5" offset="1pt"/>
                <v:textbox>
                  <w:txbxContent>
                    <w:p w:rsidR="00DF74EE" w:rsidRPr="0021151D" w:rsidRDefault="00DF74EE" w:rsidP="00155633">
                      <w:pPr>
                        <w:jc w:val="center"/>
                        <w:rPr>
                          <w:b/>
                          <w:i/>
                          <w:caps/>
                          <w:sz w:val="20"/>
                          <w:szCs w:val="20"/>
                        </w:rPr>
                      </w:pPr>
                      <w:r w:rsidRPr="0021151D">
                        <w:rPr>
                          <w:b/>
                          <w:i/>
                          <w:caps/>
                          <w:sz w:val="20"/>
                          <w:szCs w:val="20"/>
                        </w:rPr>
                        <w:t>подготовка проекта документа</w:t>
                      </w:r>
                    </w:p>
                  </w:txbxContent>
                </v:textbox>
              </v:shape>
            </w:pict>
          </mc:Fallback>
        </mc:AlternateContent>
      </w:r>
      <w:r>
        <w:rPr>
          <w:rFonts w:asciiTheme="minorHAnsi" w:hAnsiTheme="minorHAnsi" w:cs="Cambria"/>
          <w:noProof/>
          <w:sz w:val="28"/>
          <w:szCs w:val="28"/>
        </w:rPr>
        <mc:AlternateContent>
          <mc:Choice Requires="wps">
            <w:drawing>
              <wp:anchor distT="0" distB="0" distL="114300" distR="114300" simplePos="0" relativeHeight="251932672" behindDoc="0" locked="0" layoutInCell="1" allowOverlap="1">
                <wp:simplePos x="0" y="0"/>
                <wp:positionH relativeFrom="column">
                  <wp:posOffset>-936625</wp:posOffset>
                </wp:positionH>
                <wp:positionV relativeFrom="paragraph">
                  <wp:posOffset>179705</wp:posOffset>
                </wp:positionV>
                <wp:extent cx="1596390" cy="1551305"/>
                <wp:effectExtent l="25400" t="27305" r="35560" b="50165"/>
                <wp:wrapNone/>
                <wp:docPr id="26"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6390" cy="1551305"/>
                        </a:xfrm>
                        <a:prstGeom prst="rect">
                          <a:avLst/>
                        </a:prstGeom>
                        <a:solidFill>
                          <a:schemeClr val="accent2">
                            <a:lumMod val="60000"/>
                            <a:lumOff val="40000"/>
                          </a:schemeClr>
                        </a:solidFill>
                        <a:ln w="38100">
                          <a:solidFill>
                            <a:srgbClr val="FF0000"/>
                          </a:solidFill>
                          <a:miter lim="800000"/>
                          <a:headEnd/>
                          <a:tailEnd/>
                        </a:ln>
                        <a:effectLst>
                          <a:outerShdw dist="28398" dir="3806097" algn="ctr" rotWithShape="0">
                            <a:schemeClr val="accent1">
                              <a:lumMod val="50000"/>
                              <a:lumOff val="0"/>
                              <a:alpha val="50000"/>
                            </a:schemeClr>
                          </a:outerShdw>
                        </a:effectLst>
                      </wps:spPr>
                      <wps:txbx>
                        <w:txbxContent>
                          <w:p w:rsidR="00DF74EE" w:rsidRPr="0021151D" w:rsidRDefault="00DF74EE" w:rsidP="0045642E">
                            <w:pPr>
                              <w:jc w:val="center"/>
                              <w:rPr>
                                <w:b/>
                                <w:i/>
                                <w:caps/>
                                <w:sz w:val="20"/>
                                <w:szCs w:val="20"/>
                              </w:rPr>
                            </w:pPr>
                            <w:r w:rsidRPr="0021151D">
                              <w:rPr>
                                <w:b/>
                                <w:i/>
                                <w:caps/>
                                <w:sz w:val="20"/>
                                <w:szCs w:val="20"/>
                              </w:rPr>
                              <w:t>Проведение тестирования на соответствие базовым и профессионально-фунциональным квалификационным</w:t>
                            </w:r>
                            <w:r>
                              <w:rPr>
                                <w:b/>
                                <w:i/>
                                <w:caps/>
                                <w:sz w:val="28"/>
                                <w:szCs w:val="28"/>
                              </w:rPr>
                              <w:t xml:space="preserve"> </w:t>
                            </w:r>
                            <w:r w:rsidRPr="0021151D">
                              <w:rPr>
                                <w:b/>
                                <w:i/>
                                <w:caps/>
                                <w:sz w:val="20"/>
                                <w:szCs w:val="20"/>
                              </w:rPr>
                              <w:t>требованиям</w:t>
                            </w:r>
                          </w:p>
                          <w:p w:rsidR="00DF74EE" w:rsidRPr="0045642E" w:rsidRDefault="00DF74EE" w:rsidP="0045642E">
                            <w:pPr>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5" o:spid="_x0000_s1099" type="#_x0000_t202" style="position:absolute;left:0;text-align:left;margin-left:-73.75pt;margin-top:14.15pt;width:125.7pt;height:122.15pt;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Qz/owIAAHAFAAAOAAAAZHJzL2Uyb0RvYy54bWysVMtu2zAQvBfoPxC8N5KfsYXIQZrURYH0&#10;ASRFz2uSkohSJEvSltKv75KyHbVBL0V1ELh8zM4OZ3l13beKHITz0uiSTi5ySoRmhktdl/Tr4/bN&#10;ihIfQHNQRouSPglPrzevX111thBT0xjFhSMIon3R2ZI2IdgiyzxrRAv+wlihcbEyroWAoasz7qBD&#10;9FZl0zxfZp1x3DrDhPc4ezcs0k3CryrBwueq8iIQVVLkFtLfpf8u/rPNFRS1A9tIdqQB/8CiBakx&#10;6RnqDgKQvZMvoFrJnPGmChfMtJmpKslEqgGrmeR/VPPQgBWpFhTH27NM/v/Bsk+HL45IXtLpkhIN&#10;Ld7Ro+gDeWt6slpEfTrrC9z2YHFj6HEe7znV6u29Yd890ea2AV2LG+dM1wjgyG8ST2ajowOOjyC7&#10;7qPhmAf2wSSgvnJtFA/lIIiO9/R0vpvIhcWUi/VytsYlhmuTxWIyyxO7DIrTcet8eC9MS+KgpA4v&#10;P8HD4d6HSAeK05aYzRsl+VYqlYJoOHGrHDkAWgUYEzpM03G1b5HvML/M8RtMg9NorWF6fprGFMm6&#10;ESkl/C2J0qQr6Ww1QYyXDFy9O+ffbseIY6KtDNgwSrYlXcU9RzZR9neaJzsHkGoYIx2lYyaRWgFl&#10;iIHZI8RDwzvCZRRqupqtsU25xL6YrfJlvr6kBFSNDc2Co8SZ8E2GJrkx3stf9RpsMdZr8cxwrNeR&#10;NCjbwKDgeeMLBc9sk56jQpK7oqEGa4V+1ycjz5cn1+4Mf0K/If9kKnymcNAY95OSDlu+pP7HHpyg&#10;RH3Q6Nn1ZD6Pb0QK5ovLKQZuvLIbr4BmCFXSgFql4W0Y3pW9dbJuMNMghzY36PNKJgfGhhhYHbsD&#10;2zrVdXyC4rsxjtOu54dy8wsAAP//AwBQSwMEFAAGAAgAAAAhAHaPMPHiAAAACwEAAA8AAABkcnMv&#10;ZG93bnJldi54bWxMj8FOwzAMhu9IvENkJC5oS9fSbZSmE0LaBQmkDTjs5jWmLWucqMm28vZkJzja&#10;/vT7+8vVaHpxosF3lhXMpgkI4trqjhsFH+/ryRKED8gae8uk4Ic8rKrrqxILbc+8odM2NCKGsC9Q&#10;QRuCK6T0dUsG/dQ64nj7soPBEMehkXrAcww3vUyTZC4Ndhw/tOjouaX6sD0aBZ+1z3caX97WB9rd&#10;uew13/hvp9Ttzfj0CCLQGP5guOhHdaii094eWXvRK5jM7hd5ZBWkywzEhUiyBxD7uFikc5BVKf93&#10;qH4BAAD//wMAUEsBAi0AFAAGAAgAAAAhALaDOJL+AAAA4QEAABMAAAAAAAAAAAAAAAAAAAAAAFtD&#10;b250ZW50X1R5cGVzXS54bWxQSwECLQAUAAYACAAAACEAOP0h/9YAAACUAQAACwAAAAAAAAAAAAAA&#10;AAAvAQAAX3JlbHMvLnJlbHNQSwECLQAUAAYACAAAACEAi80M/6MCAABwBQAADgAAAAAAAAAAAAAA&#10;AAAuAgAAZHJzL2Uyb0RvYy54bWxQSwECLQAUAAYACAAAACEAdo8w8eIAAAALAQAADwAAAAAAAAAA&#10;AAAAAAD9BAAAZHJzL2Rvd25yZXYueG1sUEsFBgAAAAAEAAQA8wAAAAwGAAAAAA==&#10;" fillcolor="#d99594 [1941]" strokecolor="red" strokeweight="3pt">
                <v:shadow on="t" color="#243f60 [1604]" opacity=".5" offset="1pt"/>
                <v:textbox>
                  <w:txbxContent>
                    <w:p w:rsidR="00DF74EE" w:rsidRPr="0021151D" w:rsidRDefault="00DF74EE" w:rsidP="0045642E">
                      <w:pPr>
                        <w:jc w:val="center"/>
                        <w:rPr>
                          <w:b/>
                          <w:i/>
                          <w:caps/>
                          <w:sz w:val="20"/>
                          <w:szCs w:val="20"/>
                        </w:rPr>
                      </w:pPr>
                      <w:r w:rsidRPr="0021151D">
                        <w:rPr>
                          <w:b/>
                          <w:i/>
                          <w:caps/>
                          <w:sz w:val="20"/>
                          <w:szCs w:val="20"/>
                        </w:rPr>
                        <w:t>Проведение тестирования на соответствие базовым и профессионально-фунциональным квалификационным</w:t>
                      </w:r>
                      <w:r>
                        <w:rPr>
                          <w:b/>
                          <w:i/>
                          <w:caps/>
                          <w:sz w:val="28"/>
                          <w:szCs w:val="28"/>
                        </w:rPr>
                        <w:t xml:space="preserve"> </w:t>
                      </w:r>
                      <w:r w:rsidRPr="0021151D">
                        <w:rPr>
                          <w:b/>
                          <w:i/>
                          <w:caps/>
                          <w:sz w:val="20"/>
                          <w:szCs w:val="20"/>
                        </w:rPr>
                        <w:t>требованиям</w:t>
                      </w:r>
                    </w:p>
                    <w:p w:rsidR="00DF74EE" w:rsidRPr="0045642E" w:rsidRDefault="00DF74EE" w:rsidP="0045642E">
                      <w:pPr>
                        <w:rPr>
                          <w:szCs w:val="28"/>
                        </w:rPr>
                      </w:pPr>
                    </w:p>
                  </w:txbxContent>
                </v:textbox>
              </v:shape>
            </w:pict>
          </mc:Fallback>
        </mc:AlternateContent>
      </w:r>
    </w:p>
    <w:p w:rsidR="00155633" w:rsidRDefault="00155633" w:rsidP="008C7352">
      <w:pPr>
        <w:autoSpaceDE w:val="0"/>
        <w:autoSpaceDN w:val="0"/>
        <w:adjustRightInd w:val="0"/>
        <w:spacing w:line="240" w:lineRule="auto"/>
        <w:ind w:firstLine="709"/>
        <w:jc w:val="both"/>
        <w:rPr>
          <w:rFonts w:asciiTheme="minorHAnsi" w:hAnsiTheme="minorHAnsi" w:cs="Cambria"/>
          <w:sz w:val="28"/>
          <w:szCs w:val="28"/>
        </w:rPr>
      </w:pPr>
    </w:p>
    <w:p w:rsidR="00155633" w:rsidRDefault="00155633" w:rsidP="008C7352">
      <w:pPr>
        <w:autoSpaceDE w:val="0"/>
        <w:autoSpaceDN w:val="0"/>
        <w:adjustRightInd w:val="0"/>
        <w:spacing w:line="240" w:lineRule="auto"/>
        <w:ind w:firstLine="709"/>
        <w:jc w:val="both"/>
        <w:rPr>
          <w:rFonts w:asciiTheme="minorHAnsi" w:hAnsiTheme="minorHAnsi" w:cs="Cambria"/>
          <w:sz w:val="28"/>
          <w:szCs w:val="28"/>
        </w:rPr>
      </w:pPr>
    </w:p>
    <w:p w:rsidR="00F51D7A" w:rsidRDefault="001C0877" w:rsidP="00F127CB">
      <w:pPr>
        <w:autoSpaceDE w:val="0"/>
        <w:autoSpaceDN w:val="0"/>
        <w:adjustRightInd w:val="0"/>
        <w:spacing w:line="240" w:lineRule="auto"/>
        <w:jc w:val="both"/>
        <w:rPr>
          <w:rFonts w:asciiTheme="minorHAnsi" w:hAnsiTheme="minorHAnsi" w:cs="Cambria"/>
          <w:sz w:val="28"/>
          <w:szCs w:val="28"/>
        </w:rPr>
      </w:pPr>
      <w:r>
        <w:rPr>
          <w:rFonts w:asciiTheme="minorHAnsi" w:hAnsiTheme="minorHAnsi" w:cs="Cambria"/>
          <w:noProof/>
          <w:sz w:val="28"/>
          <w:szCs w:val="28"/>
        </w:rPr>
        <mc:AlternateContent>
          <mc:Choice Requires="wps">
            <w:drawing>
              <wp:anchor distT="0" distB="0" distL="114300" distR="114300" simplePos="0" relativeHeight="252056576" behindDoc="0" locked="0" layoutInCell="1" allowOverlap="1">
                <wp:simplePos x="0" y="0"/>
                <wp:positionH relativeFrom="column">
                  <wp:posOffset>1308100</wp:posOffset>
                </wp:positionH>
                <wp:positionV relativeFrom="paragraph">
                  <wp:posOffset>396875</wp:posOffset>
                </wp:positionV>
                <wp:extent cx="238760" cy="249555"/>
                <wp:effectExtent l="22225" t="25400" r="34290" b="48895"/>
                <wp:wrapNone/>
                <wp:docPr id="25" name="Text 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760" cy="249555"/>
                        </a:xfrm>
                        <a:prstGeom prst="rect">
                          <a:avLst/>
                        </a:prstGeom>
                        <a:solidFill>
                          <a:schemeClr val="accent2">
                            <a:lumMod val="60000"/>
                            <a:lumOff val="40000"/>
                          </a:schemeClr>
                        </a:solidFill>
                        <a:ln w="38100">
                          <a:solidFill>
                            <a:srgbClr val="FF0000"/>
                          </a:solidFill>
                          <a:miter lim="800000"/>
                          <a:headEnd/>
                          <a:tailEnd/>
                        </a:ln>
                        <a:effectLst>
                          <a:outerShdw dist="28398" dir="3806097" algn="ctr" rotWithShape="0">
                            <a:schemeClr val="accent1">
                              <a:lumMod val="50000"/>
                              <a:lumOff val="0"/>
                              <a:alpha val="50000"/>
                            </a:schemeClr>
                          </a:outerShdw>
                        </a:effectLst>
                      </wps:spPr>
                      <wps:txbx>
                        <w:txbxContent>
                          <w:p w:rsidR="00DF74EE" w:rsidRPr="0045642E" w:rsidRDefault="00DF74EE" w:rsidP="002048EE">
                            <w:pPr>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8" o:spid="_x0000_s1100" type="#_x0000_t202" style="position:absolute;left:0;text-align:left;margin-left:103pt;margin-top:31.25pt;width:18.8pt;height:19.65pt;z-index:25205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5rUpAIAAG8FAAAOAAAAZHJzL2Uyb0RvYy54bWysVF1v2yAUfZ+0/4B4X+04ceJYdaquXaZJ&#10;3YeUTnsmgG00DAxI7O7X74KT1Fu1l2l+sIAL5557OJfrm6GT6MitE1pVeHaVYsQV1UyopsJfH7dv&#10;CoycJ4oRqRWv8BN3+Gbz+tV1b0qe6VZLxi0CEOXK3lS49d6USeJoyzvirrThCoK1th3xMLVNwizp&#10;Ab2TSZamy6TXlhmrKXcOVu/HIN5E/Lrm1H+ua8c9khUGbj7+bfzvwz/ZXJOyscS0gp5okH9g0RGh&#10;IOkF6p54gg5WvIDqBLXa6dpfUd0luq4F5bEGqGaW/lHNriWGx1pAHGcuMrn/B0s/Hb9YJFiFsxwj&#10;RTq4o0c+ePRWDyjLiyBQb1wJ+3YGdvoBAnDRsVhnHjT97pDSdy1RDb+1VvctJwwIzsLJZHJ0xHEB&#10;ZN9/1AwSkYPXEWiobRfUAz0QoMNFPV0uJ5ChsJjNi9USIhRC2WKd53nMQMrzYWOdf891h8Kgwhbu&#10;PoKT44PzgQwpz1tCLqelYFshZZwEv/E7adGRgFMIpVz5LB6Xhw7YjuvLFL7RM7AMzhqXF+dlSBGd&#10;G5Biwt+SSIX6Cs+LGWC8ZGCb/SX/djtFnBLthId+kaKrcBH2nNgE0d8pFt3siZDjGOhIFTLx2Akg&#10;Q5joA0DsWtYjJoJQWTFfQ5cyAW0xL9Jlul5hRGQD/Uy9xchq/034Npox3Mpf9RpNMdUrf2Y41etE&#10;mkjTklHBy8YXCl7YRj0nhURvBTuNxvLDfog+XqzOnt1r9gRuA/7RUvBKwaDV9idGPXR8hd2PA7Ec&#10;I/lBgWPXs8UiPBFxsshXGUzsNLKfRoiiAFVhD1rF4Z0fn5WDsaJpIdMoh9K34PJaRAeGdhhZnXoD&#10;ujrWdXqBwrMxncddz+/k5hcAAAD//wMAUEsDBBQABgAIAAAAIQC7sLgC4QAAAAoBAAAPAAAAZHJz&#10;L2Rvd25yZXYueG1sTI9BS8NAEIXvgv9hGcGL2N2mJpSYTRGhF0GhVQ+9TbNjEpudXbLbNv5715M9&#10;DvPx3veq1WQHcaIx9I41zGcKBHHjTM+tho/39f0SRIjIBgfHpOGHAqzq66sKS+POvKHTNrYihXAo&#10;UUMXoy+lDE1HFsPMeeL0+3KjxZjOsZVmxHMKt4PMlCqkxZ5TQ4eenjtqDtuj1fDZhHxn8OVtfaDd&#10;nV+85pvw7bW+vZmeHkFEmuI/DH/6SR3q5LR3RzZBDBoyVaQtUUOR5SASkD0sChD7RKr5EmRdycsJ&#10;9S8AAAD//wMAUEsBAi0AFAAGAAgAAAAhALaDOJL+AAAA4QEAABMAAAAAAAAAAAAAAAAAAAAAAFtD&#10;b250ZW50X1R5cGVzXS54bWxQSwECLQAUAAYACAAAACEAOP0h/9YAAACUAQAACwAAAAAAAAAAAAAA&#10;AAAvAQAAX3JlbHMvLnJlbHNQSwECLQAUAAYACAAAACEA6w+a1KQCAABvBQAADgAAAAAAAAAAAAAA&#10;AAAuAgAAZHJzL2Uyb0RvYy54bWxQSwECLQAUAAYACAAAACEAu7C4AuEAAAAKAQAADwAAAAAAAAAA&#10;AAAAAAD+BAAAZHJzL2Rvd25yZXYueG1sUEsFBgAAAAAEAAQA8wAAAAwGAAAAAA==&#10;" fillcolor="#d99594 [1941]" strokecolor="red" strokeweight="3pt">
                <v:shadow on="t" color="#243f60 [1604]" opacity=".5" offset="1pt"/>
                <v:textbox>
                  <w:txbxContent>
                    <w:p w:rsidR="00DF74EE" w:rsidRPr="0045642E" w:rsidRDefault="00DF74EE" w:rsidP="002048EE">
                      <w:pPr>
                        <w:rPr>
                          <w:szCs w:val="28"/>
                        </w:rPr>
                      </w:pPr>
                    </w:p>
                  </w:txbxContent>
                </v:textbox>
              </v:shape>
            </w:pict>
          </mc:Fallback>
        </mc:AlternateContent>
      </w:r>
      <w:r>
        <w:rPr>
          <w:rFonts w:asciiTheme="minorHAnsi" w:hAnsiTheme="minorHAnsi"/>
          <w:noProof/>
          <w:sz w:val="28"/>
          <w:szCs w:val="28"/>
        </w:rPr>
        <mc:AlternateContent>
          <mc:Choice Requires="wps">
            <w:drawing>
              <wp:anchor distT="0" distB="0" distL="114300" distR="114300" simplePos="0" relativeHeight="252057600" behindDoc="0" locked="0" layoutInCell="1" allowOverlap="1">
                <wp:simplePos x="0" y="0"/>
                <wp:positionH relativeFrom="column">
                  <wp:posOffset>1546860</wp:posOffset>
                </wp:positionH>
                <wp:positionV relativeFrom="paragraph">
                  <wp:posOffset>330835</wp:posOffset>
                </wp:positionV>
                <wp:extent cx="2695575" cy="368300"/>
                <wp:effectExtent l="3810" t="0" r="0" b="0"/>
                <wp:wrapNone/>
                <wp:docPr id="24" name="Text Box 2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5575" cy="368300"/>
                        </a:xfrm>
                        <a:prstGeom prst="rect">
                          <a:avLst/>
                        </a:prstGeom>
                        <a:noFill/>
                        <a:ln>
                          <a:noFill/>
                        </a:ln>
                        <a:effectLst/>
                        <a:extLst>
                          <a:ext uri="{909E8E84-426E-40DD-AFC4-6F175D3DCCD1}">
                            <a14:hiddenFill xmlns:a14="http://schemas.microsoft.com/office/drawing/2010/main">
                              <a:solidFill>
                                <a:schemeClr val="accent2">
                                  <a:lumMod val="60000"/>
                                  <a:lumOff val="40000"/>
                                </a:schemeClr>
                              </a:solidFill>
                            </a14:hiddenFill>
                          </a:ext>
                          <a:ext uri="{91240B29-F687-4F45-9708-019B960494DF}">
                            <a14:hiddenLine xmlns:a14="http://schemas.microsoft.com/office/drawing/2010/main" w="38100">
                              <a:solidFill>
                                <a:srgbClr val="FF0000"/>
                              </a:solidFill>
                              <a:miter lim="800000"/>
                              <a:headEnd/>
                              <a:tailEnd/>
                            </a14:hiddenLine>
                          </a:ext>
                        </a:extLst>
                      </wps:spPr>
                      <wps:txbx>
                        <w:txbxContent>
                          <w:p w:rsidR="00DF74EE" w:rsidRPr="002048EE" w:rsidRDefault="00DF74EE" w:rsidP="002048EE">
                            <w:pPr>
                              <w:rPr>
                                <w:sz w:val="28"/>
                                <w:szCs w:val="28"/>
                              </w:rPr>
                            </w:pPr>
                            <w:r w:rsidRPr="002048EE">
                              <w:rPr>
                                <w:rFonts w:asciiTheme="minorHAnsi" w:hAnsiTheme="minorHAnsi" w:cs="Cambria"/>
                                <w:sz w:val="28"/>
                                <w:szCs w:val="28"/>
                              </w:rPr>
                              <w:t xml:space="preserve">- обязательные методы оценки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9" o:spid="_x0000_s1101" type="#_x0000_t202" style="position:absolute;left:0;text-align:left;margin-left:121.8pt;margin-top:26.05pt;width:212.25pt;height:29pt;z-index:25205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nvA4gIAABEGAAAOAAAAZHJzL2Uyb0RvYy54bWysVNtu2zAMfR+wfxD07vpSJbGNOkUbx8OA&#10;7gK0+wDFlmNhtuRJSpxu2L+PkpPU6V6GbX4wJIo6Ig8PeXN76Fq0Z0pzKTIcXgUYMVHKiotthr88&#10;FV6MkTZUVLSVgmX4mWl8u3z75mboUxbJRrYVUwhAhE6HPsONMX3q+7psWEf1leyZgMNaqo4a2Kqt&#10;Xyk6AHrX+lEQzP1BqqpXsmRagzUfD/HS4dc1K82nutbMoDbDEJtxf+X+G/v3lzc03SraN7w8hkH/&#10;IoqOcgGPnqFyaijaKf4bVMdLJbWszVUpO1/WNS+ZywGyCYNX2Tw2tGcuFyBH92ea9P+DLT/uPyvE&#10;qwxHBCNBO6jREzsYdC8PKJollqCh1yn4PfbgaQ5wAIV2yer+QZZfNRJy1VCxZXdKyaFhtIIAQ3vT&#10;n1wdcbQF2QwfZAUP0Z2RDuhQq86yB3wgQIdCPZ+LY4MpwRjNk9lsMcOohLPreXwduOr5ND3d7pU2&#10;75jskF1kWEHxHTrdP2hjo6HpycU+JmTB29YJoBUXBnAcLcwpaLxNU4gEltbTxuSq+yMJknW8jolH&#10;ovnaI0Gee3fFinjzIlzM8ut8tcrDnzaKkKQNryom7KMnpYXkzyp51PyokbPWtGx5ZeFsSK5j2KpV&#10;aE9B67QsmTCRy7/ddcD3aJ8H8I2qBzP0xmgmJzOkfkZyjE0e8S+TcMfAxCtCwogE91HiFfN44ZGC&#10;zLxkEcReECb3yTwgCcmLS0IeuGD/TggaQBVxCMk5Ni6oUdvNmZiimKY6deu4gVHU8i7DsfU50mT1&#10;vBaV04mhvB3XEy5s/C9cAIEnnTj1W8GP0jeHzcF1GolPXbWR1TP0g5IgVxA9zFFYNFJ9x2iAmZRh&#10;/W1HFcOofS+gp5KQEDvE3IbMFhFs1PRkMz2hogSoDBuMxuXKjINv1yu+beClsYuFvIM+rLlrEduw&#10;Y1SQkt3A3HHJHWekHWzTvfN6meTLXwAAAP//AwBQSwMEFAAGAAgAAAAhAG2sY8/fAAAACgEAAA8A&#10;AABkcnMvZG93bnJldi54bWxMj8FKw0AQhu+C77CM4M1ukmooMZuiQg+CCEYv3jbZaTY0Oxuy2zbm&#10;6R1P9jbDfPzz/eV2doM44RR6TwrSVQICqfWmp07B1+fubgMiRE1GD55QwQ8G2FbXV6UujD/TB57q&#10;2AkOoVBoBTbGsZAytBadDis/IvFt7yenI69TJ82kzxzuBpklSS6d7ok/WD3ii8X2UB+dgnbp3ghr&#10;fF6+7W5ZY/P6LpNRqdub+ekRRMQ5/sPwp8/qULFT449kghgUZPfrnFEFD1kKgoE83/DQMJkmKciq&#10;lJcVql8AAAD//wMAUEsBAi0AFAAGAAgAAAAhALaDOJL+AAAA4QEAABMAAAAAAAAAAAAAAAAAAAAA&#10;AFtDb250ZW50X1R5cGVzXS54bWxQSwECLQAUAAYACAAAACEAOP0h/9YAAACUAQAACwAAAAAAAAAA&#10;AAAAAAAvAQAAX3JlbHMvLnJlbHNQSwECLQAUAAYACAAAACEAALJ7wOICAAARBgAADgAAAAAAAAAA&#10;AAAAAAAuAgAAZHJzL2Uyb0RvYy54bWxQSwECLQAUAAYACAAAACEAbaxjz98AAAAKAQAADwAAAAAA&#10;AAAAAAAAAAA8BQAAZHJzL2Rvd25yZXYueG1sUEsFBgAAAAAEAAQA8wAAAEgGAAAAAA==&#10;" filled="f" fillcolor="#d99594 [1941]" stroked="f" strokecolor="red" strokeweight="3pt">
                <v:textbox>
                  <w:txbxContent>
                    <w:p w:rsidR="00DF74EE" w:rsidRPr="002048EE" w:rsidRDefault="00DF74EE" w:rsidP="002048EE">
                      <w:pPr>
                        <w:rPr>
                          <w:sz w:val="28"/>
                          <w:szCs w:val="28"/>
                        </w:rPr>
                      </w:pPr>
                      <w:r w:rsidRPr="002048EE">
                        <w:rPr>
                          <w:rFonts w:asciiTheme="minorHAnsi" w:hAnsiTheme="minorHAnsi" w:cs="Cambria"/>
                          <w:sz w:val="28"/>
                          <w:szCs w:val="28"/>
                        </w:rPr>
                        <w:t xml:space="preserve">- обязательные методы оценки </w:t>
                      </w:r>
                    </w:p>
                  </w:txbxContent>
                </v:textbox>
              </v:shape>
            </w:pict>
          </mc:Fallback>
        </mc:AlternateContent>
      </w:r>
      <w:r>
        <w:rPr>
          <w:rFonts w:asciiTheme="minorHAnsi" w:hAnsiTheme="minorHAnsi" w:cs="Cambria"/>
          <w:noProof/>
          <w:sz w:val="28"/>
          <w:szCs w:val="28"/>
        </w:rPr>
        <mc:AlternateContent>
          <mc:Choice Requires="wps">
            <w:drawing>
              <wp:anchor distT="0" distB="0" distL="114300" distR="114300" simplePos="0" relativeHeight="251928576" behindDoc="0" locked="0" layoutInCell="1" allowOverlap="1">
                <wp:simplePos x="0" y="0"/>
                <wp:positionH relativeFrom="column">
                  <wp:posOffset>2276475</wp:posOffset>
                </wp:positionH>
                <wp:positionV relativeFrom="paragraph">
                  <wp:posOffset>187960</wp:posOffset>
                </wp:positionV>
                <wp:extent cx="859790" cy="0"/>
                <wp:effectExtent l="28575" t="111760" r="35560" b="116840"/>
                <wp:wrapNone/>
                <wp:docPr id="23" name="Line 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59790" cy="0"/>
                        </a:xfrm>
                        <a:prstGeom prst="line">
                          <a:avLst/>
                        </a:prstGeom>
                        <a:noFill/>
                        <a:ln w="50800">
                          <a:solidFill>
                            <a:schemeClr val="tx2">
                              <a:lumMod val="60000"/>
                              <a:lumOff val="40000"/>
                            </a:schemeClr>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1" o:spid="_x0000_s1026" style="position:absolute;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9.25pt,14.8pt" to="246.95pt,1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YipQAIAAIYEAAAOAAAAZHJzL2Uyb0RvYy54bWysVE2P2jAQvVfqf7B8hyRsYENEWFUEetl2&#10;kXb7A4ztEKuObdmGgKr+944doKW9VFU5mPF4Pt4bP2fxdOokOnLrhFYVzsYpRlxRzYTaV/jL22ZU&#10;YOQ8UYxIrXiFz9zhp+X7d4velHyiWy0ZtwiKKFf2psKt96ZMEkdb3hE31oYrOGy07YiHrd0nzJIe&#10;qncymaTpLOm1ZcZqyp0Dbz0c4mWs3zSc+pemcdwjWWHA5uNq47oLa7JckHJviWkFvcAg/4CiI0JB&#10;01upmniCDlb8UaoT1GqnGz+mukt00wjKIwdgk6W/sXltieGRCwzHmduY3P8rSz8ftxYJVuHJA0aK&#10;dHBHz0JxVGRhNr1xJYSs1NYGdvSkXs2zpl8dUnrVErXnEePb2UBezEjuUsLGGeiw6z9pBjHk4HUc&#10;1KmxXSgJI0CneB/n233wk0cUnMV0/jiHW6PXo4SU1zxjnf/IdYeCUWEJmGNdcnx2HpBD6DUktFF6&#10;I6SMty0V6is8TYs0jRlOS8HCaYiLwuMradGRgGT8aRJj5KED/INvlsJvEA64QV6DO7+6ofOtSsRx&#10;18Dqg2IRR8sJW19sT4QEG/k4SG8FjFZyHIB2nGEkObyuYA3MpApYYUzA9WINavs2T+frYl3ko3wy&#10;W4/ytK5HHzarfDTbZI/T+qFererse6CU5WUrGOMqML8qP8v/TlmXNzho9qb924yT++pxCAD2+h9B&#10;R50EaQwi22l23trALkgGxB6DLw8zvKZf9zHq5+dj+QMAAP//AwBQSwMEFAAGAAgAAAAhAOQfhF7d&#10;AAAACQEAAA8AAABkcnMvZG93bnJldi54bWxMj8FOwzAMhu9IvENkJC6IpWzrtJamEwJ23wYHjm5j&#10;mm6NUzXZ1r09mTjA0fan399frEbbiRMNvnWs4GmSgCCunW65UfD5sX5cgvABWWPnmBRcyMOqvL0p&#10;MNfuzFs67UIjYgj7HBWYEPpcSl8bsugnrieOt283WAxxHBqpBzzHcNvJaZIspMWW4weDPb0aqg+7&#10;o1XgvtbbByM3YZ8eLva9Cvs63bwpdX83vjyDCDSGPxiu+lEdyuhUuSNrLzoFs3SZRlTBNFuAiMA8&#10;m2Ugqt+FLAv5v0H5AwAA//8DAFBLAQItABQABgAIAAAAIQC2gziS/gAAAOEBAAATAAAAAAAAAAAA&#10;AAAAAAAAAABbQ29udGVudF9UeXBlc10ueG1sUEsBAi0AFAAGAAgAAAAhADj9If/WAAAAlAEAAAsA&#10;AAAAAAAAAAAAAAAALwEAAF9yZWxzLy5yZWxzUEsBAi0AFAAGAAgAAAAhAAEdiKlAAgAAhgQAAA4A&#10;AAAAAAAAAAAAAAAALgIAAGRycy9lMm9Eb2MueG1sUEsBAi0AFAAGAAgAAAAhAOQfhF7dAAAACQEA&#10;AA8AAAAAAAAAAAAAAAAAmgQAAGRycy9kb3ducmV2LnhtbFBLBQYAAAAABAAEAPMAAACkBQAAAAA=&#10;" strokecolor="#548dd4 [1951]" strokeweight="4pt">
                <v:stroke endarrow="block"/>
              </v:line>
            </w:pict>
          </mc:Fallback>
        </mc:AlternateContent>
      </w:r>
      <w:r>
        <w:rPr>
          <w:rFonts w:asciiTheme="minorHAnsi" w:hAnsiTheme="minorHAnsi" w:cs="Cambria"/>
          <w:noProof/>
          <w:sz w:val="28"/>
          <w:szCs w:val="28"/>
        </w:rPr>
        <mc:AlternateContent>
          <mc:Choice Requires="wps">
            <w:drawing>
              <wp:anchor distT="0" distB="0" distL="114300" distR="114300" simplePos="0" relativeHeight="251930624" behindDoc="0" locked="0" layoutInCell="1" allowOverlap="1">
                <wp:simplePos x="0" y="0"/>
                <wp:positionH relativeFrom="column">
                  <wp:posOffset>3703320</wp:posOffset>
                </wp:positionH>
                <wp:positionV relativeFrom="paragraph">
                  <wp:posOffset>153035</wp:posOffset>
                </wp:positionV>
                <wp:extent cx="838835" cy="0"/>
                <wp:effectExtent l="26670" t="114935" r="39370" b="113665"/>
                <wp:wrapNone/>
                <wp:docPr id="19" name="Line 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38835" cy="0"/>
                        </a:xfrm>
                        <a:prstGeom prst="line">
                          <a:avLst/>
                        </a:prstGeom>
                        <a:noFill/>
                        <a:ln w="50800">
                          <a:solidFill>
                            <a:schemeClr val="tx2">
                              <a:lumMod val="60000"/>
                              <a:lumOff val="40000"/>
                            </a:schemeClr>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3" o:spid="_x0000_s1026" style="position:absolute;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1.6pt,12.05pt" to="357.65pt,1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8RybQAIAAIYEAAAOAAAAZHJzL2Uyb0RvYy54bWysVMuu2jAQ3VfqP1jeQxIINESEq4pAN7ct&#10;0r39AGM7xKpjW7YhoKr/3rEDtLSbqioLMx7P45zxcZZP506iE7dOaFXhbJxixBXVTKhDhb+8bkcF&#10;Rs4TxYjUilf4wh1+Wr19s+xNySe61ZJxi6CIcmVvKtx6b8okcbTlHXFjbbiCw0bbjnjY2kPCLOmh&#10;eieTSZrOk15bZqym3Dnw1sMhXsX6TcOp/9w0jnskKwzYfFxtXPdhTVZLUh4sMa2gVxjkH1B0RCho&#10;ei9VE0/Q0Yo/SnWCWu1048dUd4luGkF55ABssvQ3Ni8tMTxygeE4cx+T+39l6afTziLB4O4WGCnS&#10;wR09C8VRMQ2z6Y0rIWStdjawo2f1Yp41/eqQ0uuWqAOPGF8vBvKykJE8pISNM9Bh33/UDGLI0es4&#10;qHNju1ASRoDO8T4u9/vgZ48oOItpUUxnGNHbUULKW56xzn/gukPBqLAEzLEuOT07H3CQ8hYS2ii9&#10;FVLG25YK9RWepUWaxgynpWDhNMRF4fG1tOhEQDL+PIkx8tgB/sE3T+E3CAfcIK/Bnd/c0PleJeJ4&#10;aGD1UbGIo+WEba62J0KCjXwcpLcCRis5DkA7zjCSHF5XsAZmUgWsMCbgerUGtX1bpItNsSnyUT6Z&#10;b0Z5Wtej99t1Pppvs3ezelqv13X2PVDK8rIVjHEVmN+Un+V/p6zrGxw0e9f+fcbJY/U4BAB7+4+g&#10;o06CNAaR7TW77GxgFyQDYo/B14cZXtOv+xj18/Ox+gEAAP//AwBQSwMEFAAGAAgAAAAhAM7Lp3bd&#10;AAAACQEAAA8AAABkcnMvZG93bnJldi54bWxMj8FOwzAMhu9IvENkJC6Ipe0oTKXphIDdt8GBY9qY&#10;plvjVE22dW+PEYdxtP3p9/eXy8n14ohj6DwpSGcJCKTGm45aBZ8fq/sFiBA1Gd17QgVnDLCsrq9K&#10;XRh/og0et7EVHEKh0ApsjEMhZWgsOh1mfkDi27cfnY48jq00oz5xuOtlliSP0umO+IPVA75abPbb&#10;g1Pgv1abOyvXcZfvz+69jrsmX78pdXszvTyDiDjFCwy/+qwOFTvV/kAmiF5BvphnjCrIHlIQDDyl&#10;+RxE/beQVSn/N6h+AAAA//8DAFBLAQItABQABgAIAAAAIQC2gziS/gAAAOEBAAATAAAAAAAAAAAA&#10;AAAAAAAAAABbQ29udGVudF9UeXBlc10ueG1sUEsBAi0AFAAGAAgAAAAhADj9If/WAAAAlAEAAAsA&#10;AAAAAAAAAAAAAAAALwEAAF9yZWxzLy5yZWxzUEsBAi0AFAAGAAgAAAAhAPzxHJtAAgAAhgQAAA4A&#10;AAAAAAAAAAAAAAAALgIAAGRycy9lMm9Eb2MueG1sUEsBAi0AFAAGAAgAAAAhAM7Lp3bdAAAACQEA&#10;AA8AAAAAAAAAAAAAAAAAmgQAAGRycy9kb3ducmV2LnhtbFBLBQYAAAAABAAEAPMAAACkBQAAAAA=&#10;" strokecolor="#548dd4 [1951]" strokeweight="4pt">
                <v:stroke endarrow="block"/>
              </v:line>
            </w:pict>
          </mc:Fallback>
        </mc:AlternateContent>
      </w:r>
      <w:r>
        <w:rPr>
          <w:rFonts w:asciiTheme="minorHAnsi" w:hAnsiTheme="minorHAnsi" w:cs="Cambria"/>
          <w:noProof/>
          <w:sz w:val="28"/>
          <w:szCs w:val="28"/>
        </w:rPr>
        <mc:AlternateContent>
          <mc:Choice Requires="wps">
            <w:drawing>
              <wp:anchor distT="0" distB="0" distL="114300" distR="114300" simplePos="0" relativeHeight="251924480" behindDoc="0" locked="0" layoutInCell="1" allowOverlap="1">
                <wp:simplePos x="0" y="0"/>
                <wp:positionH relativeFrom="column">
                  <wp:posOffset>611505</wp:posOffset>
                </wp:positionH>
                <wp:positionV relativeFrom="paragraph">
                  <wp:posOffset>187960</wp:posOffset>
                </wp:positionV>
                <wp:extent cx="935355" cy="0"/>
                <wp:effectExtent l="30480" t="111760" r="43815" b="116840"/>
                <wp:wrapNone/>
                <wp:docPr id="15" name="Line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35355" cy="0"/>
                        </a:xfrm>
                        <a:prstGeom prst="line">
                          <a:avLst/>
                        </a:prstGeom>
                        <a:noFill/>
                        <a:ln w="50800">
                          <a:solidFill>
                            <a:schemeClr val="tx2">
                              <a:lumMod val="60000"/>
                              <a:lumOff val="40000"/>
                            </a:schemeClr>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8" o:spid="_x0000_s1026" style="position:absolute;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8.15pt,14.8pt" to="121.8pt,1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41TQAIAAIYEAAAOAAAAZHJzL2Uyb0RvYy54bWysVE2P2jAQvVfqf7B8hyQQWIgIq4pAL7SL&#10;tNsfYGyHWHVsyzYEVPW/d+wALe2lqsrBjMfz8d74OYvncyvRiVsntCpxNkwx4opqJtShxF/eNoMZ&#10;Rs4TxYjUipf4wh1+Xr5/t+hMwUe60ZJxi6CIckVnStx4b4okcbThLXFDbbiCw1rblnjY2kPCLOmg&#10;eiuTUZpOk05bZqym3DnwVv0hXsb6dc2pf6lrxz2SJQZsPq42rvuwJssFKQ6WmEbQKwzyDyhaIhQ0&#10;vZeqiCfoaMUfpVpBrXa69kOq20TXtaA8cgA2Wfobm9eGGB65wHCcuY/J/b+y9PNpZ5FgcHcTjBRp&#10;4Y62QnH0NAuz6YwrIGSldjawo2f1araafnVI6VVD1IFHjG8XA3lZyEgeUsLGGeiw7z5pBjHk6HUc&#10;1Lm2bSgJI0DneB+X+33ws0cUnPPxZDwBWPR2lJDilmes8x+5blEwSiwBc6xLTlvnAw5S3EJCG6U3&#10;Qsp421KhrsSTdJamMcNpKVg4DXFReHwlLToRkIw/j2KMPLaAv/dNU/j1wgE3yKt35zc3dL5XiTge&#10;Glh9VCziaDhh66vtiZBgIx8H6a2A0UqOA9CWM4wkh9cVrJ6ZVAErjAm4Xq1ebd/m6Xw9W8/yQT6a&#10;rgd5WlWDD5tVPphusqdJNa5Wqyr7HihledEIxrgKzG/Kz/K/U9b1DfaavWv/PuPksXocAoC9/UfQ&#10;USdBGr3I9ppddjawC5IBscfg68MMr+nXfYz6+flY/gAAAP//AwBQSwMEFAAGAAgAAAAhAMQ+9ezc&#10;AAAACAEAAA8AAABkcnMvZG93bnJldi54bWxMj0FPwzAMhe9I/IfISFwQS+lYtZWmEwJ23waHHdPG&#10;NN0ap2qyrfv3GHEYN9vv6fl7xXJ0nTjhEFpPCp4mCQik2puWGgVfn6vHOYgQNRndeUIFFwywLG9v&#10;Cp0bf6YNnraxERxCIdcKbIx9LmWoLTodJr5HYu3bD05HXodGmkGfOdx1Mk2STDrdEn+wusc3i/Vh&#10;e3QK/G61ebByHfezw8V9VHFfz9bvSt3fja8vICKO8WqGX3xGh5KZKn8kE0SnYJFN2akgXWQgWE+f&#10;pzxUfwdZFvJ/gfIHAAD//wMAUEsBAi0AFAAGAAgAAAAhALaDOJL+AAAA4QEAABMAAAAAAAAAAAAA&#10;AAAAAAAAAFtDb250ZW50X1R5cGVzXS54bWxQSwECLQAUAAYACAAAACEAOP0h/9YAAACUAQAACwAA&#10;AAAAAAAAAAAAAAAvAQAAX3JlbHMvLnJlbHNQSwECLQAUAAYACAAAACEA4t+NU0ACAACGBAAADgAA&#10;AAAAAAAAAAAAAAAuAgAAZHJzL2Uyb0RvYy54bWxQSwECLQAUAAYACAAAACEAxD717NwAAAAIAQAA&#10;DwAAAAAAAAAAAAAAAACaBAAAZHJzL2Rvd25yZXYueG1sUEsFBgAAAAAEAAQA8wAAAKMFAAAAAA==&#10;" strokecolor="#548dd4 [1951]" strokeweight="4pt">
                <v:stroke endarrow="block"/>
              </v:line>
            </w:pict>
          </mc:Fallback>
        </mc:AlternateContent>
      </w:r>
    </w:p>
    <w:p w:rsidR="008D1A7E" w:rsidRPr="00C1709A" w:rsidRDefault="00E946CC" w:rsidP="002048EE">
      <w:pPr>
        <w:autoSpaceDE w:val="0"/>
        <w:autoSpaceDN w:val="0"/>
        <w:adjustRightInd w:val="0"/>
        <w:spacing w:after="0" w:line="240" w:lineRule="auto"/>
        <w:ind w:firstLine="709"/>
        <w:jc w:val="both"/>
        <w:rPr>
          <w:rFonts w:asciiTheme="minorHAnsi" w:hAnsiTheme="minorHAnsi"/>
          <w:sz w:val="28"/>
          <w:szCs w:val="28"/>
        </w:rPr>
      </w:pPr>
      <w:r w:rsidRPr="00C1709A">
        <w:rPr>
          <w:rFonts w:asciiTheme="minorHAnsi" w:hAnsiTheme="minorHAnsi"/>
          <w:sz w:val="28"/>
          <w:szCs w:val="28"/>
        </w:rPr>
        <w:lastRenderedPageBreak/>
        <w:t xml:space="preserve">В рамках предлагаемого подхода </w:t>
      </w:r>
      <w:r w:rsidR="000069C3" w:rsidRPr="00C1709A">
        <w:rPr>
          <w:rFonts w:asciiTheme="minorHAnsi" w:hAnsiTheme="minorHAnsi"/>
          <w:sz w:val="28"/>
          <w:szCs w:val="28"/>
        </w:rPr>
        <w:t>второй этап</w:t>
      </w:r>
      <w:r w:rsidR="007F0738">
        <w:rPr>
          <w:rFonts w:asciiTheme="minorHAnsi" w:hAnsiTheme="minorHAnsi"/>
          <w:sz w:val="28"/>
          <w:szCs w:val="28"/>
        </w:rPr>
        <w:t xml:space="preserve"> </w:t>
      </w:r>
      <w:r w:rsidR="007F0738">
        <w:rPr>
          <w:rFonts w:asciiTheme="minorHAnsi" w:hAnsiTheme="minorHAnsi"/>
          <w:color w:val="76923C" w:themeColor="accent3" w:themeShade="BF"/>
          <w:sz w:val="28"/>
          <w:szCs w:val="28"/>
        </w:rPr>
        <w:t>конкурса</w:t>
      </w:r>
      <w:r w:rsidR="000069C3" w:rsidRPr="00C1709A">
        <w:rPr>
          <w:rFonts w:asciiTheme="minorHAnsi" w:hAnsiTheme="minorHAnsi"/>
          <w:sz w:val="28"/>
          <w:szCs w:val="28"/>
        </w:rPr>
        <w:t xml:space="preserve"> </w:t>
      </w:r>
      <w:r w:rsidR="00A971FC" w:rsidRPr="00C1709A">
        <w:rPr>
          <w:rFonts w:asciiTheme="minorHAnsi" w:hAnsiTheme="minorHAnsi"/>
          <w:sz w:val="28"/>
          <w:szCs w:val="28"/>
        </w:rPr>
        <w:t xml:space="preserve">может </w:t>
      </w:r>
      <w:r w:rsidR="000069C3" w:rsidRPr="00C1709A">
        <w:rPr>
          <w:rFonts w:asciiTheme="minorHAnsi" w:hAnsiTheme="minorHAnsi"/>
          <w:sz w:val="28"/>
          <w:szCs w:val="28"/>
        </w:rPr>
        <w:t>длит</w:t>
      </w:r>
      <w:r w:rsidR="00A971FC" w:rsidRPr="00C1709A">
        <w:rPr>
          <w:rFonts w:asciiTheme="minorHAnsi" w:hAnsiTheme="minorHAnsi"/>
          <w:sz w:val="28"/>
          <w:szCs w:val="28"/>
        </w:rPr>
        <w:t>ь</w:t>
      </w:r>
      <w:r w:rsidR="000069C3" w:rsidRPr="00C1709A">
        <w:rPr>
          <w:rFonts w:asciiTheme="minorHAnsi" w:hAnsiTheme="minorHAnsi"/>
          <w:sz w:val="28"/>
          <w:szCs w:val="28"/>
        </w:rPr>
        <w:t>ся несколько дней.</w:t>
      </w:r>
    </w:p>
    <w:p w:rsidR="00403697" w:rsidRPr="00CC766A" w:rsidRDefault="000069C3" w:rsidP="002048EE">
      <w:pPr>
        <w:autoSpaceDE w:val="0"/>
        <w:autoSpaceDN w:val="0"/>
        <w:adjustRightInd w:val="0"/>
        <w:spacing w:after="0" w:line="240" w:lineRule="auto"/>
        <w:ind w:firstLine="709"/>
        <w:jc w:val="both"/>
        <w:rPr>
          <w:rFonts w:asciiTheme="minorHAnsi" w:hAnsiTheme="minorHAnsi"/>
          <w:sz w:val="28"/>
          <w:szCs w:val="28"/>
        </w:rPr>
      </w:pPr>
      <w:r w:rsidRPr="00C1709A">
        <w:rPr>
          <w:rFonts w:asciiTheme="minorHAnsi" w:hAnsiTheme="minorHAnsi"/>
          <w:sz w:val="28"/>
          <w:szCs w:val="28"/>
        </w:rPr>
        <w:t>В первый день</w:t>
      </w:r>
      <w:r w:rsidR="002D3CF0" w:rsidRPr="00C1709A">
        <w:rPr>
          <w:rFonts w:asciiTheme="minorHAnsi" w:hAnsiTheme="minorHAnsi"/>
          <w:sz w:val="28"/>
          <w:szCs w:val="28"/>
        </w:rPr>
        <w:t xml:space="preserve"> или первые несколько дней в зависимости от числа кандидатов</w:t>
      </w:r>
      <w:r w:rsidRPr="00C1709A">
        <w:rPr>
          <w:rFonts w:asciiTheme="minorHAnsi" w:hAnsiTheme="minorHAnsi"/>
          <w:sz w:val="28"/>
          <w:szCs w:val="28"/>
        </w:rPr>
        <w:t xml:space="preserve"> целесообразно проведение тестирования на соответствие базовым и профессионально-функциональным квалификационным требованиям и предварительн</w:t>
      </w:r>
      <w:r w:rsidR="002D3CF0" w:rsidRPr="00C1709A">
        <w:rPr>
          <w:rFonts w:asciiTheme="minorHAnsi" w:hAnsiTheme="minorHAnsi"/>
          <w:sz w:val="28"/>
          <w:szCs w:val="28"/>
        </w:rPr>
        <w:t>ых</w:t>
      </w:r>
      <w:r w:rsidRPr="00C1709A">
        <w:rPr>
          <w:rFonts w:asciiTheme="minorHAnsi" w:hAnsiTheme="minorHAnsi"/>
          <w:sz w:val="28"/>
          <w:szCs w:val="28"/>
        </w:rPr>
        <w:t xml:space="preserve"> индивидуальн</w:t>
      </w:r>
      <w:r w:rsidR="002D3CF0" w:rsidRPr="00C1709A">
        <w:rPr>
          <w:rFonts w:asciiTheme="minorHAnsi" w:hAnsiTheme="minorHAnsi"/>
          <w:sz w:val="28"/>
          <w:szCs w:val="28"/>
        </w:rPr>
        <w:t>ых</w:t>
      </w:r>
      <w:r w:rsidRPr="00C1709A">
        <w:rPr>
          <w:rFonts w:asciiTheme="minorHAnsi" w:hAnsiTheme="minorHAnsi"/>
          <w:sz w:val="28"/>
          <w:szCs w:val="28"/>
        </w:rPr>
        <w:t xml:space="preserve"> собеседовани</w:t>
      </w:r>
      <w:r w:rsidR="002D3CF0" w:rsidRPr="00C1709A">
        <w:rPr>
          <w:rFonts w:asciiTheme="minorHAnsi" w:hAnsiTheme="minorHAnsi"/>
          <w:sz w:val="28"/>
          <w:szCs w:val="28"/>
        </w:rPr>
        <w:t>й</w:t>
      </w:r>
      <w:r w:rsidRPr="00C1709A">
        <w:rPr>
          <w:rFonts w:asciiTheme="minorHAnsi" w:hAnsiTheme="minorHAnsi"/>
          <w:sz w:val="28"/>
          <w:szCs w:val="28"/>
        </w:rPr>
        <w:t>, на котор</w:t>
      </w:r>
      <w:r w:rsidR="002D3CF0" w:rsidRPr="00C1709A">
        <w:rPr>
          <w:rFonts w:asciiTheme="minorHAnsi" w:hAnsiTheme="minorHAnsi"/>
          <w:sz w:val="28"/>
          <w:szCs w:val="28"/>
        </w:rPr>
        <w:t>ых</w:t>
      </w:r>
      <w:r w:rsidRPr="00C1709A">
        <w:rPr>
          <w:rFonts w:asciiTheme="minorHAnsi" w:hAnsiTheme="minorHAnsi"/>
          <w:sz w:val="28"/>
          <w:szCs w:val="28"/>
        </w:rPr>
        <w:t xml:space="preserve"> кандидат</w:t>
      </w:r>
      <w:r w:rsidR="002D3CF0" w:rsidRPr="00C1709A">
        <w:rPr>
          <w:rFonts w:asciiTheme="minorHAnsi" w:hAnsiTheme="minorHAnsi"/>
          <w:sz w:val="28"/>
          <w:szCs w:val="28"/>
        </w:rPr>
        <w:t>ам</w:t>
      </w:r>
      <w:r w:rsidRPr="00C1709A">
        <w:rPr>
          <w:rFonts w:asciiTheme="minorHAnsi" w:hAnsiTheme="minorHAnsi"/>
          <w:sz w:val="28"/>
          <w:szCs w:val="28"/>
        </w:rPr>
        <w:t xml:space="preserve"> предоставляются материалы для подготовки проекта документа.</w:t>
      </w:r>
      <w:r w:rsidR="002D3CF0" w:rsidRPr="00C1709A">
        <w:rPr>
          <w:rFonts w:asciiTheme="minorHAnsi" w:hAnsiTheme="minorHAnsi"/>
          <w:sz w:val="28"/>
          <w:szCs w:val="28"/>
        </w:rPr>
        <w:t xml:space="preserve"> </w:t>
      </w:r>
      <w:r w:rsidR="003D35A7" w:rsidRPr="00C1709A">
        <w:rPr>
          <w:rFonts w:asciiTheme="minorHAnsi" w:hAnsiTheme="minorHAnsi"/>
          <w:sz w:val="28"/>
          <w:szCs w:val="28"/>
        </w:rPr>
        <w:t xml:space="preserve">С учетом пункта 23 единой методики с целью обеспечения контроля при выполнении кандидатами конкурсных заданий в ходе данных мероприятий присутствуют представители конкурсной комиссии. В данном случае подразумевается участие в указанных процедурах двух и более </w:t>
      </w:r>
      <w:r w:rsidR="003D35A7" w:rsidRPr="00CC766A">
        <w:rPr>
          <w:rFonts w:asciiTheme="minorHAnsi" w:hAnsiTheme="minorHAnsi"/>
          <w:sz w:val="28"/>
          <w:szCs w:val="28"/>
        </w:rPr>
        <w:t>представителей конкурсной комиссии.</w:t>
      </w:r>
    </w:p>
    <w:p w:rsidR="007F0738" w:rsidRPr="00CC766A" w:rsidRDefault="002D3CF0" w:rsidP="002048EE">
      <w:pPr>
        <w:autoSpaceDE w:val="0"/>
        <w:autoSpaceDN w:val="0"/>
        <w:adjustRightInd w:val="0"/>
        <w:spacing w:after="0" w:line="240" w:lineRule="auto"/>
        <w:ind w:firstLine="709"/>
        <w:jc w:val="both"/>
        <w:rPr>
          <w:rFonts w:asciiTheme="minorHAnsi" w:hAnsiTheme="minorHAnsi"/>
          <w:sz w:val="28"/>
          <w:szCs w:val="28"/>
        </w:rPr>
      </w:pPr>
      <w:r w:rsidRPr="00CC766A">
        <w:rPr>
          <w:rFonts w:asciiTheme="minorHAnsi" w:hAnsiTheme="minorHAnsi"/>
          <w:sz w:val="28"/>
          <w:szCs w:val="28"/>
        </w:rPr>
        <w:t xml:space="preserve">В случае </w:t>
      </w:r>
      <w:r w:rsidR="007F0738" w:rsidRPr="00CC766A">
        <w:rPr>
          <w:rFonts w:asciiTheme="minorHAnsi" w:hAnsiTheme="minorHAnsi"/>
          <w:sz w:val="28"/>
          <w:szCs w:val="28"/>
        </w:rPr>
        <w:t>небольшого числа кандидатов предварительные индивидуальные собеседования и подготовку проекта документа рекомендуется проводить в день тестирования.</w:t>
      </w:r>
    </w:p>
    <w:p w:rsidR="000069C3" w:rsidRPr="00F51D7A" w:rsidRDefault="000069C3" w:rsidP="002048EE">
      <w:pPr>
        <w:autoSpaceDE w:val="0"/>
        <w:autoSpaceDN w:val="0"/>
        <w:adjustRightInd w:val="0"/>
        <w:spacing w:after="0" w:line="240" w:lineRule="auto"/>
        <w:ind w:firstLine="709"/>
        <w:jc w:val="both"/>
        <w:rPr>
          <w:rFonts w:asciiTheme="minorHAnsi" w:hAnsiTheme="minorHAnsi"/>
          <w:sz w:val="28"/>
          <w:szCs w:val="28"/>
        </w:rPr>
      </w:pPr>
      <w:r w:rsidRPr="00CC766A">
        <w:rPr>
          <w:rFonts w:asciiTheme="minorHAnsi" w:hAnsiTheme="minorHAnsi"/>
          <w:sz w:val="28"/>
          <w:szCs w:val="28"/>
        </w:rPr>
        <w:t>Подготовку кандидат</w:t>
      </w:r>
      <w:r w:rsidR="00403697" w:rsidRPr="00CC766A">
        <w:rPr>
          <w:rFonts w:asciiTheme="minorHAnsi" w:hAnsiTheme="minorHAnsi"/>
          <w:sz w:val="28"/>
          <w:szCs w:val="28"/>
        </w:rPr>
        <w:t>ами</w:t>
      </w:r>
      <w:r w:rsidRPr="00CC766A">
        <w:rPr>
          <w:rFonts w:asciiTheme="minorHAnsi" w:hAnsiTheme="minorHAnsi"/>
          <w:sz w:val="28"/>
          <w:szCs w:val="28"/>
        </w:rPr>
        <w:t xml:space="preserve"> проекта документа рекомендуется осуществлять в присутствии представител</w:t>
      </w:r>
      <w:r w:rsidR="0029107F" w:rsidRPr="00CC766A">
        <w:rPr>
          <w:rFonts w:asciiTheme="minorHAnsi" w:hAnsiTheme="minorHAnsi"/>
          <w:sz w:val="28"/>
          <w:szCs w:val="28"/>
        </w:rPr>
        <w:t>ей конкурсной комиссии с учетом</w:t>
      </w:r>
      <w:r w:rsidR="0029107F" w:rsidRPr="00F51D7A">
        <w:rPr>
          <w:rFonts w:asciiTheme="minorHAnsi" w:hAnsiTheme="minorHAnsi"/>
          <w:sz w:val="28"/>
          <w:szCs w:val="28"/>
        </w:rPr>
        <w:t xml:space="preserve"> положений пункта 23 единой методики и </w:t>
      </w:r>
      <w:r w:rsidRPr="00F51D7A">
        <w:rPr>
          <w:rFonts w:asciiTheme="minorHAnsi" w:hAnsiTheme="minorHAnsi"/>
          <w:sz w:val="28"/>
          <w:szCs w:val="28"/>
        </w:rPr>
        <w:t>с целью гарантированности самостоятельного выполнения конкурсного задания кандидат</w:t>
      </w:r>
      <w:r w:rsidR="00403697" w:rsidRPr="00F51D7A">
        <w:rPr>
          <w:rFonts w:asciiTheme="minorHAnsi" w:hAnsiTheme="minorHAnsi"/>
          <w:sz w:val="28"/>
          <w:szCs w:val="28"/>
        </w:rPr>
        <w:t>ами</w:t>
      </w:r>
      <w:r w:rsidR="00A971FC" w:rsidRPr="00F51D7A">
        <w:rPr>
          <w:rFonts w:asciiTheme="minorHAnsi" w:hAnsiTheme="minorHAnsi"/>
          <w:sz w:val="28"/>
          <w:szCs w:val="28"/>
        </w:rPr>
        <w:t xml:space="preserve"> после предварительного индивидуального собеседования</w:t>
      </w:r>
      <w:r w:rsidRPr="00F51D7A">
        <w:rPr>
          <w:rFonts w:asciiTheme="minorHAnsi" w:hAnsiTheme="minorHAnsi"/>
          <w:sz w:val="28"/>
          <w:szCs w:val="28"/>
        </w:rPr>
        <w:t>.</w:t>
      </w:r>
    </w:p>
    <w:p w:rsidR="00403697" w:rsidRPr="00F51D7A" w:rsidRDefault="002D3CF0" w:rsidP="002048EE">
      <w:pPr>
        <w:autoSpaceDE w:val="0"/>
        <w:autoSpaceDN w:val="0"/>
        <w:adjustRightInd w:val="0"/>
        <w:spacing w:after="0" w:line="240" w:lineRule="auto"/>
        <w:ind w:firstLine="709"/>
        <w:jc w:val="both"/>
        <w:rPr>
          <w:rFonts w:asciiTheme="minorHAnsi" w:hAnsiTheme="minorHAnsi"/>
          <w:sz w:val="28"/>
          <w:szCs w:val="28"/>
        </w:rPr>
      </w:pPr>
      <w:r w:rsidRPr="00F51D7A">
        <w:rPr>
          <w:rFonts w:asciiTheme="minorHAnsi" w:hAnsiTheme="minorHAnsi"/>
          <w:sz w:val="28"/>
          <w:szCs w:val="28"/>
        </w:rPr>
        <w:t>Заключени</w:t>
      </w:r>
      <w:r w:rsidR="00403697" w:rsidRPr="00F51D7A">
        <w:rPr>
          <w:rFonts w:asciiTheme="minorHAnsi" w:hAnsiTheme="minorHAnsi"/>
          <w:sz w:val="28"/>
          <w:szCs w:val="28"/>
        </w:rPr>
        <w:t>я</w:t>
      </w:r>
      <w:r w:rsidRPr="00F51D7A">
        <w:rPr>
          <w:rFonts w:asciiTheme="minorHAnsi" w:hAnsiTheme="minorHAnsi"/>
          <w:sz w:val="28"/>
          <w:szCs w:val="28"/>
        </w:rPr>
        <w:t xml:space="preserve"> на проект</w:t>
      </w:r>
      <w:r w:rsidR="00403697" w:rsidRPr="00F51D7A">
        <w:rPr>
          <w:rFonts w:asciiTheme="minorHAnsi" w:hAnsiTheme="minorHAnsi"/>
          <w:sz w:val="28"/>
          <w:szCs w:val="28"/>
        </w:rPr>
        <w:t>ы</w:t>
      </w:r>
      <w:r w:rsidRPr="00F51D7A">
        <w:rPr>
          <w:rFonts w:asciiTheme="minorHAnsi" w:hAnsiTheme="minorHAnsi"/>
          <w:sz w:val="28"/>
          <w:szCs w:val="28"/>
        </w:rPr>
        <w:t xml:space="preserve"> документ</w:t>
      </w:r>
      <w:r w:rsidR="00403697" w:rsidRPr="00F51D7A">
        <w:rPr>
          <w:rFonts w:asciiTheme="minorHAnsi" w:hAnsiTheme="minorHAnsi"/>
          <w:sz w:val="28"/>
          <w:szCs w:val="28"/>
        </w:rPr>
        <w:t>ов</w:t>
      </w:r>
      <w:r w:rsidRPr="00F51D7A">
        <w:rPr>
          <w:rFonts w:asciiTheme="minorHAnsi" w:hAnsiTheme="minorHAnsi"/>
          <w:sz w:val="28"/>
          <w:szCs w:val="28"/>
        </w:rPr>
        <w:t xml:space="preserve">, с условием сохранения его анонимности с целью повышения объективности оценки профессионального уровня кандидата, предлагается подготовить лицу, проводившему предварительное индивидуальное собеседование, в течение </w:t>
      </w:r>
      <w:r w:rsidR="00403697" w:rsidRPr="00F51D7A">
        <w:rPr>
          <w:rFonts w:asciiTheme="minorHAnsi" w:hAnsiTheme="minorHAnsi"/>
          <w:sz w:val="28"/>
          <w:szCs w:val="28"/>
        </w:rPr>
        <w:t xml:space="preserve">трех </w:t>
      </w:r>
      <w:r w:rsidRPr="00F51D7A">
        <w:rPr>
          <w:rFonts w:asciiTheme="minorHAnsi" w:hAnsiTheme="minorHAnsi"/>
          <w:sz w:val="28"/>
          <w:szCs w:val="28"/>
        </w:rPr>
        <w:t xml:space="preserve">дней </w:t>
      </w:r>
      <w:r w:rsidR="00403697" w:rsidRPr="00F51D7A">
        <w:rPr>
          <w:rFonts w:asciiTheme="minorHAnsi" w:hAnsiTheme="minorHAnsi"/>
          <w:sz w:val="28"/>
          <w:szCs w:val="28"/>
        </w:rPr>
        <w:t xml:space="preserve">со дня выполнения данного конкурсного задания кандидатами </w:t>
      </w:r>
      <w:r w:rsidRPr="00F51D7A">
        <w:rPr>
          <w:rFonts w:asciiTheme="minorHAnsi" w:hAnsiTheme="minorHAnsi"/>
          <w:sz w:val="28"/>
          <w:szCs w:val="28"/>
        </w:rPr>
        <w:t xml:space="preserve">и передать </w:t>
      </w:r>
      <w:r w:rsidR="00403697" w:rsidRPr="00F51D7A">
        <w:rPr>
          <w:rFonts w:asciiTheme="minorHAnsi" w:hAnsiTheme="minorHAnsi"/>
          <w:sz w:val="28"/>
          <w:szCs w:val="28"/>
        </w:rPr>
        <w:t xml:space="preserve">их в кадровую службу. </w:t>
      </w:r>
    </w:p>
    <w:p w:rsidR="008D1A7E" w:rsidRPr="00F51D7A" w:rsidRDefault="00403697" w:rsidP="002048EE">
      <w:pPr>
        <w:autoSpaceDE w:val="0"/>
        <w:autoSpaceDN w:val="0"/>
        <w:adjustRightInd w:val="0"/>
        <w:spacing w:after="0" w:line="240" w:lineRule="auto"/>
        <w:ind w:firstLine="709"/>
        <w:jc w:val="both"/>
        <w:rPr>
          <w:rFonts w:asciiTheme="minorHAnsi" w:hAnsiTheme="minorHAnsi"/>
          <w:sz w:val="28"/>
          <w:szCs w:val="28"/>
        </w:rPr>
      </w:pPr>
      <w:r w:rsidRPr="00F51D7A">
        <w:rPr>
          <w:rFonts w:asciiTheme="minorHAnsi" w:hAnsiTheme="minorHAnsi"/>
          <w:sz w:val="28"/>
          <w:szCs w:val="28"/>
        </w:rPr>
        <w:t xml:space="preserve">Кадровой службой в день получения заключений на проекты документов данные заключения с прилагаемыми проектами документов,  справки с результатами тестирования кандидатов на соответствие базовым и профессионально-функциональным квалификационным требованиям и документами, представленными кандидатами, передаются членам конкурсной комиссии не позднее, чем за три </w:t>
      </w:r>
      <w:r w:rsidR="0029107F" w:rsidRPr="00F51D7A">
        <w:rPr>
          <w:rFonts w:asciiTheme="minorHAnsi" w:hAnsiTheme="minorHAnsi"/>
          <w:sz w:val="28"/>
          <w:szCs w:val="28"/>
        </w:rPr>
        <w:t xml:space="preserve">рабочих </w:t>
      </w:r>
      <w:r w:rsidRPr="00F51D7A">
        <w:rPr>
          <w:rFonts w:asciiTheme="minorHAnsi" w:hAnsiTheme="minorHAnsi"/>
          <w:sz w:val="28"/>
          <w:szCs w:val="28"/>
        </w:rPr>
        <w:t xml:space="preserve">дня до </w:t>
      </w:r>
      <w:r w:rsidR="0029107F" w:rsidRPr="00F51D7A">
        <w:rPr>
          <w:rFonts w:asciiTheme="minorHAnsi" w:hAnsiTheme="minorHAnsi"/>
          <w:sz w:val="28"/>
          <w:szCs w:val="28"/>
        </w:rPr>
        <w:t>начала ее заседания</w:t>
      </w:r>
      <w:r w:rsidR="003D35A7" w:rsidRPr="00F51D7A">
        <w:rPr>
          <w:rFonts w:asciiTheme="minorHAnsi" w:hAnsiTheme="minorHAnsi"/>
          <w:sz w:val="28"/>
          <w:szCs w:val="28"/>
        </w:rPr>
        <w:t>(-ий)</w:t>
      </w:r>
      <w:r w:rsidR="0029107F" w:rsidRPr="00F51D7A">
        <w:rPr>
          <w:rFonts w:asciiTheme="minorHAnsi" w:hAnsiTheme="minorHAnsi"/>
          <w:sz w:val="28"/>
          <w:szCs w:val="28"/>
        </w:rPr>
        <w:t xml:space="preserve"> с целью</w:t>
      </w:r>
      <w:r w:rsidRPr="00F51D7A">
        <w:rPr>
          <w:rFonts w:asciiTheme="minorHAnsi" w:hAnsiTheme="minorHAnsi"/>
          <w:sz w:val="28"/>
          <w:szCs w:val="28"/>
        </w:rPr>
        <w:t xml:space="preserve"> </w:t>
      </w:r>
      <w:r w:rsidR="003D35A7" w:rsidRPr="00F51D7A">
        <w:rPr>
          <w:rFonts w:asciiTheme="minorHAnsi" w:hAnsiTheme="minorHAnsi"/>
          <w:sz w:val="28"/>
          <w:szCs w:val="28"/>
        </w:rPr>
        <w:t xml:space="preserve">подготовки к </w:t>
      </w:r>
      <w:r w:rsidRPr="00F51D7A">
        <w:rPr>
          <w:rFonts w:asciiTheme="minorHAnsi" w:hAnsiTheme="minorHAnsi"/>
          <w:sz w:val="28"/>
          <w:szCs w:val="28"/>
        </w:rPr>
        <w:t>проведени</w:t>
      </w:r>
      <w:r w:rsidR="003D35A7" w:rsidRPr="00F51D7A">
        <w:rPr>
          <w:rFonts w:asciiTheme="minorHAnsi" w:hAnsiTheme="minorHAnsi"/>
          <w:sz w:val="28"/>
          <w:szCs w:val="28"/>
        </w:rPr>
        <w:t>ю</w:t>
      </w:r>
      <w:r w:rsidRPr="00F51D7A">
        <w:rPr>
          <w:rFonts w:asciiTheme="minorHAnsi" w:hAnsiTheme="minorHAnsi"/>
          <w:sz w:val="28"/>
          <w:szCs w:val="28"/>
        </w:rPr>
        <w:t xml:space="preserve"> </w:t>
      </w:r>
      <w:r w:rsidR="003D35A7" w:rsidRPr="00F51D7A">
        <w:rPr>
          <w:rFonts w:asciiTheme="minorHAnsi" w:hAnsiTheme="minorHAnsi"/>
          <w:sz w:val="28"/>
          <w:szCs w:val="28"/>
        </w:rPr>
        <w:t xml:space="preserve">очных </w:t>
      </w:r>
      <w:r w:rsidRPr="00F51D7A">
        <w:rPr>
          <w:rFonts w:asciiTheme="minorHAnsi" w:hAnsiTheme="minorHAnsi"/>
          <w:sz w:val="28"/>
          <w:szCs w:val="28"/>
        </w:rPr>
        <w:t>индивидуальн</w:t>
      </w:r>
      <w:r w:rsidR="0029107F" w:rsidRPr="00F51D7A">
        <w:rPr>
          <w:rFonts w:asciiTheme="minorHAnsi" w:hAnsiTheme="minorHAnsi"/>
          <w:sz w:val="28"/>
          <w:szCs w:val="28"/>
        </w:rPr>
        <w:t>ых</w:t>
      </w:r>
      <w:r w:rsidRPr="00F51D7A">
        <w:rPr>
          <w:rFonts w:asciiTheme="minorHAnsi" w:hAnsiTheme="minorHAnsi"/>
          <w:sz w:val="28"/>
          <w:szCs w:val="28"/>
        </w:rPr>
        <w:t xml:space="preserve"> собеседовани</w:t>
      </w:r>
      <w:r w:rsidR="0029107F" w:rsidRPr="00F51D7A">
        <w:rPr>
          <w:rFonts w:asciiTheme="minorHAnsi" w:hAnsiTheme="minorHAnsi"/>
          <w:sz w:val="28"/>
          <w:szCs w:val="28"/>
        </w:rPr>
        <w:t>й</w:t>
      </w:r>
      <w:r w:rsidRPr="00F51D7A">
        <w:rPr>
          <w:rFonts w:asciiTheme="minorHAnsi" w:hAnsiTheme="minorHAnsi"/>
          <w:sz w:val="28"/>
          <w:szCs w:val="28"/>
        </w:rPr>
        <w:t xml:space="preserve"> </w:t>
      </w:r>
      <w:r w:rsidR="00852111" w:rsidRPr="00F51D7A">
        <w:rPr>
          <w:rFonts w:asciiTheme="minorHAnsi" w:hAnsiTheme="minorHAnsi"/>
          <w:sz w:val="28"/>
          <w:szCs w:val="28"/>
        </w:rPr>
        <w:t xml:space="preserve">конкурсной комиссии с кандидатами </w:t>
      </w:r>
      <w:r w:rsidR="003D35A7" w:rsidRPr="00F51D7A">
        <w:rPr>
          <w:rFonts w:asciiTheme="minorHAnsi" w:hAnsiTheme="minorHAnsi"/>
          <w:sz w:val="28"/>
          <w:szCs w:val="28"/>
        </w:rPr>
        <w:t>в ходе данного(-ых) заседания(-ий)</w:t>
      </w:r>
      <w:r w:rsidR="0029107F" w:rsidRPr="00F51D7A">
        <w:rPr>
          <w:rFonts w:asciiTheme="minorHAnsi" w:hAnsiTheme="minorHAnsi"/>
          <w:sz w:val="28"/>
          <w:szCs w:val="28"/>
        </w:rPr>
        <w:t>.</w:t>
      </w:r>
    </w:p>
    <w:p w:rsidR="00E946CC" w:rsidRPr="00F51D7A" w:rsidRDefault="008D1A7E" w:rsidP="002048EE">
      <w:pPr>
        <w:autoSpaceDE w:val="0"/>
        <w:autoSpaceDN w:val="0"/>
        <w:adjustRightInd w:val="0"/>
        <w:spacing w:after="0" w:line="240" w:lineRule="auto"/>
        <w:ind w:firstLine="709"/>
        <w:jc w:val="both"/>
        <w:rPr>
          <w:rFonts w:cs="Calibri"/>
          <w:sz w:val="28"/>
          <w:szCs w:val="28"/>
        </w:rPr>
      </w:pPr>
      <w:r w:rsidRPr="00F51D7A">
        <w:rPr>
          <w:rFonts w:asciiTheme="minorHAnsi" w:hAnsiTheme="minorHAnsi" w:cs="Cambria"/>
          <w:sz w:val="28"/>
          <w:szCs w:val="28"/>
        </w:rPr>
        <w:t>Исходя из пункта 20 единой методики</w:t>
      </w:r>
      <w:r w:rsidR="0055269F" w:rsidRPr="00F51D7A">
        <w:rPr>
          <w:rFonts w:asciiTheme="minorHAnsi" w:hAnsiTheme="minorHAnsi" w:cs="Cambria"/>
          <w:sz w:val="28"/>
          <w:szCs w:val="28"/>
        </w:rPr>
        <w:t xml:space="preserve"> </w:t>
      </w:r>
      <w:r w:rsidRPr="00F51D7A">
        <w:rPr>
          <w:rFonts w:asciiTheme="minorHAnsi" w:hAnsiTheme="minorHAnsi" w:cs="Calibri"/>
          <w:sz w:val="28"/>
          <w:szCs w:val="28"/>
        </w:rPr>
        <w:t>в рамках индивидуальн</w:t>
      </w:r>
      <w:r w:rsidR="003D35A7" w:rsidRPr="00F51D7A">
        <w:rPr>
          <w:rFonts w:asciiTheme="minorHAnsi" w:hAnsiTheme="minorHAnsi" w:cs="Calibri"/>
          <w:sz w:val="28"/>
          <w:szCs w:val="28"/>
        </w:rPr>
        <w:t>ых</w:t>
      </w:r>
      <w:r w:rsidRPr="00F51D7A">
        <w:rPr>
          <w:rFonts w:asciiTheme="minorHAnsi" w:hAnsiTheme="minorHAnsi" w:cs="Calibri"/>
          <w:sz w:val="28"/>
          <w:szCs w:val="28"/>
        </w:rPr>
        <w:t xml:space="preserve"> собеседовани</w:t>
      </w:r>
      <w:r w:rsidR="003D35A7" w:rsidRPr="00F51D7A">
        <w:rPr>
          <w:rFonts w:asciiTheme="minorHAnsi" w:hAnsiTheme="minorHAnsi" w:cs="Calibri"/>
          <w:sz w:val="28"/>
          <w:szCs w:val="28"/>
        </w:rPr>
        <w:t>й</w:t>
      </w:r>
      <w:r w:rsidR="00A35EEC" w:rsidRPr="00F51D7A">
        <w:rPr>
          <w:rFonts w:asciiTheme="minorHAnsi" w:hAnsiTheme="minorHAnsi" w:cs="Calibri"/>
          <w:sz w:val="28"/>
          <w:szCs w:val="28"/>
        </w:rPr>
        <w:t xml:space="preserve"> конкурсной комиссии с кандидатами</w:t>
      </w:r>
      <w:r w:rsidR="003D35A7" w:rsidRPr="00F51D7A">
        <w:rPr>
          <w:rFonts w:asciiTheme="minorHAnsi" w:hAnsiTheme="minorHAnsi" w:cs="Calibri"/>
          <w:sz w:val="28"/>
          <w:szCs w:val="28"/>
        </w:rPr>
        <w:t xml:space="preserve"> </w:t>
      </w:r>
      <w:r w:rsidRPr="00F51D7A">
        <w:rPr>
          <w:rFonts w:asciiTheme="minorHAnsi" w:hAnsiTheme="minorHAnsi" w:cs="Calibri"/>
          <w:sz w:val="28"/>
          <w:szCs w:val="28"/>
        </w:rPr>
        <w:t>проводится обсуждение</w:t>
      </w:r>
      <w:r w:rsidRPr="00F51D7A">
        <w:rPr>
          <w:rFonts w:cs="Calibri"/>
          <w:sz w:val="28"/>
          <w:szCs w:val="28"/>
        </w:rPr>
        <w:t xml:space="preserve"> с </w:t>
      </w:r>
      <w:r w:rsidR="00E52D0C" w:rsidRPr="00F51D7A">
        <w:rPr>
          <w:rFonts w:cs="Calibri"/>
          <w:sz w:val="28"/>
          <w:szCs w:val="28"/>
        </w:rPr>
        <w:t>ними</w:t>
      </w:r>
      <w:r w:rsidRPr="00F51D7A">
        <w:rPr>
          <w:rFonts w:cs="Calibri"/>
          <w:sz w:val="28"/>
          <w:szCs w:val="28"/>
        </w:rPr>
        <w:t xml:space="preserve"> результатов выполнения конкурсных заданий, задаются вопросы с целью определения </w:t>
      </w:r>
      <w:r w:rsidR="003D35A7" w:rsidRPr="00F51D7A">
        <w:rPr>
          <w:rFonts w:cs="Calibri"/>
          <w:sz w:val="28"/>
          <w:szCs w:val="28"/>
        </w:rPr>
        <w:t>их</w:t>
      </w:r>
      <w:r w:rsidRPr="00F51D7A">
        <w:rPr>
          <w:rFonts w:cs="Calibri"/>
          <w:sz w:val="28"/>
          <w:szCs w:val="28"/>
        </w:rPr>
        <w:t xml:space="preserve"> профессионального уровня.</w:t>
      </w:r>
      <w:r w:rsidR="00E946CC" w:rsidRPr="00F51D7A">
        <w:rPr>
          <w:rFonts w:cs="Calibri"/>
          <w:sz w:val="28"/>
          <w:szCs w:val="28"/>
        </w:rPr>
        <w:t xml:space="preserve"> Кроме того, в случае </w:t>
      </w:r>
      <w:r w:rsidR="003D35A7" w:rsidRPr="00F51D7A">
        <w:rPr>
          <w:rFonts w:cs="Calibri"/>
          <w:sz w:val="28"/>
          <w:szCs w:val="28"/>
        </w:rPr>
        <w:t xml:space="preserve">соблюдения рекомендуемого в настоящем разделе Методического инструментария подхода и </w:t>
      </w:r>
      <w:r w:rsidR="00E946CC" w:rsidRPr="00F51D7A">
        <w:rPr>
          <w:rFonts w:cs="Calibri"/>
          <w:sz w:val="28"/>
          <w:szCs w:val="28"/>
        </w:rPr>
        <w:t xml:space="preserve">проведения до заседания конкурсной комиссии </w:t>
      </w:r>
      <w:r w:rsidR="00E52D0C" w:rsidRPr="00F51D7A">
        <w:rPr>
          <w:rFonts w:cs="Calibri"/>
          <w:sz w:val="28"/>
          <w:szCs w:val="28"/>
        </w:rPr>
        <w:t xml:space="preserve">предварительного </w:t>
      </w:r>
      <w:r w:rsidR="00E946CC" w:rsidRPr="00F51D7A">
        <w:rPr>
          <w:rFonts w:cs="Calibri"/>
          <w:sz w:val="28"/>
          <w:szCs w:val="28"/>
        </w:rPr>
        <w:t xml:space="preserve">индивидуального собеседования членами конкурсной </w:t>
      </w:r>
      <w:r w:rsidR="00E946CC" w:rsidRPr="00F51D7A">
        <w:rPr>
          <w:rFonts w:cs="Calibri"/>
          <w:sz w:val="28"/>
          <w:szCs w:val="28"/>
        </w:rPr>
        <w:lastRenderedPageBreak/>
        <w:t>комиссии заслушива</w:t>
      </w:r>
      <w:r w:rsidR="00CF3389" w:rsidRPr="00F51D7A">
        <w:rPr>
          <w:rFonts w:cs="Calibri"/>
          <w:sz w:val="28"/>
          <w:szCs w:val="28"/>
        </w:rPr>
        <w:t>ю</w:t>
      </w:r>
      <w:r w:rsidR="00E946CC" w:rsidRPr="00F51D7A">
        <w:rPr>
          <w:rFonts w:cs="Calibri"/>
          <w:sz w:val="28"/>
          <w:szCs w:val="28"/>
        </w:rPr>
        <w:t xml:space="preserve">тся устный доклад соответствующего лица, проводившего </w:t>
      </w:r>
      <w:r w:rsidR="00E52D0C" w:rsidRPr="00F51D7A">
        <w:rPr>
          <w:rFonts w:cs="Calibri"/>
          <w:sz w:val="28"/>
          <w:szCs w:val="28"/>
        </w:rPr>
        <w:t xml:space="preserve">предварительное </w:t>
      </w:r>
      <w:r w:rsidR="00E946CC" w:rsidRPr="00F51D7A">
        <w:rPr>
          <w:rFonts w:cs="Calibri"/>
          <w:sz w:val="28"/>
          <w:szCs w:val="28"/>
        </w:rPr>
        <w:t>индивидуальное собеседование, о его результатах</w:t>
      </w:r>
      <w:r w:rsidR="00E52D0C" w:rsidRPr="00F51D7A">
        <w:rPr>
          <w:rFonts w:cs="Calibri"/>
          <w:sz w:val="28"/>
          <w:szCs w:val="28"/>
        </w:rPr>
        <w:t xml:space="preserve"> и </w:t>
      </w:r>
      <w:r w:rsidR="00CF3389" w:rsidRPr="00F51D7A">
        <w:rPr>
          <w:rFonts w:cs="Calibri"/>
          <w:sz w:val="28"/>
          <w:szCs w:val="28"/>
        </w:rPr>
        <w:t>обоснования выставленного им балла</w:t>
      </w:r>
      <w:r w:rsidR="00E946CC" w:rsidRPr="00F51D7A">
        <w:rPr>
          <w:rFonts w:cs="Calibri"/>
          <w:sz w:val="28"/>
          <w:szCs w:val="28"/>
        </w:rPr>
        <w:t>.</w:t>
      </w:r>
    </w:p>
    <w:p w:rsidR="009C0848" w:rsidRDefault="00883F37" w:rsidP="002048EE">
      <w:pPr>
        <w:autoSpaceDE w:val="0"/>
        <w:autoSpaceDN w:val="0"/>
        <w:adjustRightInd w:val="0"/>
        <w:spacing w:after="0" w:line="240" w:lineRule="auto"/>
        <w:ind w:firstLine="709"/>
        <w:jc w:val="both"/>
        <w:rPr>
          <w:rFonts w:asciiTheme="minorHAnsi" w:hAnsiTheme="minorHAnsi"/>
          <w:sz w:val="28"/>
          <w:szCs w:val="28"/>
        </w:rPr>
      </w:pPr>
      <w:r w:rsidRPr="00B12FF9">
        <w:rPr>
          <w:rFonts w:asciiTheme="minorHAnsi" w:hAnsiTheme="minorHAnsi"/>
          <w:sz w:val="28"/>
          <w:szCs w:val="28"/>
        </w:rPr>
        <w:t xml:space="preserve">Согласно пункту 26 единой методики по окончании индивидуального собеседования </w:t>
      </w:r>
      <w:r w:rsidR="00CF3389">
        <w:rPr>
          <w:rFonts w:asciiTheme="minorHAnsi" w:hAnsiTheme="minorHAnsi"/>
          <w:sz w:val="28"/>
          <w:szCs w:val="28"/>
        </w:rPr>
        <w:t xml:space="preserve">конкурсной комиссии </w:t>
      </w:r>
      <w:r w:rsidRPr="00B12FF9">
        <w:rPr>
          <w:rFonts w:asciiTheme="minorHAnsi" w:hAnsiTheme="minorHAnsi"/>
          <w:sz w:val="28"/>
          <w:szCs w:val="28"/>
        </w:rPr>
        <w:t>с кандидатом каждый член конкурсной комиссии заносит в конкурсный бюллетень результат оценки кандидата при необходимости с краткой мотивировкой, обосновывающей принятое членом конкурсной комиссии решение.</w:t>
      </w:r>
      <w:r>
        <w:rPr>
          <w:rFonts w:asciiTheme="minorHAnsi" w:hAnsiTheme="minorHAnsi"/>
          <w:sz w:val="28"/>
          <w:szCs w:val="28"/>
        </w:rPr>
        <w:t xml:space="preserve"> </w:t>
      </w:r>
      <w:r w:rsidRPr="00F51D7A">
        <w:rPr>
          <w:rFonts w:asciiTheme="minorHAnsi" w:hAnsiTheme="minorHAnsi"/>
          <w:sz w:val="28"/>
          <w:szCs w:val="28"/>
        </w:rPr>
        <w:t>Потребность в обосновании оценки, выставленной кандидату в рамках индивидуального собеседования конкурсной комиссии</w:t>
      </w:r>
      <w:r w:rsidR="00852111" w:rsidRPr="00F51D7A">
        <w:rPr>
          <w:rFonts w:asciiTheme="minorHAnsi" w:hAnsiTheme="minorHAnsi"/>
          <w:sz w:val="28"/>
          <w:szCs w:val="28"/>
        </w:rPr>
        <w:t xml:space="preserve"> с кандидатом</w:t>
      </w:r>
      <w:r w:rsidRPr="00F51D7A">
        <w:rPr>
          <w:rFonts w:asciiTheme="minorHAnsi" w:hAnsiTheme="minorHAnsi"/>
          <w:sz w:val="28"/>
          <w:szCs w:val="28"/>
        </w:rPr>
        <w:t>, может возникнуть</w:t>
      </w:r>
      <w:r w:rsidR="00770494" w:rsidRPr="00F51D7A">
        <w:rPr>
          <w:rFonts w:asciiTheme="minorHAnsi" w:hAnsiTheme="minorHAnsi"/>
          <w:sz w:val="28"/>
          <w:szCs w:val="28"/>
        </w:rPr>
        <w:t xml:space="preserve"> в случае, если членом конкурсной комиссии выставляется </w:t>
      </w:r>
      <w:r w:rsidR="009C0848" w:rsidRPr="00F51D7A">
        <w:rPr>
          <w:rFonts w:asciiTheme="minorHAnsi" w:hAnsiTheme="minorHAnsi"/>
          <w:sz w:val="28"/>
          <w:szCs w:val="28"/>
        </w:rPr>
        <w:t>балл</w:t>
      </w:r>
      <w:r w:rsidR="00770494" w:rsidRPr="00F51D7A">
        <w:rPr>
          <w:rFonts w:asciiTheme="minorHAnsi" w:hAnsiTheme="minorHAnsi"/>
          <w:sz w:val="28"/>
          <w:szCs w:val="28"/>
        </w:rPr>
        <w:t xml:space="preserve"> по значению существенно отличающ</w:t>
      </w:r>
      <w:r w:rsidR="009C0848" w:rsidRPr="00F51D7A">
        <w:rPr>
          <w:rFonts w:asciiTheme="minorHAnsi" w:hAnsiTheme="minorHAnsi"/>
          <w:sz w:val="28"/>
          <w:szCs w:val="28"/>
        </w:rPr>
        <w:t>ий</w:t>
      </w:r>
      <w:r w:rsidR="00770494" w:rsidRPr="00F51D7A">
        <w:rPr>
          <w:rFonts w:asciiTheme="minorHAnsi" w:hAnsiTheme="minorHAnsi"/>
          <w:sz w:val="28"/>
          <w:szCs w:val="28"/>
        </w:rPr>
        <w:t xml:space="preserve">ся от </w:t>
      </w:r>
      <w:r w:rsidR="009C0848" w:rsidRPr="00F51D7A">
        <w:rPr>
          <w:rFonts w:asciiTheme="minorHAnsi" w:hAnsiTheme="minorHAnsi"/>
          <w:sz w:val="28"/>
          <w:szCs w:val="28"/>
        </w:rPr>
        <w:t>баллов</w:t>
      </w:r>
      <w:r w:rsidR="00F44D87" w:rsidRPr="00F51D7A">
        <w:rPr>
          <w:rFonts w:asciiTheme="minorHAnsi" w:hAnsiTheme="minorHAnsi"/>
          <w:sz w:val="28"/>
          <w:szCs w:val="28"/>
        </w:rPr>
        <w:t xml:space="preserve">, выставленных ранее </w:t>
      </w:r>
      <w:r w:rsidR="009C0848" w:rsidRPr="00F51D7A">
        <w:rPr>
          <w:rFonts w:asciiTheme="minorHAnsi" w:hAnsiTheme="minorHAnsi"/>
          <w:sz w:val="28"/>
          <w:szCs w:val="28"/>
        </w:rPr>
        <w:t>по итогам выполнения кандидатом иных конкурсных заданий</w:t>
      </w:r>
      <w:r w:rsidR="00770494" w:rsidRPr="00F51D7A">
        <w:rPr>
          <w:rFonts w:asciiTheme="minorHAnsi" w:hAnsiTheme="minorHAnsi"/>
          <w:sz w:val="28"/>
          <w:szCs w:val="28"/>
        </w:rPr>
        <w:t>.</w:t>
      </w:r>
      <w:r w:rsidR="00E029A9">
        <w:rPr>
          <w:rFonts w:asciiTheme="minorHAnsi" w:hAnsiTheme="minorHAnsi"/>
          <w:sz w:val="28"/>
          <w:szCs w:val="28"/>
        </w:rPr>
        <w:t xml:space="preserve"> </w:t>
      </w:r>
    </w:p>
    <w:p w:rsidR="00883F37" w:rsidRDefault="00E029A9" w:rsidP="002048EE">
      <w:pPr>
        <w:autoSpaceDE w:val="0"/>
        <w:autoSpaceDN w:val="0"/>
        <w:adjustRightInd w:val="0"/>
        <w:spacing w:after="0" w:line="240" w:lineRule="auto"/>
        <w:ind w:firstLine="709"/>
        <w:jc w:val="both"/>
        <w:rPr>
          <w:rFonts w:asciiTheme="minorHAnsi" w:hAnsiTheme="minorHAnsi"/>
          <w:sz w:val="28"/>
          <w:szCs w:val="28"/>
        </w:rPr>
      </w:pPr>
      <w:r>
        <w:rPr>
          <w:rFonts w:asciiTheme="minorHAnsi" w:hAnsiTheme="minorHAnsi"/>
          <w:sz w:val="28"/>
          <w:szCs w:val="28"/>
        </w:rPr>
        <w:t>В это</w:t>
      </w:r>
      <w:r w:rsidR="009C0848">
        <w:rPr>
          <w:rFonts w:asciiTheme="minorHAnsi" w:hAnsiTheme="minorHAnsi"/>
          <w:sz w:val="28"/>
          <w:szCs w:val="28"/>
        </w:rPr>
        <w:t>й</w:t>
      </w:r>
      <w:r>
        <w:rPr>
          <w:rFonts w:asciiTheme="minorHAnsi" w:hAnsiTheme="minorHAnsi"/>
          <w:sz w:val="28"/>
          <w:szCs w:val="28"/>
        </w:rPr>
        <w:t xml:space="preserve"> связи после каждого индивидуального собеседования</w:t>
      </w:r>
      <w:r w:rsidR="00A35EEC">
        <w:rPr>
          <w:rFonts w:asciiTheme="minorHAnsi" w:hAnsiTheme="minorHAnsi"/>
          <w:sz w:val="28"/>
          <w:szCs w:val="28"/>
        </w:rPr>
        <w:t xml:space="preserve"> конкурсной комиссии</w:t>
      </w:r>
      <w:r>
        <w:rPr>
          <w:rFonts w:asciiTheme="minorHAnsi" w:hAnsiTheme="minorHAnsi"/>
          <w:sz w:val="28"/>
          <w:szCs w:val="28"/>
        </w:rPr>
        <w:t xml:space="preserve"> с кандидатом конкурсные бюллетени передаются секретарю конкурсной комиссии, которым </w:t>
      </w:r>
      <w:r w:rsidR="00ED56A9">
        <w:rPr>
          <w:rFonts w:asciiTheme="minorHAnsi" w:hAnsiTheme="minorHAnsi"/>
          <w:sz w:val="28"/>
          <w:szCs w:val="28"/>
        </w:rPr>
        <w:t>определяются</w:t>
      </w:r>
      <w:r w:rsidR="009C0848">
        <w:rPr>
          <w:rFonts w:asciiTheme="minorHAnsi" w:hAnsiTheme="minorHAnsi"/>
          <w:sz w:val="28"/>
          <w:szCs w:val="28"/>
        </w:rPr>
        <w:t xml:space="preserve"> с учетом выставленных членами конкурсной комиссии баллов</w:t>
      </w:r>
      <w:r w:rsidR="00ED56A9" w:rsidRPr="00ED56A9">
        <w:rPr>
          <w:rFonts w:asciiTheme="minorHAnsi" w:hAnsiTheme="minorHAnsi"/>
          <w:sz w:val="28"/>
          <w:szCs w:val="28"/>
        </w:rPr>
        <w:t xml:space="preserve"> </w:t>
      </w:r>
      <w:r w:rsidR="00ED56A9">
        <w:rPr>
          <w:rFonts w:asciiTheme="minorHAnsi" w:hAnsiTheme="minorHAnsi"/>
          <w:sz w:val="28"/>
          <w:szCs w:val="28"/>
        </w:rPr>
        <w:t>итоговые баллы</w:t>
      </w:r>
      <w:r w:rsidR="009C0848">
        <w:rPr>
          <w:rFonts w:asciiTheme="minorHAnsi" w:hAnsiTheme="minorHAnsi"/>
          <w:sz w:val="28"/>
          <w:szCs w:val="28"/>
        </w:rPr>
        <w:t>, которые после определения итоговых баллов</w:t>
      </w:r>
      <w:r w:rsidR="0027494F">
        <w:rPr>
          <w:rFonts w:asciiTheme="minorHAnsi" w:hAnsiTheme="minorHAnsi"/>
          <w:sz w:val="28"/>
          <w:szCs w:val="28"/>
        </w:rPr>
        <w:t>, выставленных</w:t>
      </w:r>
      <w:r w:rsidR="009C0848">
        <w:rPr>
          <w:rFonts w:asciiTheme="minorHAnsi" w:hAnsiTheme="minorHAnsi"/>
          <w:sz w:val="28"/>
          <w:szCs w:val="28"/>
        </w:rPr>
        <w:t xml:space="preserve"> все</w:t>
      </w:r>
      <w:r w:rsidR="0027494F">
        <w:rPr>
          <w:rFonts w:asciiTheme="minorHAnsi" w:hAnsiTheme="minorHAnsi"/>
          <w:sz w:val="28"/>
          <w:szCs w:val="28"/>
        </w:rPr>
        <w:t>м кандидатам,</w:t>
      </w:r>
      <w:r w:rsidR="009C0848">
        <w:rPr>
          <w:rFonts w:asciiTheme="minorHAnsi" w:hAnsiTheme="minorHAnsi"/>
          <w:sz w:val="28"/>
          <w:szCs w:val="28"/>
        </w:rPr>
        <w:t xml:space="preserve"> заносятся в</w:t>
      </w:r>
      <w:r>
        <w:rPr>
          <w:rFonts w:asciiTheme="minorHAnsi" w:hAnsiTheme="minorHAnsi"/>
          <w:sz w:val="28"/>
          <w:szCs w:val="28"/>
        </w:rPr>
        <w:t xml:space="preserve"> </w:t>
      </w:r>
      <w:r w:rsidR="00A35EEC">
        <w:rPr>
          <w:rFonts w:asciiTheme="minorHAnsi" w:hAnsiTheme="minorHAnsi"/>
          <w:sz w:val="28"/>
          <w:szCs w:val="28"/>
        </w:rPr>
        <w:t>решение</w:t>
      </w:r>
      <w:r>
        <w:rPr>
          <w:rFonts w:asciiTheme="minorHAnsi" w:hAnsiTheme="minorHAnsi"/>
          <w:sz w:val="28"/>
          <w:szCs w:val="28"/>
        </w:rPr>
        <w:t xml:space="preserve"> (</w:t>
      </w:r>
      <w:r w:rsidR="00A35EEC">
        <w:rPr>
          <w:rFonts w:asciiTheme="minorHAnsi" w:hAnsiTheme="minorHAnsi"/>
          <w:sz w:val="28"/>
          <w:szCs w:val="28"/>
        </w:rPr>
        <w:t>протокол</w:t>
      </w:r>
      <w:r>
        <w:rPr>
          <w:rFonts w:asciiTheme="minorHAnsi" w:hAnsiTheme="minorHAnsi"/>
          <w:sz w:val="28"/>
          <w:szCs w:val="28"/>
        </w:rPr>
        <w:t>) конкурсной комиссии.</w:t>
      </w:r>
    </w:p>
    <w:p w:rsidR="00E029A9" w:rsidRDefault="00E029A9" w:rsidP="002048EE">
      <w:pPr>
        <w:autoSpaceDE w:val="0"/>
        <w:autoSpaceDN w:val="0"/>
        <w:adjustRightInd w:val="0"/>
        <w:spacing w:after="0" w:line="240" w:lineRule="auto"/>
        <w:ind w:firstLine="709"/>
        <w:jc w:val="both"/>
        <w:rPr>
          <w:rFonts w:asciiTheme="minorHAnsi" w:hAnsiTheme="minorHAnsi"/>
          <w:sz w:val="28"/>
          <w:szCs w:val="28"/>
        </w:rPr>
      </w:pPr>
      <w:r>
        <w:rPr>
          <w:rFonts w:asciiTheme="minorHAnsi" w:hAnsiTheme="minorHAnsi"/>
          <w:sz w:val="28"/>
          <w:szCs w:val="28"/>
        </w:rPr>
        <w:t xml:space="preserve">Таким образом, </w:t>
      </w:r>
      <w:r w:rsidR="009C0848">
        <w:rPr>
          <w:rFonts w:asciiTheme="minorHAnsi" w:hAnsiTheme="minorHAnsi"/>
          <w:sz w:val="28"/>
          <w:szCs w:val="28"/>
        </w:rPr>
        <w:t>итоговые баллы рассчитываются секретарем конкурсной комиссии</w:t>
      </w:r>
      <w:r>
        <w:rPr>
          <w:rFonts w:asciiTheme="minorHAnsi" w:hAnsiTheme="minorHAnsi"/>
          <w:sz w:val="28"/>
          <w:szCs w:val="28"/>
        </w:rPr>
        <w:t xml:space="preserve"> по ходу заседания конкурсной комиссии. Одновременно может быть обеспечено опубликование </w:t>
      </w:r>
      <w:r w:rsidR="00ED56A9">
        <w:rPr>
          <w:rFonts w:asciiTheme="minorHAnsi" w:hAnsiTheme="minorHAnsi"/>
          <w:sz w:val="28"/>
          <w:szCs w:val="28"/>
        </w:rPr>
        <w:t>балльн</w:t>
      </w:r>
      <w:r w:rsidR="0027494F">
        <w:rPr>
          <w:rFonts w:asciiTheme="minorHAnsi" w:hAnsiTheme="minorHAnsi"/>
          <w:sz w:val="28"/>
          <w:szCs w:val="28"/>
        </w:rPr>
        <w:t>ых</w:t>
      </w:r>
      <w:r w:rsidR="00ED56A9">
        <w:rPr>
          <w:rFonts w:asciiTheme="minorHAnsi" w:hAnsiTheme="minorHAnsi"/>
          <w:sz w:val="28"/>
          <w:szCs w:val="28"/>
        </w:rPr>
        <w:t xml:space="preserve"> оцен</w:t>
      </w:r>
      <w:r w:rsidR="0027494F">
        <w:rPr>
          <w:rFonts w:asciiTheme="minorHAnsi" w:hAnsiTheme="minorHAnsi"/>
          <w:sz w:val="28"/>
          <w:szCs w:val="28"/>
        </w:rPr>
        <w:t>ок, выставленных кандидатам,</w:t>
      </w:r>
      <w:r w:rsidR="009C0848">
        <w:rPr>
          <w:rFonts w:asciiTheme="minorHAnsi" w:hAnsiTheme="minorHAnsi"/>
          <w:sz w:val="28"/>
          <w:szCs w:val="28"/>
        </w:rPr>
        <w:t xml:space="preserve"> </w:t>
      </w:r>
      <w:r>
        <w:rPr>
          <w:rFonts w:asciiTheme="minorHAnsi" w:hAnsiTheme="minorHAnsi"/>
          <w:sz w:val="28"/>
          <w:szCs w:val="28"/>
        </w:rPr>
        <w:t xml:space="preserve">в </w:t>
      </w:r>
      <w:r w:rsidR="009C0848">
        <w:rPr>
          <w:rFonts w:asciiTheme="minorHAnsi" w:hAnsiTheme="minorHAnsi"/>
          <w:sz w:val="28"/>
          <w:szCs w:val="28"/>
        </w:rPr>
        <w:t>онлайн-</w:t>
      </w:r>
      <w:r>
        <w:rPr>
          <w:rFonts w:asciiTheme="minorHAnsi" w:hAnsiTheme="minorHAnsi"/>
          <w:sz w:val="28"/>
          <w:szCs w:val="28"/>
        </w:rPr>
        <w:t xml:space="preserve">режиме </w:t>
      </w:r>
      <w:r w:rsidR="009C0848">
        <w:rPr>
          <w:rFonts w:asciiTheme="minorHAnsi" w:hAnsiTheme="minorHAnsi"/>
          <w:sz w:val="28"/>
          <w:szCs w:val="28"/>
        </w:rPr>
        <w:t>на официальном сайте государственного органа.</w:t>
      </w:r>
    </w:p>
    <w:p w:rsidR="003B03AE" w:rsidRDefault="007C62E9" w:rsidP="002048EE">
      <w:pPr>
        <w:autoSpaceDE w:val="0"/>
        <w:autoSpaceDN w:val="0"/>
        <w:adjustRightInd w:val="0"/>
        <w:spacing w:after="0" w:line="240" w:lineRule="auto"/>
        <w:ind w:firstLine="709"/>
        <w:jc w:val="both"/>
        <w:rPr>
          <w:rFonts w:cs="Calibri"/>
          <w:sz w:val="28"/>
          <w:szCs w:val="28"/>
        </w:rPr>
      </w:pPr>
      <w:r w:rsidRPr="00F51D7A">
        <w:rPr>
          <w:rFonts w:asciiTheme="minorHAnsi" w:hAnsiTheme="minorHAnsi"/>
          <w:sz w:val="28"/>
          <w:szCs w:val="28"/>
        </w:rPr>
        <w:t>При выполнении кандидатами конкурсных заданий и проведении заседания конкурсной комиссии по решению представителя нанимателя в соответствии с пунктом 24 единой методики ведется видео- и (или) аудиозапись либо стенограмма проведения соответствующих конкурсных процедур, что направлено на предупреждение возможных коррупционных и иных правонарушений.</w:t>
      </w:r>
      <w:r w:rsidR="00436BAB" w:rsidRPr="00F51D7A">
        <w:rPr>
          <w:rFonts w:cs="Calibri"/>
          <w:sz w:val="28"/>
          <w:szCs w:val="28"/>
        </w:rPr>
        <w:t xml:space="preserve"> </w:t>
      </w:r>
      <w:r w:rsidR="00AD51D4" w:rsidRPr="00F51D7A">
        <w:rPr>
          <w:rFonts w:cs="Calibri"/>
          <w:sz w:val="28"/>
          <w:szCs w:val="28"/>
        </w:rPr>
        <w:t>В</w:t>
      </w:r>
      <w:r w:rsidR="004E0EBD" w:rsidRPr="00F51D7A">
        <w:rPr>
          <w:rFonts w:cs="Calibri"/>
          <w:sz w:val="28"/>
          <w:szCs w:val="28"/>
        </w:rPr>
        <w:t xml:space="preserve"> целях разрешения возможных дальнейших спорных ситуаций в случае обращения граждан в суд рекомендуется  постоянное хранение</w:t>
      </w:r>
      <w:r w:rsidR="00AD51D4" w:rsidRPr="00F51D7A">
        <w:rPr>
          <w:rFonts w:cs="Calibri"/>
          <w:sz w:val="28"/>
          <w:szCs w:val="28"/>
        </w:rPr>
        <w:t xml:space="preserve"> данных документов</w:t>
      </w:r>
      <w:r w:rsidR="004E0EBD" w:rsidRPr="00F51D7A">
        <w:rPr>
          <w:rFonts w:cs="Calibri"/>
          <w:sz w:val="28"/>
          <w:szCs w:val="28"/>
        </w:rPr>
        <w:t xml:space="preserve"> в</w:t>
      </w:r>
      <w:r w:rsidR="00AD51D4" w:rsidRPr="00F51D7A">
        <w:rPr>
          <w:rFonts w:cs="Calibri"/>
          <w:sz w:val="28"/>
          <w:szCs w:val="28"/>
        </w:rPr>
        <w:t xml:space="preserve"> отношении гражданских служащих</w:t>
      </w:r>
      <w:r w:rsidR="004E0EBD" w:rsidRPr="00F51D7A">
        <w:rPr>
          <w:rFonts w:cs="Calibri"/>
          <w:sz w:val="28"/>
          <w:szCs w:val="28"/>
        </w:rPr>
        <w:t xml:space="preserve"> и </w:t>
      </w:r>
      <w:r w:rsidR="00CF3389" w:rsidRPr="00F51D7A">
        <w:rPr>
          <w:rFonts w:cs="Calibri"/>
          <w:sz w:val="28"/>
          <w:szCs w:val="28"/>
        </w:rPr>
        <w:t xml:space="preserve">хранение в течение </w:t>
      </w:r>
      <w:r w:rsidR="004E0EBD" w:rsidRPr="00F51D7A">
        <w:rPr>
          <w:rFonts w:cs="Calibri"/>
          <w:sz w:val="28"/>
          <w:szCs w:val="28"/>
        </w:rPr>
        <w:t>тр</w:t>
      </w:r>
      <w:r w:rsidR="00CF3389" w:rsidRPr="00F51D7A">
        <w:rPr>
          <w:rFonts w:cs="Calibri"/>
          <w:sz w:val="28"/>
          <w:szCs w:val="28"/>
        </w:rPr>
        <w:t xml:space="preserve">ех лет </w:t>
      </w:r>
      <w:r w:rsidR="004E0EBD" w:rsidRPr="00F51D7A">
        <w:rPr>
          <w:rFonts w:cs="Calibri"/>
          <w:sz w:val="28"/>
          <w:szCs w:val="28"/>
        </w:rPr>
        <w:t xml:space="preserve">с момента проведения конкурса в отношении кандидатов с учетом сроков хранения иных документов по итогам конкурса на замещение вакантных должностей гражданской службы, предусмотренных </w:t>
      </w:r>
      <w:r w:rsidR="00436BAB" w:rsidRPr="00F51D7A">
        <w:rPr>
          <w:rFonts w:cs="Calibri"/>
          <w:sz w:val="28"/>
          <w:szCs w:val="28"/>
        </w:rPr>
        <w:t>пункт</w:t>
      </w:r>
      <w:r w:rsidR="004E0EBD" w:rsidRPr="00F51D7A">
        <w:rPr>
          <w:rFonts w:cs="Calibri"/>
          <w:sz w:val="28"/>
          <w:szCs w:val="28"/>
        </w:rPr>
        <w:t>ами</w:t>
      </w:r>
      <w:r w:rsidR="00436BAB" w:rsidRPr="00F51D7A">
        <w:rPr>
          <w:rFonts w:cs="Calibri"/>
          <w:sz w:val="28"/>
          <w:szCs w:val="28"/>
        </w:rPr>
        <w:t xml:space="preserve"> </w:t>
      </w:r>
      <w:r w:rsidR="004B7277" w:rsidRPr="00F51D7A">
        <w:rPr>
          <w:rFonts w:cs="Calibri"/>
          <w:sz w:val="28"/>
          <w:szCs w:val="28"/>
        </w:rPr>
        <w:t>670</w:t>
      </w:r>
      <w:r w:rsidR="004E0EBD" w:rsidRPr="00F51D7A">
        <w:rPr>
          <w:rFonts w:cs="Calibri"/>
          <w:sz w:val="28"/>
          <w:szCs w:val="28"/>
        </w:rPr>
        <w:t xml:space="preserve"> и 672</w:t>
      </w:r>
      <w:r w:rsidR="004B7277" w:rsidRPr="00F51D7A">
        <w:rPr>
          <w:rFonts w:cs="Calibri"/>
          <w:sz w:val="28"/>
          <w:szCs w:val="28"/>
        </w:rPr>
        <w:t xml:space="preserve"> </w:t>
      </w:r>
      <w:hyperlink r:id="rId23" w:history="1">
        <w:r w:rsidR="00436BAB" w:rsidRPr="00F51D7A">
          <w:rPr>
            <w:rFonts w:cs="Calibri"/>
            <w:sz w:val="28"/>
            <w:szCs w:val="28"/>
          </w:rPr>
          <w:t>Перечня</w:t>
        </w:r>
      </w:hyperlink>
      <w:r w:rsidR="00436BAB" w:rsidRPr="00F51D7A">
        <w:rPr>
          <w:rFonts w:cs="Calibri"/>
          <w:sz w:val="28"/>
          <w:szCs w:val="28"/>
        </w:rPr>
        <w:t xml:space="preserve"> типовых управленческих архивных документов, образующихся в процессе деятельности государственных органов, органов местного самоуправления и организаций, утвержденного приказом Мин</w:t>
      </w:r>
      <w:r w:rsidR="00530E4B" w:rsidRPr="00F51D7A">
        <w:rPr>
          <w:rFonts w:cs="Calibri"/>
          <w:sz w:val="28"/>
          <w:szCs w:val="28"/>
        </w:rPr>
        <w:t xml:space="preserve">истерства </w:t>
      </w:r>
      <w:r w:rsidR="00436BAB" w:rsidRPr="00F51D7A">
        <w:rPr>
          <w:rFonts w:cs="Calibri"/>
          <w:sz w:val="28"/>
          <w:szCs w:val="28"/>
        </w:rPr>
        <w:t>культуры Российской Федерации</w:t>
      </w:r>
      <w:r w:rsidR="00AD51D4" w:rsidRPr="00F51D7A">
        <w:rPr>
          <w:rFonts w:cs="Calibri"/>
          <w:sz w:val="28"/>
          <w:szCs w:val="28"/>
        </w:rPr>
        <w:t xml:space="preserve">       </w:t>
      </w:r>
      <w:r w:rsidR="00436BAB" w:rsidRPr="00F51D7A">
        <w:rPr>
          <w:rFonts w:cs="Calibri"/>
          <w:sz w:val="28"/>
          <w:szCs w:val="28"/>
        </w:rPr>
        <w:t xml:space="preserve"> от 25 августа 2010 г. № 558</w:t>
      </w:r>
      <w:r w:rsidR="00325888" w:rsidRPr="00F51D7A">
        <w:rPr>
          <w:rFonts w:cs="Calibri"/>
          <w:sz w:val="28"/>
          <w:szCs w:val="28"/>
        </w:rPr>
        <w:t>.</w:t>
      </w:r>
      <w:r w:rsidR="00AD51D4" w:rsidRPr="00F51D7A">
        <w:rPr>
          <w:rFonts w:cs="Calibri"/>
          <w:sz w:val="28"/>
          <w:szCs w:val="28"/>
        </w:rPr>
        <w:t xml:space="preserve"> </w:t>
      </w:r>
    </w:p>
    <w:p w:rsidR="002048EE" w:rsidRPr="00F51D7A" w:rsidRDefault="002048EE" w:rsidP="002048EE">
      <w:pPr>
        <w:autoSpaceDE w:val="0"/>
        <w:autoSpaceDN w:val="0"/>
        <w:adjustRightInd w:val="0"/>
        <w:spacing w:after="0" w:line="240" w:lineRule="auto"/>
        <w:ind w:firstLine="709"/>
        <w:jc w:val="both"/>
        <w:rPr>
          <w:rFonts w:cs="Calibri"/>
          <w:sz w:val="28"/>
          <w:szCs w:val="28"/>
        </w:rPr>
      </w:pPr>
    </w:p>
    <w:p w:rsidR="00032348" w:rsidRPr="00032348" w:rsidRDefault="00032348" w:rsidP="008F3833">
      <w:pPr>
        <w:pStyle w:val="ConsPlusNormal"/>
        <w:widowControl/>
        <w:shd w:val="clear" w:color="auto" w:fill="D9D9D9" w:themeFill="background1" w:themeFillShade="D9"/>
        <w:spacing w:before="360" w:after="360"/>
        <w:jc w:val="both"/>
        <w:rPr>
          <w:rFonts w:asciiTheme="majorHAnsi" w:hAnsiTheme="majorHAnsi" w:cs="Times New Roman"/>
          <w:b/>
          <w:sz w:val="28"/>
          <w:szCs w:val="28"/>
        </w:rPr>
      </w:pPr>
      <w:r w:rsidRPr="00E45DD3">
        <w:rPr>
          <w:rFonts w:asciiTheme="majorHAnsi" w:hAnsiTheme="majorHAnsi" w:cs="Times New Roman"/>
          <w:b/>
          <w:sz w:val="28"/>
          <w:szCs w:val="28"/>
        </w:rPr>
        <w:lastRenderedPageBreak/>
        <w:t>4.1.</w:t>
      </w:r>
      <w:r>
        <w:rPr>
          <w:rFonts w:asciiTheme="majorHAnsi" w:hAnsiTheme="majorHAnsi" w:cs="Times New Roman"/>
          <w:b/>
          <w:sz w:val="28"/>
          <w:szCs w:val="28"/>
        </w:rPr>
        <w:t>4</w:t>
      </w:r>
      <w:r w:rsidRPr="00E45DD3">
        <w:rPr>
          <w:rFonts w:asciiTheme="majorHAnsi" w:hAnsiTheme="majorHAnsi" w:cs="Times New Roman"/>
          <w:b/>
          <w:sz w:val="28"/>
          <w:szCs w:val="28"/>
        </w:rPr>
        <w:t>.</w:t>
      </w:r>
      <w:r>
        <w:rPr>
          <w:rFonts w:asciiTheme="majorHAnsi" w:hAnsiTheme="majorHAnsi" w:cs="Times New Roman"/>
          <w:b/>
          <w:sz w:val="28"/>
          <w:szCs w:val="28"/>
        </w:rPr>
        <w:t>2</w:t>
      </w:r>
      <w:r w:rsidRPr="00E45DD3">
        <w:rPr>
          <w:rFonts w:asciiTheme="majorHAnsi" w:hAnsiTheme="majorHAnsi" w:cs="Times New Roman"/>
          <w:b/>
          <w:sz w:val="28"/>
          <w:szCs w:val="28"/>
        </w:rPr>
        <w:t xml:space="preserve"> </w:t>
      </w:r>
      <w:r>
        <w:rPr>
          <w:rFonts w:asciiTheme="majorHAnsi" w:hAnsiTheme="majorHAnsi" w:cs="Times New Roman"/>
          <w:b/>
          <w:sz w:val="28"/>
          <w:szCs w:val="28"/>
        </w:rPr>
        <w:t xml:space="preserve">Определение итогового балла </w:t>
      </w:r>
    </w:p>
    <w:p w:rsidR="00A71B9F" w:rsidRDefault="00B12FF9" w:rsidP="00DA1755">
      <w:pPr>
        <w:autoSpaceDE w:val="0"/>
        <w:autoSpaceDN w:val="0"/>
        <w:adjustRightInd w:val="0"/>
        <w:spacing w:after="0" w:line="240" w:lineRule="auto"/>
        <w:ind w:firstLine="709"/>
        <w:jc w:val="both"/>
        <w:rPr>
          <w:rFonts w:asciiTheme="minorHAnsi" w:hAnsiTheme="minorHAnsi"/>
          <w:sz w:val="28"/>
          <w:szCs w:val="28"/>
        </w:rPr>
      </w:pPr>
      <w:r w:rsidRPr="00B12FF9">
        <w:rPr>
          <w:rFonts w:asciiTheme="minorHAnsi" w:hAnsiTheme="minorHAnsi"/>
          <w:sz w:val="28"/>
          <w:szCs w:val="28"/>
        </w:rPr>
        <w:t>Итоговый балл кандидата в соответствии с пунктом 28 единой ме</w:t>
      </w:r>
      <w:r w:rsidR="009D681E">
        <w:rPr>
          <w:rFonts w:asciiTheme="minorHAnsi" w:hAnsiTheme="minorHAnsi"/>
          <w:sz w:val="28"/>
          <w:szCs w:val="28"/>
        </w:rPr>
        <w:t>тодики определяется</w:t>
      </w:r>
      <w:r w:rsidRPr="00B12FF9">
        <w:rPr>
          <w:rFonts w:asciiTheme="minorHAnsi" w:hAnsiTheme="minorHAnsi"/>
          <w:sz w:val="28"/>
          <w:szCs w:val="28"/>
        </w:rPr>
        <w:t xml:space="preserve"> как сумма среднего арифметического баллов, выставленных кандидату членами конкурсной комиссии по результатам индивидуального собеседования</w:t>
      </w:r>
      <w:r w:rsidR="00EC1C43">
        <w:rPr>
          <w:rFonts w:asciiTheme="minorHAnsi" w:hAnsiTheme="minorHAnsi"/>
          <w:sz w:val="28"/>
          <w:szCs w:val="28"/>
        </w:rPr>
        <w:t xml:space="preserve"> конкурсной комиссии</w:t>
      </w:r>
      <w:r w:rsidR="00852111">
        <w:rPr>
          <w:rFonts w:asciiTheme="minorHAnsi" w:hAnsiTheme="minorHAnsi"/>
          <w:sz w:val="28"/>
          <w:szCs w:val="28"/>
        </w:rPr>
        <w:t xml:space="preserve"> с кандидатом</w:t>
      </w:r>
      <w:r w:rsidRPr="00B12FF9">
        <w:rPr>
          <w:rFonts w:asciiTheme="minorHAnsi" w:hAnsiTheme="minorHAnsi"/>
          <w:sz w:val="28"/>
          <w:szCs w:val="28"/>
        </w:rPr>
        <w:t>, других конкурсных заданий,</w:t>
      </w:r>
      <w:r w:rsidR="00CF3389">
        <w:rPr>
          <w:rFonts w:asciiTheme="minorHAnsi" w:hAnsiTheme="minorHAnsi"/>
          <w:sz w:val="28"/>
          <w:szCs w:val="28"/>
        </w:rPr>
        <w:t xml:space="preserve"> оцениваемых </w:t>
      </w:r>
      <w:r w:rsidR="00CB1FBD">
        <w:rPr>
          <w:rFonts w:asciiTheme="minorHAnsi" w:hAnsiTheme="minorHAnsi"/>
          <w:sz w:val="28"/>
          <w:szCs w:val="28"/>
        </w:rPr>
        <w:t xml:space="preserve">исключительно </w:t>
      </w:r>
      <w:r w:rsidR="00CF3389">
        <w:rPr>
          <w:rFonts w:asciiTheme="minorHAnsi" w:hAnsiTheme="minorHAnsi"/>
          <w:sz w:val="28"/>
          <w:szCs w:val="28"/>
        </w:rPr>
        <w:t>членами конкурсной комиссии</w:t>
      </w:r>
      <w:r w:rsidR="00CB1FBD">
        <w:rPr>
          <w:rFonts w:asciiTheme="minorHAnsi" w:hAnsiTheme="minorHAnsi"/>
          <w:sz w:val="28"/>
          <w:szCs w:val="28"/>
        </w:rPr>
        <w:t>,</w:t>
      </w:r>
      <w:r w:rsidRPr="00B12FF9">
        <w:rPr>
          <w:rFonts w:asciiTheme="minorHAnsi" w:hAnsiTheme="minorHAnsi"/>
          <w:sz w:val="28"/>
          <w:szCs w:val="28"/>
        </w:rPr>
        <w:t xml:space="preserve"> </w:t>
      </w:r>
      <w:r w:rsidR="00CB1FBD">
        <w:rPr>
          <w:rFonts w:asciiTheme="minorHAnsi" w:hAnsiTheme="minorHAnsi"/>
          <w:sz w:val="28"/>
          <w:szCs w:val="28"/>
        </w:rPr>
        <w:t>с</w:t>
      </w:r>
      <w:r w:rsidRPr="00B12FF9">
        <w:rPr>
          <w:rFonts w:asciiTheme="minorHAnsi" w:hAnsiTheme="minorHAnsi"/>
          <w:sz w:val="28"/>
          <w:szCs w:val="28"/>
        </w:rPr>
        <w:t xml:space="preserve"> балл</w:t>
      </w:r>
      <w:r w:rsidR="00CB1FBD">
        <w:rPr>
          <w:rFonts w:asciiTheme="minorHAnsi" w:hAnsiTheme="minorHAnsi"/>
          <w:sz w:val="28"/>
          <w:szCs w:val="28"/>
        </w:rPr>
        <w:t>ами</w:t>
      </w:r>
      <w:r w:rsidRPr="00B12FF9">
        <w:rPr>
          <w:rFonts w:asciiTheme="minorHAnsi" w:hAnsiTheme="minorHAnsi"/>
          <w:sz w:val="28"/>
          <w:szCs w:val="28"/>
        </w:rPr>
        <w:t>, набранны</w:t>
      </w:r>
      <w:r w:rsidR="00CB1FBD">
        <w:rPr>
          <w:rFonts w:asciiTheme="minorHAnsi" w:hAnsiTheme="minorHAnsi"/>
          <w:sz w:val="28"/>
          <w:szCs w:val="28"/>
        </w:rPr>
        <w:t>ми</w:t>
      </w:r>
      <w:r w:rsidRPr="00B12FF9">
        <w:rPr>
          <w:rFonts w:asciiTheme="minorHAnsi" w:hAnsiTheme="minorHAnsi"/>
          <w:sz w:val="28"/>
          <w:szCs w:val="28"/>
        </w:rPr>
        <w:t xml:space="preserve"> кандидатом по итогам тестирования и выполнения иных</w:t>
      </w:r>
      <w:r w:rsidR="00CB1FBD">
        <w:rPr>
          <w:rFonts w:asciiTheme="minorHAnsi" w:hAnsiTheme="minorHAnsi"/>
          <w:sz w:val="28"/>
          <w:szCs w:val="28"/>
        </w:rPr>
        <w:t xml:space="preserve"> аналогичных конкурсных заданий, оцениваемых путем формального расчета или отдельным лицом.</w:t>
      </w:r>
    </w:p>
    <w:p w:rsidR="00E81AB3" w:rsidRDefault="00E81AB3" w:rsidP="00DA1755">
      <w:pPr>
        <w:pStyle w:val="aff4"/>
        <w:rPr>
          <w:rFonts w:asciiTheme="minorHAnsi" w:hAnsiTheme="minorHAnsi"/>
        </w:rPr>
      </w:pPr>
      <w:r>
        <w:rPr>
          <w:rFonts w:asciiTheme="minorHAnsi" w:hAnsiTheme="minorHAnsi"/>
        </w:rPr>
        <w:t>При этом подсчет итогового балла может осуществляться простым суммированием баллов или с исполь</w:t>
      </w:r>
      <w:r w:rsidR="001608BE">
        <w:rPr>
          <w:rFonts w:asciiTheme="minorHAnsi" w:hAnsiTheme="minorHAnsi"/>
        </w:rPr>
        <w:t>зованием коэффициентной формулы, которая предполагает использование коэффициентов значимости для каждого метода оценки.</w:t>
      </w:r>
    </w:p>
    <w:p w:rsidR="00BE331F" w:rsidRPr="00E81AB3" w:rsidRDefault="00BE331F" w:rsidP="00DA1755">
      <w:pPr>
        <w:pStyle w:val="aff4"/>
        <w:rPr>
          <w:rFonts w:asciiTheme="minorHAnsi" w:hAnsiTheme="minorHAnsi"/>
        </w:rPr>
      </w:pPr>
      <w:r>
        <w:rPr>
          <w:rFonts w:asciiTheme="minorHAnsi" w:hAnsiTheme="minorHAnsi"/>
        </w:rPr>
        <w:t xml:space="preserve">Использование коэффициентов </w:t>
      </w:r>
      <w:r w:rsidR="001608BE">
        <w:rPr>
          <w:rFonts w:asciiTheme="minorHAnsi" w:hAnsiTheme="minorHAnsi"/>
        </w:rPr>
        <w:t xml:space="preserve">значимости </w:t>
      </w:r>
      <w:r>
        <w:rPr>
          <w:rFonts w:asciiTheme="minorHAnsi" w:hAnsiTheme="minorHAnsi"/>
        </w:rPr>
        <w:t>повышает точность оценки профессионального уровня кандидата, в связи с чем по возможности рекомендуется использовать коэффициентную формулу определения итогового балла.</w:t>
      </w:r>
    </w:p>
    <w:p w:rsidR="004612A4" w:rsidRDefault="004612A4" w:rsidP="003B03AE">
      <w:pPr>
        <w:pStyle w:val="aff4"/>
        <w:spacing w:after="120"/>
        <w:rPr>
          <w:rFonts w:asciiTheme="minorHAnsi" w:hAnsiTheme="minorHAnsi"/>
        </w:rPr>
      </w:pPr>
      <w:r>
        <w:rPr>
          <w:rFonts w:asciiTheme="minorHAnsi" w:hAnsiTheme="minorHAnsi"/>
        </w:rPr>
        <w:t>В первом случае формула будет выглядеть следующим образом:</w:t>
      </w:r>
    </w:p>
    <w:p w:rsidR="00E36EB5" w:rsidRPr="00F51D7A" w:rsidRDefault="00E36EB5" w:rsidP="006A28AE">
      <w:pPr>
        <w:pStyle w:val="aff4"/>
        <w:spacing w:after="120"/>
        <w:jc w:val="center"/>
        <w:rPr>
          <w:rFonts w:asciiTheme="minorHAnsi" w:hAnsiTheme="minorHAnsi"/>
        </w:rPr>
      </w:pPr>
      <w:r w:rsidRPr="00F51D7A">
        <w:rPr>
          <w:rFonts w:asciiTheme="minorHAnsi" w:hAnsiTheme="minorHAnsi"/>
        </w:rPr>
        <w:t>Б= Бт + Бм(</w:t>
      </w:r>
      <w:r w:rsidRPr="00F51D7A">
        <w:rPr>
          <w:rFonts w:asciiTheme="minorHAnsi" w:hAnsiTheme="minorHAnsi"/>
          <w:lang w:val="en-US"/>
        </w:rPr>
        <w:t>n</w:t>
      </w:r>
      <w:r w:rsidRPr="00F51D7A">
        <w:rPr>
          <w:rFonts w:asciiTheme="minorHAnsi" w:hAnsiTheme="minorHAnsi"/>
        </w:rPr>
        <w:t>)</w:t>
      </w:r>
      <w:r w:rsidR="00EC1C43" w:rsidRPr="00F51D7A">
        <w:rPr>
          <w:rFonts w:asciiTheme="minorHAnsi" w:hAnsiTheme="minorHAnsi"/>
        </w:rPr>
        <w:t>+ Бис</w:t>
      </w:r>
      <w:r w:rsidRPr="00F51D7A">
        <w:rPr>
          <w:rFonts w:asciiTheme="minorHAnsi" w:hAnsiTheme="minorHAnsi"/>
        </w:rPr>
        <w:t>, где:</w:t>
      </w:r>
    </w:p>
    <w:p w:rsidR="00E36EB5" w:rsidRPr="00F51D7A" w:rsidRDefault="00E36EB5" w:rsidP="00E36EB5">
      <w:pPr>
        <w:pStyle w:val="aff4"/>
        <w:rPr>
          <w:rFonts w:asciiTheme="minorHAnsi" w:hAnsiTheme="minorHAnsi"/>
        </w:rPr>
      </w:pPr>
      <w:r w:rsidRPr="00F51D7A">
        <w:rPr>
          <w:rFonts w:asciiTheme="minorHAnsi" w:hAnsiTheme="minorHAnsi"/>
        </w:rPr>
        <w:t>Б – итоговый балл,</w:t>
      </w:r>
    </w:p>
    <w:p w:rsidR="00E36EB5" w:rsidRPr="00F51D7A" w:rsidRDefault="00E36EB5" w:rsidP="00EC1C43">
      <w:pPr>
        <w:pStyle w:val="aff4"/>
        <w:rPr>
          <w:rFonts w:asciiTheme="minorHAnsi" w:hAnsiTheme="minorHAnsi"/>
        </w:rPr>
      </w:pPr>
      <w:r w:rsidRPr="00F51D7A">
        <w:rPr>
          <w:rFonts w:asciiTheme="minorHAnsi" w:hAnsiTheme="minorHAnsi"/>
        </w:rPr>
        <w:t>Бт – балл за тестирование,</w:t>
      </w:r>
    </w:p>
    <w:p w:rsidR="00E36EB5" w:rsidRPr="00F51D7A" w:rsidRDefault="00E36EB5" w:rsidP="00E36EB5">
      <w:pPr>
        <w:pStyle w:val="aff4"/>
        <w:rPr>
          <w:rFonts w:asciiTheme="minorHAnsi" w:hAnsiTheme="minorHAnsi"/>
        </w:rPr>
      </w:pPr>
      <w:r w:rsidRPr="00F51D7A">
        <w:rPr>
          <w:rFonts w:asciiTheme="minorHAnsi" w:hAnsiTheme="minorHAnsi"/>
        </w:rPr>
        <w:t>Бис– балл за индивидуальное собеседование конкурсной комиссии</w:t>
      </w:r>
      <w:r w:rsidR="00A35EEC" w:rsidRPr="00F51D7A">
        <w:rPr>
          <w:rFonts w:asciiTheme="minorHAnsi" w:hAnsiTheme="minorHAnsi"/>
        </w:rPr>
        <w:t xml:space="preserve"> с кандидатом</w:t>
      </w:r>
      <w:r w:rsidRPr="00F51D7A">
        <w:rPr>
          <w:rFonts w:asciiTheme="minorHAnsi" w:hAnsiTheme="minorHAnsi"/>
        </w:rPr>
        <w:t>,</w:t>
      </w:r>
    </w:p>
    <w:p w:rsidR="00E36EB5" w:rsidRPr="00F51D7A" w:rsidRDefault="00E36EB5" w:rsidP="00BE331F">
      <w:pPr>
        <w:pStyle w:val="aff4"/>
        <w:spacing w:after="120"/>
        <w:rPr>
          <w:rFonts w:asciiTheme="minorHAnsi" w:hAnsiTheme="minorHAnsi"/>
        </w:rPr>
      </w:pPr>
      <w:r w:rsidRPr="00F51D7A">
        <w:rPr>
          <w:rFonts w:asciiTheme="minorHAnsi" w:hAnsiTheme="minorHAnsi"/>
        </w:rPr>
        <w:t>Бм(</w:t>
      </w:r>
      <w:r w:rsidRPr="00F51D7A">
        <w:rPr>
          <w:rFonts w:asciiTheme="minorHAnsi" w:hAnsiTheme="minorHAnsi"/>
          <w:lang w:val="en-US"/>
        </w:rPr>
        <w:t>n</w:t>
      </w:r>
      <w:r w:rsidRPr="00F51D7A">
        <w:rPr>
          <w:rFonts w:asciiTheme="minorHAnsi" w:hAnsiTheme="minorHAnsi"/>
        </w:rPr>
        <w:t xml:space="preserve">) – баллы по каждому иному методу оценки, примененному в рамках конкурса, где </w:t>
      </w:r>
      <w:r w:rsidRPr="00F51D7A">
        <w:rPr>
          <w:rFonts w:asciiTheme="minorHAnsi" w:hAnsiTheme="minorHAnsi"/>
          <w:lang w:val="en-US"/>
        </w:rPr>
        <w:t>n</w:t>
      </w:r>
      <w:r w:rsidRPr="00F51D7A">
        <w:rPr>
          <w:rFonts w:asciiTheme="minorHAnsi" w:hAnsiTheme="minorHAnsi"/>
        </w:rPr>
        <w:t xml:space="preserve"> – количество методов оценки.</w:t>
      </w:r>
    </w:p>
    <w:p w:rsidR="00E36EB5" w:rsidRPr="00F51D7A" w:rsidRDefault="00E36EB5" w:rsidP="00D14425">
      <w:pPr>
        <w:pStyle w:val="aff4"/>
        <w:spacing w:after="120"/>
        <w:rPr>
          <w:rFonts w:asciiTheme="minorHAnsi" w:hAnsiTheme="minorHAnsi"/>
          <w:u w:val="single"/>
        </w:rPr>
      </w:pPr>
      <w:r w:rsidRPr="00F51D7A">
        <w:rPr>
          <w:rFonts w:asciiTheme="minorHAnsi" w:hAnsiTheme="minorHAnsi"/>
        </w:rPr>
        <w:t>Во втором случае формула будет выглядеть следующим образом:</w:t>
      </w:r>
    </w:p>
    <w:p w:rsidR="008851FF" w:rsidRPr="00F51D7A" w:rsidRDefault="008851FF" w:rsidP="003B03AE">
      <w:pPr>
        <w:pStyle w:val="aff4"/>
        <w:spacing w:after="120"/>
        <w:jc w:val="center"/>
        <w:rPr>
          <w:rFonts w:asciiTheme="minorHAnsi" w:hAnsiTheme="minorHAnsi"/>
        </w:rPr>
      </w:pPr>
      <w:r w:rsidRPr="00F51D7A">
        <w:rPr>
          <w:rFonts w:asciiTheme="minorHAnsi" w:hAnsiTheme="minorHAnsi"/>
        </w:rPr>
        <w:t>Б= Бт*</w:t>
      </w:r>
      <w:r w:rsidRPr="00F51D7A">
        <w:rPr>
          <w:rFonts w:asciiTheme="minorHAnsi" w:hAnsiTheme="minorHAnsi"/>
          <w:lang w:val="en-US"/>
        </w:rPr>
        <w:t>k</w:t>
      </w:r>
      <w:r w:rsidRPr="00F51D7A">
        <w:rPr>
          <w:rFonts w:asciiTheme="minorHAnsi" w:hAnsiTheme="minorHAnsi"/>
        </w:rPr>
        <w:t>т + Бм(</w:t>
      </w:r>
      <w:r w:rsidRPr="00F51D7A">
        <w:rPr>
          <w:rFonts w:asciiTheme="minorHAnsi" w:hAnsiTheme="minorHAnsi"/>
          <w:lang w:val="en-US"/>
        </w:rPr>
        <w:t>n</w:t>
      </w:r>
      <w:r w:rsidRPr="00F51D7A">
        <w:rPr>
          <w:rFonts w:asciiTheme="minorHAnsi" w:hAnsiTheme="minorHAnsi"/>
        </w:rPr>
        <w:t>)*</w:t>
      </w:r>
      <w:r w:rsidRPr="00F51D7A">
        <w:rPr>
          <w:rFonts w:asciiTheme="minorHAnsi" w:hAnsiTheme="minorHAnsi"/>
          <w:lang w:val="en-US"/>
        </w:rPr>
        <w:t>k</w:t>
      </w:r>
      <w:r w:rsidRPr="00F51D7A">
        <w:rPr>
          <w:rFonts w:asciiTheme="minorHAnsi" w:hAnsiTheme="minorHAnsi"/>
        </w:rPr>
        <w:t>(</w:t>
      </w:r>
      <w:r w:rsidRPr="00F51D7A">
        <w:rPr>
          <w:rFonts w:asciiTheme="minorHAnsi" w:hAnsiTheme="minorHAnsi"/>
          <w:lang w:val="en-US"/>
        </w:rPr>
        <w:t>n</w:t>
      </w:r>
      <w:r w:rsidRPr="00F51D7A">
        <w:rPr>
          <w:rFonts w:asciiTheme="minorHAnsi" w:hAnsiTheme="minorHAnsi"/>
        </w:rPr>
        <w:t>)</w:t>
      </w:r>
      <w:r w:rsidR="00EC1C43" w:rsidRPr="00F51D7A">
        <w:rPr>
          <w:rFonts w:asciiTheme="minorHAnsi" w:hAnsiTheme="minorHAnsi"/>
        </w:rPr>
        <w:t xml:space="preserve"> + Бис*</w:t>
      </w:r>
      <w:r w:rsidR="00EC1C43" w:rsidRPr="00F51D7A">
        <w:rPr>
          <w:rFonts w:asciiTheme="minorHAnsi" w:hAnsiTheme="minorHAnsi"/>
          <w:lang w:val="en-US"/>
        </w:rPr>
        <w:t>k</w:t>
      </w:r>
      <w:r w:rsidR="00EC1C43" w:rsidRPr="00F51D7A">
        <w:rPr>
          <w:rFonts w:asciiTheme="minorHAnsi" w:hAnsiTheme="minorHAnsi"/>
        </w:rPr>
        <w:t>ис</w:t>
      </w:r>
      <w:r w:rsidRPr="00F51D7A">
        <w:rPr>
          <w:rFonts w:asciiTheme="minorHAnsi" w:hAnsiTheme="minorHAnsi"/>
        </w:rPr>
        <w:t>, где:</w:t>
      </w:r>
    </w:p>
    <w:p w:rsidR="008851FF" w:rsidRPr="00F51D7A" w:rsidRDefault="008851FF" w:rsidP="008851FF">
      <w:pPr>
        <w:pStyle w:val="aff4"/>
        <w:rPr>
          <w:rFonts w:asciiTheme="minorHAnsi" w:hAnsiTheme="minorHAnsi"/>
        </w:rPr>
      </w:pPr>
      <w:r w:rsidRPr="00F51D7A">
        <w:rPr>
          <w:rFonts w:asciiTheme="minorHAnsi" w:hAnsiTheme="minorHAnsi"/>
        </w:rPr>
        <w:t>Б – итоговый балл,</w:t>
      </w:r>
    </w:p>
    <w:p w:rsidR="008851FF" w:rsidRPr="00F51D7A" w:rsidRDefault="008851FF" w:rsidP="00890B57">
      <w:pPr>
        <w:pStyle w:val="aff4"/>
        <w:rPr>
          <w:rFonts w:asciiTheme="minorHAnsi" w:hAnsiTheme="minorHAnsi"/>
        </w:rPr>
      </w:pPr>
      <w:r w:rsidRPr="00F51D7A">
        <w:rPr>
          <w:rFonts w:asciiTheme="minorHAnsi" w:hAnsiTheme="minorHAnsi"/>
        </w:rPr>
        <w:t>Бт – балл за тестирование,</w:t>
      </w:r>
    </w:p>
    <w:p w:rsidR="008851FF" w:rsidRPr="00F51D7A" w:rsidRDefault="008851FF" w:rsidP="008851FF">
      <w:pPr>
        <w:pStyle w:val="aff4"/>
        <w:rPr>
          <w:rFonts w:asciiTheme="minorHAnsi" w:hAnsiTheme="minorHAnsi"/>
        </w:rPr>
      </w:pPr>
      <w:r w:rsidRPr="00F51D7A">
        <w:rPr>
          <w:rFonts w:asciiTheme="minorHAnsi" w:hAnsiTheme="minorHAnsi"/>
        </w:rPr>
        <w:t>Бис– балл за индивидуальное собеседование конкурсной комиссии</w:t>
      </w:r>
      <w:r w:rsidR="00A35EEC" w:rsidRPr="00F51D7A">
        <w:rPr>
          <w:rFonts w:asciiTheme="minorHAnsi" w:hAnsiTheme="minorHAnsi"/>
        </w:rPr>
        <w:t xml:space="preserve"> с кандидатом</w:t>
      </w:r>
      <w:r w:rsidRPr="00F51D7A">
        <w:rPr>
          <w:rFonts w:asciiTheme="minorHAnsi" w:hAnsiTheme="minorHAnsi"/>
        </w:rPr>
        <w:t>,</w:t>
      </w:r>
    </w:p>
    <w:p w:rsidR="008851FF" w:rsidRPr="00F51D7A" w:rsidRDefault="008851FF" w:rsidP="008851FF">
      <w:pPr>
        <w:pStyle w:val="aff4"/>
        <w:rPr>
          <w:rFonts w:asciiTheme="minorHAnsi" w:hAnsiTheme="minorHAnsi"/>
        </w:rPr>
      </w:pPr>
      <w:r w:rsidRPr="00F51D7A">
        <w:rPr>
          <w:rFonts w:asciiTheme="minorHAnsi" w:hAnsiTheme="minorHAnsi"/>
        </w:rPr>
        <w:t>Бм(</w:t>
      </w:r>
      <w:r w:rsidRPr="00F51D7A">
        <w:rPr>
          <w:rFonts w:asciiTheme="minorHAnsi" w:hAnsiTheme="minorHAnsi"/>
          <w:lang w:val="en-US"/>
        </w:rPr>
        <w:t>n</w:t>
      </w:r>
      <w:r w:rsidRPr="00F51D7A">
        <w:rPr>
          <w:rFonts w:asciiTheme="minorHAnsi" w:hAnsiTheme="minorHAnsi"/>
        </w:rPr>
        <w:t>) – баллы по каждому иному методу оценки, примененному в рамках конкурса,</w:t>
      </w:r>
    </w:p>
    <w:p w:rsidR="008851FF" w:rsidRPr="00F51D7A" w:rsidRDefault="008851FF" w:rsidP="008851FF">
      <w:pPr>
        <w:pStyle w:val="aff4"/>
        <w:rPr>
          <w:rFonts w:asciiTheme="minorHAnsi" w:hAnsiTheme="minorHAnsi"/>
        </w:rPr>
      </w:pPr>
      <w:r w:rsidRPr="00F51D7A">
        <w:rPr>
          <w:rFonts w:asciiTheme="minorHAnsi" w:hAnsiTheme="minorHAnsi"/>
          <w:lang w:val="en-US"/>
        </w:rPr>
        <w:t>k</w:t>
      </w:r>
      <w:r w:rsidRPr="00F51D7A">
        <w:rPr>
          <w:rFonts w:asciiTheme="minorHAnsi" w:hAnsiTheme="minorHAnsi"/>
        </w:rPr>
        <w:t>т – удельный вес (коэффициент) тестирования,</w:t>
      </w:r>
    </w:p>
    <w:p w:rsidR="008851FF" w:rsidRPr="00F51D7A" w:rsidRDefault="008851FF" w:rsidP="008851FF">
      <w:pPr>
        <w:pStyle w:val="aff4"/>
        <w:rPr>
          <w:rFonts w:asciiTheme="minorHAnsi" w:hAnsiTheme="minorHAnsi"/>
        </w:rPr>
      </w:pPr>
      <w:r w:rsidRPr="00F51D7A">
        <w:rPr>
          <w:rFonts w:asciiTheme="minorHAnsi" w:hAnsiTheme="minorHAnsi"/>
          <w:lang w:val="en-US"/>
        </w:rPr>
        <w:t>k</w:t>
      </w:r>
      <w:r w:rsidRPr="00F51D7A">
        <w:rPr>
          <w:rFonts w:asciiTheme="minorHAnsi" w:hAnsiTheme="minorHAnsi"/>
        </w:rPr>
        <w:t>ис– удельный вес (коэффициент) индивидуального собеседования конкурсной комиссии</w:t>
      </w:r>
      <w:r w:rsidR="00A35EEC" w:rsidRPr="00F51D7A">
        <w:rPr>
          <w:rFonts w:asciiTheme="minorHAnsi" w:hAnsiTheme="minorHAnsi"/>
        </w:rPr>
        <w:t xml:space="preserve"> с кандидатом</w:t>
      </w:r>
      <w:r w:rsidRPr="00F51D7A">
        <w:rPr>
          <w:rFonts w:asciiTheme="minorHAnsi" w:hAnsiTheme="minorHAnsi"/>
        </w:rPr>
        <w:t>;</w:t>
      </w:r>
    </w:p>
    <w:p w:rsidR="008851FF" w:rsidRPr="00F51D7A" w:rsidRDefault="008851FF" w:rsidP="003B03AE">
      <w:pPr>
        <w:pStyle w:val="aff4"/>
        <w:spacing w:after="120"/>
        <w:rPr>
          <w:rFonts w:asciiTheme="minorHAnsi" w:hAnsiTheme="minorHAnsi"/>
        </w:rPr>
      </w:pPr>
      <w:r w:rsidRPr="00F51D7A">
        <w:rPr>
          <w:rFonts w:asciiTheme="minorHAnsi" w:hAnsiTheme="minorHAnsi"/>
          <w:lang w:val="en-US"/>
        </w:rPr>
        <w:t>k</w:t>
      </w:r>
      <w:r w:rsidRPr="00F51D7A">
        <w:rPr>
          <w:rFonts w:asciiTheme="minorHAnsi" w:hAnsiTheme="minorHAnsi"/>
        </w:rPr>
        <w:t>(</w:t>
      </w:r>
      <w:r w:rsidRPr="00F51D7A">
        <w:rPr>
          <w:rFonts w:asciiTheme="minorHAnsi" w:hAnsiTheme="minorHAnsi"/>
          <w:lang w:val="en-US"/>
        </w:rPr>
        <w:t>n</w:t>
      </w:r>
      <w:r w:rsidRPr="00F51D7A">
        <w:rPr>
          <w:rFonts w:asciiTheme="minorHAnsi" w:hAnsiTheme="minorHAnsi"/>
        </w:rPr>
        <w:t xml:space="preserve">) – удельный вес (коэффициент) </w:t>
      </w:r>
      <w:r w:rsidRPr="00F51D7A">
        <w:rPr>
          <w:rFonts w:asciiTheme="minorHAnsi" w:hAnsiTheme="minorHAnsi"/>
          <w:lang w:val="en-US"/>
        </w:rPr>
        <w:t>n</w:t>
      </w:r>
      <w:r w:rsidRPr="00F51D7A">
        <w:rPr>
          <w:rFonts w:asciiTheme="minorHAnsi" w:hAnsiTheme="minorHAnsi"/>
        </w:rPr>
        <w:t>-ого метода.</w:t>
      </w:r>
    </w:p>
    <w:p w:rsidR="008851FF" w:rsidRPr="00F51D7A" w:rsidRDefault="008851FF" w:rsidP="008851FF">
      <w:pPr>
        <w:pStyle w:val="aff4"/>
        <w:rPr>
          <w:rFonts w:asciiTheme="minorHAnsi" w:hAnsiTheme="minorHAnsi"/>
        </w:rPr>
      </w:pPr>
      <w:r w:rsidRPr="00F51D7A">
        <w:rPr>
          <w:rFonts w:asciiTheme="minorHAnsi" w:hAnsiTheme="minorHAnsi"/>
        </w:rPr>
        <w:t>При этом сумма коэффициентов (</w:t>
      </w:r>
      <w:r w:rsidRPr="00F51D7A">
        <w:rPr>
          <w:rFonts w:asciiTheme="minorHAnsi" w:hAnsiTheme="minorHAnsi"/>
          <w:lang w:val="en-US"/>
        </w:rPr>
        <w:t>k</w:t>
      </w:r>
      <w:r w:rsidRPr="00F51D7A">
        <w:rPr>
          <w:rFonts w:asciiTheme="minorHAnsi" w:hAnsiTheme="minorHAnsi"/>
        </w:rPr>
        <w:t>) должна быть равна единице:</w:t>
      </w:r>
    </w:p>
    <w:p w:rsidR="008851FF" w:rsidRPr="00F51D7A" w:rsidRDefault="008851FF" w:rsidP="008851FF">
      <w:pPr>
        <w:pStyle w:val="aff4"/>
        <w:jc w:val="left"/>
        <w:rPr>
          <w:rFonts w:asciiTheme="minorHAnsi" w:hAnsiTheme="minorHAnsi"/>
        </w:rPr>
      </w:pPr>
      <w:r w:rsidRPr="00F51D7A">
        <w:rPr>
          <w:rFonts w:asciiTheme="minorHAnsi" w:hAnsiTheme="minorHAnsi"/>
        </w:rPr>
        <w:t xml:space="preserve">                                               </w:t>
      </w:r>
      <w:r w:rsidRPr="00F51D7A">
        <w:rPr>
          <w:rFonts w:asciiTheme="minorHAnsi" w:hAnsiTheme="minorHAnsi"/>
          <w:lang w:val="en-US"/>
        </w:rPr>
        <w:t>k</w:t>
      </w:r>
      <w:r w:rsidRPr="00F51D7A">
        <w:rPr>
          <w:rFonts w:asciiTheme="minorHAnsi" w:hAnsiTheme="minorHAnsi"/>
        </w:rPr>
        <w:t xml:space="preserve"> = </w:t>
      </w:r>
      <w:r w:rsidRPr="00F51D7A">
        <w:rPr>
          <w:rFonts w:asciiTheme="minorHAnsi" w:hAnsiTheme="minorHAnsi"/>
          <w:lang w:val="en-US"/>
        </w:rPr>
        <w:t>k</w:t>
      </w:r>
      <w:r w:rsidRPr="00F51D7A">
        <w:rPr>
          <w:rFonts w:asciiTheme="minorHAnsi" w:hAnsiTheme="minorHAnsi"/>
        </w:rPr>
        <w:t xml:space="preserve">т + </w:t>
      </w:r>
      <w:r w:rsidRPr="00F51D7A">
        <w:rPr>
          <w:rFonts w:asciiTheme="minorHAnsi" w:hAnsiTheme="minorHAnsi"/>
          <w:lang w:val="en-US"/>
        </w:rPr>
        <w:t>k</w:t>
      </w:r>
      <w:r w:rsidRPr="00F51D7A">
        <w:rPr>
          <w:rFonts w:asciiTheme="minorHAnsi" w:hAnsiTheme="minorHAnsi"/>
        </w:rPr>
        <w:t xml:space="preserve">ис + </w:t>
      </w:r>
      <w:r w:rsidRPr="00F51D7A">
        <w:rPr>
          <w:rFonts w:asciiTheme="minorHAnsi" w:hAnsiTheme="minorHAnsi"/>
          <w:lang w:val="en-US"/>
        </w:rPr>
        <w:t>k</w:t>
      </w:r>
      <w:r w:rsidRPr="00F51D7A">
        <w:rPr>
          <w:rFonts w:asciiTheme="minorHAnsi" w:hAnsiTheme="minorHAnsi"/>
        </w:rPr>
        <w:t>(</w:t>
      </w:r>
      <w:r w:rsidRPr="00F51D7A">
        <w:rPr>
          <w:rFonts w:asciiTheme="minorHAnsi" w:hAnsiTheme="minorHAnsi"/>
          <w:lang w:val="en-US"/>
        </w:rPr>
        <w:t>n</w:t>
      </w:r>
      <w:r w:rsidRPr="00F51D7A">
        <w:rPr>
          <w:rFonts w:asciiTheme="minorHAnsi" w:hAnsiTheme="minorHAnsi"/>
        </w:rPr>
        <w:t>) = 1</w:t>
      </w:r>
      <w:r w:rsidR="00EC1C43" w:rsidRPr="00F51D7A">
        <w:rPr>
          <w:rFonts w:asciiTheme="minorHAnsi" w:hAnsiTheme="minorHAnsi"/>
        </w:rPr>
        <w:t>, где:</w:t>
      </w:r>
    </w:p>
    <w:p w:rsidR="008851FF" w:rsidRPr="00A90EF2" w:rsidRDefault="008851FF" w:rsidP="008851FF">
      <w:pPr>
        <w:pStyle w:val="aff4"/>
        <w:jc w:val="center"/>
        <w:rPr>
          <w:rFonts w:asciiTheme="minorHAnsi" w:hAnsiTheme="minorHAnsi"/>
        </w:rPr>
      </w:pPr>
      <w:r w:rsidRPr="00F51D7A">
        <w:rPr>
          <w:rFonts w:asciiTheme="minorHAnsi" w:hAnsiTheme="minorHAnsi"/>
        </w:rPr>
        <w:lastRenderedPageBreak/>
        <w:t>∑</w:t>
      </w:r>
      <w:r w:rsidRPr="00F51D7A">
        <w:rPr>
          <w:rFonts w:asciiTheme="minorHAnsi" w:hAnsiTheme="minorHAnsi"/>
          <w:vertAlign w:val="subscript"/>
          <w:lang w:val="en-US"/>
        </w:rPr>
        <w:t>n</w:t>
      </w:r>
      <w:r w:rsidRPr="00F51D7A">
        <w:rPr>
          <w:rFonts w:asciiTheme="minorHAnsi" w:hAnsiTheme="minorHAnsi"/>
          <w:lang w:val="en-US"/>
        </w:rPr>
        <w:t>k</w:t>
      </w:r>
      <w:r w:rsidRPr="00F51D7A">
        <w:rPr>
          <w:rFonts w:asciiTheme="minorHAnsi" w:hAnsiTheme="minorHAnsi"/>
        </w:rPr>
        <w:t xml:space="preserve">=1, где </w:t>
      </w:r>
      <w:r w:rsidRPr="00F51D7A">
        <w:rPr>
          <w:rFonts w:asciiTheme="minorHAnsi" w:hAnsiTheme="minorHAnsi"/>
          <w:lang w:val="en-US"/>
        </w:rPr>
        <w:t>n</w:t>
      </w:r>
      <w:r w:rsidRPr="00F51D7A">
        <w:rPr>
          <w:rFonts w:asciiTheme="minorHAnsi" w:hAnsiTheme="minorHAnsi"/>
        </w:rPr>
        <w:t xml:space="preserve"> – количество коэффициентов.</w:t>
      </w:r>
    </w:p>
    <w:p w:rsidR="004612A4" w:rsidRDefault="007D7132" w:rsidP="008530DC">
      <w:pPr>
        <w:pStyle w:val="aff4"/>
        <w:spacing w:after="120"/>
        <w:ind w:firstLine="0"/>
        <w:rPr>
          <w:rFonts w:asciiTheme="minorHAnsi" w:hAnsiTheme="minorHAnsi"/>
          <w:u w:val="single"/>
        </w:rPr>
      </w:pPr>
      <w:r>
        <w:rPr>
          <w:rFonts w:asciiTheme="minorHAnsi" w:hAnsiTheme="minorHAnsi"/>
          <w:noProof/>
          <w:u w:val="single"/>
          <w:lang w:eastAsia="ru-RU"/>
        </w:rPr>
        <w:drawing>
          <wp:anchor distT="0" distB="0" distL="114300" distR="114300" simplePos="0" relativeHeight="252007424" behindDoc="1" locked="0" layoutInCell="1" allowOverlap="1">
            <wp:simplePos x="0" y="0"/>
            <wp:positionH relativeFrom="column">
              <wp:posOffset>137795</wp:posOffset>
            </wp:positionH>
            <wp:positionV relativeFrom="paragraph">
              <wp:posOffset>281305</wp:posOffset>
            </wp:positionV>
            <wp:extent cx="808990" cy="758825"/>
            <wp:effectExtent l="19050" t="0" r="0" b="0"/>
            <wp:wrapTight wrapText="bothSides">
              <wp:wrapPolygon edited="0">
                <wp:start x="2543" y="0"/>
                <wp:lineTo x="0" y="5423"/>
                <wp:lineTo x="-509" y="18437"/>
                <wp:lineTo x="509" y="20606"/>
                <wp:lineTo x="4578" y="21148"/>
                <wp:lineTo x="16785" y="21148"/>
                <wp:lineTo x="20345" y="20606"/>
                <wp:lineTo x="21363" y="18437"/>
                <wp:lineTo x="21363" y="5423"/>
                <wp:lineTo x="20345" y="2169"/>
                <wp:lineTo x="18819" y="0"/>
                <wp:lineTo x="2543" y="0"/>
              </wp:wrapPolygon>
            </wp:wrapTight>
            <wp:docPr id="7" name="Рисунок 3" descr="C:\Users\YadroysevaGU\Desktop\оценка\Версия 2.0 Методики\attention-147439_960_7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adroysevaGU\Desktop\оценка\Версия 2.0 Методики\attention-147439_960_720.png"/>
                    <pic:cNvPicPr>
                      <a:picLocks noChangeAspect="1" noChangeArrowheads="1"/>
                    </pic:cNvPicPr>
                  </pic:nvPicPr>
                  <pic:blipFill>
                    <a:blip r:embed="rId13" cstate="print">
                      <a:duotone>
                        <a:schemeClr val="accent2">
                          <a:shade val="45000"/>
                          <a:satMod val="135000"/>
                        </a:schemeClr>
                        <a:prstClr val="white"/>
                      </a:duotone>
                    </a:blip>
                    <a:srcRect/>
                    <a:stretch>
                      <a:fillRect/>
                    </a:stretch>
                  </pic:blipFill>
                  <pic:spPr bwMode="auto">
                    <a:xfrm>
                      <a:off x="0" y="0"/>
                      <a:ext cx="808990" cy="758825"/>
                    </a:xfrm>
                    <a:prstGeom prst="rect">
                      <a:avLst/>
                    </a:prstGeom>
                    <a:noFill/>
                    <a:ln w="9525">
                      <a:noFill/>
                      <a:miter lim="800000"/>
                      <a:headEnd/>
                      <a:tailEnd/>
                    </a:ln>
                  </pic:spPr>
                </pic:pic>
              </a:graphicData>
            </a:graphic>
          </wp:anchor>
        </w:drawing>
      </w:r>
    </w:p>
    <w:p w:rsidR="0027494F" w:rsidRPr="00CC766A" w:rsidRDefault="0027494F" w:rsidP="002048EE">
      <w:pPr>
        <w:pStyle w:val="aff4"/>
        <w:spacing w:after="40"/>
        <w:rPr>
          <w:rFonts w:asciiTheme="minorHAnsi" w:hAnsiTheme="minorHAnsi"/>
        </w:rPr>
      </w:pPr>
      <w:r w:rsidRPr="00F51D7A">
        <w:rPr>
          <w:rFonts w:asciiTheme="minorHAnsi" w:hAnsiTheme="minorHAnsi"/>
        </w:rPr>
        <w:t xml:space="preserve">В целях обеспечения справедливости оценки </w:t>
      </w:r>
      <w:r w:rsidR="00A35EEC" w:rsidRPr="00F51D7A">
        <w:rPr>
          <w:rFonts w:asciiTheme="minorHAnsi" w:hAnsiTheme="minorHAnsi"/>
        </w:rPr>
        <w:t xml:space="preserve">конкурсной комиссией </w:t>
      </w:r>
      <w:r w:rsidR="007D7132" w:rsidRPr="00F51D7A">
        <w:rPr>
          <w:rFonts w:asciiTheme="minorHAnsi" w:hAnsiTheme="minorHAnsi"/>
        </w:rPr>
        <w:t xml:space="preserve">профессионального уровня </w:t>
      </w:r>
      <w:r w:rsidR="00A35EEC" w:rsidRPr="00F51D7A">
        <w:rPr>
          <w:rFonts w:asciiTheme="minorHAnsi" w:hAnsiTheme="minorHAnsi"/>
        </w:rPr>
        <w:t xml:space="preserve">кандидатом </w:t>
      </w:r>
      <w:r w:rsidRPr="00F51D7A">
        <w:rPr>
          <w:rFonts w:asciiTheme="minorHAnsi" w:hAnsiTheme="minorHAnsi"/>
        </w:rPr>
        <w:t xml:space="preserve">в случае, если член конкурсной комиссии не участвовал в оценке </w:t>
      </w:r>
      <w:r w:rsidR="007D7132" w:rsidRPr="00F51D7A">
        <w:rPr>
          <w:rFonts w:asciiTheme="minorHAnsi" w:hAnsiTheme="minorHAnsi"/>
        </w:rPr>
        <w:t xml:space="preserve">хотя бы одного кандидата, его оценка по каждому кандидату не учитывается при определении среднего арифметического баллов, </w:t>
      </w:r>
      <w:r w:rsidR="007D7132" w:rsidRPr="00CC766A">
        <w:rPr>
          <w:rFonts w:asciiTheme="minorHAnsi" w:hAnsiTheme="minorHAnsi"/>
        </w:rPr>
        <w:t>выставленных конкурсной комиссией по результатам индивидуального собеседования или другого конкурсного задания</w:t>
      </w:r>
      <w:r w:rsidR="00FF08A9" w:rsidRPr="00CC766A">
        <w:rPr>
          <w:rFonts w:asciiTheme="minorHAnsi" w:hAnsiTheme="minorHAnsi"/>
        </w:rPr>
        <w:t>, оцениваемого членами конкурсной комиссии</w:t>
      </w:r>
      <w:r w:rsidR="007D7132" w:rsidRPr="00CC766A">
        <w:rPr>
          <w:rFonts w:asciiTheme="minorHAnsi" w:hAnsiTheme="minorHAnsi"/>
        </w:rPr>
        <w:t>. Число выставленных оценок должно быть равным по каждому кандидату и отражать число членов конкурсной комиссии.</w:t>
      </w:r>
    </w:p>
    <w:p w:rsidR="00395615" w:rsidRPr="00CC766A" w:rsidRDefault="00913B86" w:rsidP="00DA1755">
      <w:pPr>
        <w:pStyle w:val="aff4"/>
        <w:rPr>
          <w:rFonts w:asciiTheme="minorHAnsi" w:hAnsiTheme="minorHAnsi"/>
        </w:rPr>
      </w:pPr>
      <w:r w:rsidRPr="00CC766A">
        <w:rPr>
          <w:rFonts w:asciiTheme="minorHAnsi" w:hAnsiTheme="minorHAnsi"/>
        </w:rPr>
        <w:t xml:space="preserve">Следует также иметь в виду, что заполнение конкурсного бюллетеня по форме, установленной приложением № 3 к единой методике, по результатам очного индивидуального собеседования осуществляется каждым членом конкурсной комиссии индивидуально </w:t>
      </w:r>
      <w:r w:rsidR="00EA75C8" w:rsidRPr="00CC766A">
        <w:rPr>
          <w:rFonts w:asciiTheme="minorHAnsi" w:hAnsiTheme="minorHAnsi"/>
        </w:rPr>
        <w:t xml:space="preserve">непосредственно </w:t>
      </w:r>
      <w:r w:rsidRPr="00CC766A">
        <w:rPr>
          <w:rFonts w:asciiTheme="minorHAnsi" w:hAnsiTheme="minorHAnsi"/>
        </w:rPr>
        <w:t>по окончании собеседования с кандидатом без обсуждения с другими членами конкурсной комиссии, после чего бюллетени передаются секретарю конкурсной комиссии для подсчета баллов и вкл</w:t>
      </w:r>
      <w:r w:rsidR="00395615" w:rsidRPr="00CC766A">
        <w:rPr>
          <w:rFonts w:asciiTheme="minorHAnsi" w:hAnsiTheme="minorHAnsi"/>
        </w:rPr>
        <w:t>ючения их в рейтинг кандидатов.</w:t>
      </w:r>
    </w:p>
    <w:p w:rsidR="00395615" w:rsidRPr="00CC766A" w:rsidRDefault="00EA75C8" w:rsidP="00DA1755">
      <w:pPr>
        <w:pStyle w:val="aff4"/>
        <w:rPr>
          <w:rFonts w:asciiTheme="minorHAnsi" w:hAnsiTheme="minorHAnsi"/>
        </w:rPr>
      </w:pPr>
      <w:r w:rsidRPr="00CC766A">
        <w:rPr>
          <w:rFonts w:asciiTheme="minorHAnsi" w:hAnsiTheme="minorHAnsi"/>
        </w:rPr>
        <w:t xml:space="preserve">Обсуждение результатов и сравнение качеств кандидатов следует проводить после завершения собеседования со всеми кандидатами </w:t>
      </w:r>
      <w:r w:rsidR="00F15E8D" w:rsidRPr="00CC766A">
        <w:rPr>
          <w:rFonts w:asciiTheme="minorHAnsi" w:hAnsiTheme="minorHAnsi"/>
        </w:rPr>
        <w:t>и перед голосованием по определению победителя конкурса.</w:t>
      </w:r>
    </w:p>
    <w:p w:rsidR="00C6127E" w:rsidRPr="00CC766A" w:rsidRDefault="00C6127E" w:rsidP="008C7352">
      <w:pPr>
        <w:pStyle w:val="aff4"/>
        <w:spacing w:after="120"/>
        <w:rPr>
          <w:rFonts w:asciiTheme="minorHAnsi" w:hAnsiTheme="minorHAnsi"/>
          <w:u w:val="single"/>
        </w:rPr>
      </w:pPr>
      <w:r w:rsidRPr="00CC766A">
        <w:rPr>
          <w:rFonts w:asciiTheme="minorHAnsi" w:hAnsiTheme="minorHAnsi"/>
          <w:u w:val="single"/>
        </w:rPr>
        <w:t>Пример</w:t>
      </w:r>
      <w:r w:rsidR="00334747" w:rsidRPr="00CC766A">
        <w:rPr>
          <w:rFonts w:asciiTheme="minorHAnsi" w:hAnsiTheme="minorHAnsi"/>
          <w:u w:val="single"/>
        </w:rPr>
        <w:t xml:space="preserve"> 1</w:t>
      </w:r>
      <w:r w:rsidRPr="00CC766A">
        <w:rPr>
          <w:rFonts w:asciiTheme="minorHAnsi" w:hAnsiTheme="minorHAnsi"/>
          <w:u w:val="single"/>
        </w:rPr>
        <w:t>.</w:t>
      </w:r>
    </w:p>
    <w:p w:rsidR="00C6127E" w:rsidRPr="00A90EF2" w:rsidRDefault="00C6127E" w:rsidP="008C7352">
      <w:pPr>
        <w:pStyle w:val="aff4"/>
        <w:rPr>
          <w:rFonts w:asciiTheme="minorHAnsi" w:hAnsiTheme="minorHAnsi"/>
        </w:rPr>
      </w:pPr>
      <w:r w:rsidRPr="00A90EF2">
        <w:rPr>
          <w:rFonts w:asciiTheme="minorHAnsi" w:hAnsiTheme="minorHAnsi"/>
        </w:rPr>
        <w:t xml:space="preserve">Вакантная должность – </w:t>
      </w:r>
      <w:r>
        <w:rPr>
          <w:rFonts w:asciiTheme="minorHAnsi" w:hAnsiTheme="minorHAnsi"/>
        </w:rPr>
        <w:t>начальник отдела</w:t>
      </w:r>
      <w:r w:rsidRPr="00A90EF2">
        <w:rPr>
          <w:rFonts w:asciiTheme="minorHAnsi" w:hAnsiTheme="minorHAnsi"/>
        </w:rPr>
        <w:t>.</w:t>
      </w:r>
    </w:p>
    <w:p w:rsidR="00C6127E" w:rsidRDefault="00C6127E" w:rsidP="008C7352">
      <w:pPr>
        <w:pStyle w:val="aff4"/>
        <w:rPr>
          <w:rFonts w:asciiTheme="minorHAnsi" w:hAnsiTheme="minorHAnsi"/>
        </w:rPr>
      </w:pPr>
      <w:r w:rsidRPr="00A90EF2">
        <w:rPr>
          <w:rFonts w:asciiTheme="minorHAnsi" w:hAnsiTheme="minorHAnsi"/>
        </w:rPr>
        <w:t>Методы оценки</w:t>
      </w:r>
      <w:r>
        <w:rPr>
          <w:rFonts w:asciiTheme="minorHAnsi" w:hAnsiTheme="minorHAnsi"/>
        </w:rPr>
        <w:t>, примененные в ходе конкурса</w:t>
      </w:r>
      <w:r w:rsidR="00530E4B">
        <w:rPr>
          <w:rFonts w:asciiTheme="minorHAnsi" w:hAnsiTheme="minorHAnsi"/>
        </w:rPr>
        <w:t xml:space="preserve"> на замещение вакантной должности начальника отдела</w:t>
      </w:r>
      <w:r>
        <w:rPr>
          <w:rFonts w:asciiTheme="minorHAnsi" w:hAnsiTheme="minorHAnsi"/>
        </w:rPr>
        <w:t>, и максимальные баллы по каждому методу</w:t>
      </w:r>
      <w:r w:rsidR="00EC1C43">
        <w:rPr>
          <w:rFonts w:asciiTheme="minorHAnsi" w:hAnsiTheme="minorHAnsi"/>
        </w:rPr>
        <w:t xml:space="preserve"> оценки</w:t>
      </w:r>
      <w:r w:rsidRPr="00A90EF2">
        <w:rPr>
          <w:rFonts w:asciiTheme="minorHAnsi" w:hAnsiTheme="minorHAnsi"/>
        </w:rPr>
        <w:t xml:space="preserve">: </w:t>
      </w:r>
    </w:p>
    <w:p w:rsidR="00C6127E" w:rsidRDefault="00C6127E" w:rsidP="00390C1F">
      <w:pPr>
        <w:pStyle w:val="aff4"/>
        <w:rPr>
          <w:rFonts w:asciiTheme="minorHAnsi" w:hAnsiTheme="minorHAnsi"/>
        </w:rPr>
      </w:pPr>
      <w:r>
        <w:rPr>
          <w:rFonts w:asciiTheme="minorHAnsi" w:hAnsiTheme="minorHAnsi"/>
        </w:rPr>
        <w:t xml:space="preserve">- </w:t>
      </w:r>
      <w:r w:rsidRPr="00A90EF2">
        <w:rPr>
          <w:rFonts w:asciiTheme="minorHAnsi" w:hAnsiTheme="minorHAnsi"/>
        </w:rPr>
        <w:t>тестирование</w:t>
      </w:r>
      <w:r>
        <w:rPr>
          <w:rFonts w:asciiTheme="minorHAnsi" w:hAnsiTheme="minorHAnsi"/>
        </w:rPr>
        <w:t xml:space="preserve"> на соответствие базовым и профессионально-функциональным квалификац</w:t>
      </w:r>
      <w:r w:rsidR="00BF7BD8">
        <w:rPr>
          <w:rFonts w:asciiTheme="minorHAnsi" w:hAnsiTheme="minorHAnsi"/>
        </w:rPr>
        <w:t>ионным требованиям (10 баллов);</w:t>
      </w:r>
    </w:p>
    <w:p w:rsidR="00C6127E" w:rsidRDefault="00C6127E" w:rsidP="008C7352">
      <w:pPr>
        <w:pStyle w:val="aff4"/>
        <w:rPr>
          <w:rFonts w:asciiTheme="minorHAnsi" w:hAnsiTheme="minorHAnsi"/>
        </w:rPr>
      </w:pPr>
      <w:r>
        <w:rPr>
          <w:rFonts w:asciiTheme="minorHAnsi" w:hAnsiTheme="minorHAnsi"/>
        </w:rPr>
        <w:t xml:space="preserve">- </w:t>
      </w:r>
      <w:r w:rsidR="00CB1FBD">
        <w:rPr>
          <w:rFonts w:asciiTheme="minorHAnsi" w:hAnsiTheme="minorHAnsi"/>
        </w:rPr>
        <w:t xml:space="preserve">предварительное </w:t>
      </w:r>
      <w:r>
        <w:rPr>
          <w:rFonts w:asciiTheme="minorHAnsi" w:hAnsiTheme="minorHAnsi"/>
        </w:rPr>
        <w:t>индивидуальное собеседование руководител</w:t>
      </w:r>
      <w:r w:rsidR="00CB1FBD">
        <w:rPr>
          <w:rFonts w:asciiTheme="minorHAnsi" w:hAnsiTheme="minorHAnsi"/>
        </w:rPr>
        <w:t>я</w:t>
      </w:r>
      <w:r>
        <w:rPr>
          <w:rFonts w:asciiTheme="minorHAnsi" w:hAnsiTheme="minorHAnsi"/>
        </w:rPr>
        <w:t xml:space="preserve"> структурного подразделения государственного органа</w:t>
      </w:r>
      <w:r w:rsidR="009968D0">
        <w:rPr>
          <w:rFonts w:asciiTheme="minorHAnsi" w:hAnsiTheme="minorHAnsi"/>
        </w:rPr>
        <w:t>, на замещение вака</w:t>
      </w:r>
      <w:r w:rsidR="004F4767">
        <w:rPr>
          <w:rFonts w:asciiTheme="minorHAnsi" w:hAnsiTheme="minorHAnsi"/>
        </w:rPr>
        <w:t>н</w:t>
      </w:r>
      <w:r w:rsidR="009968D0">
        <w:rPr>
          <w:rFonts w:asciiTheme="minorHAnsi" w:hAnsiTheme="minorHAnsi"/>
        </w:rPr>
        <w:t>тн</w:t>
      </w:r>
      <w:r w:rsidR="004F4767">
        <w:rPr>
          <w:rFonts w:asciiTheme="minorHAnsi" w:hAnsiTheme="minorHAnsi"/>
        </w:rPr>
        <w:t>ой должности в котором проводится конкурс</w:t>
      </w:r>
      <w:r w:rsidR="00CB1FBD">
        <w:rPr>
          <w:rFonts w:asciiTheme="minorHAnsi" w:hAnsiTheme="minorHAnsi"/>
        </w:rPr>
        <w:t>, с кандидатом</w:t>
      </w:r>
      <w:r>
        <w:rPr>
          <w:rFonts w:asciiTheme="minorHAnsi" w:hAnsiTheme="minorHAnsi"/>
        </w:rPr>
        <w:t xml:space="preserve"> (15</w:t>
      </w:r>
      <w:r w:rsidR="00CB1FBD">
        <w:rPr>
          <w:rFonts w:asciiTheme="minorHAnsi" w:hAnsiTheme="minorHAnsi"/>
        </w:rPr>
        <w:t> </w:t>
      </w:r>
      <w:r>
        <w:rPr>
          <w:rFonts w:asciiTheme="minorHAnsi" w:hAnsiTheme="minorHAnsi"/>
        </w:rPr>
        <w:t>баллов);</w:t>
      </w:r>
    </w:p>
    <w:p w:rsidR="00C6127E" w:rsidRDefault="00C6127E" w:rsidP="008C7352">
      <w:pPr>
        <w:pStyle w:val="aff4"/>
        <w:rPr>
          <w:rFonts w:asciiTheme="minorHAnsi" w:hAnsiTheme="minorHAnsi"/>
        </w:rPr>
      </w:pPr>
      <w:r w:rsidRPr="00CC766A">
        <w:rPr>
          <w:rFonts w:asciiTheme="minorHAnsi" w:hAnsiTheme="minorHAnsi"/>
        </w:rPr>
        <w:t xml:space="preserve">- индивидуальное собеседование </w:t>
      </w:r>
      <w:r w:rsidR="00FF08A9" w:rsidRPr="00CC766A">
        <w:rPr>
          <w:rFonts w:asciiTheme="minorHAnsi" w:hAnsiTheme="minorHAnsi"/>
        </w:rPr>
        <w:t>предполагаемого</w:t>
      </w:r>
      <w:r w:rsidR="00CB1FBD" w:rsidRPr="00CC766A">
        <w:rPr>
          <w:rFonts w:asciiTheme="minorHAnsi" w:hAnsiTheme="minorHAnsi"/>
        </w:rPr>
        <w:t xml:space="preserve"> </w:t>
      </w:r>
      <w:r w:rsidRPr="00CC766A">
        <w:rPr>
          <w:rFonts w:asciiTheme="minorHAnsi" w:hAnsiTheme="minorHAnsi"/>
        </w:rPr>
        <w:t>непосредственн</w:t>
      </w:r>
      <w:r w:rsidR="00CB1FBD" w:rsidRPr="00CC766A">
        <w:rPr>
          <w:rFonts w:asciiTheme="minorHAnsi" w:hAnsiTheme="minorHAnsi"/>
        </w:rPr>
        <w:t>ого</w:t>
      </w:r>
      <w:r>
        <w:rPr>
          <w:rFonts w:asciiTheme="minorHAnsi" w:hAnsiTheme="minorHAnsi"/>
        </w:rPr>
        <w:t xml:space="preserve"> руководител</w:t>
      </w:r>
      <w:r w:rsidR="00CB1FBD">
        <w:rPr>
          <w:rFonts w:asciiTheme="minorHAnsi" w:hAnsiTheme="minorHAnsi"/>
        </w:rPr>
        <w:t>я с кандидатом</w:t>
      </w:r>
      <w:r>
        <w:rPr>
          <w:rFonts w:asciiTheme="minorHAnsi" w:hAnsiTheme="minorHAnsi"/>
        </w:rPr>
        <w:t xml:space="preserve"> (25 баллов);</w:t>
      </w:r>
    </w:p>
    <w:p w:rsidR="00390C1F" w:rsidRDefault="00390C1F" w:rsidP="008C7352">
      <w:pPr>
        <w:pStyle w:val="aff4"/>
        <w:rPr>
          <w:rFonts w:asciiTheme="minorHAnsi" w:hAnsiTheme="minorHAnsi"/>
        </w:rPr>
      </w:pPr>
      <w:r>
        <w:rPr>
          <w:rFonts w:asciiTheme="minorHAnsi" w:hAnsiTheme="minorHAnsi"/>
        </w:rPr>
        <w:t>-</w:t>
      </w:r>
      <w:r w:rsidRPr="00A90EF2">
        <w:rPr>
          <w:rFonts w:asciiTheme="minorHAnsi" w:hAnsiTheme="minorHAnsi"/>
        </w:rPr>
        <w:t xml:space="preserve"> </w:t>
      </w:r>
      <w:r>
        <w:rPr>
          <w:rFonts w:asciiTheme="minorHAnsi" w:hAnsiTheme="minorHAnsi"/>
        </w:rPr>
        <w:t>подготовка проекта документа (экспертного заключения)</w:t>
      </w:r>
      <w:r w:rsidR="00BF7BD8">
        <w:rPr>
          <w:rFonts w:asciiTheme="minorHAnsi" w:hAnsiTheme="minorHAnsi"/>
        </w:rPr>
        <w:t>, оцениваемого конкурсной комиссией</w:t>
      </w:r>
      <w:r>
        <w:rPr>
          <w:rFonts w:asciiTheme="minorHAnsi" w:hAnsiTheme="minorHAnsi"/>
        </w:rPr>
        <w:t xml:space="preserve"> (20 баллов)</w:t>
      </w:r>
      <w:r w:rsidR="00BF7BD8">
        <w:rPr>
          <w:rFonts w:asciiTheme="minorHAnsi" w:hAnsiTheme="minorHAnsi"/>
        </w:rPr>
        <w:t>;</w:t>
      </w:r>
    </w:p>
    <w:p w:rsidR="00C6127E" w:rsidRPr="00A90EF2" w:rsidRDefault="00C6127E" w:rsidP="008C7352">
      <w:pPr>
        <w:pStyle w:val="aff4"/>
        <w:rPr>
          <w:rFonts w:asciiTheme="minorHAnsi" w:hAnsiTheme="minorHAnsi"/>
        </w:rPr>
      </w:pPr>
      <w:r>
        <w:rPr>
          <w:rFonts w:asciiTheme="minorHAnsi" w:hAnsiTheme="minorHAnsi"/>
        </w:rPr>
        <w:t>- индивидуальное собеседование конкурсной комисси</w:t>
      </w:r>
      <w:r w:rsidR="00CB1FBD">
        <w:rPr>
          <w:rFonts w:asciiTheme="minorHAnsi" w:hAnsiTheme="minorHAnsi"/>
        </w:rPr>
        <w:t>и с кандидатом</w:t>
      </w:r>
      <w:r>
        <w:rPr>
          <w:rFonts w:asciiTheme="minorHAnsi" w:hAnsiTheme="minorHAnsi"/>
        </w:rPr>
        <w:t xml:space="preserve"> (30 баллов).</w:t>
      </w:r>
    </w:p>
    <w:p w:rsidR="00C6127E" w:rsidRDefault="00C6127E" w:rsidP="004F4767">
      <w:pPr>
        <w:pStyle w:val="aff4"/>
        <w:spacing w:after="120"/>
        <w:rPr>
          <w:rFonts w:asciiTheme="minorHAnsi" w:hAnsiTheme="minorHAnsi"/>
        </w:rPr>
      </w:pPr>
      <w:r>
        <w:rPr>
          <w:rFonts w:asciiTheme="minorHAnsi" w:hAnsiTheme="minorHAnsi"/>
        </w:rPr>
        <w:t>Максимальное количество баллов</w:t>
      </w:r>
      <w:r w:rsidR="0086433B">
        <w:rPr>
          <w:rFonts w:asciiTheme="minorHAnsi" w:hAnsiTheme="minorHAnsi"/>
        </w:rPr>
        <w:t>:</w:t>
      </w:r>
      <w:r>
        <w:rPr>
          <w:rFonts w:asciiTheme="minorHAnsi" w:hAnsiTheme="minorHAnsi"/>
        </w:rPr>
        <w:t xml:space="preserve"> 1</w:t>
      </w:r>
      <w:r w:rsidR="00390C1F">
        <w:rPr>
          <w:rFonts w:asciiTheme="minorHAnsi" w:hAnsiTheme="minorHAnsi"/>
        </w:rPr>
        <w:t>0</w:t>
      </w:r>
      <w:r>
        <w:rPr>
          <w:rFonts w:asciiTheme="minorHAnsi" w:hAnsiTheme="minorHAnsi"/>
        </w:rPr>
        <w:t>+15+25+</w:t>
      </w:r>
      <w:r w:rsidR="00390C1F">
        <w:rPr>
          <w:rFonts w:asciiTheme="minorHAnsi" w:hAnsiTheme="minorHAnsi"/>
        </w:rPr>
        <w:t>20+</w:t>
      </w:r>
      <w:r>
        <w:rPr>
          <w:rFonts w:asciiTheme="minorHAnsi" w:hAnsiTheme="minorHAnsi"/>
        </w:rPr>
        <w:t>30 = 100 баллов.</w:t>
      </w:r>
    </w:p>
    <w:p w:rsidR="00222497" w:rsidRDefault="00222497" w:rsidP="008C7352">
      <w:pPr>
        <w:pStyle w:val="aff4"/>
        <w:rPr>
          <w:rFonts w:asciiTheme="minorHAnsi" w:hAnsiTheme="minorHAnsi"/>
        </w:rPr>
      </w:pPr>
      <w:r>
        <w:rPr>
          <w:rFonts w:asciiTheme="minorHAnsi" w:hAnsiTheme="minorHAnsi"/>
        </w:rPr>
        <w:lastRenderedPageBreak/>
        <w:t>Члены конкурсной комиссии, участвующие в оценке профессионального уровня кандидатов:</w:t>
      </w:r>
    </w:p>
    <w:p w:rsidR="00222497" w:rsidRPr="004F4767" w:rsidRDefault="00D14425" w:rsidP="004F4767">
      <w:pPr>
        <w:spacing w:after="0" w:line="240" w:lineRule="auto"/>
        <w:ind w:firstLine="709"/>
        <w:rPr>
          <w:rFonts w:asciiTheme="minorHAnsi" w:hAnsiTheme="minorHAnsi" w:cs="Arial"/>
          <w:color w:val="000000"/>
          <w:sz w:val="28"/>
          <w:szCs w:val="28"/>
        </w:rPr>
      </w:pPr>
      <w:r>
        <w:rPr>
          <w:rFonts w:asciiTheme="minorHAnsi" w:hAnsiTheme="minorHAnsi" w:cs="Arial"/>
          <w:color w:val="000000"/>
          <w:sz w:val="28"/>
          <w:szCs w:val="28"/>
        </w:rPr>
        <w:t>Платонов</w:t>
      </w:r>
      <w:r w:rsidR="00222497" w:rsidRPr="004F4767">
        <w:rPr>
          <w:rFonts w:asciiTheme="minorHAnsi" w:hAnsiTheme="minorHAnsi" w:cs="Arial"/>
          <w:color w:val="000000"/>
          <w:sz w:val="28"/>
          <w:szCs w:val="28"/>
        </w:rPr>
        <w:t xml:space="preserve"> Д.В.</w:t>
      </w:r>
      <w:r w:rsidR="004F4767">
        <w:rPr>
          <w:rFonts w:asciiTheme="minorHAnsi" w:hAnsiTheme="minorHAnsi" w:cs="Arial"/>
          <w:color w:val="000000"/>
          <w:sz w:val="28"/>
          <w:szCs w:val="28"/>
        </w:rPr>
        <w:t xml:space="preserve"> </w:t>
      </w:r>
      <w:r w:rsidR="004F4767" w:rsidRPr="004F4767">
        <w:rPr>
          <w:rFonts w:asciiTheme="minorHAnsi" w:hAnsiTheme="minorHAnsi" w:cs="Arial"/>
          <w:color w:val="000000"/>
          <w:sz w:val="28"/>
          <w:szCs w:val="28"/>
        </w:rPr>
        <w:t>–</w:t>
      </w:r>
      <w:r w:rsidR="004F4767">
        <w:rPr>
          <w:rFonts w:asciiTheme="minorHAnsi" w:hAnsiTheme="minorHAnsi" w:cs="Arial"/>
          <w:color w:val="000000"/>
          <w:sz w:val="28"/>
          <w:szCs w:val="28"/>
        </w:rPr>
        <w:t xml:space="preserve"> </w:t>
      </w:r>
      <w:r w:rsidR="00222497" w:rsidRPr="004F4767">
        <w:rPr>
          <w:rFonts w:asciiTheme="minorHAnsi" w:hAnsiTheme="minorHAnsi" w:cs="Arial"/>
          <w:color w:val="000000"/>
          <w:sz w:val="28"/>
          <w:szCs w:val="28"/>
        </w:rPr>
        <w:t>заместитель руководителя государственного органа;</w:t>
      </w:r>
    </w:p>
    <w:p w:rsidR="00B06600" w:rsidRPr="004F4767" w:rsidRDefault="00222497" w:rsidP="00B06600">
      <w:pPr>
        <w:spacing w:after="0" w:line="240" w:lineRule="auto"/>
        <w:ind w:firstLine="709"/>
        <w:jc w:val="both"/>
        <w:rPr>
          <w:rFonts w:asciiTheme="minorHAnsi" w:hAnsiTheme="minorHAnsi" w:cs="Arial"/>
          <w:color w:val="000000"/>
          <w:sz w:val="28"/>
          <w:szCs w:val="28"/>
        </w:rPr>
      </w:pPr>
      <w:r w:rsidRPr="004F4767">
        <w:rPr>
          <w:rFonts w:asciiTheme="minorHAnsi" w:hAnsiTheme="minorHAnsi" w:cs="Arial"/>
          <w:color w:val="000000"/>
          <w:sz w:val="28"/>
          <w:szCs w:val="28"/>
        </w:rPr>
        <w:t xml:space="preserve">Калинина Т.Ю. </w:t>
      </w:r>
      <w:r w:rsidR="004F4767" w:rsidRPr="004F4767">
        <w:rPr>
          <w:rFonts w:asciiTheme="minorHAnsi" w:hAnsiTheme="minorHAnsi" w:cs="Arial"/>
          <w:color w:val="000000"/>
          <w:sz w:val="28"/>
          <w:szCs w:val="28"/>
        </w:rPr>
        <w:t>–</w:t>
      </w:r>
      <w:r w:rsidRPr="004F4767">
        <w:rPr>
          <w:rFonts w:asciiTheme="minorHAnsi" w:hAnsiTheme="minorHAnsi" w:cs="Arial"/>
          <w:color w:val="000000"/>
          <w:sz w:val="28"/>
          <w:szCs w:val="28"/>
        </w:rPr>
        <w:t xml:space="preserve"> руководитель структурного подразделения, на замещение вакантной должности в котором проводится конкурс;</w:t>
      </w:r>
    </w:p>
    <w:p w:rsidR="00222497" w:rsidRPr="004F4767" w:rsidRDefault="00D14425" w:rsidP="004F4767">
      <w:pPr>
        <w:spacing w:after="0" w:line="240" w:lineRule="auto"/>
        <w:ind w:firstLine="709"/>
        <w:jc w:val="both"/>
        <w:rPr>
          <w:rFonts w:asciiTheme="minorHAnsi" w:hAnsiTheme="minorHAnsi" w:cs="Arial"/>
          <w:color w:val="000000"/>
          <w:sz w:val="28"/>
          <w:szCs w:val="28"/>
        </w:rPr>
      </w:pPr>
      <w:r>
        <w:rPr>
          <w:rFonts w:asciiTheme="minorHAnsi" w:hAnsiTheme="minorHAnsi" w:cs="Arial"/>
          <w:color w:val="000000"/>
          <w:sz w:val="28"/>
          <w:szCs w:val="28"/>
        </w:rPr>
        <w:t>Хрулев</w:t>
      </w:r>
      <w:r w:rsidR="00222497" w:rsidRPr="004F4767">
        <w:rPr>
          <w:rFonts w:asciiTheme="minorHAnsi" w:hAnsiTheme="minorHAnsi" w:cs="Arial"/>
          <w:color w:val="000000"/>
          <w:sz w:val="28"/>
          <w:szCs w:val="28"/>
        </w:rPr>
        <w:t xml:space="preserve"> О.А. – руководитель </w:t>
      </w:r>
      <w:r w:rsidR="00426E41" w:rsidRPr="004F4767">
        <w:rPr>
          <w:rFonts w:asciiTheme="minorHAnsi" w:hAnsiTheme="minorHAnsi" w:cs="Arial"/>
          <w:color w:val="000000"/>
          <w:sz w:val="28"/>
          <w:szCs w:val="28"/>
        </w:rPr>
        <w:t xml:space="preserve">Департамента </w:t>
      </w:r>
      <w:r w:rsidR="00222497" w:rsidRPr="004F4767">
        <w:rPr>
          <w:rFonts w:asciiTheme="minorHAnsi" w:hAnsiTheme="minorHAnsi" w:cs="Arial"/>
          <w:color w:val="000000"/>
          <w:sz w:val="28"/>
          <w:szCs w:val="28"/>
        </w:rPr>
        <w:t>управления делами государственного органа;</w:t>
      </w:r>
    </w:p>
    <w:p w:rsidR="00B06600" w:rsidRDefault="00B06600" w:rsidP="00B06600">
      <w:pPr>
        <w:spacing w:after="0" w:line="240" w:lineRule="auto"/>
        <w:ind w:firstLine="709"/>
        <w:jc w:val="both"/>
        <w:rPr>
          <w:rFonts w:asciiTheme="minorHAnsi" w:hAnsiTheme="minorHAnsi" w:cs="Arial"/>
          <w:color w:val="000000"/>
          <w:sz w:val="28"/>
          <w:szCs w:val="28"/>
        </w:rPr>
      </w:pPr>
      <w:r>
        <w:rPr>
          <w:rFonts w:asciiTheme="minorHAnsi" w:hAnsiTheme="minorHAnsi" w:cs="Arial"/>
          <w:color w:val="000000"/>
          <w:sz w:val="28"/>
          <w:szCs w:val="28"/>
        </w:rPr>
        <w:t>Черненко</w:t>
      </w:r>
      <w:r w:rsidRPr="004F4767">
        <w:rPr>
          <w:rFonts w:asciiTheme="minorHAnsi" w:hAnsiTheme="minorHAnsi" w:cs="Arial"/>
          <w:color w:val="000000"/>
          <w:sz w:val="28"/>
          <w:szCs w:val="28"/>
        </w:rPr>
        <w:t xml:space="preserve"> С.Е. – </w:t>
      </w:r>
      <w:r>
        <w:rPr>
          <w:rFonts w:asciiTheme="minorHAnsi" w:hAnsiTheme="minorHAnsi" w:cs="Arial"/>
          <w:color w:val="000000"/>
          <w:sz w:val="28"/>
          <w:szCs w:val="28"/>
        </w:rPr>
        <w:t>заместитель руководителя Департамента управления делами</w:t>
      </w:r>
      <w:r w:rsidRPr="004F4767">
        <w:rPr>
          <w:rFonts w:asciiTheme="minorHAnsi" w:hAnsiTheme="minorHAnsi" w:cs="Arial"/>
          <w:color w:val="000000"/>
          <w:sz w:val="28"/>
          <w:szCs w:val="28"/>
        </w:rPr>
        <w:t>;</w:t>
      </w:r>
    </w:p>
    <w:p w:rsidR="00426E41" w:rsidRPr="004F4767" w:rsidRDefault="00D14425" w:rsidP="004F4767">
      <w:pPr>
        <w:spacing w:after="0" w:line="240" w:lineRule="auto"/>
        <w:ind w:firstLine="709"/>
        <w:jc w:val="both"/>
        <w:rPr>
          <w:rFonts w:asciiTheme="minorHAnsi" w:hAnsiTheme="minorHAnsi" w:cs="Arial"/>
          <w:color w:val="000000"/>
          <w:sz w:val="28"/>
          <w:szCs w:val="28"/>
        </w:rPr>
      </w:pPr>
      <w:r>
        <w:rPr>
          <w:rFonts w:asciiTheme="minorHAnsi" w:hAnsiTheme="minorHAnsi" w:cs="Arial"/>
          <w:color w:val="000000"/>
          <w:sz w:val="28"/>
          <w:szCs w:val="28"/>
        </w:rPr>
        <w:t>Шверник</w:t>
      </w:r>
      <w:r w:rsidR="00426E41" w:rsidRPr="004F4767">
        <w:rPr>
          <w:rFonts w:asciiTheme="minorHAnsi" w:hAnsiTheme="minorHAnsi" w:cs="Arial"/>
          <w:color w:val="000000"/>
          <w:sz w:val="28"/>
          <w:szCs w:val="28"/>
        </w:rPr>
        <w:t xml:space="preserve"> Ю.А. – заместитель руководителя структурного подразделения, на замещение вакантной должности в котором проводится конкурс;</w:t>
      </w:r>
    </w:p>
    <w:p w:rsidR="00222497" w:rsidRPr="004F4767" w:rsidRDefault="00D14425" w:rsidP="004F4767">
      <w:pPr>
        <w:spacing w:after="0" w:line="240" w:lineRule="auto"/>
        <w:ind w:firstLine="709"/>
        <w:jc w:val="both"/>
        <w:rPr>
          <w:rFonts w:asciiTheme="minorHAnsi" w:hAnsiTheme="minorHAnsi" w:cs="Arial"/>
          <w:color w:val="000000"/>
          <w:sz w:val="28"/>
          <w:szCs w:val="28"/>
        </w:rPr>
      </w:pPr>
      <w:r>
        <w:rPr>
          <w:rFonts w:asciiTheme="minorHAnsi" w:hAnsiTheme="minorHAnsi" w:cs="Arial"/>
          <w:color w:val="000000"/>
          <w:sz w:val="28"/>
          <w:szCs w:val="28"/>
        </w:rPr>
        <w:t>Ковалевский</w:t>
      </w:r>
      <w:r w:rsidR="00222497" w:rsidRPr="004F4767">
        <w:rPr>
          <w:rFonts w:asciiTheme="minorHAnsi" w:hAnsiTheme="minorHAnsi" w:cs="Arial"/>
          <w:color w:val="000000"/>
          <w:sz w:val="28"/>
          <w:szCs w:val="28"/>
        </w:rPr>
        <w:t xml:space="preserve"> В.И. </w:t>
      </w:r>
      <w:r w:rsidR="004F4767" w:rsidRPr="004F4767">
        <w:rPr>
          <w:rFonts w:asciiTheme="minorHAnsi" w:hAnsiTheme="minorHAnsi" w:cs="Arial"/>
          <w:color w:val="000000"/>
          <w:sz w:val="28"/>
          <w:szCs w:val="28"/>
        </w:rPr>
        <w:t>–</w:t>
      </w:r>
      <w:r w:rsidR="00222497" w:rsidRPr="004F4767">
        <w:rPr>
          <w:rFonts w:asciiTheme="minorHAnsi" w:hAnsiTheme="minorHAnsi" w:cs="Arial"/>
          <w:color w:val="000000"/>
          <w:sz w:val="28"/>
          <w:szCs w:val="28"/>
        </w:rPr>
        <w:t xml:space="preserve"> начальник отдела правового обеспечения </w:t>
      </w:r>
      <w:r w:rsidR="00426E41" w:rsidRPr="004F4767">
        <w:rPr>
          <w:rFonts w:asciiTheme="minorHAnsi" w:hAnsiTheme="minorHAnsi" w:cs="Arial"/>
          <w:color w:val="000000"/>
          <w:sz w:val="28"/>
          <w:szCs w:val="28"/>
        </w:rPr>
        <w:t xml:space="preserve">Правового департамента </w:t>
      </w:r>
      <w:r w:rsidR="00222497" w:rsidRPr="004F4767">
        <w:rPr>
          <w:rFonts w:asciiTheme="minorHAnsi" w:hAnsiTheme="minorHAnsi" w:cs="Arial"/>
          <w:color w:val="000000"/>
          <w:sz w:val="28"/>
          <w:szCs w:val="28"/>
        </w:rPr>
        <w:t>государственного органа;</w:t>
      </w:r>
    </w:p>
    <w:p w:rsidR="00222497" w:rsidRPr="004F4767" w:rsidRDefault="00B06600" w:rsidP="004F4767">
      <w:pPr>
        <w:spacing w:after="0" w:line="240" w:lineRule="auto"/>
        <w:ind w:firstLine="709"/>
        <w:jc w:val="both"/>
        <w:rPr>
          <w:rFonts w:asciiTheme="minorHAnsi" w:hAnsiTheme="minorHAnsi" w:cs="Arial"/>
          <w:color w:val="000000"/>
          <w:sz w:val="28"/>
          <w:szCs w:val="28"/>
        </w:rPr>
      </w:pPr>
      <w:r>
        <w:rPr>
          <w:rFonts w:asciiTheme="minorHAnsi" w:hAnsiTheme="minorHAnsi" w:cs="Arial"/>
          <w:color w:val="000000"/>
          <w:sz w:val="28"/>
          <w:szCs w:val="28"/>
        </w:rPr>
        <w:t>Разумовская А.А.</w:t>
      </w:r>
      <w:r w:rsidR="00222497" w:rsidRPr="004F4767">
        <w:rPr>
          <w:rFonts w:asciiTheme="minorHAnsi" w:hAnsiTheme="minorHAnsi" w:cs="Arial"/>
          <w:color w:val="000000"/>
          <w:sz w:val="28"/>
          <w:szCs w:val="28"/>
        </w:rPr>
        <w:t xml:space="preserve"> </w:t>
      </w:r>
      <w:r w:rsidR="004F4767" w:rsidRPr="004F4767">
        <w:rPr>
          <w:rFonts w:asciiTheme="minorHAnsi" w:hAnsiTheme="minorHAnsi" w:cs="Arial"/>
          <w:color w:val="000000"/>
          <w:sz w:val="28"/>
          <w:szCs w:val="28"/>
        </w:rPr>
        <w:t>–</w:t>
      </w:r>
      <w:r w:rsidR="00222497" w:rsidRPr="004F4767">
        <w:rPr>
          <w:rFonts w:asciiTheme="minorHAnsi" w:hAnsiTheme="minorHAnsi" w:cs="Arial"/>
          <w:color w:val="000000"/>
          <w:sz w:val="28"/>
          <w:szCs w:val="28"/>
        </w:rPr>
        <w:t xml:space="preserve"> </w:t>
      </w:r>
      <w:r w:rsidR="00D14425">
        <w:rPr>
          <w:rFonts w:asciiTheme="minorHAnsi" w:hAnsiTheme="minorHAnsi" w:cs="Arial"/>
          <w:color w:val="000000"/>
          <w:sz w:val="28"/>
          <w:szCs w:val="28"/>
        </w:rPr>
        <w:t>начальник</w:t>
      </w:r>
      <w:r w:rsidR="00222497" w:rsidRPr="004F4767">
        <w:rPr>
          <w:rFonts w:asciiTheme="minorHAnsi" w:hAnsiTheme="minorHAnsi" w:cs="Arial"/>
          <w:color w:val="000000"/>
          <w:sz w:val="28"/>
          <w:szCs w:val="28"/>
        </w:rPr>
        <w:t xml:space="preserve"> отдела государственной службы и кадров </w:t>
      </w:r>
      <w:r w:rsidR="00426E41" w:rsidRPr="004F4767">
        <w:rPr>
          <w:rFonts w:asciiTheme="minorHAnsi" w:hAnsiTheme="minorHAnsi" w:cs="Arial"/>
          <w:color w:val="000000"/>
          <w:sz w:val="28"/>
          <w:szCs w:val="28"/>
        </w:rPr>
        <w:t>Департамента у</w:t>
      </w:r>
      <w:r w:rsidR="00222497" w:rsidRPr="004F4767">
        <w:rPr>
          <w:rFonts w:asciiTheme="minorHAnsi" w:hAnsiTheme="minorHAnsi" w:cs="Arial"/>
          <w:color w:val="000000"/>
          <w:sz w:val="28"/>
          <w:szCs w:val="28"/>
        </w:rPr>
        <w:t>правления делами государственного органа;</w:t>
      </w:r>
    </w:p>
    <w:p w:rsidR="00B06600" w:rsidRPr="004F4767" w:rsidRDefault="00B06600" w:rsidP="004F4767">
      <w:pPr>
        <w:spacing w:after="0" w:line="240" w:lineRule="auto"/>
        <w:ind w:firstLine="709"/>
        <w:jc w:val="both"/>
        <w:rPr>
          <w:rFonts w:asciiTheme="minorHAnsi" w:hAnsiTheme="minorHAnsi" w:cs="Arial"/>
          <w:color w:val="000000"/>
          <w:sz w:val="28"/>
          <w:szCs w:val="28"/>
        </w:rPr>
      </w:pPr>
      <w:r>
        <w:rPr>
          <w:rFonts w:asciiTheme="minorHAnsi" w:hAnsiTheme="minorHAnsi" w:cs="Arial"/>
          <w:color w:val="000000"/>
          <w:sz w:val="28"/>
          <w:szCs w:val="28"/>
        </w:rPr>
        <w:t>Аристархова К.Т. – начальник отдела структурного подразделения, на замещение вакантной должности в котором проводится конкурс, с сотрудниками которого предполагается служебное взаимодействие по вакантной должности гражданской службы;</w:t>
      </w:r>
    </w:p>
    <w:p w:rsidR="00222497" w:rsidRPr="004F4767" w:rsidRDefault="00426E41" w:rsidP="004F4767">
      <w:pPr>
        <w:spacing w:after="0" w:line="240" w:lineRule="auto"/>
        <w:ind w:firstLine="709"/>
        <w:jc w:val="both"/>
        <w:rPr>
          <w:rFonts w:asciiTheme="minorHAnsi" w:hAnsiTheme="minorHAnsi" w:cs="Arial"/>
          <w:color w:val="000000"/>
          <w:sz w:val="28"/>
          <w:szCs w:val="28"/>
        </w:rPr>
      </w:pPr>
      <w:r w:rsidRPr="004F4767">
        <w:rPr>
          <w:rFonts w:asciiTheme="minorHAnsi" w:hAnsiTheme="minorHAnsi" w:cs="Arial"/>
          <w:color w:val="000000"/>
          <w:sz w:val="28"/>
          <w:szCs w:val="28"/>
        </w:rPr>
        <w:t xml:space="preserve">Краснов Т.А. – </w:t>
      </w:r>
      <w:r w:rsidR="00222497" w:rsidRPr="004F4767">
        <w:rPr>
          <w:rFonts w:asciiTheme="minorHAnsi" w:hAnsiTheme="minorHAnsi" w:cs="Arial"/>
          <w:color w:val="000000"/>
          <w:sz w:val="28"/>
          <w:szCs w:val="28"/>
        </w:rPr>
        <w:t>представител</w:t>
      </w:r>
      <w:r w:rsidRPr="004F4767">
        <w:rPr>
          <w:rFonts w:asciiTheme="minorHAnsi" w:hAnsiTheme="minorHAnsi" w:cs="Arial"/>
          <w:color w:val="000000"/>
          <w:sz w:val="28"/>
          <w:szCs w:val="28"/>
        </w:rPr>
        <w:t xml:space="preserve">ь </w:t>
      </w:r>
      <w:r w:rsidR="00222497" w:rsidRPr="004F4767">
        <w:rPr>
          <w:rFonts w:asciiTheme="minorHAnsi" w:hAnsiTheme="minorHAnsi" w:cs="Arial"/>
          <w:color w:val="000000"/>
          <w:sz w:val="28"/>
          <w:szCs w:val="28"/>
        </w:rPr>
        <w:t>Российской академии народного хозяйства и государственной службы при Президенте Российской Федерации</w:t>
      </w:r>
      <w:r w:rsidR="00B06600">
        <w:rPr>
          <w:rFonts w:asciiTheme="minorHAnsi" w:hAnsiTheme="minorHAnsi" w:cs="Arial"/>
          <w:color w:val="000000"/>
          <w:sz w:val="28"/>
          <w:szCs w:val="28"/>
        </w:rPr>
        <w:t xml:space="preserve"> – специалист по вопросам, связанным с гражданской службой</w:t>
      </w:r>
      <w:r w:rsidRPr="004F4767">
        <w:rPr>
          <w:rFonts w:asciiTheme="minorHAnsi" w:hAnsiTheme="minorHAnsi" w:cs="Arial"/>
          <w:color w:val="000000"/>
          <w:sz w:val="28"/>
          <w:szCs w:val="28"/>
        </w:rPr>
        <w:t>;</w:t>
      </w:r>
    </w:p>
    <w:p w:rsidR="00222497" w:rsidRDefault="00426E41" w:rsidP="00B06600">
      <w:pPr>
        <w:pStyle w:val="aff4"/>
        <w:rPr>
          <w:rFonts w:asciiTheme="minorHAnsi" w:hAnsiTheme="minorHAnsi" w:cs="Arial"/>
          <w:color w:val="000000"/>
        </w:rPr>
      </w:pPr>
      <w:r w:rsidRPr="004F4767">
        <w:rPr>
          <w:rFonts w:asciiTheme="minorHAnsi" w:hAnsiTheme="minorHAnsi"/>
        </w:rPr>
        <w:t xml:space="preserve">Меркулова Н.С. </w:t>
      </w:r>
      <w:r w:rsidR="004F4767" w:rsidRPr="004F4767">
        <w:rPr>
          <w:rFonts w:asciiTheme="minorHAnsi" w:hAnsiTheme="minorHAnsi" w:cs="Arial"/>
          <w:color w:val="000000"/>
        </w:rPr>
        <w:t>–</w:t>
      </w:r>
      <w:r w:rsidRPr="004F4767">
        <w:rPr>
          <w:rFonts w:asciiTheme="minorHAnsi" w:hAnsiTheme="minorHAnsi"/>
        </w:rPr>
        <w:t xml:space="preserve"> </w:t>
      </w:r>
      <w:r w:rsidRPr="004F4767">
        <w:rPr>
          <w:rFonts w:asciiTheme="minorHAnsi" w:hAnsiTheme="minorHAnsi" w:cs="Arial"/>
          <w:color w:val="000000"/>
        </w:rPr>
        <w:t xml:space="preserve">представитель Российской академии народного хозяйства и государственной службы при </w:t>
      </w:r>
      <w:r w:rsidR="00B06600">
        <w:rPr>
          <w:rFonts w:asciiTheme="minorHAnsi" w:hAnsiTheme="minorHAnsi" w:cs="Arial"/>
          <w:color w:val="000000"/>
        </w:rPr>
        <w:t>Президенте Российской Федерации</w:t>
      </w:r>
      <w:r w:rsidR="00C26706">
        <w:rPr>
          <w:rFonts w:asciiTheme="minorHAnsi" w:hAnsiTheme="minorHAnsi" w:cs="Arial"/>
          <w:color w:val="000000"/>
        </w:rPr>
        <w:t xml:space="preserve"> – специалист в области управления персоналом</w:t>
      </w:r>
      <w:r w:rsidR="00B06600">
        <w:rPr>
          <w:rFonts w:asciiTheme="minorHAnsi" w:hAnsiTheme="minorHAnsi" w:cs="Arial"/>
          <w:color w:val="000000"/>
        </w:rPr>
        <w:t>;</w:t>
      </w:r>
    </w:p>
    <w:p w:rsidR="00B06600" w:rsidRPr="00CC6719" w:rsidRDefault="00B06600" w:rsidP="00CC6719">
      <w:pPr>
        <w:spacing w:after="120" w:line="240" w:lineRule="auto"/>
        <w:ind w:firstLine="709"/>
        <w:jc w:val="both"/>
        <w:rPr>
          <w:rFonts w:asciiTheme="minorHAnsi" w:hAnsiTheme="minorHAnsi" w:cs="Arial"/>
          <w:color w:val="000000"/>
          <w:sz w:val="28"/>
          <w:szCs w:val="28"/>
        </w:rPr>
      </w:pPr>
      <w:r>
        <w:rPr>
          <w:rFonts w:asciiTheme="minorHAnsi" w:hAnsiTheme="minorHAnsi" w:cs="Arial"/>
          <w:color w:val="000000"/>
          <w:sz w:val="28"/>
          <w:szCs w:val="28"/>
        </w:rPr>
        <w:t>Томина</w:t>
      </w:r>
      <w:r w:rsidRPr="004F4767">
        <w:rPr>
          <w:rFonts w:asciiTheme="minorHAnsi" w:hAnsiTheme="minorHAnsi" w:cs="Arial"/>
          <w:color w:val="000000"/>
          <w:sz w:val="28"/>
          <w:szCs w:val="28"/>
        </w:rPr>
        <w:t xml:space="preserve"> Т.С. </w:t>
      </w:r>
      <w:r>
        <w:rPr>
          <w:rFonts w:asciiTheme="minorHAnsi" w:hAnsiTheme="minorHAnsi" w:cs="Arial"/>
          <w:color w:val="000000"/>
          <w:sz w:val="28"/>
          <w:szCs w:val="28"/>
        </w:rPr>
        <w:t>– представитель общественного совета при государственном органе.</w:t>
      </w:r>
    </w:p>
    <w:p w:rsidR="00F51D7A" w:rsidRDefault="00C6127E" w:rsidP="002336E5">
      <w:pPr>
        <w:pStyle w:val="aff4"/>
        <w:spacing w:after="120"/>
        <w:rPr>
          <w:rFonts w:asciiTheme="minorHAnsi" w:hAnsiTheme="minorHAnsi"/>
        </w:rPr>
      </w:pPr>
      <w:r w:rsidRPr="00A90EF2">
        <w:rPr>
          <w:rFonts w:asciiTheme="minorHAnsi" w:hAnsiTheme="minorHAnsi"/>
        </w:rPr>
        <w:t xml:space="preserve">По итогам </w:t>
      </w:r>
      <w:r w:rsidR="00BE331F">
        <w:rPr>
          <w:rFonts w:asciiTheme="minorHAnsi" w:hAnsiTheme="minorHAnsi"/>
        </w:rPr>
        <w:t>конкурсных процедур</w:t>
      </w:r>
      <w:r w:rsidRPr="00A90EF2">
        <w:rPr>
          <w:rFonts w:asciiTheme="minorHAnsi" w:hAnsiTheme="minorHAnsi"/>
        </w:rPr>
        <w:t xml:space="preserve"> </w:t>
      </w:r>
      <w:r w:rsidR="00530E4B">
        <w:rPr>
          <w:rFonts w:asciiTheme="minorHAnsi" w:hAnsiTheme="minorHAnsi"/>
        </w:rPr>
        <w:t xml:space="preserve">кандидаты </w:t>
      </w:r>
      <w:r w:rsidRPr="00A90EF2">
        <w:rPr>
          <w:rFonts w:asciiTheme="minorHAnsi" w:hAnsiTheme="minorHAnsi"/>
        </w:rPr>
        <w:t>Иванов</w:t>
      </w:r>
      <w:r w:rsidR="00530E4B">
        <w:rPr>
          <w:rFonts w:asciiTheme="minorHAnsi" w:hAnsiTheme="minorHAnsi"/>
        </w:rPr>
        <w:t> </w:t>
      </w:r>
      <w:r>
        <w:rPr>
          <w:rFonts w:asciiTheme="minorHAnsi" w:hAnsiTheme="minorHAnsi"/>
        </w:rPr>
        <w:t>А.А., Петрова С.В. и Сидоров К.В.</w:t>
      </w:r>
      <w:r w:rsidRPr="00A90EF2">
        <w:rPr>
          <w:rFonts w:asciiTheme="minorHAnsi" w:hAnsiTheme="minorHAnsi"/>
        </w:rPr>
        <w:t xml:space="preserve"> набрали </w:t>
      </w:r>
      <w:r w:rsidR="00EC3C49">
        <w:rPr>
          <w:rFonts w:asciiTheme="minorHAnsi" w:hAnsiTheme="minorHAnsi"/>
        </w:rPr>
        <w:t>баллы согласно нижеприведенной таблице.</w:t>
      </w:r>
    </w:p>
    <w:p w:rsidR="00C6127E" w:rsidRPr="0086433B" w:rsidRDefault="00EC3C49" w:rsidP="0086433B">
      <w:pPr>
        <w:pStyle w:val="aff4"/>
        <w:ind w:left="-142" w:firstLine="0"/>
        <w:jc w:val="center"/>
        <w:rPr>
          <w:rFonts w:asciiTheme="minorHAnsi" w:hAnsiTheme="minorHAnsi"/>
          <w:b/>
          <w:sz w:val="24"/>
          <w:szCs w:val="24"/>
        </w:rPr>
      </w:pPr>
      <w:r w:rsidRPr="0086433B">
        <w:rPr>
          <w:rFonts w:asciiTheme="minorHAnsi" w:hAnsiTheme="minorHAnsi"/>
          <w:b/>
          <w:sz w:val="24"/>
          <w:szCs w:val="24"/>
        </w:rPr>
        <w:t>Набранные кандидатами баллы по итогам конкурсных процедур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2126"/>
        <w:gridCol w:w="1768"/>
        <w:gridCol w:w="1882"/>
      </w:tblGrid>
      <w:tr w:rsidR="00EC3C49" w:rsidRPr="007011A9" w:rsidTr="007011A9">
        <w:tc>
          <w:tcPr>
            <w:tcW w:w="3794" w:type="dxa"/>
            <w:vMerge w:val="restart"/>
          </w:tcPr>
          <w:p w:rsidR="00EC3C49" w:rsidRPr="007011A9" w:rsidRDefault="00F51D7A" w:rsidP="008C7352">
            <w:pPr>
              <w:pStyle w:val="aff4"/>
              <w:rPr>
                <w:rFonts w:asciiTheme="minorHAnsi" w:hAnsiTheme="minorHAnsi"/>
                <w:b/>
                <w:sz w:val="24"/>
                <w:szCs w:val="24"/>
              </w:rPr>
            </w:pPr>
            <w:r>
              <w:rPr>
                <w:rFonts w:asciiTheme="minorHAnsi" w:hAnsiTheme="minorHAnsi"/>
                <w:b/>
                <w:sz w:val="24"/>
                <w:szCs w:val="24"/>
              </w:rPr>
              <w:t>Конкурсное задание</w:t>
            </w:r>
          </w:p>
        </w:tc>
        <w:tc>
          <w:tcPr>
            <w:tcW w:w="5776" w:type="dxa"/>
            <w:gridSpan w:val="3"/>
          </w:tcPr>
          <w:p w:rsidR="00EC3C49" w:rsidRPr="007011A9" w:rsidRDefault="00EC3C49" w:rsidP="00BE331F">
            <w:pPr>
              <w:pStyle w:val="aff4"/>
              <w:ind w:firstLine="0"/>
              <w:jc w:val="center"/>
              <w:rPr>
                <w:rFonts w:asciiTheme="minorHAnsi" w:hAnsiTheme="minorHAnsi"/>
                <w:b/>
                <w:sz w:val="24"/>
                <w:szCs w:val="24"/>
              </w:rPr>
            </w:pPr>
            <w:r w:rsidRPr="007011A9">
              <w:rPr>
                <w:rFonts w:asciiTheme="minorHAnsi" w:hAnsiTheme="minorHAnsi"/>
                <w:b/>
                <w:sz w:val="24"/>
                <w:szCs w:val="24"/>
              </w:rPr>
              <w:t xml:space="preserve">Набранные кандидатами баллы </w:t>
            </w:r>
          </w:p>
        </w:tc>
      </w:tr>
      <w:tr w:rsidR="00EC3C49" w:rsidRPr="007011A9" w:rsidTr="007011A9">
        <w:tc>
          <w:tcPr>
            <w:tcW w:w="3794" w:type="dxa"/>
            <w:vMerge/>
          </w:tcPr>
          <w:p w:rsidR="00EC3C49" w:rsidRPr="007011A9" w:rsidRDefault="00EC3C49" w:rsidP="008C7352">
            <w:pPr>
              <w:pStyle w:val="aff4"/>
              <w:ind w:firstLine="0"/>
              <w:rPr>
                <w:rFonts w:asciiTheme="minorHAnsi" w:hAnsiTheme="minorHAnsi"/>
                <w:b/>
                <w:sz w:val="24"/>
                <w:szCs w:val="24"/>
              </w:rPr>
            </w:pPr>
          </w:p>
        </w:tc>
        <w:tc>
          <w:tcPr>
            <w:tcW w:w="2126" w:type="dxa"/>
          </w:tcPr>
          <w:p w:rsidR="00EC3C49" w:rsidRPr="007011A9" w:rsidRDefault="00EC3C49" w:rsidP="008C7352">
            <w:pPr>
              <w:pStyle w:val="aff4"/>
              <w:ind w:firstLine="0"/>
              <w:rPr>
                <w:rFonts w:asciiTheme="minorHAnsi" w:hAnsiTheme="minorHAnsi"/>
                <w:sz w:val="24"/>
                <w:szCs w:val="24"/>
              </w:rPr>
            </w:pPr>
            <w:r w:rsidRPr="007011A9">
              <w:rPr>
                <w:rFonts w:asciiTheme="minorHAnsi" w:hAnsiTheme="minorHAnsi"/>
                <w:sz w:val="24"/>
                <w:szCs w:val="24"/>
              </w:rPr>
              <w:t>Иванов А.А.</w:t>
            </w:r>
          </w:p>
        </w:tc>
        <w:tc>
          <w:tcPr>
            <w:tcW w:w="1768" w:type="dxa"/>
          </w:tcPr>
          <w:p w:rsidR="00EC3C49" w:rsidRPr="007011A9" w:rsidRDefault="00EC3C49" w:rsidP="008C7352">
            <w:pPr>
              <w:pStyle w:val="aff4"/>
              <w:ind w:firstLine="0"/>
              <w:rPr>
                <w:rFonts w:asciiTheme="minorHAnsi" w:hAnsiTheme="minorHAnsi"/>
                <w:sz w:val="24"/>
                <w:szCs w:val="24"/>
              </w:rPr>
            </w:pPr>
            <w:r w:rsidRPr="007011A9">
              <w:rPr>
                <w:rFonts w:asciiTheme="minorHAnsi" w:hAnsiTheme="minorHAnsi"/>
                <w:sz w:val="24"/>
                <w:szCs w:val="24"/>
              </w:rPr>
              <w:t>Петрова С.В.</w:t>
            </w:r>
          </w:p>
        </w:tc>
        <w:tc>
          <w:tcPr>
            <w:tcW w:w="1882" w:type="dxa"/>
          </w:tcPr>
          <w:p w:rsidR="00EC3C49" w:rsidRPr="007011A9" w:rsidRDefault="00EC3C49" w:rsidP="008C7352">
            <w:pPr>
              <w:pStyle w:val="aff4"/>
              <w:ind w:firstLine="0"/>
              <w:rPr>
                <w:rFonts w:asciiTheme="minorHAnsi" w:hAnsiTheme="minorHAnsi"/>
                <w:sz w:val="24"/>
                <w:szCs w:val="24"/>
              </w:rPr>
            </w:pPr>
            <w:r w:rsidRPr="007011A9">
              <w:rPr>
                <w:rFonts w:asciiTheme="minorHAnsi" w:hAnsiTheme="minorHAnsi"/>
                <w:sz w:val="24"/>
                <w:szCs w:val="24"/>
              </w:rPr>
              <w:t>Сидоров К.В.</w:t>
            </w:r>
          </w:p>
        </w:tc>
      </w:tr>
      <w:tr w:rsidR="00C6127E" w:rsidRPr="007011A9" w:rsidTr="007011A9">
        <w:tc>
          <w:tcPr>
            <w:tcW w:w="3794" w:type="dxa"/>
          </w:tcPr>
          <w:p w:rsidR="00C6127E" w:rsidRPr="007011A9" w:rsidRDefault="00C6127E" w:rsidP="008C7352">
            <w:pPr>
              <w:pStyle w:val="aff4"/>
              <w:ind w:firstLine="0"/>
              <w:rPr>
                <w:rFonts w:asciiTheme="minorHAnsi" w:hAnsiTheme="minorHAnsi"/>
                <w:sz w:val="24"/>
                <w:szCs w:val="24"/>
              </w:rPr>
            </w:pPr>
            <w:r w:rsidRPr="007011A9">
              <w:rPr>
                <w:rFonts w:asciiTheme="minorHAnsi" w:hAnsiTheme="minorHAnsi"/>
                <w:sz w:val="24"/>
                <w:szCs w:val="24"/>
              </w:rPr>
              <w:t>Тестирование</w:t>
            </w:r>
          </w:p>
        </w:tc>
        <w:tc>
          <w:tcPr>
            <w:tcW w:w="2126" w:type="dxa"/>
          </w:tcPr>
          <w:p w:rsidR="00C6127E" w:rsidRPr="007011A9" w:rsidRDefault="00C6127E" w:rsidP="002A32BE">
            <w:pPr>
              <w:pStyle w:val="aff4"/>
              <w:ind w:firstLine="0"/>
              <w:jc w:val="center"/>
              <w:rPr>
                <w:rFonts w:asciiTheme="minorHAnsi" w:hAnsiTheme="minorHAnsi"/>
                <w:sz w:val="24"/>
                <w:szCs w:val="24"/>
              </w:rPr>
            </w:pPr>
            <w:r w:rsidRPr="007011A9">
              <w:rPr>
                <w:rFonts w:asciiTheme="minorHAnsi" w:hAnsiTheme="minorHAnsi"/>
                <w:sz w:val="24"/>
                <w:szCs w:val="24"/>
              </w:rPr>
              <w:t>7</w:t>
            </w:r>
          </w:p>
        </w:tc>
        <w:tc>
          <w:tcPr>
            <w:tcW w:w="1768" w:type="dxa"/>
          </w:tcPr>
          <w:p w:rsidR="00C6127E" w:rsidRPr="007011A9" w:rsidRDefault="00C6127E" w:rsidP="002A32BE">
            <w:pPr>
              <w:pStyle w:val="aff4"/>
              <w:ind w:firstLine="0"/>
              <w:jc w:val="center"/>
              <w:rPr>
                <w:rFonts w:asciiTheme="minorHAnsi" w:hAnsiTheme="minorHAnsi"/>
                <w:sz w:val="24"/>
                <w:szCs w:val="24"/>
              </w:rPr>
            </w:pPr>
            <w:r w:rsidRPr="007011A9">
              <w:rPr>
                <w:rFonts w:asciiTheme="minorHAnsi" w:hAnsiTheme="minorHAnsi"/>
                <w:sz w:val="24"/>
                <w:szCs w:val="24"/>
              </w:rPr>
              <w:t>9</w:t>
            </w:r>
          </w:p>
        </w:tc>
        <w:tc>
          <w:tcPr>
            <w:tcW w:w="1882" w:type="dxa"/>
          </w:tcPr>
          <w:p w:rsidR="00C6127E" w:rsidRPr="007011A9" w:rsidRDefault="00C6127E" w:rsidP="002A32BE">
            <w:pPr>
              <w:pStyle w:val="aff4"/>
              <w:ind w:firstLine="0"/>
              <w:jc w:val="center"/>
              <w:rPr>
                <w:rFonts w:asciiTheme="minorHAnsi" w:hAnsiTheme="minorHAnsi"/>
                <w:sz w:val="24"/>
                <w:szCs w:val="24"/>
              </w:rPr>
            </w:pPr>
            <w:r w:rsidRPr="007011A9">
              <w:rPr>
                <w:rFonts w:asciiTheme="minorHAnsi" w:hAnsiTheme="minorHAnsi"/>
                <w:sz w:val="24"/>
                <w:szCs w:val="24"/>
              </w:rPr>
              <w:t>6</w:t>
            </w:r>
          </w:p>
        </w:tc>
      </w:tr>
      <w:tr w:rsidR="00C6127E" w:rsidRPr="007011A9" w:rsidTr="007011A9">
        <w:tc>
          <w:tcPr>
            <w:tcW w:w="3794" w:type="dxa"/>
          </w:tcPr>
          <w:p w:rsidR="00C6127E" w:rsidRPr="007011A9" w:rsidRDefault="00CB1FBD" w:rsidP="00852111">
            <w:pPr>
              <w:pStyle w:val="aff4"/>
              <w:ind w:firstLine="0"/>
              <w:rPr>
                <w:rFonts w:asciiTheme="minorHAnsi" w:hAnsiTheme="minorHAnsi"/>
                <w:sz w:val="24"/>
                <w:szCs w:val="24"/>
              </w:rPr>
            </w:pPr>
            <w:r>
              <w:rPr>
                <w:rFonts w:asciiTheme="minorHAnsi" w:hAnsiTheme="minorHAnsi"/>
                <w:sz w:val="24"/>
                <w:szCs w:val="24"/>
              </w:rPr>
              <w:t>Предварительное и</w:t>
            </w:r>
            <w:r w:rsidR="00C6127E" w:rsidRPr="007011A9">
              <w:rPr>
                <w:rFonts w:asciiTheme="minorHAnsi" w:hAnsiTheme="minorHAnsi"/>
                <w:sz w:val="24"/>
                <w:szCs w:val="24"/>
              </w:rPr>
              <w:t>ндивидуальное собеседование руководител</w:t>
            </w:r>
            <w:r w:rsidR="00852111">
              <w:rPr>
                <w:rFonts w:asciiTheme="minorHAnsi" w:hAnsiTheme="minorHAnsi"/>
                <w:sz w:val="24"/>
                <w:szCs w:val="24"/>
              </w:rPr>
              <w:t>я</w:t>
            </w:r>
            <w:r w:rsidR="00C6127E" w:rsidRPr="007011A9">
              <w:rPr>
                <w:rFonts w:asciiTheme="minorHAnsi" w:hAnsiTheme="minorHAnsi"/>
                <w:sz w:val="24"/>
                <w:szCs w:val="24"/>
              </w:rPr>
              <w:t xml:space="preserve"> структурного подразделения государственного органа</w:t>
            </w:r>
            <w:r w:rsidR="009968D0" w:rsidRPr="007011A9">
              <w:rPr>
                <w:rFonts w:asciiTheme="minorHAnsi" w:hAnsiTheme="minorHAnsi"/>
                <w:sz w:val="24"/>
                <w:szCs w:val="24"/>
              </w:rPr>
              <w:t>, на замещение вакантной должности в котором проводится конкурс</w:t>
            </w:r>
            <w:r w:rsidR="00852111">
              <w:rPr>
                <w:rFonts w:asciiTheme="minorHAnsi" w:hAnsiTheme="minorHAnsi"/>
                <w:sz w:val="24"/>
                <w:szCs w:val="24"/>
              </w:rPr>
              <w:t>, с кандидатом</w:t>
            </w:r>
          </w:p>
        </w:tc>
        <w:tc>
          <w:tcPr>
            <w:tcW w:w="2126" w:type="dxa"/>
          </w:tcPr>
          <w:p w:rsidR="00C6127E" w:rsidRPr="007011A9" w:rsidRDefault="00C6127E" w:rsidP="002A32BE">
            <w:pPr>
              <w:pStyle w:val="aff4"/>
              <w:ind w:firstLine="0"/>
              <w:jc w:val="center"/>
              <w:rPr>
                <w:rFonts w:asciiTheme="minorHAnsi" w:hAnsiTheme="minorHAnsi"/>
                <w:sz w:val="24"/>
                <w:szCs w:val="24"/>
              </w:rPr>
            </w:pPr>
            <w:r w:rsidRPr="007011A9">
              <w:rPr>
                <w:rFonts w:asciiTheme="minorHAnsi" w:hAnsiTheme="minorHAnsi"/>
                <w:sz w:val="24"/>
                <w:szCs w:val="24"/>
              </w:rPr>
              <w:t>10</w:t>
            </w:r>
          </w:p>
        </w:tc>
        <w:tc>
          <w:tcPr>
            <w:tcW w:w="1768" w:type="dxa"/>
          </w:tcPr>
          <w:p w:rsidR="00C6127E" w:rsidRPr="007011A9" w:rsidRDefault="00C6127E" w:rsidP="002A32BE">
            <w:pPr>
              <w:pStyle w:val="aff4"/>
              <w:ind w:firstLine="0"/>
              <w:jc w:val="center"/>
              <w:rPr>
                <w:rFonts w:asciiTheme="minorHAnsi" w:hAnsiTheme="minorHAnsi"/>
                <w:sz w:val="24"/>
                <w:szCs w:val="24"/>
              </w:rPr>
            </w:pPr>
            <w:r w:rsidRPr="007011A9">
              <w:rPr>
                <w:rFonts w:asciiTheme="minorHAnsi" w:hAnsiTheme="minorHAnsi"/>
                <w:sz w:val="24"/>
                <w:szCs w:val="24"/>
              </w:rPr>
              <w:t>6</w:t>
            </w:r>
          </w:p>
        </w:tc>
        <w:tc>
          <w:tcPr>
            <w:tcW w:w="1882" w:type="dxa"/>
          </w:tcPr>
          <w:p w:rsidR="00C6127E" w:rsidRPr="007011A9" w:rsidRDefault="00C6127E" w:rsidP="002A32BE">
            <w:pPr>
              <w:pStyle w:val="aff4"/>
              <w:ind w:firstLine="0"/>
              <w:jc w:val="center"/>
              <w:rPr>
                <w:rFonts w:asciiTheme="minorHAnsi" w:hAnsiTheme="minorHAnsi"/>
                <w:sz w:val="24"/>
                <w:szCs w:val="24"/>
              </w:rPr>
            </w:pPr>
            <w:r w:rsidRPr="007011A9">
              <w:rPr>
                <w:rFonts w:asciiTheme="minorHAnsi" w:hAnsiTheme="minorHAnsi"/>
                <w:sz w:val="24"/>
                <w:szCs w:val="24"/>
              </w:rPr>
              <w:t>6</w:t>
            </w:r>
          </w:p>
        </w:tc>
      </w:tr>
      <w:tr w:rsidR="00C6127E" w:rsidRPr="007011A9" w:rsidTr="007011A9">
        <w:tc>
          <w:tcPr>
            <w:tcW w:w="3794" w:type="dxa"/>
          </w:tcPr>
          <w:p w:rsidR="00C6127E" w:rsidRPr="007011A9" w:rsidRDefault="00CB1FBD" w:rsidP="00CB1FBD">
            <w:pPr>
              <w:pStyle w:val="aff4"/>
              <w:ind w:firstLine="0"/>
              <w:rPr>
                <w:rFonts w:asciiTheme="minorHAnsi" w:hAnsiTheme="minorHAnsi"/>
                <w:sz w:val="24"/>
                <w:szCs w:val="24"/>
              </w:rPr>
            </w:pPr>
            <w:r>
              <w:rPr>
                <w:rFonts w:asciiTheme="minorHAnsi" w:hAnsiTheme="minorHAnsi"/>
                <w:sz w:val="24"/>
                <w:szCs w:val="24"/>
              </w:rPr>
              <w:t>Предварительное и</w:t>
            </w:r>
            <w:r w:rsidR="00C6127E" w:rsidRPr="007011A9">
              <w:rPr>
                <w:rFonts w:asciiTheme="minorHAnsi" w:hAnsiTheme="minorHAnsi"/>
                <w:sz w:val="24"/>
                <w:szCs w:val="24"/>
              </w:rPr>
              <w:t xml:space="preserve">ндивидуальное собеседование </w:t>
            </w:r>
            <w:r>
              <w:rPr>
                <w:rFonts w:asciiTheme="minorHAnsi" w:hAnsiTheme="minorHAnsi"/>
                <w:sz w:val="24"/>
                <w:szCs w:val="24"/>
              </w:rPr>
              <w:lastRenderedPageBreak/>
              <w:t xml:space="preserve">потенциального </w:t>
            </w:r>
            <w:r w:rsidR="00C6127E" w:rsidRPr="007011A9">
              <w:rPr>
                <w:rFonts w:asciiTheme="minorHAnsi" w:hAnsiTheme="minorHAnsi"/>
                <w:sz w:val="24"/>
                <w:szCs w:val="24"/>
              </w:rPr>
              <w:t>непосредственн</w:t>
            </w:r>
            <w:r>
              <w:rPr>
                <w:rFonts w:asciiTheme="minorHAnsi" w:hAnsiTheme="minorHAnsi"/>
                <w:sz w:val="24"/>
                <w:szCs w:val="24"/>
              </w:rPr>
              <w:t>ого</w:t>
            </w:r>
            <w:r w:rsidR="00C6127E" w:rsidRPr="007011A9">
              <w:rPr>
                <w:rFonts w:asciiTheme="minorHAnsi" w:hAnsiTheme="minorHAnsi"/>
                <w:sz w:val="24"/>
                <w:szCs w:val="24"/>
              </w:rPr>
              <w:t xml:space="preserve"> руководител</w:t>
            </w:r>
            <w:r>
              <w:rPr>
                <w:rFonts w:asciiTheme="minorHAnsi" w:hAnsiTheme="minorHAnsi"/>
                <w:sz w:val="24"/>
                <w:szCs w:val="24"/>
              </w:rPr>
              <w:t>я с кандидатом</w:t>
            </w:r>
          </w:p>
        </w:tc>
        <w:tc>
          <w:tcPr>
            <w:tcW w:w="2126" w:type="dxa"/>
          </w:tcPr>
          <w:p w:rsidR="00C6127E" w:rsidRPr="007011A9" w:rsidRDefault="00C6127E" w:rsidP="002A32BE">
            <w:pPr>
              <w:pStyle w:val="aff4"/>
              <w:ind w:firstLine="0"/>
              <w:jc w:val="center"/>
              <w:rPr>
                <w:rFonts w:asciiTheme="minorHAnsi" w:hAnsiTheme="minorHAnsi"/>
                <w:sz w:val="24"/>
                <w:szCs w:val="24"/>
              </w:rPr>
            </w:pPr>
            <w:r w:rsidRPr="007011A9">
              <w:rPr>
                <w:rFonts w:asciiTheme="minorHAnsi" w:hAnsiTheme="minorHAnsi"/>
                <w:sz w:val="24"/>
                <w:szCs w:val="24"/>
              </w:rPr>
              <w:lastRenderedPageBreak/>
              <w:t>21</w:t>
            </w:r>
          </w:p>
        </w:tc>
        <w:tc>
          <w:tcPr>
            <w:tcW w:w="1768" w:type="dxa"/>
          </w:tcPr>
          <w:p w:rsidR="00C6127E" w:rsidRPr="007011A9" w:rsidRDefault="00C6127E" w:rsidP="002A32BE">
            <w:pPr>
              <w:pStyle w:val="aff4"/>
              <w:ind w:firstLine="0"/>
              <w:jc w:val="center"/>
              <w:rPr>
                <w:rFonts w:asciiTheme="minorHAnsi" w:hAnsiTheme="minorHAnsi"/>
                <w:sz w:val="24"/>
                <w:szCs w:val="24"/>
              </w:rPr>
            </w:pPr>
            <w:r w:rsidRPr="007011A9">
              <w:rPr>
                <w:rFonts w:asciiTheme="minorHAnsi" w:hAnsiTheme="minorHAnsi"/>
                <w:sz w:val="24"/>
                <w:szCs w:val="24"/>
              </w:rPr>
              <w:t>15</w:t>
            </w:r>
          </w:p>
        </w:tc>
        <w:tc>
          <w:tcPr>
            <w:tcW w:w="1882" w:type="dxa"/>
          </w:tcPr>
          <w:p w:rsidR="00C6127E" w:rsidRPr="007011A9" w:rsidRDefault="00C6127E" w:rsidP="002A32BE">
            <w:pPr>
              <w:pStyle w:val="aff4"/>
              <w:ind w:firstLine="0"/>
              <w:jc w:val="center"/>
              <w:rPr>
                <w:rFonts w:asciiTheme="minorHAnsi" w:hAnsiTheme="minorHAnsi"/>
                <w:sz w:val="24"/>
                <w:szCs w:val="24"/>
              </w:rPr>
            </w:pPr>
            <w:r w:rsidRPr="007011A9">
              <w:rPr>
                <w:rFonts w:asciiTheme="minorHAnsi" w:hAnsiTheme="minorHAnsi"/>
                <w:sz w:val="24"/>
                <w:szCs w:val="24"/>
              </w:rPr>
              <w:t>10</w:t>
            </w:r>
          </w:p>
        </w:tc>
      </w:tr>
      <w:tr w:rsidR="00A25D8B" w:rsidRPr="007011A9" w:rsidTr="007011A9">
        <w:tc>
          <w:tcPr>
            <w:tcW w:w="3794" w:type="dxa"/>
          </w:tcPr>
          <w:p w:rsidR="00A25D8B" w:rsidRPr="007011A9" w:rsidRDefault="001608BE" w:rsidP="001608BE">
            <w:pPr>
              <w:pStyle w:val="aff4"/>
              <w:ind w:firstLine="0"/>
              <w:rPr>
                <w:rFonts w:ascii="Arial" w:hAnsi="Arial" w:cs="Arial"/>
                <w:color w:val="000000"/>
                <w:sz w:val="24"/>
                <w:szCs w:val="24"/>
              </w:rPr>
            </w:pPr>
            <w:r w:rsidRPr="007011A9">
              <w:rPr>
                <w:rFonts w:asciiTheme="minorHAnsi" w:hAnsiTheme="minorHAnsi" w:cs="Arial"/>
                <w:color w:val="000000"/>
                <w:sz w:val="24"/>
                <w:szCs w:val="24"/>
              </w:rPr>
              <w:lastRenderedPageBreak/>
              <w:t>Подготовка экспертного заключения (</w:t>
            </w:r>
            <w:r w:rsidR="006D3BAE" w:rsidRPr="007011A9">
              <w:rPr>
                <w:rFonts w:asciiTheme="minorHAnsi" w:hAnsiTheme="minorHAnsi" w:cs="Arial"/>
                <w:color w:val="000000"/>
                <w:sz w:val="24"/>
                <w:szCs w:val="24"/>
              </w:rPr>
              <w:t>оцен</w:t>
            </w:r>
            <w:r w:rsidRPr="007011A9">
              <w:rPr>
                <w:rFonts w:asciiTheme="minorHAnsi" w:hAnsiTheme="minorHAnsi" w:cs="Arial"/>
                <w:color w:val="000000"/>
                <w:sz w:val="24"/>
                <w:szCs w:val="24"/>
              </w:rPr>
              <w:t>ивается</w:t>
            </w:r>
            <w:r w:rsidR="006D3BAE" w:rsidRPr="007011A9">
              <w:rPr>
                <w:rFonts w:asciiTheme="minorHAnsi" w:hAnsiTheme="minorHAnsi" w:cs="Arial"/>
                <w:color w:val="000000"/>
                <w:sz w:val="24"/>
                <w:szCs w:val="24"/>
              </w:rPr>
              <w:t xml:space="preserve"> </w:t>
            </w:r>
            <w:r w:rsidRPr="007011A9">
              <w:rPr>
                <w:rFonts w:asciiTheme="minorHAnsi" w:hAnsiTheme="minorHAnsi" w:cs="Arial"/>
                <w:color w:val="000000"/>
                <w:sz w:val="24"/>
                <w:szCs w:val="24"/>
              </w:rPr>
              <w:t xml:space="preserve">членами конкурсной комиссии) </w:t>
            </w:r>
          </w:p>
        </w:tc>
        <w:tc>
          <w:tcPr>
            <w:tcW w:w="2126" w:type="dxa"/>
          </w:tcPr>
          <w:p w:rsidR="00A25D8B" w:rsidRPr="007011A9" w:rsidRDefault="00A25D8B" w:rsidP="002A32BE">
            <w:pPr>
              <w:pStyle w:val="aff4"/>
              <w:ind w:firstLine="0"/>
              <w:jc w:val="center"/>
              <w:rPr>
                <w:rFonts w:asciiTheme="minorHAnsi" w:hAnsiTheme="minorHAnsi"/>
                <w:sz w:val="24"/>
                <w:szCs w:val="24"/>
              </w:rPr>
            </w:pPr>
          </w:p>
        </w:tc>
        <w:tc>
          <w:tcPr>
            <w:tcW w:w="1768" w:type="dxa"/>
          </w:tcPr>
          <w:p w:rsidR="00A25D8B" w:rsidRPr="007011A9" w:rsidRDefault="00A25D8B" w:rsidP="002A32BE">
            <w:pPr>
              <w:pStyle w:val="aff4"/>
              <w:ind w:firstLine="0"/>
              <w:jc w:val="center"/>
              <w:rPr>
                <w:rFonts w:asciiTheme="minorHAnsi" w:hAnsiTheme="minorHAnsi"/>
                <w:sz w:val="24"/>
                <w:szCs w:val="24"/>
              </w:rPr>
            </w:pPr>
          </w:p>
        </w:tc>
        <w:tc>
          <w:tcPr>
            <w:tcW w:w="1882" w:type="dxa"/>
          </w:tcPr>
          <w:p w:rsidR="00A25D8B" w:rsidRPr="007011A9" w:rsidRDefault="00A25D8B" w:rsidP="002A32BE">
            <w:pPr>
              <w:pStyle w:val="aff4"/>
              <w:ind w:firstLine="0"/>
              <w:jc w:val="center"/>
              <w:rPr>
                <w:rFonts w:asciiTheme="minorHAnsi" w:hAnsiTheme="minorHAnsi"/>
                <w:sz w:val="24"/>
                <w:szCs w:val="24"/>
              </w:rPr>
            </w:pPr>
          </w:p>
        </w:tc>
      </w:tr>
      <w:tr w:rsidR="00426E41" w:rsidRPr="007011A9" w:rsidTr="007011A9">
        <w:tc>
          <w:tcPr>
            <w:tcW w:w="3794" w:type="dxa"/>
          </w:tcPr>
          <w:p w:rsidR="00426E41" w:rsidRPr="007011A9" w:rsidRDefault="002A32BE" w:rsidP="00390C1F">
            <w:pPr>
              <w:pStyle w:val="aff4"/>
              <w:ind w:firstLine="0"/>
              <w:rPr>
                <w:rFonts w:asciiTheme="minorHAnsi" w:hAnsiTheme="minorHAnsi"/>
                <w:sz w:val="24"/>
                <w:szCs w:val="24"/>
              </w:rPr>
            </w:pPr>
            <w:r w:rsidRPr="007011A9">
              <w:rPr>
                <w:rFonts w:asciiTheme="minorHAnsi" w:hAnsiTheme="minorHAnsi" w:cs="Arial"/>
                <w:color w:val="000000"/>
                <w:sz w:val="24"/>
                <w:szCs w:val="24"/>
              </w:rPr>
              <w:t>Платонов Д.В.</w:t>
            </w:r>
          </w:p>
        </w:tc>
        <w:tc>
          <w:tcPr>
            <w:tcW w:w="2126" w:type="dxa"/>
          </w:tcPr>
          <w:p w:rsidR="00426E41" w:rsidRPr="007011A9" w:rsidRDefault="00426E41" w:rsidP="002A32BE">
            <w:pPr>
              <w:pStyle w:val="aff4"/>
              <w:ind w:firstLine="0"/>
              <w:jc w:val="center"/>
              <w:rPr>
                <w:rFonts w:asciiTheme="minorHAnsi" w:hAnsiTheme="minorHAnsi"/>
                <w:sz w:val="24"/>
                <w:szCs w:val="24"/>
              </w:rPr>
            </w:pPr>
            <w:r w:rsidRPr="007011A9">
              <w:rPr>
                <w:rFonts w:asciiTheme="minorHAnsi" w:hAnsiTheme="minorHAnsi"/>
                <w:sz w:val="24"/>
                <w:szCs w:val="24"/>
              </w:rPr>
              <w:t>17</w:t>
            </w:r>
          </w:p>
        </w:tc>
        <w:tc>
          <w:tcPr>
            <w:tcW w:w="1768" w:type="dxa"/>
          </w:tcPr>
          <w:p w:rsidR="00426E41" w:rsidRPr="007011A9" w:rsidRDefault="00426E41" w:rsidP="002A32BE">
            <w:pPr>
              <w:pStyle w:val="aff4"/>
              <w:ind w:firstLine="0"/>
              <w:jc w:val="center"/>
              <w:rPr>
                <w:rFonts w:asciiTheme="minorHAnsi" w:hAnsiTheme="minorHAnsi"/>
                <w:sz w:val="24"/>
                <w:szCs w:val="24"/>
              </w:rPr>
            </w:pPr>
            <w:r w:rsidRPr="007011A9">
              <w:rPr>
                <w:rFonts w:asciiTheme="minorHAnsi" w:hAnsiTheme="minorHAnsi"/>
                <w:sz w:val="24"/>
                <w:szCs w:val="24"/>
              </w:rPr>
              <w:t>6</w:t>
            </w:r>
          </w:p>
        </w:tc>
        <w:tc>
          <w:tcPr>
            <w:tcW w:w="1882" w:type="dxa"/>
          </w:tcPr>
          <w:p w:rsidR="00426E41" w:rsidRPr="007011A9" w:rsidRDefault="00A25D8B" w:rsidP="002A32BE">
            <w:pPr>
              <w:pStyle w:val="aff4"/>
              <w:ind w:firstLine="0"/>
              <w:jc w:val="center"/>
              <w:rPr>
                <w:rFonts w:asciiTheme="minorHAnsi" w:hAnsiTheme="minorHAnsi"/>
                <w:sz w:val="24"/>
                <w:szCs w:val="24"/>
              </w:rPr>
            </w:pPr>
            <w:r w:rsidRPr="007011A9">
              <w:rPr>
                <w:rFonts w:asciiTheme="minorHAnsi" w:hAnsiTheme="minorHAnsi"/>
                <w:sz w:val="24"/>
                <w:szCs w:val="24"/>
              </w:rPr>
              <w:t>7</w:t>
            </w:r>
          </w:p>
        </w:tc>
      </w:tr>
      <w:tr w:rsidR="00426E41" w:rsidRPr="007011A9" w:rsidTr="007011A9">
        <w:tc>
          <w:tcPr>
            <w:tcW w:w="3794" w:type="dxa"/>
          </w:tcPr>
          <w:p w:rsidR="00426E41" w:rsidRPr="007011A9" w:rsidRDefault="00426E41" w:rsidP="00390C1F">
            <w:pPr>
              <w:pStyle w:val="aff4"/>
              <w:ind w:firstLine="0"/>
              <w:rPr>
                <w:rFonts w:asciiTheme="minorHAnsi" w:hAnsiTheme="minorHAnsi"/>
                <w:sz w:val="24"/>
                <w:szCs w:val="24"/>
              </w:rPr>
            </w:pPr>
            <w:r w:rsidRPr="007011A9">
              <w:rPr>
                <w:rFonts w:asciiTheme="minorHAnsi" w:hAnsiTheme="minorHAnsi" w:cs="Arial"/>
                <w:color w:val="000000"/>
                <w:sz w:val="24"/>
                <w:szCs w:val="24"/>
              </w:rPr>
              <w:t>Калинина Т.Ю.</w:t>
            </w:r>
          </w:p>
        </w:tc>
        <w:tc>
          <w:tcPr>
            <w:tcW w:w="2126" w:type="dxa"/>
          </w:tcPr>
          <w:p w:rsidR="00426E41" w:rsidRPr="007011A9" w:rsidRDefault="00426E41" w:rsidP="002A32BE">
            <w:pPr>
              <w:pStyle w:val="aff4"/>
              <w:ind w:firstLine="0"/>
              <w:jc w:val="center"/>
              <w:rPr>
                <w:rFonts w:asciiTheme="minorHAnsi" w:hAnsiTheme="minorHAnsi"/>
                <w:sz w:val="24"/>
                <w:szCs w:val="24"/>
              </w:rPr>
            </w:pPr>
            <w:r w:rsidRPr="007011A9">
              <w:rPr>
                <w:rFonts w:asciiTheme="minorHAnsi" w:hAnsiTheme="minorHAnsi"/>
                <w:sz w:val="24"/>
                <w:szCs w:val="24"/>
              </w:rPr>
              <w:t>20</w:t>
            </w:r>
          </w:p>
        </w:tc>
        <w:tc>
          <w:tcPr>
            <w:tcW w:w="1768" w:type="dxa"/>
          </w:tcPr>
          <w:p w:rsidR="00426E41" w:rsidRPr="007011A9" w:rsidRDefault="00426E41" w:rsidP="002A32BE">
            <w:pPr>
              <w:pStyle w:val="aff4"/>
              <w:ind w:firstLine="0"/>
              <w:jc w:val="center"/>
              <w:rPr>
                <w:rFonts w:asciiTheme="minorHAnsi" w:hAnsiTheme="minorHAnsi"/>
                <w:sz w:val="24"/>
                <w:szCs w:val="24"/>
              </w:rPr>
            </w:pPr>
            <w:r w:rsidRPr="007011A9">
              <w:rPr>
                <w:rFonts w:asciiTheme="minorHAnsi" w:hAnsiTheme="minorHAnsi"/>
                <w:sz w:val="24"/>
                <w:szCs w:val="24"/>
              </w:rPr>
              <w:t>13</w:t>
            </w:r>
          </w:p>
        </w:tc>
        <w:tc>
          <w:tcPr>
            <w:tcW w:w="1882" w:type="dxa"/>
          </w:tcPr>
          <w:p w:rsidR="00426E41" w:rsidRPr="007011A9" w:rsidRDefault="00A25D8B" w:rsidP="002A32BE">
            <w:pPr>
              <w:pStyle w:val="aff4"/>
              <w:ind w:firstLine="0"/>
              <w:jc w:val="center"/>
              <w:rPr>
                <w:rFonts w:asciiTheme="minorHAnsi" w:hAnsiTheme="minorHAnsi"/>
                <w:sz w:val="24"/>
                <w:szCs w:val="24"/>
              </w:rPr>
            </w:pPr>
            <w:r w:rsidRPr="007011A9">
              <w:rPr>
                <w:rFonts w:asciiTheme="minorHAnsi" w:hAnsiTheme="minorHAnsi"/>
                <w:sz w:val="24"/>
                <w:szCs w:val="24"/>
              </w:rPr>
              <w:t>8</w:t>
            </w:r>
          </w:p>
        </w:tc>
      </w:tr>
      <w:tr w:rsidR="00426E41" w:rsidRPr="007011A9" w:rsidTr="007011A9">
        <w:tc>
          <w:tcPr>
            <w:tcW w:w="3794" w:type="dxa"/>
          </w:tcPr>
          <w:p w:rsidR="00426E41" w:rsidRPr="007011A9" w:rsidRDefault="002A32BE" w:rsidP="00390C1F">
            <w:pPr>
              <w:pStyle w:val="aff4"/>
              <w:ind w:firstLine="0"/>
              <w:rPr>
                <w:rFonts w:asciiTheme="minorHAnsi" w:hAnsiTheme="minorHAnsi"/>
                <w:sz w:val="24"/>
                <w:szCs w:val="24"/>
              </w:rPr>
            </w:pPr>
            <w:r w:rsidRPr="007011A9">
              <w:rPr>
                <w:rFonts w:asciiTheme="minorHAnsi" w:hAnsiTheme="minorHAnsi" w:cs="Arial"/>
                <w:color w:val="000000"/>
                <w:sz w:val="24"/>
                <w:szCs w:val="24"/>
              </w:rPr>
              <w:t>Хрулев</w:t>
            </w:r>
            <w:r w:rsidR="00426E41" w:rsidRPr="007011A9">
              <w:rPr>
                <w:rFonts w:asciiTheme="minorHAnsi" w:hAnsiTheme="minorHAnsi" w:cs="Arial"/>
                <w:color w:val="000000"/>
                <w:sz w:val="24"/>
                <w:szCs w:val="24"/>
              </w:rPr>
              <w:t xml:space="preserve"> О.А.</w:t>
            </w:r>
          </w:p>
        </w:tc>
        <w:tc>
          <w:tcPr>
            <w:tcW w:w="2126" w:type="dxa"/>
          </w:tcPr>
          <w:p w:rsidR="00426E41" w:rsidRPr="007011A9" w:rsidRDefault="00426E41" w:rsidP="002A32BE">
            <w:pPr>
              <w:pStyle w:val="aff4"/>
              <w:ind w:firstLine="0"/>
              <w:jc w:val="center"/>
              <w:rPr>
                <w:rFonts w:asciiTheme="minorHAnsi" w:hAnsiTheme="minorHAnsi"/>
                <w:sz w:val="24"/>
                <w:szCs w:val="24"/>
              </w:rPr>
            </w:pPr>
            <w:r w:rsidRPr="007011A9">
              <w:rPr>
                <w:rFonts w:asciiTheme="minorHAnsi" w:hAnsiTheme="minorHAnsi"/>
                <w:sz w:val="24"/>
                <w:szCs w:val="24"/>
              </w:rPr>
              <w:t>18</w:t>
            </w:r>
          </w:p>
        </w:tc>
        <w:tc>
          <w:tcPr>
            <w:tcW w:w="1768" w:type="dxa"/>
          </w:tcPr>
          <w:p w:rsidR="00426E41" w:rsidRPr="007011A9" w:rsidRDefault="00426E41" w:rsidP="002A32BE">
            <w:pPr>
              <w:pStyle w:val="aff4"/>
              <w:ind w:firstLine="0"/>
              <w:jc w:val="center"/>
              <w:rPr>
                <w:rFonts w:asciiTheme="minorHAnsi" w:hAnsiTheme="minorHAnsi"/>
                <w:sz w:val="24"/>
                <w:szCs w:val="24"/>
              </w:rPr>
            </w:pPr>
            <w:r w:rsidRPr="007011A9">
              <w:rPr>
                <w:rFonts w:asciiTheme="minorHAnsi" w:hAnsiTheme="minorHAnsi"/>
                <w:sz w:val="24"/>
                <w:szCs w:val="24"/>
              </w:rPr>
              <w:t>12</w:t>
            </w:r>
          </w:p>
        </w:tc>
        <w:tc>
          <w:tcPr>
            <w:tcW w:w="1882" w:type="dxa"/>
          </w:tcPr>
          <w:p w:rsidR="00426E41" w:rsidRPr="007011A9" w:rsidRDefault="00A25D8B" w:rsidP="002A32BE">
            <w:pPr>
              <w:pStyle w:val="aff4"/>
              <w:ind w:firstLine="0"/>
              <w:jc w:val="center"/>
              <w:rPr>
                <w:rFonts w:asciiTheme="minorHAnsi" w:hAnsiTheme="minorHAnsi"/>
                <w:sz w:val="24"/>
                <w:szCs w:val="24"/>
              </w:rPr>
            </w:pPr>
            <w:r w:rsidRPr="007011A9">
              <w:rPr>
                <w:rFonts w:asciiTheme="minorHAnsi" w:hAnsiTheme="minorHAnsi"/>
                <w:sz w:val="24"/>
                <w:szCs w:val="24"/>
              </w:rPr>
              <w:t>7</w:t>
            </w:r>
          </w:p>
        </w:tc>
      </w:tr>
      <w:tr w:rsidR="00426E41" w:rsidRPr="007011A9" w:rsidTr="007011A9">
        <w:tc>
          <w:tcPr>
            <w:tcW w:w="3794" w:type="dxa"/>
          </w:tcPr>
          <w:p w:rsidR="00426E41" w:rsidRPr="007011A9" w:rsidRDefault="002A32BE" w:rsidP="00390C1F">
            <w:pPr>
              <w:pStyle w:val="aff4"/>
              <w:ind w:firstLine="0"/>
              <w:rPr>
                <w:rFonts w:asciiTheme="minorHAnsi" w:hAnsiTheme="minorHAnsi"/>
                <w:sz w:val="24"/>
                <w:szCs w:val="24"/>
              </w:rPr>
            </w:pPr>
            <w:r w:rsidRPr="007011A9">
              <w:rPr>
                <w:rFonts w:asciiTheme="minorHAnsi" w:hAnsiTheme="minorHAnsi" w:cs="Arial"/>
                <w:color w:val="000000"/>
                <w:sz w:val="24"/>
                <w:szCs w:val="24"/>
              </w:rPr>
              <w:t>Черненко С.Е.</w:t>
            </w:r>
          </w:p>
        </w:tc>
        <w:tc>
          <w:tcPr>
            <w:tcW w:w="2126" w:type="dxa"/>
          </w:tcPr>
          <w:p w:rsidR="00426E41" w:rsidRPr="007011A9" w:rsidRDefault="00426E41" w:rsidP="002A32BE">
            <w:pPr>
              <w:pStyle w:val="aff4"/>
              <w:ind w:firstLine="0"/>
              <w:jc w:val="center"/>
              <w:rPr>
                <w:rFonts w:asciiTheme="minorHAnsi" w:hAnsiTheme="minorHAnsi"/>
                <w:sz w:val="24"/>
                <w:szCs w:val="24"/>
              </w:rPr>
            </w:pPr>
            <w:r w:rsidRPr="007011A9">
              <w:rPr>
                <w:rFonts w:asciiTheme="minorHAnsi" w:hAnsiTheme="minorHAnsi"/>
                <w:sz w:val="24"/>
                <w:szCs w:val="24"/>
              </w:rPr>
              <w:t>16</w:t>
            </w:r>
          </w:p>
        </w:tc>
        <w:tc>
          <w:tcPr>
            <w:tcW w:w="1768" w:type="dxa"/>
          </w:tcPr>
          <w:p w:rsidR="00426E41" w:rsidRPr="007011A9" w:rsidRDefault="00426E41" w:rsidP="002A32BE">
            <w:pPr>
              <w:pStyle w:val="aff4"/>
              <w:ind w:firstLine="0"/>
              <w:jc w:val="center"/>
              <w:rPr>
                <w:rFonts w:asciiTheme="minorHAnsi" w:hAnsiTheme="minorHAnsi"/>
                <w:sz w:val="24"/>
                <w:szCs w:val="24"/>
              </w:rPr>
            </w:pPr>
            <w:r w:rsidRPr="007011A9">
              <w:rPr>
                <w:rFonts w:asciiTheme="minorHAnsi" w:hAnsiTheme="minorHAnsi"/>
                <w:sz w:val="24"/>
                <w:szCs w:val="24"/>
              </w:rPr>
              <w:t>8</w:t>
            </w:r>
          </w:p>
        </w:tc>
        <w:tc>
          <w:tcPr>
            <w:tcW w:w="1882" w:type="dxa"/>
          </w:tcPr>
          <w:p w:rsidR="00426E41" w:rsidRPr="007011A9" w:rsidRDefault="00A25D8B" w:rsidP="002A32BE">
            <w:pPr>
              <w:pStyle w:val="aff4"/>
              <w:ind w:firstLine="0"/>
              <w:jc w:val="center"/>
              <w:rPr>
                <w:rFonts w:asciiTheme="minorHAnsi" w:hAnsiTheme="minorHAnsi"/>
                <w:sz w:val="24"/>
                <w:szCs w:val="24"/>
              </w:rPr>
            </w:pPr>
            <w:r w:rsidRPr="007011A9">
              <w:rPr>
                <w:rFonts w:asciiTheme="minorHAnsi" w:hAnsiTheme="minorHAnsi"/>
                <w:sz w:val="24"/>
                <w:szCs w:val="24"/>
              </w:rPr>
              <w:t>10</w:t>
            </w:r>
          </w:p>
        </w:tc>
      </w:tr>
      <w:tr w:rsidR="00426E41" w:rsidRPr="007011A9" w:rsidTr="007011A9">
        <w:tc>
          <w:tcPr>
            <w:tcW w:w="3794" w:type="dxa"/>
          </w:tcPr>
          <w:p w:rsidR="00426E41" w:rsidRPr="007011A9" w:rsidRDefault="002A32BE" w:rsidP="00390C1F">
            <w:pPr>
              <w:pStyle w:val="aff4"/>
              <w:ind w:firstLine="0"/>
              <w:rPr>
                <w:rFonts w:asciiTheme="minorHAnsi" w:hAnsiTheme="minorHAnsi"/>
                <w:sz w:val="24"/>
                <w:szCs w:val="24"/>
              </w:rPr>
            </w:pPr>
            <w:r w:rsidRPr="007011A9">
              <w:rPr>
                <w:rFonts w:asciiTheme="minorHAnsi" w:hAnsiTheme="minorHAnsi" w:cs="Arial"/>
                <w:color w:val="000000"/>
                <w:sz w:val="24"/>
                <w:szCs w:val="24"/>
              </w:rPr>
              <w:t>Шверник Ю.А.</w:t>
            </w:r>
          </w:p>
        </w:tc>
        <w:tc>
          <w:tcPr>
            <w:tcW w:w="2126" w:type="dxa"/>
          </w:tcPr>
          <w:p w:rsidR="00426E41" w:rsidRPr="007011A9" w:rsidRDefault="00426E41" w:rsidP="002A32BE">
            <w:pPr>
              <w:pStyle w:val="aff4"/>
              <w:ind w:firstLine="0"/>
              <w:jc w:val="center"/>
              <w:rPr>
                <w:rFonts w:asciiTheme="minorHAnsi" w:hAnsiTheme="minorHAnsi"/>
                <w:sz w:val="24"/>
                <w:szCs w:val="24"/>
              </w:rPr>
            </w:pPr>
            <w:r w:rsidRPr="007011A9">
              <w:rPr>
                <w:rFonts w:asciiTheme="minorHAnsi" w:hAnsiTheme="minorHAnsi"/>
                <w:sz w:val="24"/>
                <w:szCs w:val="24"/>
              </w:rPr>
              <w:t>18</w:t>
            </w:r>
          </w:p>
        </w:tc>
        <w:tc>
          <w:tcPr>
            <w:tcW w:w="1768" w:type="dxa"/>
          </w:tcPr>
          <w:p w:rsidR="00426E41" w:rsidRPr="007011A9" w:rsidRDefault="00426E41" w:rsidP="002A32BE">
            <w:pPr>
              <w:pStyle w:val="aff4"/>
              <w:ind w:firstLine="0"/>
              <w:jc w:val="center"/>
              <w:rPr>
                <w:rFonts w:asciiTheme="minorHAnsi" w:hAnsiTheme="minorHAnsi"/>
                <w:sz w:val="24"/>
                <w:szCs w:val="24"/>
              </w:rPr>
            </w:pPr>
            <w:r w:rsidRPr="007011A9">
              <w:rPr>
                <w:rFonts w:asciiTheme="minorHAnsi" w:hAnsiTheme="minorHAnsi"/>
                <w:sz w:val="24"/>
                <w:szCs w:val="24"/>
              </w:rPr>
              <w:t>7</w:t>
            </w:r>
          </w:p>
        </w:tc>
        <w:tc>
          <w:tcPr>
            <w:tcW w:w="1882" w:type="dxa"/>
          </w:tcPr>
          <w:p w:rsidR="00426E41" w:rsidRPr="007011A9" w:rsidRDefault="00A25D8B" w:rsidP="002A32BE">
            <w:pPr>
              <w:pStyle w:val="aff4"/>
              <w:ind w:firstLine="0"/>
              <w:jc w:val="center"/>
              <w:rPr>
                <w:rFonts w:asciiTheme="minorHAnsi" w:hAnsiTheme="minorHAnsi"/>
                <w:sz w:val="24"/>
                <w:szCs w:val="24"/>
              </w:rPr>
            </w:pPr>
            <w:r w:rsidRPr="007011A9">
              <w:rPr>
                <w:rFonts w:asciiTheme="minorHAnsi" w:hAnsiTheme="minorHAnsi"/>
                <w:sz w:val="24"/>
                <w:szCs w:val="24"/>
              </w:rPr>
              <w:t>12</w:t>
            </w:r>
          </w:p>
        </w:tc>
      </w:tr>
      <w:tr w:rsidR="00426E41" w:rsidRPr="007011A9" w:rsidTr="007011A9">
        <w:tc>
          <w:tcPr>
            <w:tcW w:w="3794" w:type="dxa"/>
          </w:tcPr>
          <w:p w:rsidR="00426E41" w:rsidRPr="007011A9" w:rsidRDefault="002A32BE" w:rsidP="00390C1F">
            <w:pPr>
              <w:pStyle w:val="aff4"/>
              <w:ind w:firstLine="0"/>
              <w:rPr>
                <w:rFonts w:asciiTheme="minorHAnsi" w:hAnsiTheme="minorHAnsi"/>
                <w:sz w:val="24"/>
                <w:szCs w:val="24"/>
              </w:rPr>
            </w:pPr>
            <w:r w:rsidRPr="007011A9">
              <w:rPr>
                <w:rFonts w:asciiTheme="minorHAnsi" w:hAnsiTheme="minorHAnsi" w:cs="Arial"/>
                <w:color w:val="000000"/>
                <w:sz w:val="24"/>
                <w:szCs w:val="24"/>
              </w:rPr>
              <w:t>Ковалевский В.И.</w:t>
            </w:r>
          </w:p>
        </w:tc>
        <w:tc>
          <w:tcPr>
            <w:tcW w:w="2126" w:type="dxa"/>
          </w:tcPr>
          <w:p w:rsidR="00426E41" w:rsidRPr="007011A9" w:rsidRDefault="00426E41" w:rsidP="002A32BE">
            <w:pPr>
              <w:pStyle w:val="aff4"/>
              <w:ind w:firstLine="0"/>
              <w:jc w:val="center"/>
              <w:rPr>
                <w:rFonts w:asciiTheme="minorHAnsi" w:hAnsiTheme="minorHAnsi"/>
                <w:sz w:val="24"/>
                <w:szCs w:val="24"/>
              </w:rPr>
            </w:pPr>
            <w:r w:rsidRPr="007011A9">
              <w:rPr>
                <w:rFonts w:asciiTheme="minorHAnsi" w:hAnsiTheme="minorHAnsi"/>
                <w:sz w:val="24"/>
                <w:szCs w:val="24"/>
              </w:rPr>
              <w:t>15</w:t>
            </w:r>
          </w:p>
        </w:tc>
        <w:tc>
          <w:tcPr>
            <w:tcW w:w="1768" w:type="dxa"/>
          </w:tcPr>
          <w:p w:rsidR="00426E41" w:rsidRPr="007011A9" w:rsidRDefault="00A25D8B" w:rsidP="002A32BE">
            <w:pPr>
              <w:pStyle w:val="aff4"/>
              <w:ind w:firstLine="0"/>
              <w:jc w:val="center"/>
              <w:rPr>
                <w:rFonts w:asciiTheme="minorHAnsi" w:hAnsiTheme="minorHAnsi"/>
                <w:sz w:val="24"/>
                <w:szCs w:val="24"/>
              </w:rPr>
            </w:pPr>
            <w:r w:rsidRPr="007011A9">
              <w:rPr>
                <w:rFonts w:asciiTheme="minorHAnsi" w:hAnsiTheme="minorHAnsi"/>
                <w:sz w:val="24"/>
                <w:szCs w:val="24"/>
              </w:rPr>
              <w:t>14</w:t>
            </w:r>
          </w:p>
        </w:tc>
        <w:tc>
          <w:tcPr>
            <w:tcW w:w="1882" w:type="dxa"/>
          </w:tcPr>
          <w:p w:rsidR="00426E41" w:rsidRPr="007011A9" w:rsidRDefault="00A25D8B" w:rsidP="002A32BE">
            <w:pPr>
              <w:pStyle w:val="aff4"/>
              <w:ind w:firstLine="0"/>
              <w:jc w:val="center"/>
              <w:rPr>
                <w:rFonts w:asciiTheme="minorHAnsi" w:hAnsiTheme="minorHAnsi"/>
                <w:sz w:val="24"/>
                <w:szCs w:val="24"/>
              </w:rPr>
            </w:pPr>
            <w:r w:rsidRPr="007011A9">
              <w:rPr>
                <w:rFonts w:asciiTheme="minorHAnsi" w:hAnsiTheme="minorHAnsi"/>
                <w:sz w:val="24"/>
                <w:szCs w:val="24"/>
              </w:rPr>
              <w:t>8</w:t>
            </w:r>
          </w:p>
        </w:tc>
      </w:tr>
      <w:tr w:rsidR="00426E41" w:rsidRPr="007011A9" w:rsidTr="007011A9">
        <w:tc>
          <w:tcPr>
            <w:tcW w:w="3794" w:type="dxa"/>
          </w:tcPr>
          <w:p w:rsidR="00426E41" w:rsidRPr="007011A9" w:rsidRDefault="002A32BE" w:rsidP="00390C1F">
            <w:pPr>
              <w:pStyle w:val="aff4"/>
              <w:ind w:firstLine="0"/>
              <w:rPr>
                <w:rFonts w:asciiTheme="minorHAnsi" w:hAnsiTheme="minorHAnsi"/>
                <w:sz w:val="24"/>
                <w:szCs w:val="24"/>
              </w:rPr>
            </w:pPr>
            <w:r w:rsidRPr="007011A9">
              <w:rPr>
                <w:rFonts w:asciiTheme="minorHAnsi" w:hAnsiTheme="minorHAnsi" w:cs="Arial"/>
                <w:color w:val="000000"/>
                <w:sz w:val="24"/>
                <w:szCs w:val="24"/>
              </w:rPr>
              <w:t>Разумовская</w:t>
            </w:r>
            <w:r w:rsidR="00426E41" w:rsidRPr="007011A9">
              <w:rPr>
                <w:rFonts w:asciiTheme="minorHAnsi" w:hAnsiTheme="minorHAnsi" w:cs="Arial"/>
                <w:color w:val="000000"/>
                <w:sz w:val="24"/>
                <w:szCs w:val="24"/>
              </w:rPr>
              <w:t xml:space="preserve"> А.А.</w:t>
            </w:r>
          </w:p>
        </w:tc>
        <w:tc>
          <w:tcPr>
            <w:tcW w:w="2126" w:type="dxa"/>
          </w:tcPr>
          <w:p w:rsidR="00426E41" w:rsidRPr="007011A9" w:rsidRDefault="00426E41" w:rsidP="002A32BE">
            <w:pPr>
              <w:pStyle w:val="aff4"/>
              <w:ind w:firstLine="0"/>
              <w:jc w:val="center"/>
              <w:rPr>
                <w:rFonts w:asciiTheme="minorHAnsi" w:hAnsiTheme="minorHAnsi"/>
                <w:sz w:val="24"/>
                <w:szCs w:val="24"/>
              </w:rPr>
            </w:pPr>
            <w:r w:rsidRPr="007011A9">
              <w:rPr>
                <w:rFonts w:asciiTheme="minorHAnsi" w:hAnsiTheme="minorHAnsi"/>
                <w:sz w:val="24"/>
                <w:szCs w:val="24"/>
              </w:rPr>
              <w:t>20</w:t>
            </w:r>
          </w:p>
        </w:tc>
        <w:tc>
          <w:tcPr>
            <w:tcW w:w="1768" w:type="dxa"/>
            <w:tcBorders>
              <w:bottom w:val="single" w:sz="4" w:space="0" w:color="auto"/>
            </w:tcBorders>
          </w:tcPr>
          <w:p w:rsidR="00426E41" w:rsidRPr="007011A9" w:rsidRDefault="00A25D8B" w:rsidP="002A32BE">
            <w:pPr>
              <w:pStyle w:val="aff4"/>
              <w:ind w:firstLine="0"/>
              <w:jc w:val="center"/>
              <w:rPr>
                <w:rFonts w:asciiTheme="minorHAnsi" w:hAnsiTheme="minorHAnsi"/>
                <w:sz w:val="24"/>
                <w:szCs w:val="24"/>
              </w:rPr>
            </w:pPr>
            <w:r w:rsidRPr="007011A9">
              <w:rPr>
                <w:rFonts w:asciiTheme="minorHAnsi" w:hAnsiTheme="minorHAnsi"/>
                <w:sz w:val="24"/>
                <w:szCs w:val="24"/>
              </w:rPr>
              <w:t>8</w:t>
            </w:r>
          </w:p>
        </w:tc>
        <w:tc>
          <w:tcPr>
            <w:tcW w:w="1882" w:type="dxa"/>
            <w:tcBorders>
              <w:bottom w:val="single" w:sz="4" w:space="0" w:color="auto"/>
            </w:tcBorders>
          </w:tcPr>
          <w:p w:rsidR="00426E41" w:rsidRPr="007011A9" w:rsidRDefault="00A25D8B" w:rsidP="002A32BE">
            <w:pPr>
              <w:pStyle w:val="aff4"/>
              <w:ind w:firstLine="0"/>
              <w:jc w:val="center"/>
              <w:rPr>
                <w:rFonts w:asciiTheme="minorHAnsi" w:hAnsiTheme="minorHAnsi"/>
                <w:sz w:val="24"/>
                <w:szCs w:val="24"/>
              </w:rPr>
            </w:pPr>
            <w:r w:rsidRPr="007011A9">
              <w:rPr>
                <w:rFonts w:asciiTheme="minorHAnsi" w:hAnsiTheme="minorHAnsi"/>
                <w:sz w:val="24"/>
                <w:szCs w:val="24"/>
              </w:rPr>
              <w:t>13</w:t>
            </w:r>
          </w:p>
        </w:tc>
      </w:tr>
      <w:tr w:rsidR="00426E41" w:rsidRPr="007011A9" w:rsidTr="007011A9">
        <w:tc>
          <w:tcPr>
            <w:tcW w:w="3794" w:type="dxa"/>
          </w:tcPr>
          <w:p w:rsidR="00426E41" w:rsidRPr="007011A9" w:rsidRDefault="002A32BE" w:rsidP="00390C1F">
            <w:pPr>
              <w:pStyle w:val="aff4"/>
              <w:ind w:firstLine="0"/>
              <w:rPr>
                <w:rFonts w:asciiTheme="minorHAnsi" w:hAnsiTheme="minorHAnsi"/>
                <w:sz w:val="24"/>
                <w:szCs w:val="24"/>
              </w:rPr>
            </w:pPr>
            <w:r w:rsidRPr="007011A9">
              <w:rPr>
                <w:rFonts w:asciiTheme="minorHAnsi" w:hAnsiTheme="minorHAnsi" w:cs="Arial"/>
                <w:color w:val="000000"/>
                <w:sz w:val="24"/>
                <w:szCs w:val="24"/>
              </w:rPr>
              <w:t>Аристархова К.Т.</w:t>
            </w:r>
          </w:p>
        </w:tc>
        <w:tc>
          <w:tcPr>
            <w:tcW w:w="2126" w:type="dxa"/>
          </w:tcPr>
          <w:p w:rsidR="00426E41" w:rsidRPr="007011A9" w:rsidRDefault="00550FEF" w:rsidP="002A32BE">
            <w:pPr>
              <w:pStyle w:val="aff4"/>
              <w:ind w:firstLine="0"/>
              <w:jc w:val="center"/>
              <w:rPr>
                <w:rFonts w:asciiTheme="minorHAnsi" w:hAnsiTheme="minorHAnsi"/>
                <w:sz w:val="24"/>
                <w:szCs w:val="24"/>
              </w:rPr>
            </w:pPr>
            <w:r w:rsidRPr="007011A9">
              <w:rPr>
                <w:rFonts w:asciiTheme="minorHAnsi" w:hAnsiTheme="minorHAnsi"/>
                <w:sz w:val="24"/>
                <w:szCs w:val="24"/>
              </w:rPr>
              <w:t>не участвовала</w:t>
            </w:r>
          </w:p>
        </w:tc>
        <w:tc>
          <w:tcPr>
            <w:tcW w:w="1768" w:type="dxa"/>
            <w:tcBorders>
              <w:tl2br w:val="single" w:sz="4" w:space="0" w:color="auto"/>
              <w:tr2bl w:val="single" w:sz="4" w:space="0" w:color="auto"/>
            </w:tcBorders>
          </w:tcPr>
          <w:p w:rsidR="00426E41" w:rsidRPr="007011A9" w:rsidRDefault="00A25D8B" w:rsidP="002A32BE">
            <w:pPr>
              <w:pStyle w:val="aff4"/>
              <w:ind w:firstLine="0"/>
              <w:jc w:val="center"/>
              <w:rPr>
                <w:rFonts w:asciiTheme="minorHAnsi" w:hAnsiTheme="minorHAnsi"/>
                <w:sz w:val="24"/>
                <w:szCs w:val="24"/>
              </w:rPr>
            </w:pPr>
            <w:r w:rsidRPr="007011A9">
              <w:rPr>
                <w:rFonts w:asciiTheme="minorHAnsi" w:hAnsiTheme="minorHAnsi"/>
                <w:sz w:val="24"/>
                <w:szCs w:val="24"/>
              </w:rPr>
              <w:t>10</w:t>
            </w:r>
          </w:p>
        </w:tc>
        <w:tc>
          <w:tcPr>
            <w:tcW w:w="1882" w:type="dxa"/>
            <w:tcBorders>
              <w:tl2br w:val="single" w:sz="4" w:space="0" w:color="auto"/>
              <w:tr2bl w:val="single" w:sz="4" w:space="0" w:color="auto"/>
            </w:tcBorders>
          </w:tcPr>
          <w:p w:rsidR="00426E41" w:rsidRPr="007011A9" w:rsidRDefault="00550FEF" w:rsidP="002A32BE">
            <w:pPr>
              <w:pStyle w:val="aff4"/>
              <w:ind w:firstLine="0"/>
              <w:jc w:val="center"/>
              <w:rPr>
                <w:rFonts w:asciiTheme="minorHAnsi" w:hAnsiTheme="minorHAnsi"/>
                <w:sz w:val="24"/>
                <w:szCs w:val="24"/>
              </w:rPr>
            </w:pPr>
            <w:r w:rsidRPr="007011A9">
              <w:rPr>
                <w:rFonts w:asciiTheme="minorHAnsi" w:hAnsiTheme="minorHAnsi"/>
                <w:sz w:val="24"/>
                <w:szCs w:val="24"/>
              </w:rPr>
              <w:t>14</w:t>
            </w:r>
          </w:p>
        </w:tc>
      </w:tr>
      <w:tr w:rsidR="00426E41" w:rsidRPr="007011A9" w:rsidTr="007011A9">
        <w:tc>
          <w:tcPr>
            <w:tcW w:w="3794" w:type="dxa"/>
          </w:tcPr>
          <w:p w:rsidR="00426E41" w:rsidRPr="007011A9" w:rsidRDefault="00426E41" w:rsidP="00390C1F">
            <w:pPr>
              <w:pStyle w:val="aff4"/>
              <w:ind w:firstLine="0"/>
              <w:rPr>
                <w:rFonts w:asciiTheme="minorHAnsi" w:hAnsiTheme="minorHAnsi"/>
                <w:sz w:val="24"/>
                <w:szCs w:val="24"/>
              </w:rPr>
            </w:pPr>
            <w:r w:rsidRPr="007011A9">
              <w:rPr>
                <w:rFonts w:asciiTheme="minorHAnsi" w:hAnsiTheme="minorHAnsi" w:cs="Arial"/>
                <w:color w:val="000000"/>
                <w:sz w:val="24"/>
                <w:szCs w:val="24"/>
              </w:rPr>
              <w:t>Краснов Т.А.</w:t>
            </w:r>
          </w:p>
        </w:tc>
        <w:tc>
          <w:tcPr>
            <w:tcW w:w="2126" w:type="dxa"/>
          </w:tcPr>
          <w:p w:rsidR="00426E41" w:rsidRPr="007011A9" w:rsidRDefault="00550FEF" w:rsidP="002A32BE">
            <w:pPr>
              <w:pStyle w:val="aff4"/>
              <w:ind w:firstLine="0"/>
              <w:jc w:val="center"/>
              <w:rPr>
                <w:rFonts w:asciiTheme="minorHAnsi" w:hAnsiTheme="minorHAnsi"/>
                <w:sz w:val="24"/>
                <w:szCs w:val="24"/>
              </w:rPr>
            </w:pPr>
            <w:r w:rsidRPr="007011A9">
              <w:rPr>
                <w:rFonts w:asciiTheme="minorHAnsi" w:hAnsiTheme="minorHAnsi"/>
                <w:sz w:val="24"/>
                <w:szCs w:val="24"/>
              </w:rPr>
              <w:t>16</w:t>
            </w:r>
          </w:p>
        </w:tc>
        <w:tc>
          <w:tcPr>
            <w:tcW w:w="1768" w:type="dxa"/>
          </w:tcPr>
          <w:p w:rsidR="00426E41" w:rsidRPr="007011A9" w:rsidRDefault="00426E41" w:rsidP="002A32BE">
            <w:pPr>
              <w:pStyle w:val="aff4"/>
              <w:ind w:firstLine="0"/>
              <w:jc w:val="center"/>
              <w:rPr>
                <w:rFonts w:asciiTheme="minorHAnsi" w:hAnsiTheme="minorHAnsi"/>
                <w:sz w:val="24"/>
                <w:szCs w:val="24"/>
              </w:rPr>
            </w:pPr>
            <w:r w:rsidRPr="007011A9">
              <w:rPr>
                <w:rFonts w:asciiTheme="minorHAnsi" w:hAnsiTheme="minorHAnsi"/>
                <w:sz w:val="24"/>
                <w:szCs w:val="24"/>
              </w:rPr>
              <w:t>10</w:t>
            </w:r>
          </w:p>
        </w:tc>
        <w:tc>
          <w:tcPr>
            <w:tcW w:w="1882" w:type="dxa"/>
          </w:tcPr>
          <w:p w:rsidR="00426E41" w:rsidRPr="007011A9" w:rsidRDefault="00550FEF" w:rsidP="002A32BE">
            <w:pPr>
              <w:pStyle w:val="aff4"/>
              <w:ind w:firstLine="0"/>
              <w:jc w:val="center"/>
              <w:rPr>
                <w:rFonts w:asciiTheme="minorHAnsi" w:hAnsiTheme="minorHAnsi"/>
                <w:sz w:val="24"/>
                <w:szCs w:val="24"/>
              </w:rPr>
            </w:pPr>
            <w:r w:rsidRPr="007011A9">
              <w:rPr>
                <w:rFonts w:asciiTheme="minorHAnsi" w:hAnsiTheme="minorHAnsi"/>
                <w:sz w:val="24"/>
                <w:szCs w:val="24"/>
              </w:rPr>
              <w:t>8</w:t>
            </w:r>
          </w:p>
        </w:tc>
      </w:tr>
      <w:tr w:rsidR="00426E41" w:rsidRPr="007011A9" w:rsidTr="007011A9">
        <w:tc>
          <w:tcPr>
            <w:tcW w:w="3794" w:type="dxa"/>
          </w:tcPr>
          <w:p w:rsidR="00426E41" w:rsidRPr="007011A9" w:rsidRDefault="00426E41" w:rsidP="00390C1F">
            <w:pPr>
              <w:pStyle w:val="aff4"/>
              <w:ind w:firstLine="0"/>
              <w:rPr>
                <w:rFonts w:asciiTheme="minorHAnsi" w:hAnsiTheme="minorHAnsi" w:cs="Arial"/>
                <w:color w:val="000000"/>
                <w:sz w:val="24"/>
                <w:szCs w:val="24"/>
              </w:rPr>
            </w:pPr>
            <w:r w:rsidRPr="007011A9">
              <w:rPr>
                <w:rFonts w:asciiTheme="minorHAnsi" w:hAnsiTheme="minorHAnsi"/>
                <w:sz w:val="24"/>
                <w:szCs w:val="24"/>
              </w:rPr>
              <w:t>Меркулова Н.С.</w:t>
            </w:r>
          </w:p>
        </w:tc>
        <w:tc>
          <w:tcPr>
            <w:tcW w:w="2126" w:type="dxa"/>
          </w:tcPr>
          <w:p w:rsidR="00426E41" w:rsidRPr="007011A9" w:rsidRDefault="00426E41" w:rsidP="002A32BE">
            <w:pPr>
              <w:pStyle w:val="aff4"/>
              <w:ind w:firstLine="0"/>
              <w:jc w:val="center"/>
              <w:rPr>
                <w:rFonts w:asciiTheme="minorHAnsi" w:hAnsiTheme="minorHAnsi"/>
                <w:sz w:val="24"/>
                <w:szCs w:val="24"/>
              </w:rPr>
            </w:pPr>
            <w:r w:rsidRPr="007011A9">
              <w:rPr>
                <w:rFonts w:asciiTheme="minorHAnsi" w:hAnsiTheme="minorHAnsi"/>
                <w:sz w:val="24"/>
                <w:szCs w:val="24"/>
              </w:rPr>
              <w:t>17</w:t>
            </w:r>
          </w:p>
        </w:tc>
        <w:tc>
          <w:tcPr>
            <w:tcW w:w="1768" w:type="dxa"/>
          </w:tcPr>
          <w:p w:rsidR="00426E41" w:rsidRPr="007011A9" w:rsidRDefault="00426E41" w:rsidP="002A32BE">
            <w:pPr>
              <w:pStyle w:val="aff4"/>
              <w:ind w:firstLine="0"/>
              <w:jc w:val="center"/>
              <w:rPr>
                <w:rFonts w:asciiTheme="minorHAnsi" w:hAnsiTheme="minorHAnsi"/>
                <w:sz w:val="24"/>
                <w:szCs w:val="24"/>
              </w:rPr>
            </w:pPr>
            <w:r w:rsidRPr="007011A9">
              <w:rPr>
                <w:rFonts w:asciiTheme="minorHAnsi" w:hAnsiTheme="minorHAnsi"/>
                <w:sz w:val="24"/>
                <w:szCs w:val="24"/>
              </w:rPr>
              <w:t>7</w:t>
            </w:r>
          </w:p>
        </w:tc>
        <w:tc>
          <w:tcPr>
            <w:tcW w:w="1882" w:type="dxa"/>
          </w:tcPr>
          <w:p w:rsidR="00426E41" w:rsidRPr="007011A9" w:rsidRDefault="00A25D8B" w:rsidP="002A32BE">
            <w:pPr>
              <w:pStyle w:val="aff4"/>
              <w:ind w:firstLine="0"/>
              <w:jc w:val="center"/>
              <w:rPr>
                <w:rFonts w:asciiTheme="minorHAnsi" w:hAnsiTheme="minorHAnsi"/>
                <w:sz w:val="24"/>
                <w:szCs w:val="24"/>
              </w:rPr>
            </w:pPr>
            <w:r w:rsidRPr="007011A9">
              <w:rPr>
                <w:rFonts w:asciiTheme="minorHAnsi" w:hAnsiTheme="minorHAnsi"/>
                <w:sz w:val="24"/>
                <w:szCs w:val="24"/>
              </w:rPr>
              <w:t>7</w:t>
            </w:r>
          </w:p>
        </w:tc>
      </w:tr>
      <w:tr w:rsidR="002A32BE" w:rsidRPr="007011A9" w:rsidTr="007011A9">
        <w:tc>
          <w:tcPr>
            <w:tcW w:w="3794" w:type="dxa"/>
          </w:tcPr>
          <w:p w:rsidR="002A32BE" w:rsidRPr="007011A9" w:rsidRDefault="002A32BE" w:rsidP="00390C1F">
            <w:pPr>
              <w:pStyle w:val="aff4"/>
              <w:ind w:firstLine="0"/>
              <w:rPr>
                <w:rFonts w:asciiTheme="minorHAnsi" w:hAnsiTheme="minorHAnsi"/>
                <w:sz w:val="24"/>
                <w:szCs w:val="24"/>
              </w:rPr>
            </w:pPr>
            <w:r w:rsidRPr="007011A9">
              <w:rPr>
                <w:rFonts w:asciiTheme="minorHAnsi" w:hAnsiTheme="minorHAnsi"/>
                <w:sz w:val="24"/>
                <w:szCs w:val="24"/>
              </w:rPr>
              <w:t>Томина Т.С.</w:t>
            </w:r>
          </w:p>
        </w:tc>
        <w:tc>
          <w:tcPr>
            <w:tcW w:w="2126" w:type="dxa"/>
          </w:tcPr>
          <w:p w:rsidR="002A32BE" w:rsidRPr="007011A9" w:rsidRDefault="005C7C41" w:rsidP="002A32BE">
            <w:pPr>
              <w:pStyle w:val="aff4"/>
              <w:ind w:firstLine="0"/>
              <w:jc w:val="center"/>
              <w:rPr>
                <w:rFonts w:asciiTheme="minorHAnsi" w:hAnsiTheme="minorHAnsi"/>
                <w:sz w:val="24"/>
                <w:szCs w:val="24"/>
              </w:rPr>
            </w:pPr>
            <w:r w:rsidRPr="007011A9">
              <w:rPr>
                <w:rFonts w:asciiTheme="minorHAnsi" w:hAnsiTheme="minorHAnsi"/>
                <w:sz w:val="24"/>
                <w:szCs w:val="24"/>
              </w:rPr>
              <w:t>20</w:t>
            </w:r>
          </w:p>
        </w:tc>
        <w:tc>
          <w:tcPr>
            <w:tcW w:w="1768" w:type="dxa"/>
          </w:tcPr>
          <w:p w:rsidR="002A32BE" w:rsidRPr="007011A9" w:rsidRDefault="005C7C41" w:rsidP="002A32BE">
            <w:pPr>
              <w:pStyle w:val="aff4"/>
              <w:ind w:firstLine="0"/>
              <w:jc w:val="center"/>
              <w:rPr>
                <w:rFonts w:asciiTheme="minorHAnsi" w:hAnsiTheme="minorHAnsi"/>
                <w:sz w:val="24"/>
                <w:szCs w:val="24"/>
              </w:rPr>
            </w:pPr>
            <w:r w:rsidRPr="007011A9">
              <w:rPr>
                <w:rFonts w:asciiTheme="minorHAnsi" w:hAnsiTheme="minorHAnsi"/>
                <w:sz w:val="24"/>
                <w:szCs w:val="24"/>
              </w:rPr>
              <w:t>15</w:t>
            </w:r>
          </w:p>
        </w:tc>
        <w:tc>
          <w:tcPr>
            <w:tcW w:w="1882" w:type="dxa"/>
          </w:tcPr>
          <w:p w:rsidR="002A32BE" w:rsidRPr="007011A9" w:rsidRDefault="005C7C41" w:rsidP="002A32BE">
            <w:pPr>
              <w:pStyle w:val="aff4"/>
              <w:ind w:firstLine="0"/>
              <w:jc w:val="center"/>
              <w:rPr>
                <w:rFonts w:asciiTheme="minorHAnsi" w:hAnsiTheme="minorHAnsi"/>
                <w:sz w:val="24"/>
                <w:szCs w:val="24"/>
              </w:rPr>
            </w:pPr>
            <w:r w:rsidRPr="007011A9">
              <w:rPr>
                <w:rFonts w:asciiTheme="minorHAnsi" w:hAnsiTheme="minorHAnsi"/>
                <w:sz w:val="24"/>
                <w:szCs w:val="24"/>
              </w:rPr>
              <w:t>13</w:t>
            </w:r>
          </w:p>
        </w:tc>
      </w:tr>
      <w:tr w:rsidR="00890B57" w:rsidRPr="007011A9" w:rsidTr="007011A9">
        <w:tc>
          <w:tcPr>
            <w:tcW w:w="3794" w:type="dxa"/>
          </w:tcPr>
          <w:p w:rsidR="00890B57" w:rsidRPr="007011A9" w:rsidRDefault="00890B57" w:rsidP="00890B57">
            <w:pPr>
              <w:pStyle w:val="aff4"/>
              <w:ind w:firstLine="0"/>
              <w:rPr>
                <w:rFonts w:asciiTheme="minorHAnsi" w:hAnsiTheme="minorHAnsi"/>
                <w:sz w:val="24"/>
                <w:szCs w:val="24"/>
              </w:rPr>
            </w:pPr>
            <w:r w:rsidRPr="007011A9">
              <w:rPr>
                <w:rFonts w:asciiTheme="minorHAnsi" w:hAnsiTheme="minorHAnsi"/>
                <w:sz w:val="24"/>
                <w:szCs w:val="24"/>
              </w:rPr>
              <w:t xml:space="preserve">Итого </w:t>
            </w:r>
            <w:r w:rsidR="00AD21AA" w:rsidRPr="007011A9">
              <w:rPr>
                <w:rFonts w:asciiTheme="minorHAnsi" w:hAnsiTheme="minorHAnsi"/>
                <w:sz w:val="24"/>
                <w:szCs w:val="24"/>
              </w:rPr>
              <w:t>(среднее арифметическое баллов, выставленных кандидату конкурсной комиссией)</w:t>
            </w:r>
          </w:p>
        </w:tc>
        <w:tc>
          <w:tcPr>
            <w:tcW w:w="2126" w:type="dxa"/>
          </w:tcPr>
          <w:p w:rsidR="00890B57" w:rsidRPr="007011A9" w:rsidRDefault="00E0749F" w:rsidP="00294542">
            <w:pPr>
              <w:pStyle w:val="aff4"/>
              <w:ind w:firstLine="0"/>
              <w:rPr>
                <w:rFonts w:asciiTheme="minorHAnsi" w:hAnsiTheme="minorHAnsi"/>
                <w:sz w:val="24"/>
                <w:szCs w:val="24"/>
              </w:rPr>
            </w:pPr>
            <w:r w:rsidRPr="007011A9">
              <w:rPr>
                <w:rFonts w:asciiTheme="minorHAnsi" w:hAnsiTheme="minorHAnsi"/>
                <w:sz w:val="24"/>
                <w:szCs w:val="24"/>
              </w:rPr>
              <w:t>(</w:t>
            </w:r>
            <w:r w:rsidR="00890B57" w:rsidRPr="007011A9">
              <w:rPr>
                <w:rFonts w:asciiTheme="minorHAnsi" w:hAnsiTheme="minorHAnsi"/>
                <w:sz w:val="24"/>
                <w:szCs w:val="24"/>
              </w:rPr>
              <w:t>1</w:t>
            </w:r>
            <w:r w:rsidRPr="007011A9">
              <w:rPr>
                <w:rFonts w:asciiTheme="minorHAnsi" w:hAnsiTheme="minorHAnsi"/>
                <w:sz w:val="24"/>
                <w:szCs w:val="24"/>
              </w:rPr>
              <w:t>7+20</w:t>
            </w:r>
            <w:r w:rsidR="00890B57" w:rsidRPr="007011A9">
              <w:rPr>
                <w:rFonts w:asciiTheme="minorHAnsi" w:hAnsiTheme="minorHAnsi"/>
                <w:sz w:val="24"/>
                <w:szCs w:val="24"/>
              </w:rPr>
              <w:t>+1</w:t>
            </w:r>
            <w:r w:rsidRPr="007011A9">
              <w:rPr>
                <w:rFonts w:asciiTheme="minorHAnsi" w:hAnsiTheme="minorHAnsi"/>
                <w:sz w:val="24"/>
                <w:szCs w:val="24"/>
              </w:rPr>
              <w:t>8</w:t>
            </w:r>
            <w:r w:rsidR="007011A9" w:rsidRPr="007011A9">
              <w:rPr>
                <w:rFonts w:asciiTheme="minorHAnsi" w:hAnsiTheme="minorHAnsi"/>
                <w:sz w:val="24"/>
                <w:szCs w:val="24"/>
              </w:rPr>
              <w:t>+1</w:t>
            </w:r>
            <w:r w:rsidR="00294542">
              <w:rPr>
                <w:rFonts w:asciiTheme="minorHAnsi" w:hAnsiTheme="minorHAnsi"/>
                <w:sz w:val="24"/>
                <w:szCs w:val="24"/>
              </w:rPr>
              <w:t>6</w:t>
            </w:r>
            <w:r w:rsidR="00890B57" w:rsidRPr="007011A9">
              <w:rPr>
                <w:rFonts w:asciiTheme="minorHAnsi" w:hAnsiTheme="minorHAnsi"/>
                <w:sz w:val="24"/>
                <w:szCs w:val="24"/>
              </w:rPr>
              <w:t>+</w:t>
            </w:r>
            <w:r w:rsidR="00294542">
              <w:rPr>
                <w:rFonts w:asciiTheme="minorHAnsi" w:hAnsiTheme="minorHAnsi"/>
                <w:sz w:val="24"/>
                <w:szCs w:val="24"/>
              </w:rPr>
              <w:t>18++15+</w:t>
            </w:r>
            <w:r w:rsidRPr="007011A9">
              <w:rPr>
                <w:rFonts w:asciiTheme="minorHAnsi" w:hAnsiTheme="minorHAnsi"/>
                <w:sz w:val="24"/>
                <w:szCs w:val="24"/>
              </w:rPr>
              <w:t>20</w:t>
            </w:r>
            <w:r w:rsidR="007011A9" w:rsidRPr="007011A9">
              <w:rPr>
                <w:rFonts w:asciiTheme="minorHAnsi" w:hAnsiTheme="minorHAnsi"/>
                <w:sz w:val="24"/>
                <w:szCs w:val="24"/>
              </w:rPr>
              <w:t>+0</w:t>
            </w:r>
            <w:r w:rsidRPr="007011A9">
              <w:rPr>
                <w:rFonts w:asciiTheme="minorHAnsi" w:hAnsiTheme="minorHAnsi"/>
                <w:sz w:val="24"/>
                <w:szCs w:val="24"/>
              </w:rPr>
              <w:t>+16+17+</w:t>
            </w:r>
            <w:r w:rsidR="00294542">
              <w:rPr>
                <w:rFonts w:asciiTheme="minorHAnsi" w:hAnsiTheme="minorHAnsi"/>
                <w:sz w:val="24"/>
                <w:szCs w:val="24"/>
              </w:rPr>
              <w:t>+</w:t>
            </w:r>
            <w:r w:rsidR="005C7C41" w:rsidRPr="007011A9">
              <w:rPr>
                <w:rFonts w:asciiTheme="minorHAnsi" w:hAnsiTheme="minorHAnsi"/>
                <w:sz w:val="24"/>
                <w:szCs w:val="24"/>
              </w:rPr>
              <w:t>20</w:t>
            </w:r>
            <w:r w:rsidR="00294542">
              <w:rPr>
                <w:rFonts w:asciiTheme="minorHAnsi" w:hAnsiTheme="minorHAnsi"/>
                <w:sz w:val="24"/>
                <w:szCs w:val="24"/>
              </w:rPr>
              <w:t>)/</w:t>
            </w:r>
            <w:r w:rsidRPr="007011A9">
              <w:rPr>
                <w:rFonts w:asciiTheme="minorHAnsi" w:hAnsiTheme="minorHAnsi"/>
                <w:sz w:val="24"/>
                <w:szCs w:val="24"/>
              </w:rPr>
              <w:t>11</w:t>
            </w:r>
            <w:r w:rsidR="00890B57" w:rsidRPr="007011A9">
              <w:rPr>
                <w:rFonts w:asciiTheme="minorHAnsi" w:hAnsiTheme="minorHAnsi"/>
                <w:sz w:val="24"/>
                <w:szCs w:val="24"/>
              </w:rPr>
              <w:t>= 1</w:t>
            </w:r>
            <w:r w:rsidR="005C7C41" w:rsidRPr="007011A9">
              <w:rPr>
                <w:rFonts w:asciiTheme="minorHAnsi" w:hAnsiTheme="minorHAnsi"/>
                <w:sz w:val="24"/>
                <w:szCs w:val="24"/>
              </w:rPr>
              <w:t>6,</w:t>
            </w:r>
            <w:r w:rsidR="00294542">
              <w:rPr>
                <w:rFonts w:asciiTheme="minorHAnsi" w:hAnsiTheme="minorHAnsi"/>
                <w:sz w:val="24"/>
                <w:szCs w:val="24"/>
              </w:rPr>
              <w:t>1</w:t>
            </w:r>
          </w:p>
        </w:tc>
        <w:tc>
          <w:tcPr>
            <w:tcW w:w="1768" w:type="dxa"/>
          </w:tcPr>
          <w:p w:rsidR="00890B57" w:rsidRPr="007011A9" w:rsidRDefault="00550FEF" w:rsidP="00294542">
            <w:pPr>
              <w:pStyle w:val="aff4"/>
              <w:ind w:firstLine="0"/>
              <w:rPr>
                <w:rFonts w:asciiTheme="minorHAnsi" w:hAnsiTheme="minorHAnsi"/>
                <w:sz w:val="24"/>
                <w:szCs w:val="24"/>
              </w:rPr>
            </w:pPr>
            <w:r w:rsidRPr="007011A9">
              <w:rPr>
                <w:rFonts w:asciiTheme="minorHAnsi" w:hAnsiTheme="minorHAnsi"/>
                <w:sz w:val="24"/>
                <w:szCs w:val="24"/>
              </w:rPr>
              <w:t>(</w:t>
            </w:r>
            <w:r w:rsidR="005C7C41" w:rsidRPr="007011A9">
              <w:rPr>
                <w:rFonts w:asciiTheme="minorHAnsi" w:hAnsiTheme="minorHAnsi"/>
                <w:sz w:val="24"/>
                <w:szCs w:val="24"/>
              </w:rPr>
              <w:t>6</w:t>
            </w:r>
            <w:r w:rsidR="007011A9">
              <w:rPr>
                <w:rFonts w:asciiTheme="minorHAnsi" w:hAnsiTheme="minorHAnsi"/>
                <w:sz w:val="24"/>
                <w:szCs w:val="24"/>
              </w:rPr>
              <w:t>+</w:t>
            </w:r>
            <w:r w:rsidR="005C7C41" w:rsidRPr="007011A9">
              <w:rPr>
                <w:rFonts w:asciiTheme="minorHAnsi" w:hAnsiTheme="minorHAnsi"/>
                <w:sz w:val="24"/>
                <w:szCs w:val="24"/>
              </w:rPr>
              <w:t>13</w:t>
            </w:r>
            <w:r w:rsidR="007011A9">
              <w:rPr>
                <w:rFonts w:asciiTheme="minorHAnsi" w:hAnsiTheme="minorHAnsi"/>
                <w:sz w:val="24"/>
                <w:szCs w:val="24"/>
              </w:rPr>
              <w:t>+</w:t>
            </w:r>
            <w:r w:rsidR="005C7C41" w:rsidRPr="007011A9">
              <w:rPr>
                <w:rFonts w:asciiTheme="minorHAnsi" w:hAnsiTheme="minorHAnsi"/>
                <w:sz w:val="24"/>
                <w:szCs w:val="24"/>
              </w:rPr>
              <w:t>12</w:t>
            </w:r>
            <w:r w:rsidRPr="007011A9">
              <w:rPr>
                <w:rFonts w:asciiTheme="minorHAnsi" w:hAnsiTheme="minorHAnsi"/>
                <w:sz w:val="24"/>
                <w:szCs w:val="24"/>
              </w:rPr>
              <w:t>+</w:t>
            </w:r>
            <w:r w:rsidR="005C7C41" w:rsidRPr="007011A9">
              <w:rPr>
                <w:rFonts w:asciiTheme="minorHAnsi" w:hAnsiTheme="minorHAnsi"/>
                <w:sz w:val="24"/>
                <w:szCs w:val="24"/>
              </w:rPr>
              <w:t>8</w:t>
            </w:r>
            <w:r w:rsidRPr="007011A9">
              <w:rPr>
                <w:rFonts w:asciiTheme="minorHAnsi" w:hAnsiTheme="minorHAnsi"/>
                <w:sz w:val="24"/>
                <w:szCs w:val="24"/>
              </w:rPr>
              <w:t>+</w:t>
            </w:r>
            <w:r w:rsidR="005C7C41" w:rsidRPr="007011A9">
              <w:rPr>
                <w:rFonts w:asciiTheme="minorHAnsi" w:hAnsiTheme="minorHAnsi"/>
                <w:sz w:val="24"/>
                <w:szCs w:val="24"/>
              </w:rPr>
              <w:t>7</w:t>
            </w:r>
            <w:r w:rsidR="007011A9">
              <w:rPr>
                <w:rFonts w:asciiTheme="minorHAnsi" w:hAnsiTheme="minorHAnsi"/>
                <w:sz w:val="24"/>
                <w:szCs w:val="24"/>
              </w:rPr>
              <w:t>+</w:t>
            </w:r>
            <w:r w:rsidRPr="007011A9">
              <w:rPr>
                <w:rFonts w:asciiTheme="minorHAnsi" w:hAnsiTheme="minorHAnsi"/>
                <w:sz w:val="24"/>
                <w:szCs w:val="24"/>
              </w:rPr>
              <w:t>1</w:t>
            </w:r>
            <w:r w:rsidR="005C7C41" w:rsidRPr="007011A9">
              <w:rPr>
                <w:rFonts w:asciiTheme="minorHAnsi" w:hAnsiTheme="minorHAnsi"/>
                <w:sz w:val="24"/>
                <w:szCs w:val="24"/>
              </w:rPr>
              <w:t>4</w:t>
            </w:r>
            <w:r w:rsidR="00E71181" w:rsidRPr="007011A9">
              <w:rPr>
                <w:rFonts w:asciiTheme="minorHAnsi" w:hAnsiTheme="minorHAnsi"/>
                <w:sz w:val="24"/>
                <w:szCs w:val="24"/>
              </w:rPr>
              <w:t>+</w:t>
            </w:r>
            <w:r w:rsidR="005C7C41" w:rsidRPr="007011A9">
              <w:rPr>
                <w:rFonts w:asciiTheme="minorHAnsi" w:hAnsiTheme="minorHAnsi"/>
                <w:sz w:val="24"/>
                <w:szCs w:val="24"/>
              </w:rPr>
              <w:t>8</w:t>
            </w:r>
            <w:r w:rsidR="007011A9">
              <w:rPr>
                <w:rFonts w:asciiTheme="minorHAnsi" w:hAnsiTheme="minorHAnsi"/>
                <w:sz w:val="24"/>
                <w:szCs w:val="24"/>
              </w:rPr>
              <w:t>+</w:t>
            </w:r>
            <w:r w:rsidR="005C7C41" w:rsidRPr="007011A9">
              <w:rPr>
                <w:rFonts w:asciiTheme="minorHAnsi" w:hAnsiTheme="minorHAnsi"/>
                <w:sz w:val="24"/>
                <w:szCs w:val="24"/>
              </w:rPr>
              <w:t>0+10+7+15</w:t>
            </w:r>
            <w:r w:rsidR="00E71181" w:rsidRPr="007011A9">
              <w:rPr>
                <w:rFonts w:asciiTheme="minorHAnsi" w:hAnsiTheme="minorHAnsi"/>
                <w:sz w:val="24"/>
                <w:szCs w:val="24"/>
              </w:rPr>
              <w:t>)</w:t>
            </w:r>
            <w:r w:rsidR="00890B57" w:rsidRPr="007011A9">
              <w:rPr>
                <w:rFonts w:asciiTheme="minorHAnsi" w:hAnsiTheme="minorHAnsi"/>
                <w:sz w:val="24"/>
                <w:szCs w:val="24"/>
              </w:rPr>
              <w:t>/</w:t>
            </w:r>
            <w:r w:rsidR="00E0749F" w:rsidRPr="007011A9">
              <w:rPr>
                <w:rFonts w:asciiTheme="minorHAnsi" w:hAnsiTheme="minorHAnsi"/>
                <w:sz w:val="24"/>
                <w:szCs w:val="24"/>
              </w:rPr>
              <w:t>11</w:t>
            </w:r>
            <w:r w:rsidR="00890B57" w:rsidRPr="007011A9">
              <w:rPr>
                <w:rFonts w:asciiTheme="minorHAnsi" w:hAnsiTheme="minorHAnsi"/>
                <w:sz w:val="24"/>
                <w:szCs w:val="24"/>
              </w:rPr>
              <w:t>=</w:t>
            </w:r>
            <w:r w:rsidR="005C7C41" w:rsidRPr="007011A9">
              <w:rPr>
                <w:rFonts w:asciiTheme="minorHAnsi" w:hAnsiTheme="minorHAnsi"/>
                <w:sz w:val="24"/>
                <w:szCs w:val="24"/>
              </w:rPr>
              <w:t xml:space="preserve"> =</w:t>
            </w:r>
            <w:r w:rsidR="00294542">
              <w:rPr>
                <w:rFonts w:asciiTheme="minorHAnsi" w:hAnsiTheme="minorHAnsi"/>
                <w:sz w:val="24"/>
                <w:szCs w:val="24"/>
              </w:rPr>
              <w:t>9,1</w:t>
            </w:r>
          </w:p>
        </w:tc>
        <w:tc>
          <w:tcPr>
            <w:tcW w:w="1882" w:type="dxa"/>
          </w:tcPr>
          <w:p w:rsidR="00890B57" w:rsidRPr="007011A9" w:rsidRDefault="00550FEF" w:rsidP="00294542">
            <w:pPr>
              <w:pStyle w:val="aff4"/>
              <w:ind w:firstLine="0"/>
              <w:rPr>
                <w:rFonts w:asciiTheme="minorHAnsi" w:hAnsiTheme="minorHAnsi"/>
                <w:sz w:val="24"/>
                <w:szCs w:val="24"/>
              </w:rPr>
            </w:pPr>
            <w:r w:rsidRPr="007011A9">
              <w:rPr>
                <w:rFonts w:asciiTheme="minorHAnsi" w:hAnsiTheme="minorHAnsi"/>
                <w:sz w:val="24"/>
                <w:szCs w:val="24"/>
              </w:rPr>
              <w:t>(</w:t>
            </w:r>
            <w:r w:rsidR="007011A9">
              <w:rPr>
                <w:rFonts w:asciiTheme="minorHAnsi" w:hAnsiTheme="minorHAnsi"/>
                <w:sz w:val="24"/>
                <w:szCs w:val="24"/>
              </w:rPr>
              <w:t>7+8</w:t>
            </w:r>
            <w:r w:rsidRPr="007011A9">
              <w:rPr>
                <w:rFonts w:asciiTheme="minorHAnsi" w:hAnsiTheme="minorHAnsi"/>
                <w:sz w:val="24"/>
                <w:szCs w:val="24"/>
              </w:rPr>
              <w:t>+</w:t>
            </w:r>
            <w:r w:rsidR="005C7C41" w:rsidRPr="007011A9">
              <w:rPr>
                <w:rFonts w:asciiTheme="minorHAnsi" w:hAnsiTheme="minorHAnsi"/>
                <w:sz w:val="24"/>
                <w:szCs w:val="24"/>
              </w:rPr>
              <w:t>7</w:t>
            </w:r>
            <w:r w:rsidRPr="007011A9">
              <w:rPr>
                <w:rFonts w:asciiTheme="minorHAnsi" w:hAnsiTheme="minorHAnsi"/>
                <w:sz w:val="24"/>
                <w:szCs w:val="24"/>
              </w:rPr>
              <w:t>+1</w:t>
            </w:r>
            <w:r w:rsidR="005C7C41" w:rsidRPr="007011A9">
              <w:rPr>
                <w:rFonts w:asciiTheme="minorHAnsi" w:hAnsiTheme="minorHAnsi"/>
                <w:sz w:val="24"/>
                <w:szCs w:val="24"/>
              </w:rPr>
              <w:t>0+12</w:t>
            </w:r>
            <w:r w:rsidRPr="007011A9">
              <w:rPr>
                <w:rFonts w:asciiTheme="minorHAnsi" w:hAnsiTheme="minorHAnsi"/>
                <w:sz w:val="24"/>
                <w:szCs w:val="24"/>
              </w:rPr>
              <w:t>+</w:t>
            </w:r>
            <w:r w:rsidR="00294542">
              <w:rPr>
                <w:rFonts w:asciiTheme="minorHAnsi" w:hAnsiTheme="minorHAnsi"/>
                <w:sz w:val="24"/>
                <w:szCs w:val="24"/>
              </w:rPr>
              <w:t xml:space="preserve"> +</w:t>
            </w:r>
            <w:r w:rsidR="005C7C41" w:rsidRPr="007011A9">
              <w:rPr>
                <w:rFonts w:asciiTheme="minorHAnsi" w:hAnsiTheme="minorHAnsi"/>
                <w:sz w:val="24"/>
                <w:szCs w:val="24"/>
              </w:rPr>
              <w:t>8</w:t>
            </w:r>
            <w:r w:rsidRPr="007011A9">
              <w:rPr>
                <w:rFonts w:asciiTheme="minorHAnsi" w:hAnsiTheme="minorHAnsi"/>
                <w:sz w:val="24"/>
                <w:szCs w:val="24"/>
              </w:rPr>
              <w:t>+</w:t>
            </w:r>
            <w:r w:rsidR="005C7C41" w:rsidRPr="007011A9">
              <w:rPr>
                <w:rFonts w:asciiTheme="minorHAnsi" w:hAnsiTheme="minorHAnsi"/>
                <w:sz w:val="24"/>
                <w:szCs w:val="24"/>
              </w:rPr>
              <w:t>13</w:t>
            </w:r>
            <w:r w:rsidR="007011A9">
              <w:rPr>
                <w:rFonts w:asciiTheme="minorHAnsi" w:hAnsiTheme="minorHAnsi"/>
                <w:sz w:val="24"/>
                <w:szCs w:val="24"/>
              </w:rPr>
              <w:t>+</w:t>
            </w:r>
            <w:r w:rsidR="005C7C41" w:rsidRPr="007011A9">
              <w:rPr>
                <w:rFonts w:asciiTheme="minorHAnsi" w:hAnsiTheme="minorHAnsi"/>
                <w:sz w:val="24"/>
                <w:szCs w:val="24"/>
              </w:rPr>
              <w:t>0+8+7</w:t>
            </w:r>
            <w:r w:rsidR="007011A9">
              <w:rPr>
                <w:rFonts w:asciiTheme="minorHAnsi" w:hAnsiTheme="minorHAnsi"/>
                <w:sz w:val="24"/>
                <w:szCs w:val="24"/>
              </w:rPr>
              <w:t>)</w:t>
            </w:r>
            <w:r w:rsidR="005C7C41" w:rsidRPr="007011A9">
              <w:rPr>
                <w:rFonts w:asciiTheme="minorHAnsi" w:hAnsiTheme="minorHAnsi"/>
                <w:sz w:val="24"/>
                <w:szCs w:val="24"/>
              </w:rPr>
              <w:t>/</w:t>
            </w:r>
            <w:r w:rsidR="00294542">
              <w:rPr>
                <w:rFonts w:asciiTheme="minorHAnsi" w:hAnsiTheme="minorHAnsi"/>
                <w:sz w:val="24"/>
                <w:szCs w:val="24"/>
              </w:rPr>
              <w:t xml:space="preserve"> /</w:t>
            </w:r>
            <w:r w:rsidR="00E0749F" w:rsidRPr="007011A9">
              <w:rPr>
                <w:rFonts w:asciiTheme="minorHAnsi" w:hAnsiTheme="minorHAnsi"/>
                <w:sz w:val="24"/>
                <w:szCs w:val="24"/>
              </w:rPr>
              <w:t>11</w:t>
            </w:r>
            <w:r w:rsidRPr="007011A9">
              <w:rPr>
                <w:rFonts w:asciiTheme="minorHAnsi" w:hAnsiTheme="minorHAnsi"/>
                <w:sz w:val="24"/>
                <w:szCs w:val="24"/>
              </w:rPr>
              <w:t xml:space="preserve"> = </w:t>
            </w:r>
            <w:r w:rsidR="00294542">
              <w:rPr>
                <w:rFonts w:asciiTheme="minorHAnsi" w:hAnsiTheme="minorHAnsi"/>
                <w:sz w:val="24"/>
                <w:szCs w:val="24"/>
              </w:rPr>
              <w:t>8,5</w:t>
            </w:r>
          </w:p>
        </w:tc>
      </w:tr>
      <w:tr w:rsidR="00656FD3" w:rsidRPr="007011A9" w:rsidTr="007011A9">
        <w:tc>
          <w:tcPr>
            <w:tcW w:w="3794" w:type="dxa"/>
          </w:tcPr>
          <w:p w:rsidR="00656FD3" w:rsidRPr="007011A9" w:rsidRDefault="001608BE" w:rsidP="007011A9">
            <w:pPr>
              <w:pStyle w:val="aff4"/>
              <w:ind w:firstLine="0"/>
              <w:rPr>
                <w:rFonts w:asciiTheme="minorHAnsi" w:hAnsiTheme="minorHAnsi" w:cs="Arial"/>
                <w:color w:val="000000"/>
                <w:sz w:val="24"/>
                <w:szCs w:val="24"/>
              </w:rPr>
            </w:pPr>
            <w:r w:rsidRPr="007011A9">
              <w:rPr>
                <w:rFonts w:asciiTheme="minorHAnsi" w:hAnsiTheme="minorHAnsi" w:cs="Arial"/>
                <w:color w:val="000000"/>
                <w:sz w:val="24"/>
                <w:szCs w:val="24"/>
              </w:rPr>
              <w:t>И</w:t>
            </w:r>
            <w:r w:rsidR="00890B57" w:rsidRPr="007011A9">
              <w:rPr>
                <w:rFonts w:asciiTheme="minorHAnsi" w:hAnsiTheme="minorHAnsi" w:cs="Arial"/>
                <w:color w:val="000000"/>
                <w:sz w:val="24"/>
                <w:szCs w:val="24"/>
              </w:rPr>
              <w:t>ндивидуально</w:t>
            </w:r>
            <w:r w:rsidRPr="007011A9">
              <w:rPr>
                <w:rFonts w:asciiTheme="minorHAnsi" w:hAnsiTheme="minorHAnsi" w:cs="Arial"/>
                <w:color w:val="000000"/>
                <w:sz w:val="24"/>
                <w:szCs w:val="24"/>
              </w:rPr>
              <w:t>е</w:t>
            </w:r>
            <w:r w:rsidR="00890B57" w:rsidRPr="007011A9">
              <w:rPr>
                <w:rFonts w:asciiTheme="minorHAnsi" w:hAnsiTheme="minorHAnsi" w:cs="Arial"/>
                <w:color w:val="000000"/>
                <w:sz w:val="24"/>
                <w:szCs w:val="24"/>
              </w:rPr>
              <w:t xml:space="preserve"> собеседовани</w:t>
            </w:r>
            <w:r w:rsidRPr="007011A9">
              <w:rPr>
                <w:rFonts w:asciiTheme="minorHAnsi" w:hAnsiTheme="minorHAnsi" w:cs="Arial"/>
                <w:color w:val="000000"/>
                <w:sz w:val="24"/>
                <w:szCs w:val="24"/>
              </w:rPr>
              <w:t>е</w:t>
            </w:r>
            <w:r w:rsidR="00656FD3" w:rsidRPr="007011A9">
              <w:rPr>
                <w:rFonts w:asciiTheme="minorHAnsi" w:hAnsiTheme="minorHAnsi" w:cs="Arial"/>
                <w:color w:val="000000"/>
                <w:sz w:val="24"/>
                <w:szCs w:val="24"/>
              </w:rPr>
              <w:t xml:space="preserve"> конкурсной комисси</w:t>
            </w:r>
            <w:r w:rsidR="00A35EEC">
              <w:rPr>
                <w:rFonts w:asciiTheme="minorHAnsi" w:hAnsiTheme="minorHAnsi" w:cs="Arial"/>
                <w:color w:val="000000"/>
                <w:sz w:val="24"/>
                <w:szCs w:val="24"/>
              </w:rPr>
              <w:t>и с кандидатами</w:t>
            </w:r>
            <w:r w:rsidR="00AD21AA" w:rsidRPr="007011A9">
              <w:rPr>
                <w:rFonts w:asciiTheme="minorHAnsi" w:hAnsiTheme="minorHAnsi" w:cs="Arial"/>
                <w:color w:val="000000"/>
                <w:sz w:val="24"/>
                <w:szCs w:val="24"/>
              </w:rPr>
              <w:t xml:space="preserve"> </w:t>
            </w:r>
          </w:p>
        </w:tc>
        <w:tc>
          <w:tcPr>
            <w:tcW w:w="2126" w:type="dxa"/>
          </w:tcPr>
          <w:p w:rsidR="00656FD3" w:rsidRPr="007011A9" w:rsidRDefault="00656FD3" w:rsidP="008C7352">
            <w:pPr>
              <w:pStyle w:val="aff4"/>
              <w:ind w:firstLine="0"/>
              <w:rPr>
                <w:rFonts w:asciiTheme="minorHAnsi" w:hAnsiTheme="minorHAnsi"/>
                <w:sz w:val="24"/>
                <w:szCs w:val="24"/>
              </w:rPr>
            </w:pPr>
          </w:p>
        </w:tc>
        <w:tc>
          <w:tcPr>
            <w:tcW w:w="1768" w:type="dxa"/>
          </w:tcPr>
          <w:p w:rsidR="00656FD3" w:rsidRPr="007011A9" w:rsidRDefault="00656FD3" w:rsidP="008C7352">
            <w:pPr>
              <w:pStyle w:val="aff4"/>
              <w:ind w:firstLine="0"/>
              <w:rPr>
                <w:rFonts w:asciiTheme="minorHAnsi" w:hAnsiTheme="minorHAnsi"/>
                <w:sz w:val="24"/>
                <w:szCs w:val="24"/>
              </w:rPr>
            </w:pPr>
          </w:p>
        </w:tc>
        <w:tc>
          <w:tcPr>
            <w:tcW w:w="1882" w:type="dxa"/>
          </w:tcPr>
          <w:p w:rsidR="00656FD3" w:rsidRPr="007011A9" w:rsidRDefault="00656FD3" w:rsidP="008C7352">
            <w:pPr>
              <w:pStyle w:val="aff4"/>
              <w:ind w:firstLine="0"/>
              <w:rPr>
                <w:rFonts w:asciiTheme="minorHAnsi" w:hAnsiTheme="minorHAnsi"/>
                <w:sz w:val="24"/>
                <w:szCs w:val="24"/>
              </w:rPr>
            </w:pPr>
          </w:p>
        </w:tc>
      </w:tr>
      <w:tr w:rsidR="005C7C41" w:rsidRPr="007011A9" w:rsidTr="007011A9">
        <w:tc>
          <w:tcPr>
            <w:tcW w:w="3794" w:type="dxa"/>
          </w:tcPr>
          <w:p w:rsidR="005C7C41" w:rsidRPr="007011A9" w:rsidRDefault="005C7C41" w:rsidP="005C7C41">
            <w:pPr>
              <w:pStyle w:val="aff4"/>
              <w:ind w:firstLine="0"/>
              <w:rPr>
                <w:rFonts w:asciiTheme="minorHAnsi" w:hAnsiTheme="minorHAnsi"/>
                <w:sz w:val="24"/>
                <w:szCs w:val="24"/>
              </w:rPr>
            </w:pPr>
            <w:r w:rsidRPr="007011A9">
              <w:rPr>
                <w:rFonts w:asciiTheme="minorHAnsi" w:hAnsiTheme="minorHAnsi" w:cs="Arial"/>
                <w:color w:val="000000"/>
                <w:sz w:val="24"/>
                <w:szCs w:val="24"/>
              </w:rPr>
              <w:t>Платонов Д.В.</w:t>
            </w:r>
          </w:p>
        </w:tc>
        <w:tc>
          <w:tcPr>
            <w:tcW w:w="2126" w:type="dxa"/>
          </w:tcPr>
          <w:p w:rsidR="005C7C41" w:rsidRPr="007011A9" w:rsidRDefault="005C7C41" w:rsidP="008C7352">
            <w:pPr>
              <w:pStyle w:val="aff4"/>
              <w:ind w:firstLine="0"/>
              <w:rPr>
                <w:rFonts w:asciiTheme="minorHAnsi" w:hAnsiTheme="minorHAnsi"/>
                <w:sz w:val="24"/>
                <w:szCs w:val="24"/>
              </w:rPr>
            </w:pPr>
            <w:r w:rsidRPr="007011A9">
              <w:rPr>
                <w:rFonts w:asciiTheme="minorHAnsi" w:hAnsiTheme="minorHAnsi"/>
                <w:sz w:val="24"/>
                <w:szCs w:val="24"/>
              </w:rPr>
              <w:t>14</w:t>
            </w:r>
          </w:p>
        </w:tc>
        <w:tc>
          <w:tcPr>
            <w:tcW w:w="1768" w:type="dxa"/>
          </w:tcPr>
          <w:p w:rsidR="005C7C41" w:rsidRPr="007011A9" w:rsidRDefault="005C7C41" w:rsidP="008C7352">
            <w:pPr>
              <w:pStyle w:val="aff4"/>
              <w:ind w:firstLine="0"/>
              <w:rPr>
                <w:rFonts w:asciiTheme="minorHAnsi" w:hAnsiTheme="minorHAnsi"/>
                <w:sz w:val="24"/>
                <w:szCs w:val="24"/>
              </w:rPr>
            </w:pPr>
            <w:r w:rsidRPr="007011A9">
              <w:rPr>
                <w:rFonts w:asciiTheme="minorHAnsi" w:hAnsiTheme="minorHAnsi"/>
                <w:sz w:val="24"/>
                <w:szCs w:val="24"/>
              </w:rPr>
              <w:t>21</w:t>
            </w:r>
          </w:p>
        </w:tc>
        <w:tc>
          <w:tcPr>
            <w:tcW w:w="1882" w:type="dxa"/>
          </w:tcPr>
          <w:p w:rsidR="005C7C41" w:rsidRPr="007011A9" w:rsidRDefault="005C7C41" w:rsidP="008C7352">
            <w:pPr>
              <w:pStyle w:val="aff4"/>
              <w:ind w:firstLine="0"/>
              <w:rPr>
                <w:rFonts w:asciiTheme="minorHAnsi" w:hAnsiTheme="minorHAnsi"/>
                <w:sz w:val="24"/>
                <w:szCs w:val="24"/>
              </w:rPr>
            </w:pPr>
            <w:r w:rsidRPr="007011A9">
              <w:rPr>
                <w:rFonts w:asciiTheme="minorHAnsi" w:hAnsiTheme="minorHAnsi"/>
                <w:sz w:val="24"/>
                <w:szCs w:val="24"/>
              </w:rPr>
              <w:t>8</w:t>
            </w:r>
          </w:p>
        </w:tc>
      </w:tr>
      <w:tr w:rsidR="005C7C41" w:rsidRPr="007011A9" w:rsidTr="007011A9">
        <w:tc>
          <w:tcPr>
            <w:tcW w:w="3794" w:type="dxa"/>
          </w:tcPr>
          <w:p w:rsidR="005C7C41" w:rsidRPr="007011A9" w:rsidRDefault="005C7C41" w:rsidP="005C7C41">
            <w:pPr>
              <w:pStyle w:val="aff4"/>
              <w:ind w:firstLine="0"/>
              <w:rPr>
                <w:rFonts w:asciiTheme="minorHAnsi" w:hAnsiTheme="minorHAnsi"/>
                <w:sz w:val="24"/>
                <w:szCs w:val="24"/>
              </w:rPr>
            </w:pPr>
            <w:r w:rsidRPr="007011A9">
              <w:rPr>
                <w:rFonts w:asciiTheme="minorHAnsi" w:hAnsiTheme="minorHAnsi" w:cs="Arial"/>
                <w:color w:val="000000"/>
                <w:sz w:val="24"/>
                <w:szCs w:val="24"/>
              </w:rPr>
              <w:t>Калинина Т.Ю.</w:t>
            </w:r>
          </w:p>
        </w:tc>
        <w:tc>
          <w:tcPr>
            <w:tcW w:w="2126" w:type="dxa"/>
            <w:tcBorders>
              <w:bottom w:val="single" w:sz="4" w:space="0" w:color="auto"/>
            </w:tcBorders>
          </w:tcPr>
          <w:p w:rsidR="005C7C41" w:rsidRPr="007011A9" w:rsidRDefault="005C7C41" w:rsidP="008C7352">
            <w:pPr>
              <w:pStyle w:val="aff4"/>
              <w:ind w:firstLine="0"/>
              <w:rPr>
                <w:rFonts w:asciiTheme="minorHAnsi" w:hAnsiTheme="minorHAnsi"/>
                <w:sz w:val="24"/>
                <w:szCs w:val="24"/>
              </w:rPr>
            </w:pPr>
            <w:r w:rsidRPr="007011A9">
              <w:rPr>
                <w:rFonts w:asciiTheme="minorHAnsi" w:hAnsiTheme="minorHAnsi"/>
                <w:sz w:val="24"/>
                <w:szCs w:val="24"/>
              </w:rPr>
              <w:t>20</w:t>
            </w:r>
          </w:p>
        </w:tc>
        <w:tc>
          <w:tcPr>
            <w:tcW w:w="1768" w:type="dxa"/>
            <w:tcBorders>
              <w:bottom w:val="single" w:sz="4" w:space="0" w:color="auto"/>
            </w:tcBorders>
          </w:tcPr>
          <w:p w:rsidR="005C7C41" w:rsidRPr="007011A9" w:rsidRDefault="005C7C41" w:rsidP="008C7352">
            <w:pPr>
              <w:pStyle w:val="aff4"/>
              <w:ind w:firstLine="0"/>
              <w:rPr>
                <w:rFonts w:asciiTheme="minorHAnsi" w:hAnsiTheme="minorHAnsi"/>
                <w:sz w:val="24"/>
                <w:szCs w:val="24"/>
              </w:rPr>
            </w:pPr>
            <w:r w:rsidRPr="007011A9">
              <w:rPr>
                <w:rFonts w:asciiTheme="minorHAnsi" w:hAnsiTheme="minorHAnsi"/>
                <w:sz w:val="24"/>
                <w:szCs w:val="24"/>
              </w:rPr>
              <w:t>19</w:t>
            </w:r>
          </w:p>
        </w:tc>
        <w:tc>
          <w:tcPr>
            <w:tcW w:w="1882" w:type="dxa"/>
          </w:tcPr>
          <w:p w:rsidR="005C7C41" w:rsidRPr="007011A9" w:rsidRDefault="005C7C41" w:rsidP="008C7352">
            <w:pPr>
              <w:pStyle w:val="aff4"/>
              <w:ind w:firstLine="0"/>
              <w:rPr>
                <w:rFonts w:asciiTheme="minorHAnsi" w:hAnsiTheme="minorHAnsi"/>
                <w:sz w:val="24"/>
                <w:szCs w:val="24"/>
              </w:rPr>
            </w:pPr>
            <w:r w:rsidRPr="007011A9">
              <w:rPr>
                <w:rFonts w:asciiTheme="minorHAnsi" w:hAnsiTheme="minorHAnsi"/>
                <w:sz w:val="24"/>
                <w:szCs w:val="24"/>
              </w:rPr>
              <w:t>8</w:t>
            </w:r>
          </w:p>
        </w:tc>
      </w:tr>
      <w:tr w:rsidR="005C7C41" w:rsidRPr="007011A9" w:rsidTr="007011A9">
        <w:tc>
          <w:tcPr>
            <w:tcW w:w="3794" w:type="dxa"/>
          </w:tcPr>
          <w:p w:rsidR="005C7C41" w:rsidRPr="007011A9" w:rsidRDefault="005C7C41" w:rsidP="005C7C41">
            <w:pPr>
              <w:pStyle w:val="aff4"/>
              <w:ind w:firstLine="0"/>
              <w:rPr>
                <w:rFonts w:asciiTheme="minorHAnsi" w:hAnsiTheme="minorHAnsi"/>
                <w:sz w:val="24"/>
                <w:szCs w:val="24"/>
              </w:rPr>
            </w:pPr>
            <w:r w:rsidRPr="007011A9">
              <w:rPr>
                <w:rFonts w:asciiTheme="minorHAnsi" w:hAnsiTheme="minorHAnsi" w:cs="Arial"/>
                <w:color w:val="000000"/>
                <w:sz w:val="24"/>
                <w:szCs w:val="24"/>
              </w:rPr>
              <w:t>Хрулев О.А.</w:t>
            </w:r>
          </w:p>
        </w:tc>
        <w:tc>
          <w:tcPr>
            <w:tcW w:w="2126" w:type="dxa"/>
            <w:tcBorders>
              <w:tl2br w:val="single" w:sz="4" w:space="0" w:color="auto"/>
              <w:tr2bl w:val="single" w:sz="4" w:space="0" w:color="auto"/>
            </w:tcBorders>
          </w:tcPr>
          <w:p w:rsidR="005C7C41" w:rsidRPr="007011A9" w:rsidRDefault="005C7C41" w:rsidP="008C7352">
            <w:pPr>
              <w:pStyle w:val="aff4"/>
              <w:ind w:firstLine="0"/>
              <w:rPr>
                <w:rFonts w:asciiTheme="minorHAnsi" w:hAnsiTheme="minorHAnsi"/>
                <w:sz w:val="24"/>
                <w:szCs w:val="24"/>
              </w:rPr>
            </w:pPr>
            <w:r w:rsidRPr="007011A9">
              <w:rPr>
                <w:rFonts w:asciiTheme="minorHAnsi" w:hAnsiTheme="minorHAnsi"/>
                <w:sz w:val="24"/>
                <w:szCs w:val="24"/>
              </w:rPr>
              <w:t>13</w:t>
            </w:r>
          </w:p>
        </w:tc>
        <w:tc>
          <w:tcPr>
            <w:tcW w:w="1768" w:type="dxa"/>
            <w:tcBorders>
              <w:tl2br w:val="single" w:sz="4" w:space="0" w:color="auto"/>
              <w:tr2bl w:val="single" w:sz="4" w:space="0" w:color="auto"/>
            </w:tcBorders>
          </w:tcPr>
          <w:p w:rsidR="005C7C41" w:rsidRPr="007011A9" w:rsidRDefault="005C7C41" w:rsidP="008C7352">
            <w:pPr>
              <w:pStyle w:val="aff4"/>
              <w:ind w:firstLine="0"/>
              <w:rPr>
                <w:rFonts w:asciiTheme="minorHAnsi" w:hAnsiTheme="minorHAnsi"/>
                <w:sz w:val="24"/>
                <w:szCs w:val="24"/>
              </w:rPr>
            </w:pPr>
            <w:r w:rsidRPr="007011A9">
              <w:rPr>
                <w:rFonts w:asciiTheme="minorHAnsi" w:hAnsiTheme="minorHAnsi"/>
                <w:sz w:val="24"/>
                <w:szCs w:val="24"/>
              </w:rPr>
              <w:t>25</w:t>
            </w:r>
          </w:p>
        </w:tc>
        <w:tc>
          <w:tcPr>
            <w:tcW w:w="1882" w:type="dxa"/>
          </w:tcPr>
          <w:p w:rsidR="005C7C41" w:rsidRPr="007011A9" w:rsidRDefault="005C7C41" w:rsidP="008C7352">
            <w:pPr>
              <w:pStyle w:val="aff4"/>
              <w:ind w:firstLine="0"/>
              <w:rPr>
                <w:rFonts w:asciiTheme="minorHAnsi" w:hAnsiTheme="minorHAnsi"/>
                <w:sz w:val="24"/>
                <w:szCs w:val="24"/>
              </w:rPr>
            </w:pPr>
            <w:r w:rsidRPr="007011A9">
              <w:rPr>
                <w:rFonts w:asciiTheme="minorHAnsi" w:hAnsiTheme="minorHAnsi"/>
                <w:sz w:val="24"/>
                <w:szCs w:val="24"/>
              </w:rPr>
              <w:t>отсутствовал</w:t>
            </w:r>
          </w:p>
        </w:tc>
      </w:tr>
      <w:tr w:rsidR="005C7C41" w:rsidRPr="007011A9" w:rsidTr="007011A9">
        <w:tc>
          <w:tcPr>
            <w:tcW w:w="3794" w:type="dxa"/>
          </w:tcPr>
          <w:p w:rsidR="005C7C41" w:rsidRPr="007011A9" w:rsidRDefault="005C7C41" w:rsidP="005C7C41">
            <w:pPr>
              <w:pStyle w:val="aff4"/>
              <w:ind w:firstLine="0"/>
              <w:rPr>
                <w:rFonts w:asciiTheme="minorHAnsi" w:hAnsiTheme="minorHAnsi"/>
                <w:sz w:val="24"/>
                <w:szCs w:val="24"/>
              </w:rPr>
            </w:pPr>
            <w:r w:rsidRPr="007011A9">
              <w:rPr>
                <w:rFonts w:asciiTheme="minorHAnsi" w:hAnsiTheme="minorHAnsi" w:cs="Arial"/>
                <w:color w:val="000000"/>
                <w:sz w:val="24"/>
                <w:szCs w:val="24"/>
              </w:rPr>
              <w:t>Черненко С.Е.</w:t>
            </w:r>
          </w:p>
        </w:tc>
        <w:tc>
          <w:tcPr>
            <w:tcW w:w="2126" w:type="dxa"/>
          </w:tcPr>
          <w:p w:rsidR="005C7C41" w:rsidRPr="007011A9" w:rsidRDefault="005C7C41" w:rsidP="008C7352">
            <w:pPr>
              <w:pStyle w:val="aff4"/>
              <w:ind w:firstLine="0"/>
              <w:rPr>
                <w:rFonts w:asciiTheme="minorHAnsi" w:hAnsiTheme="minorHAnsi"/>
                <w:sz w:val="24"/>
                <w:szCs w:val="24"/>
              </w:rPr>
            </w:pPr>
            <w:r w:rsidRPr="007011A9">
              <w:rPr>
                <w:rFonts w:asciiTheme="minorHAnsi" w:hAnsiTheme="minorHAnsi"/>
                <w:sz w:val="24"/>
                <w:szCs w:val="24"/>
              </w:rPr>
              <w:t>15</w:t>
            </w:r>
          </w:p>
        </w:tc>
        <w:tc>
          <w:tcPr>
            <w:tcW w:w="1768" w:type="dxa"/>
          </w:tcPr>
          <w:p w:rsidR="005C7C41" w:rsidRPr="007011A9" w:rsidRDefault="005C7C41" w:rsidP="008C7352">
            <w:pPr>
              <w:pStyle w:val="aff4"/>
              <w:ind w:firstLine="0"/>
              <w:rPr>
                <w:rFonts w:asciiTheme="minorHAnsi" w:hAnsiTheme="minorHAnsi"/>
                <w:sz w:val="24"/>
                <w:szCs w:val="24"/>
              </w:rPr>
            </w:pPr>
            <w:r w:rsidRPr="007011A9">
              <w:rPr>
                <w:rFonts w:asciiTheme="minorHAnsi" w:hAnsiTheme="minorHAnsi"/>
                <w:sz w:val="24"/>
                <w:szCs w:val="24"/>
              </w:rPr>
              <w:t>18</w:t>
            </w:r>
          </w:p>
        </w:tc>
        <w:tc>
          <w:tcPr>
            <w:tcW w:w="1882" w:type="dxa"/>
          </w:tcPr>
          <w:p w:rsidR="005C7C41" w:rsidRPr="007011A9" w:rsidRDefault="005C7C41" w:rsidP="008C7352">
            <w:pPr>
              <w:pStyle w:val="aff4"/>
              <w:ind w:firstLine="0"/>
              <w:rPr>
                <w:rFonts w:asciiTheme="minorHAnsi" w:hAnsiTheme="minorHAnsi"/>
                <w:sz w:val="24"/>
                <w:szCs w:val="24"/>
              </w:rPr>
            </w:pPr>
            <w:r w:rsidRPr="007011A9">
              <w:rPr>
                <w:rFonts w:asciiTheme="minorHAnsi" w:hAnsiTheme="minorHAnsi"/>
                <w:sz w:val="24"/>
                <w:szCs w:val="24"/>
              </w:rPr>
              <w:t>12</w:t>
            </w:r>
          </w:p>
        </w:tc>
      </w:tr>
      <w:tr w:rsidR="005C7C41" w:rsidRPr="007011A9" w:rsidTr="007011A9">
        <w:tc>
          <w:tcPr>
            <w:tcW w:w="3794" w:type="dxa"/>
          </w:tcPr>
          <w:p w:rsidR="005C7C41" w:rsidRPr="007011A9" w:rsidRDefault="005C7C41" w:rsidP="005C7C41">
            <w:pPr>
              <w:pStyle w:val="aff4"/>
              <w:ind w:firstLine="0"/>
              <w:rPr>
                <w:rFonts w:asciiTheme="minorHAnsi" w:hAnsiTheme="minorHAnsi"/>
                <w:sz w:val="24"/>
                <w:szCs w:val="24"/>
              </w:rPr>
            </w:pPr>
            <w:r w:rsidRPr="007011A9">
              <w:rPr>
                <w:rFonts w:asciiTheme="minorHAnsi" w:hAnsiTheme="minorHAnsi" w:cs="Arial"/>
                <w:color w:val="000000"/>
                <w:sz w:val="24"/>
                <w:szCs w:val="24"/>
              </w:rPr>
              <w:t>Шверник Ю.А.</w:t>
            </w:r>
          </w:p>
        </w:tc>
        <w:tc>
          <w:tcPr>
            <w:tcW w:w="2126" w:type="dxa"/>
          </w:tcPr>
          <w:p w:rsidR="005C7C41" w:rsidRPr="007011A9" w:rsidRDefault="005C7C41" w:rsidP="008C7352">
            <w:pPr>
              <w:pStyle w:val="aff4"/>
              <w:ind w:firstLine="0"/>
              <w:rPr>
                <w:rFonts w:asciiTheme="minorHAnsi" w:hAnsiTheme="minorHAnsi"/>
                <w:sz w:val="24"/>
                <w:szCs w:val="24"/>
              </w:rPr>
            </w:pPr>
            <w:r w:rsidRPr="007011A9">
              <w:rPr>
                <w:rFonts w:asciiTheme="minorHAnsi" w:hAnsiTheme="minorHAnsi"/>
                <w:sz w:val="24"/>
                <w:szCs w:val="24"/>
              </w:rPr>
              <w:t>21</w:t>
            </w:r>
          </w:p>
        </w:tc>
        <w:tc>
          <w:tcPr>
            <w:tcW w:w="1768" w:type="dxa"/>
          </w:tcPr>
          <w:p w:rsidR="005C7C41" w:rsidRPr="007011A9" w:rsidRDefault="005C7C41" w:rsidP="008C7352">
            <w:pPr>
              <w:pStyle w:val="aff4"/>
              <w:ind w:firstLine="0"/>
              <w:rPr>
                <w:rFonts w:asciiTheme="minorHAnsi" w:hAnsiTheme="minorHAnsi"/>
                <w:sz w:val="24"/>
                <w:szCs w:val="24"/>
              </w:rPr>
            </w:pPr>
            <w:r w:rsidRPr="007011A9">
              <w:rPr>
                <w:rFonts w:asciiTheme="minorHAnsi" w:hAnsiTheme="minorHAnsi"/>
                <w:sz w:val="24"/>
                <w:szCs w:val="24"/>
              </w:rPr>
              <w:t>18</w:t>
            </w:r>
          </w:p>
        </w:tc>
        <w:tc>
          <w:tcPr>
            <w:tcW w:w="1882" w:type="dxa"/>
          </w:tcPr>
          <w:p w:rsidR="005C7C41" w:rsidRPr="007011A9" w:rsidRDefault="005C7C41" w:rsidP="008C7352">
            <w:pPr>
              <w:pStyle w:val="aff4"/>
              <w:ind w:firstLine="0"/>
              <w:rPr>
                <w:rFonts w:asciiTheme="minorHAnsi" w:hAnsiTheme="minorHAnsi"/>
                <w:sz w:val="24"/>
                <w:szCs w:val="24"/>
              </w:rPr>
            </w:pPr>
            <w:r w:rsidRPr="007011A9">
              <w:rPr>
                <w:rFonts w:asciiTheme="minorHAnsi" w:hAnsiTheme="minorHAnsi"/>
                <w:sz w:val="24"/>
                <w:szCs w:val="24"/>
              </w:rPr>
              <w:t>14</w:t>
            </w:r>
          </w:p>
        </w:tc>
      </w:tr>
      <w:tr w:rsidR="005C7C41" w:rsidRPr="007011A9" w:rsidTr="007011A9">
        <w:tc>
          <w:tcPr>
            <w:tcW w:w="3794" w:type="dxa"/>
          </w:tcPr>
          <w:p w:rsidR="005C7C41" w:rsidRPr="007011A9" w:rsidRDefault="005C7C41" w:rsidP="005C7C41">
            <w:pPr>
              <w:pStyle w:val="aff4"/>
              <w:ind w:firstLine="0"/>
              <w:rPr>
                <w:rFonts w:asciiTheme="minorHAnsi" w:hAnsiTheme="minorHAnsi"/>
                <w:sz w:val="24"/>
                <w:szCs w:val="24"/>
              </w:rPr>
            </w:pPr>
            <w:r w:rsidRPr="007011A9">
              <w:rPr>
                <w:rFonts w:asciiTheme="minorHAnsi" w:hAnsiTheme="minorHAnsi" w:cs="Arial"/>
                <w:color w:val="000000"/>
                <w:sz w:val="24"/>
                <w:szCs w:val="24"/>
              </w:rPr>
              <w:t>Ковалевский В.И.</w:t>
            </w:r>
          </w:p>
        </w:tc>
        <w:tc>
          <w:tcPr>
            <w:tcW w:w="2126" w:type="dxa"/>
            <w:tcBorders>
              <w:bottom w:val="single" w:sz="4" w:space="0" w:color="auto"/>
            </w:tcBorders>
          </w:tcPr>
          <w:p w:rsidR="005C7C41" w:rsidRPr="007011A9" w:rsidRDefault="005C7C41" w:rsidP="008C7352">
            <w:pPr>
              <w:pStyle w:val="aff4"/>
              <w:ind w:firstLine="0"/>
              <w:rPr>
                <w:rFonts w:asciiTheme="minorHAnsi" w:hAnsiTheme="minorHAnsi"/>
                <w:sz w:val="24"/>
                <w:szCs w:val="24"/>
              </w:rPr>
            </w:pPr>
            <w:r w:rsidRPr="007011A9">
              <w:rPr>
                <w:rFonts w:asciiTheme="minorHAnsi" w:hAnsiTheme="minorHAnsi"/>
                <w:sz w:val="24"/>
                <w:szCs w:val="24"/>
              </w:rPr>
              <w:t>12</w:t>
            </w:r>
          </w:p>
        </w:tc>
        <w:tc>
          <w:tcPr>
            <w:tcW w:w="1768" w:type="dxa"/>
            <w:tcBorders>
              <w:bottom w:val="single" w:sz="4" w:space="0" w:color="auto"/>
            </w:tcBorders>
          </w:tcPr>
          <w:p w:rsidR="005C7C41" w:rsidRPr="007011A9" w:rsidRDefault="005C7C41" w:rsidP="008C7352">
            <w:pPr>
              <w:pStyle w:val="aff4"/>
              <w:ind w:firstLine="0"/>
              <w:rPr>
                <w:rFonts w:asciiTheme="minorHAnsi" w:hAnsiTheme="minorHAnsi"/>
                <w:sz w:val="24"/>
                <w:szCs w:val="24"/>
              </w:rPr>
            </w:pPr>
            <w:r w:rsidRPr="007011A9">
              <w:rPr>
                <w:rFonts w:asciiTheme="minorHAnsi" w:hAnsiTheme="minorHAnsi"/>
                <w:sz w:val="24"/>
                <w:szCs w:val="24"/>
              </w:rPr>
              <w:t>20</w:t>
            </w:r>
          </w:p>
        </w:tc>
        <w:tc>
          <w:tcPr>
            <w:tcW w:w="1882" w:type="dxa"/>
          </w:tcPr>
          <w:p w:rsidR="005C7C41" w:rsidRPr="007011A9" w:rsidRDefault="005C7C41" w:rsidP="008C7352">
            <w:pPr>
              <w:pStyle w:val="aff4"/>
              <w:ind w:firstLine="0"/>
              <w:rPr>
                <w:rFonts w:asciiTheme="minorHAnsi" w:hAnsiTheme="minorHAnsi"/>
                <w:sz w:val="24"/>
                <w:szCs w:val="24"/>
              </w:rPr>
            </w:pPr>
            <w:r w:rsidRPr="007011A9">
              <w:rPr>
                <w:rFonts w:asciiTheme="minorHAnsi" w:hAnsiTheme="minorHAnsi"/>
                <w:sz w:val="24"/>
                <w:szCs w:val="24"/>
              </w:rPr>
              <w:t>9</w:t>
            </w:r>
          </w:p>
        </w:tc>
      </w:tr>
      <w:tr w:rsidR="005C7C41" w:rsidRPr="007011A9" w:rsidTr="007011A9">
        <w:tc>
          <w:tcPr>
            <w:tcW w:w="3794" w:type="dxa"/>
          </w:tcPr>
          <w:p w:rsidR="005C7C41" w:rsidRPr="007011A9" w:rsidRDefault="005C7C41" w:rsidP="005C7C41">
            <w:pPr>
              <w:pStyle w:val="aff4"/>
              <w:ind w:firstLine="0"/>
              <w:rPr>
                <w:rFonts w:asciiTheme="minorHAnsi" w:hAnsiTheme="minorHAnsi"/>
                <w:sz w:val="24"/>
                <w:szCs w:val="24"/>
              </w:rPr>
            </w:pPr>
            <w:r w:rsidRPr="007011A9">
              <w:rPr>
                <w:rFonts w:asciiTheme="minorHAnsi" w:hAnsiTheme="minorHAnsi" w:cs="Arial"/>
                <w:color w:val="000000"/>
                <w:sz w:val="24"/>
                <w:szCs w:val="24"/>
              </w:rPr>
              <w:t>Разумовская А.А.</w:t>
            </w:r>
          </w:p>
        </w:tc>
        <w:tc>
          <w:tcPr>
            <w:tcW w:w="2126" w:type="dxa"/>
            <w:tcBorders>
              <w:tl2br w:val="single" w:sz="4" w:space="0" w:color="auto"/>
              <w:tr2bl w:val="single" w:sz="4" w:space="0" w:color="auto"/>
            </w:tcBorders>
          </w:tcPr>
          <w:p w:rsidR="005C7C41" w:rsidRPr="007011A9" w:rsidRDefault="005C7C41" w:rsidP="008C7352">
            <w:pPr>
              <w:pStyle w:val="aff4"/>
              <w:ind w:firstLine="0"/>
              <w:rPr>
                <w:rFonts w:asciiTheme="minorHAnsi" w:hAnsiTheme="minorHAnsi"/>
                <w:sz w:val="24"/>
                <w:szCs w:val="24"/>
              </w:rPr>
            </w:pPr>
            <w:r w:rsidRPr="007011A9">
              <w:rPr>
                <w:rFonts w:asciiTheme="minorHAnsi" w:hAnsiTheme="minorHAnsi"/>
                <w:sz w:val="24"/>
                <w:szCs w:val="24"/>
              </w:rPr>
              <w:t>20</w:t>
            </w:r>
          </w:p>
        </w:tc>
        <w:tc>
          <w:tcPr>
            <w:tcW w:w="1768" w:type="dxa"/>
            <w:tcBorders>
              <w:tl2br w:val="single" w:sz="4" w:space="0" w:color="auto"/>
              <w:tr2bl w:val="single" w:sz="4" w:space="0" w:color="auto"/>
            </w:tcBorders>
          </w:tcPr>
          <w:p w:rsidR="005C7C41" w:rsidRPr="007011A9" w:rsidRDefault="005C7C41" w:rsidP="008C7352">
            <w:pPr>
              <w:pStyle w:val="aff4"/>
              <w:ind w:firstLine="0"/>
              <w:rPr>
                <w:rFonts w:asciiTheme="minorHAnsi" w:hAnsiTheme="minorHAnsi"/>
                <w:sz w:val="24"/>
                <w:szCs w:val="24"/>
              </w:rPr>
            </w:pPr>
            <w:r w:rsidRPr="007011A9">
              <w:rPr>
                <w:rFonts w:asciiTheme="minorHAnsi" w:hAnsiTheme="minorHAnsi"/>
                <w:sz w:val="24"/>
                <w:szCs w:val="24"/>
              </w:rPr>
              <w:t>20</w:t>
            </w:r>
          </w:p>
        </w:tc>
        <w:tc>
          <w:tcPr>
            <w:tcW w:w="1882" w:type="dxa"/>
          </w:tcPr>
          <w:p w:rsidR="005C7C41" w:rsidRPr="007011A9" w:rsidRDefault="005C7C41" w:rsidP="008C7352">
            <w:pPr>
              <w:pStyle w:val="aff4"/>
              <w:ind w:firstLine="0"/>
              <w:rPr>
                <w:rFonts w:asciiTheme="minorHAnsi" w:hAnsiTheme="minorHAnsi"/>
                <w:sz w:val="24"/>
                <w:szCs w:val="24"/>
              </w:rPr>
            </w:pPr>
            <w:r w:rsidRPr="007011A9">
              <w:rPr>
                <w:rFonts w:asciiTheme="minorHAnsi" w:hAnsiTheme="minorHAnsi"/>
                <w:sz w:val="24"/>
                <w:szCs w:val="24"/>
              </w:rPr>
              <w:t>отсутствовал</w:t>
            </w:r>
          </w:p>
        </w:tc>
      </w:tr>
      <w:tr w:rsidR="005C7C41" w:rsidRPr="007011A9" w:rsidTr="007011A9">
        <w:tc>
          <w:tcPr>
            <w:tcW w:w="3794" w:type="dxa"/>
          </w:tcPr>
          <w:p w:rsidR="005C7C41" w:rsidRPr="007011A9" w:rsidRDefault="005C7C41" w:rsidP="005C7C41">
            <w:pPr>
              <w:pStyle w:val="aff4"/>
              <w:ind w:firstLine="0"/>
              <w:rPr>
                <w:rFonts w:asciiTheme="minorHAnsi" w:hAnsiTheme="minorHAnsi"/>
                <w:sz w:val="24"/>
                <w:szCs w:val="24"/>
              </w:rPr>
            </w:pPr>
            <w:r w:rsidRPr="007011A9">
              <w:rPr>
                <w:rFonts w:asciiTheme="minorHAnsi" w:hAnsiTheme="minorHAnsi" w:cs="Arial"/>
                <w:color w:val="000000"/>
                <w:sz w:val="24"/>
                <w:szCs w:val="24"/>
              </w:rPr>
              <w:t>Аристархова К.Т.</w:t>
            </w:r>
          </w:p>
        </w:tc>
        <w:tc>
          <w:tcPr>
            <w:tcW w:w="2126" w:type="dxa"/>
          </w:tcPr>
          <w:p w:rsidR="005C7C41" w:rsidRPr="007011A9" w:rsidRDefault="005C7C41" w:rsidP="008C7352">
            <w:pPr>
              <w:pStyle w:val="aff4"/>
              <w:ind w:firstLine="0"/>
              <w:rPr>
                <w:rFonts w:asciiTheme="minorHAnsi" w:hAnsiTheme="minorHAnsi"/>
                <w:sz w:val="24"/>
                <w:szCs w:val="24"/>
              </w:rPr>
            </w:pPr>
            <w:r w:rsidRPr="007011A9">
              <w:rPr>
                <w:rFonts w:asciiTheme="minorHAnsi" w:hAnsiTheme="minorHAnsi"/>
                <w:sz w:val="24"/>
                <w:szCs w:val="24"/>
              </w:rPr>
              <w:t>14</w:t>
            </w:r>
          </w:p>
        </w:tc>
        <w:tc>
          <w:tcPr>
            <w:tcW w:w="1768" w:type="dxa"/>
          </w:tcPr>
          <w:p w:rsidR="005C7C41" w:rsidRPr="007011A9" w:rsidRDefault="005C7C41" w:rsidP="008C7352">
            <w:pPr>
              <w:pStyle w:val="aff4"/>
              <w:ind w:firstLine="0"/>
              <w:rPr>
                <w:rFonts w:asciiTheme="minorHAnsi" w:hAnsiTheme="minorHAnsi"/>
                <w:sz w:val="24"/>
                <w:szCs w:val="24"/>
              </w:rPr>
            </w:pPr>
            <w:r w:rsidRPr="007011A9">
              <w:rPr>
                <w:rFonts w:asciiTheme="minorHAnsi" w:hAnsiTheme="minorHAnsi"/>
                <w:sz w:val="24"/>
                <w:szCs w:val="24"/>
              </w:rPr>
              <w:t>16</w:t>
            </w:r>
          </w:p>
        </w:tc>
        <w:tc>
          <w:tcPr>
            <w:tcW w:w="1882" w:type="dxa"/>
          </w:tcPr>
          <w:p w:rsidR="005C7C41" w:rsidRPr="007011A9" w:rsidRDefault="005C7C41" w:rsidP="008C7352">
            <w:pPr>
              <w:pStyle w:val="aff4"/>
              <w:ind w:firstLine="0"/>
              <w:rPr>
                <w:rFonts w:asciiTheme="minorHAnsi" w:hAnsiTheme="minorHAnsi"/>
                <w:sz w:val="24"/>
                <w:szCs w:val="24"/>
              </w:rPr>
            </w:pPr>
            <w:r w:rsidRPr="007011A9">
              <w:rPr>
                <w:rFonts w:asciiTheme="minorHAnsi" w:hAnsiTheme="minorHAnsi"/>
                <w:sz w:val="24"/>
                <w:szCs w:val="24"/>
              </w:rPr>
              <w:t>10</w:t>
            </w:r>
          </w:p>
        </w:tc>
      </w:tr>
      <w:tr w:rsidR="005C7C41" w:rsidRPr="007011A9" w:rsidTr="007011A9">
        <w:tc>
          <w:tcPr>
            <w:tcW w:w="3794" w:type="dxa"/>
          </w:tcPr>
          <w:p w:rsidR="005C7C41" w:rsidRPr="007011A9" w:rsidRDefault="005C7C41" w:rsidP="005C7C41">
            <w:pPr>
              <w:pStyle w:val="aff4"/>
              <w:ind w:firstLine="0"/>
              <w:rPr>
                <w:rFonts w:asciiTheme="minorHAnsi" w:hAnsiTheme="minorHAnsi"/>
                <w:sz w:val="24"/>
                <w:szCs w:val="24"/>
              </w:rPr>
            </w:pPr>
            <w:r w:rsidRPr="007011A9">
              <w:rPr>
                <w:rFonts w:asciiTheme="minorHAnsi" w:hAnsiTheme="minorHAnsi" w:cs="Arial"/>
                <w:color w:val="000000"/>
                <w:sz w:val="24"/>
                <w:szCs w:val="24"/>
              </w:rPr>
              <w:t>Краснов Т.А.</w:t>
            </w:r>
          </w:p>
        </w:tc>
        <w:tc>
          <w:tcPr>
            <w:tcW w:w="2126" w:type="dxa"/>
          </w:tcPr>
          <w:p w:rsidR="005C7C41" w:rsidRPr="007011A9" w:rsidRDefault="005C7C41" w:rsidP="008C7352">
            <w:pPr>
              <w:pStyle w:val="aff4"/>
              <w:ind w:firstLine="0"/>
              <w:rPr>
                <w:rFonts w:asciiTheme="minorHAnsi" w:hAnsiTheme="minorHAnsi"/>
                <w:sz w:val="24"/>
                <w:szCs w:val="24"/>
              </w:rPr>
            </w:pPr>
            <w:r w:rsidRPr="007011A9">
              <w:rPr>
                <w:rFonts w:asciiTheme="minorHAnsi" w:hAnsiTheme="minorHAnsi"/>
                <w:sz w:val="24"/>
                <w:szCs w:val="24"/>
              </w:rPr>
              <w:t>15</w:t>
            </w:r>
          </w:p>
        </w:tc>
        <w:tc>
          <w:tcPr>
            <w:tcW w:w="1768" w:type="dxa"/>
          </w:tcPr>
          <w:p w:rsidR="005C7C41" w:rsidRPr="007011A9" w:rsidRDefault="005C7C41" w:rsidP="008C7352">
            <w:pPr>
              <w:pStyle w:val="aff4"/>
              <w:ind w:firstLine="0"/>
              <w:rPr>
                <w:rFonts w:asciiTheme="minorHAnsi" w:hAnsiTheme="minorHAnsi"/>
                <w:sz w:val="24"/>
                <w:szCs w:val="24"/>
              </w:rPr>
            </w:pPr>
            <w:r w:rsidRPr="007011A9">
              <w:rPr>
                <w:rFonts w:asciiTheme="minorHAnsi" w:hAnsiTheme="minorHAnsi"/>
                <w:sz w:val="24"/>
                <w:szCs w:val="24"/>
              </w:rPr>
              <w:t>20</w:t>
            </w:r>
          </w:p>
        </w:tc>
        <w:tc>
          <w:tcPr>
            <w:tcW w:w="1882" w:type="dxa"/>
          </w:tcPr>
          <w:p w:rsidR="005C7C41" w:rsidRPr="007011A9" w:rsidRDefault="005C7C41" w:rsidP="008C7352">
            <w:pPr>
              <w:pStyle w:val="aff4"/>
              <w:ind w:firstLine="0"/>
              <w:rPr>
                <w:rFonts w:asciiTheme="minorHAnsi" w:hAnsiTheme="minorHAnsi"/>
                <w:sz w:val="24"/>
                <w:szCs w:val="24"/>
              </w:rPr>
            </w:pPr>
            <w:r w:rsidRPr="007011A9">
              <w:rPr>
                <w:rFonts w:asciiTheme="minorHAnsi" w:hAnsiTheme="minorHAnsi"/>
                <w:sz w:val="24"/>
                <w:szCs w:val="24"/>
              </w:rPr>
              <w:t>10</w:t>
            </w:r>
          </w:p>
        </w:tc>
      </w:tr>
      <w:tr w:rsidR="005C7C41" w:rsidRPr="007011A9" w:rsidTr="007011A9">
        <w:tc>
          <w:tcPr>
            <w:tcW w:w="3794" w:type="dxa"/>
          </w:tcPr>
          <w:p w:rsidR="005C7C41" w:rsidRPr="007011A9" w:rsidRDefault="005C7C41" w:rsidP="005C7C41">
            <w:pPr>
              <w:pStyle w:val="aff4"/>
              <w:ind w:firstLine="0"/>
              <w:rPr>
                <w:rFonts w:asciiTheme="minorHAnsi" w:hAnsiTheme="minorHAnsi" w:cs="Arial"/>
                <w:color w:val="000000"/>
                <w:sz w:val="24"/>
                <w:szCs w:val="24"/>
              </w:rPr>
            </w:pPr>
            <w:r w:rsidRPr="007011A9">
              <w:rPr>
                <w:rFonts w:asciiTheme="minorHAnsi" w:hAnsiTheme="minorHAnsi"/>
                <w:sz w:val="24"/>
                <w:szCs w:val="24"/>
              </w:rPr>
              <w:t>Меркулова Н.С.</w:t>
            </w:r>
          </w:p>
        </w:tc>
        <w:tc>
          <w:tcPr>
            <w:tcW w:w="2126" w:type="dxa"/>
          </w:tcPr>
          <w:p w:rsidR="005C7C41" w:rsidRPr="007011A9" w:rsidRDefault="005C7C41" w:rsidP="008C7352">
            <w:pPr>
              <w:pStyle w:val="aff4"/>
              <w:ind w:firstLine="0"/>
              <w:rPr>
                <w:rFonts w:asciiTheme="minorHAnsi" w:hAnsiTheme="minorHAnsi"/>
                <w:sz w:val="24"/>
                <w:szCs w:val="24"/>
              </w:rPr>
            </w:pPr>
            <w:r w:rsidRPr="007011A9">
              <w:rPr>
                <w:rFonts w:asciiTheme="minorHAnsi" w:hAnsiTheme="minorHAnsi"/>
                <w:sz w:val="24"/>
                <w:szCs w:val="24"/>
              </w:rPr>
              <w:t>13</w:t>
            </w:r>
          </w:p>
        </w:tc>
        <w:tc>
          <w:tcPr>
            <w:tcW w:w="1768" w:type="dxa"/>
          </w:tcPr>
          <w:p w:rsidR="005C7C41" w:rsidRPr="007011A9" w:rsidRDefault="005C7C41" w:rsidP="008C7352">
            <w:pPr>
              <w:pStyle w:val="aff4"/>
              <w:ind w:firstLine="0"/>
              <w:rPr>
                <w:rFonts w:asciiTheme="minorHAnsi" w:hAnsiTheme="minorHAnsi"/>
                <w:sz w:val="24"/>
                <w:szCs w:val="24"/>
              </w:rPr>
            </w:pPr>
            <w:r w:rsidRPr="007011A9">
              <w:rPr>
                <w:rFonts w:asciiTheme="minorHAnsi" w:hAnsiTheme="minorHAnsi"/>
                <w:sz w:val="24"/>
                <w:szCs w:val="24"/>
              </w:rPr>
              <w:t>17</w:t>
            </w:r>
          </w:p>
        </w:tc>
        <w:tc>
          <w:tcPr>
            <w:tcW w:w="1882" w:type="dxa"/>
          </w:tcPr>
          <w:p w:rsidR="005C7C41" w:rsidRPr="007011A9" w:rsidRDefault="005C7C41" w:rsidP="008C7352">
            <w:pPr>
              <w:pStyle w:val="aff4"/>
              <w:ind w:firstLine="0"/>
              <w:rPr>
                <w:rFonts w:asciiTheme="minorHAnsi" w:hAnsiTheme="minorHAnsi"/>
                <w:sz w:val="24"/>
                <w:szCs w:val="24"/>
              </w:rPr>
            </w:pPr>
            <w:r w:rsidRPr="007011A9">
              <w:rPr>
                <w:rFonts w:asciiTheme="minorHAnsi" w:hAnsiTheme="minorHAnsi"/>
                <w:sz w:val="24"/>
                <w:szCs w:val="24"/>
              </w:rPr>
              <w:t>10</w:t>
            </w:r>
          </w:p>
        </w:tc>
      </w:tr>
      <w:tr w:rsidR="005C7C41" w:rsidRPr="007011A9" w:rsidTr="007011A9">
        <w:tc>
          <w:tcPr>
            <w:tcW w:w="3794" w:type="dxa"/>
          </w:tcPr>
          <w:p w:rsidR="005C7C41" w:rsidRPr="007011A9" w:rsidRDefault="005C7C41" w:rsidP="005C7C41">
            <w:pPr>
              <w:pStyle w:val="aff4"/>
              <w:ind w:firstLine="0"/>
              <w:rPr>
                <w:rFonts w:asciiTheme="minorHAnsi" w:hAnsiTheme="minorHAnsi"/>
                <w:sz w:val="24"/>
                <w:szCs w:val="24"/>
              </w:rPr>
            </w:pPr>
            <w:r w:rsidRPr="007011A9">
              <w:rPr>
                <w:rFonts w:asciiTheme="minorHAnsi" w:hAnsiTheme="minorHAnsi"/>
                <w:sz w:val="24"/>
                <w:szCs w:val="24"/>
              </w:rPr>
              <w:t>Томина Т.С.</w:t>
            </w:r>
          </w:p>
        </w:tc>
        <w:tc>
          <w:tcPr>
            <w:tcW w:w="2126" w:type="dxa"/>
          </w:tcPr>
          <w:p w:rsidR="005C7C41" w:rsidRPr="007011A9" w:rsidRDefault="00E767F1" w:rsidP="008C7352">
            <w:pPr>
              <w:pStyle w:val="aff4"/>
              <w:ind w:firstLine="0"/>
              <w:rPr>
                <w:rFonts w:asciiTheme="minorHAnsi" w:hAnsiTheme="minorHAnsi"/>
                <w:sz w:val="24"/>
                <w:szCs w:val="24"/>
              </w:rPr>
            </w:pPr>
            <w:r>
              <w:rPr>
                <w:rFonts w:asciiTheme="minorHAnsi" w:hAnsiTheme="minorHAnsi"/>
                <w:sz w:val="24"/>
                <w:szCs w:val="24"/>
              </w:rPr>
              <w:t>20</w:t>
            </w:r>
          </w:p>
        </w:tc>
        <w:tc>
          <w:tcPr>
            <w:tcW w:w="1768" w:type="dxa"/>
          </w:tcPr>
          <w:p w:rsidR="005C7C41" w:rsidRPr="007011A9" w:rsidRDefault="00E767F1" w:rsidP="008C7352">
            <w:pPr>
              <w:pStyle w:val="aff4"/>
              <w:ind w:firstLine="0"/>
              <w:rPr>
                <w:rFonts w:asciiTheme="minorHAnsi" w:hAnsiTheme="minorHAnsi"/>
                <w:sz w:val="24"/>
                <w:szCs w:val="24"/>
              </w:rPr>
            </w:pPr>
            <w:r>
              <w:rPr>
                <w:rFonts w:asciiTheme="minorHAnsi" w:hAnsiTheme="minorHAnsi"/>
                <w:sz w:val="24"/>
                <w:szCs w:val="24"/>
              </w:rPr>
              <w:t>18</w:t>
            </w:r>
          </w:p>
        </w:tc>
        <w:tc>
          <w:tcPr>
            <w:tcW w:w="1882" w:type="dxa"/>
          </w:tcPr>
          <w:p w:rsidR="005C7C41" w:rsidRPr="007011A9" w:rsidRDefault="00E767F1" w:rsidP="008C7352">
            <w:pPr>
              <w:pStyle w:val="aff4"/>
              <w:ind w:firstLine="0"/>
              <w:rPr>
                <w:rFonts w:asciiTheme="minorHAnsi" w:hAnsiTheme="minorHAnsi"/>
                <w:sz w:val="24"/>
                <w:szCs w:val="24"/>
              </w:rPr>
            </w:pPr>
            <w:r>
              <w:rPr>
                <w:rFonts w:asciiTheme="minorHAnsi" w:hAnsiTheme="minorHAnsi"/>
                <w:sz w:val="24"/>
                <w:szCs w:val="24"/>
              </w:rPr>
              <w:t>11</w:t>
            </w:r>
          </w:p>
        </w:tc>
      </w:tr>
      <w:tr w:rsidR="00890B57" w:rsidRPr="007011A9" w:rsidTr="007011A9">
        <w:tc>
          <w:tcPr>
            <w:tcW w:w="3794" w:type="dxa"/>
          </w:tcPr>
          <w:p w:rsidR="00890B57" w:rsidRPr="007011A9" w:rsidRDefault="00890B57" w:rsidP="001346C1">
            <w:pPr>
              <w:pStyle w:val="aff4"/>
              <w:ind w:firstLine="0"/>
              <w:rPr>
                <w:rFonts w:asciiTheme="minorHAnsi" w:hAnsiTheme="minorHAnsi"/>
                <w:sz w:val="24"/>
                <w:szCs w:val="24"/>
              </w:rPr>
            </w:pPr>
            <w:r w:rsidRPr="007011A9">
              <w:rPr>
                <w:rFonts w:asciiTheme="minorHAnsi" w:hAnsiTheme="minorHAnsi"/>
                <w:sz w:val="24"/>
                <w:szCs w:val="24"/>
              </w:rPr>
              <w:t>Итого</w:t>
            </w:r>
            <w:r w:rsidR="00AD21AA" w:rsidRPr="007011A9">
              <w:rPr>
                <w:rFonts w:asciiTheme="minorHAnsi" w:hAnsiTheme="minorHAnsi"/>
                <w:sz w:val="24"/>
                <w:szCs w:val="24"/>
              </w:rPr>
              <w:t xml:space="preserve"> (среднее арифметическое баллов, выставленных кандидату конкурсной комиссией)</w:t>
            </w:r>
          </w:p>
        </w:tc>
        <w:tc>
          <w:tcPr>
            <w:tcW w:w="2126" w:type="dxa"/>
          </w:tcPr>
          <w:p w:rsidR="00890B57" w:rsidRPr="007011A9" w:rsidRDefault="00890B57" w:rsidP="007011A9">
            <w:pPr>
              <w:pStyle w:val="aff4"/>
              <w:ind w:firstLine="0"/>
              <w:rPr>
                <w:rFonts w:asciiTheme="minorHAnsi" w:hAnsiTheme="minorHAnsi"/>
                <w:sz w:val="24"/>
                <w:szCs w:val="24"/>
              </w:rPr>
            </w:pPr>
            <w:r w:rsidRPr="007011A9">
              <w:rPr>
                <w:rFonts w:asciiTheme="minorHAnsi" w:hAnsiTheme="minorHAnsi"/>
                <w:sz w:val="24"/>
                <w:szCs w:val="24"/>
              </w:rPr>
              <w:t>(14+20+</w:t>
            </w:r>
            <w:r w:rsidR="00E767F1">
              <w:rPr>
                <w:rFonts w:asciiTheme="minorHAnsi" w:hAnsiTheme="minorHAnsi"/>
                <w:sz w:val="24"/>
                <w:szCs w:val="24"/>
              </w:rPr>
              <w:t>0+</w:t>
            </w:r>
            <w:r w:rsidRPr="007011A9">
              <w:rPr>
                <w:rFonts w:asciiTheme="minorHAnsi" w:hAnsiTheme="minorHAnsi"/>
                <w:sz w:val="24"/>
                <w:szCs w:val="24"/>
              </w:rPr>
              <w:t>15+21+</w:t>
            </w:r>
            <w:r w:rsidR="00E767F1">
              <w:rPr>
                <w:rFonts w:asciiTheme="minorHAnsi" w:hAnsiTheme="minorHAnsi"/>
                <w:sz w:val="24"/>
                <w:szCs w:val="24"/>
              </w:rPr>
              <w:t xml:space="preserve"> +</w:t>
            </w:r>
            <w:r w:rsidRPr="007011A9">
              <w:rPr>
                <w:rFonts w:asciiTheme="minorHAnsi" w:hAnsiTheme="minorHAnsi"/>
                <w:sz w:val="24"/>
                <w:szCs w:val="24"/>
              </w:rPr>
              <w:t>12+</w:t>
            </w:r>
            <w:r w:rsidR="00E767F1">
              <w:rPr>
                <w:rFonts w:asciiTheme="minorHAnsi" w:hAnsiTheme="minorHAnsi"/>
                <w:sz w:val="24"/>
                <w:szCs w:val="24"/>
              </w:rPr>
              <w:t>0</w:t>
            </w:r>
            <w:r w:rsidR="007011A9">
              <w:rPr>
                <w:rFonts w:asciiTheme="minorHAnsi" w:hAnsiTheme="minorHAnsi"/>
                <w:sz w:val="24"/>
                <w:szCs w:val="24"/>
              </w:rPr>
              <w:t>+</w:t>
            </w:r>
            <w:r w:rsidRPr="007011A9">
              <w:rPr>
                <w:rFonts w:asciiTheme="minorHAnsi" w:hAnsiTheme="minorHAnsi"/>
                <w:sz w:val="24"/>
                <w:szCs w:val="24"/>
              </w:rPr>
              <w:t>14+15+13</w:t>
            </w:r>
            <w:r w:rsidR="00E767F1">
              <w:rPr>
                <w:rFonts w:asciiTheme="minorHAnsi" w:hAnsiTheme="minorHAnsi"/>
                <w:sz w:val="24"/>
                <w:szCs w:val="24"/>
              </w:rPr>
              <w:t>+ +20</w:t>
            </w:r>
            <w:r w:rsidRPr="007011A9">
              <w:rPr>
                <w:rFonts w:asciiTheme="minorHAnsi" w:hAnsiTheme="minorHAnsi"/>
                <w:sz w:val="24"/>
                <w:szCs w:val="24"/>
              </w:rPr>
              <w:t>)</w:t>
            </w:r>
            <w:r w:rsidR="00AD21AA" w:rsidRPr="007011A9">
              <w:rPr>
                <w:rFonts w:asciiTheme="minorHAnsi" w:hAnsiTheme="minorHAnsi"/>
                <w:sz w:val="24"/>
                <w:szCs w:val="24"/>
              </w:rPr>
              <w:t>/</w:t>
            </w:r>
            <w:r w:rsidR="007011A9" w:rsidRPr="007011A9">
              <w:rPr>
                <w:rFonts w:asciiTheme="minorHAnsi" w:hAnsiTheme="minorHAnsi"/>
                <w:sz w:val="24"/>
                <w:szCs w:val="24"/>
              </w:rPr>
              <w:t>11</w:t>
            </w:r>
            <w:r w:rsidR="00E767F1">
              <w:rPr>
                <w:rFonts w:asciiTheme="minorHAnsi" w:hAnsiTheme="minorHAnsi"/>
                <w:sz w:val="24"/>
                <w:szCs w:val="24"/>
              </w:rPr>
              <w:t>=13,1</w:t>
            </w:r>
          </w:p>
        </w:tc>
        <w:tc>
          <w:tcPr>
            <w:tcW w:w="1768" w:type="dxa"/>
          </w:tcPr>
          <w:p w:rsidR="00890B57" w:rsidRPr="007011A9" w:rsidRDefault="00E71181" w:rsidP="00E767F1">
            <w:pPr>
              <w:pStyle w:val="aff4"/>
              <w:ind w:firstLine="0"/>
              <w:rPr>
                <w:rFonts w:asciiTheme="minorHAnsi" w:hAnsiTheme="minorHAnsi"/>
                <w:sz w:val="24"/>
                <w:szCs w:val="24"/>
              </w:rPr>
            </w:pPr>
            <w:r w:rsidRPr="007011A9">
              <w:rPr>
                <w:rFonts w:asciiTheme="minorHAnsi" w:hAnsiTheme="minorHAnsi"/>
                <w:sz w:val="24"/>
                <w:szCs w:val="24"/>
              </w:rPr>
              <w:t>(21+19</w:t>
            </w:r>
            <w:r w:rsidR="00890B57" w:rsidRPr="007011A9">
              <w:rPr>
                <w:rFonts w:asciiTheme="minorHAnsi" w:hAnsiTheme="minorHAnsi"/>
                <w:sz w:val="24"/>
                <w:szCs w:val="24"/>
              </w:rPr>
              <w:t>+</w:t>
            </w:r>
            <w:r w:rsidR="00E767F1">
              <w:rPr>
                <w:rFonts w:asciiTheme="minorHAnsi" w:hAnsiTheme="minorHAnsi"/>
                <w:sz w:val="24"/>
                <w:szCs w:val="24"/>
              </w:rPr>
              <w:t>0+</w:t>
            </w:r>
            <w:r w:rsidR="00890B57" w:rsidRPr="007011A9">
              <w:rPr>
                <w:rFonts w:asciiTheme="minorHAnsi" w:hAnsiTheme="minorHAnsi"/>
                <w:sz w:val="24"/>
                <w:szCs w:val="24"/>
              </w:rPr>
              <w:t>18+</w:t>
            </w:r>
            <w:r w:rsidR="00E767F1">
              <w:rPr>
                <w:rFonts w:asciiTheme="minorHAnsi" w:hAnsiTheme="minorHAnsi"/>
                <w:sz w:val="24"/>
                <w:szCs w:val="24"/>
              </w:rPr>
              <w:t xml:space="preserve"> +</w:t>
            </w:r>
            <w:r w:rsidR="00890B57" w:rsidRPr="007011A9">
              <w:rPr>
                <w:rFonts w:asciiTheme="minorHAnsi" w:hAnsiTheme="minorHAnsi"/>
                <w:sz w:val="24"/>
                <w:szCs w:val="24"/>
              </w:rPr>
              <w:t>18+20+</w:t>
            </w:r>
            <w:r w:rsidR="00E767F1">
              <w:rPr>
                <w:rFonts w:asciiTheme="minorHAnsi" w:hAnsiTheme="minorHAnsi"/>
                <w:sz w:val="24"/>
                <w:szCs w:val="24"/>
              </w:rPr>
              <w:t>0+</w:t>
            </w:r>
            <w:r w:rsidR="00890B57" w:rsidRPr="007011A9">
              <w:rPr>
                <w:rFonts w:asciiTheme="minorHAnsi" w:hAnsiTheme="minorHAnsi"/>
                <w:sz w:val="24"/>
                <w:szCs w:val="24"/>
              </w:rPr>
              <w:t>16+20+17</w:t>
            </w:r>
            <w:r w:rsidR="00E767F1">
              <w:rPr>
                <w:rFonts w:asciiTheme="minorHAnsi" w:hAnsiTheme="minorHAnsi"/>
                <w:sz w:val="24"/>
                <w:szCs w:val="24"/>
              </w:rPr>
              <w:t>+18</w:t>
            </w:r>
            <w:r w:rsidR="00890B57" w:rsidRPr="007011A9">
              <w:rPr>
                <w:rFonts w:asciiTheme="minorHAnsi" w:hAnsiTheme="minorHAnsi"/>
                <w:sz w:val="24"/>
                <w:szCs w:val="24"/>
              </w:rPr>
              <w:t>)/</w:t>
            </w:r>
            <w:r w:rsidR="00E767F1">
              <w:rPr>
                <w:rFonts w:asciiTheme="minorHAnsi" w:hAnsiTheme="minorHAnsi"/>
                <w:sz w:val="24"/>
                <w:szCs w:val="24"/>
              </w:rPr>
              <w:t>11</w:t>
            </w:r>
            <w:r w:rsidR="00890B57" w:rsidRPr="007011A9">
              <w:rPr>
                <w:rFonts w:asciiTheme="minorHAnsi" w:hAnsiTheme="minorHAnsi"/>
                <w:sz w:val="24"/>
                <w:szCs w:val="24"/>
              </w:rPr>
              <w:t>=</w:t>
            </w:r>
            <w:r w:rsidR="00E767F1">
              <w:rPr>
                <w:rFonts w:asciiTheme="minorHAnsi" w:hAnsiTheme="minorHAnsi"/>
                <w:sz w:val="24"/>
                <w:szCs w:val="24"/>
              </w:rPr>
              <w:t>=</w:t>
            </w:r>
            <w:r w:rsidR="00890B57" w:rsidRPr="007011A9">
              <w:rPr>
                <w:rFonts w:asciiTheme="minorHAnsi" w:hAnsiTheme="minorHAnsi"/>
                <w:sz w:val="24"/>
                <w:szCs w:val="24"/>
              </w:rPr>
              <w:t>1</w:t>
            </w:r>
            <w:r w:rsidR="00E767F1">
              <w:rPr>
                <w:rFonts w:asciiTheme="minorHAnsi" w:hAnsiTheme="minorHAnsi"/>
                <w:sz w:val="24"/>
                <w:szCs w:val="24"/>
              </w:rPr>
              <w:t>5,2</w:t>
            </w:r>
          </w:p>
        </w:tc>
        <w:tc>
          <w:tcPr>
            <w:tcW w:w="1882" w:type="dxa"/>
          </w:tcPr>
          <w:p w:rsidR="00890B57" w:rsidRPr="007011A9" w:rsidRDefault="007011A9" w:rsidP="00E767F1">
            <w:pPr>
              <w:pStyle w:val="aff4"/>
              <w:ind w:firstLine="0"/>
              <w:rPr>
                <w:rFonts w:asciiTheme="minorHAnsi" w:hAnsiTheme="minorHAnsi"/>
                <w:sz w:val="24"/>
                <w:szCs w:val="24"/>
              </w:rPr>
            </w:pPr>
            <w:r>
              <w:rPr>
                <w:rFonts w:asciiTheme="minorHAnsi" w:hAnsiTheme="minorHAnsi"/>
                <w:sz w:val="24"/>
                <w:szCs w:val="24"/>
              </w:rPr>
              <w:t>(8+8+</w:t>
            </w:r>
            <w:r w:rsidR="00E767F1">
              <w:rPr>
                <w:rFonts w:asciiTheme="minorHAnsi" w:hAnsiTheme="minorHAnsi"/>
                <w:sz w:val="24"/>
                <w:szCs w:val="24"/>
              </w:rPr>
              <w:t>0+</w:t>
            </w:r>
            <w:r>
              <w:rPr>
                <w:rFonts w:asciiTheme="minorHAnsi" w:hAnsiTheme="minorHAnsi"/>
                <w:sz w:val="24"/>
                <w:szCs w:val="24"/>
              </w:rPr>
              <w:t>12+</w:t>
            </w:r>
            <w:r w:rsidR="00890B57" w:rsidRPr="007011A9">
              <w:rPr>
                <w:rFonts w:asciiTheme="minorHAnsi" w:hAnsiTheme="minorHAnsi"/>
                <w:sz w:val="24"/>
                <w:szCs w:val="24"/>
              </w:rPr>
              <w:t>14+9+</w:t>
            </w:r>
            <w:r w:rsidR="00E767F1">
              <w:rPr>
                <w:rFonts w:asciiTheme="minorHAnsi" w:hAnsiTheme="minorHAnsi"/>
                <w:sz w:val="24"/>
                <w:szCs w:val="24"/>
              </w:rPr>
              <w:t>0+</w:t>
            </w:r>
            <w:r w:rsidR="00890B57" w:rsidRPr="007011A9">
              <w:rPr>
                <w:rFonts w:asciiTheme="minorHAnsi" w:hAnsiTheme="minorHAnsi"/>
                <w:sz w:val="24"/>
                <w:szCs w:val="24"/>
              </w:rPr>
              <w:t>10+10+10</w:t>
            </w:r>
            <w:r w:rsidR="00E767F1">
              <w:rPr>
                <w:rFonts w:asciiTheme="minorHAnsi" w:hAnsiTheme="minorHAnsi"/>
                <w:sz w:val="24"/>
                <w:szCs w:val="24"/>
              </w:rPr>
              <w:t>+ +11</w:t>
            </w:r>
            <w:r w:rsidR="00890B57" w:rsidRPr="007011A9">
              <w:rPr>
                <w:rFonts w:asciiTheme="minorHAnsi" w:hAnsiTheme="minorHAnsi"/>
                <w:sz w:val="24"/>
                <w:szCs w:val="24"/>
              </w:rPr>
              <w:t>)/</w:t>
            </w:r>
            <w:r w:rsidR="00E767F1">
              <w:rPr>
                <w:rFonts w:asciiTheme="minorHAnsi" w:hAnsiTheme="minorHAnsi"/>
                <w:sz w:val="24"/>
                <w:szCs w:val="24"/>
              </w:rPr>
              <w:t>11</w:t>
            </w:r>
            <w:r w:rsidR="00890B57" w:rsidRPr="007011A9">
              <w:rPr>
                <w:rFonts w:asciiTheme="minorHAnsi" w:hAnsiTheme="minorHAnsi"/>
                <w:sz w:val="24"/>
                <w:szCs w:val="24"/>
              </w:rPr>
              <w:t>=</w:t>
            </w:r>
            <w:r>
              <w:rPr>
                <w:rFonts w:asciiTheme="minorHAnsi" w:hAnsiTheme="minorHAnsi"/>
                <w:sz w:val="24"/>
                <w:szCs w:val="24"/>
              </w:rPr>
              <w:t xml:space="preserve"> </w:t>
            </w:r>
            <w:r w:rsidR="00E767F1">
              <w:rPr>
                <w:rFonts w:asciiTheme="minorHAnsi" w:hAnsiTheme="minorHAnsi"/>
                <w:sz w:val="24"/>
                <w:szCs w:val="24"/>
              </w:rPr>
              <w:t>=8,4</w:t>
            </w:r>
          </w:p>
        </w:tc>
      </w:tr>
      <w:tr w:rsidR="00C6127E" w:rsidRPr="007011A9" w:rsidTr="007011A9">
        <w:tc>
          <w:tcPr>
            <w:tcW w:w="3794" w:type="dxa"/>
          </w:tcPr>
          <w:p w:rsidR="00C6127E" w:rsidRPr="007011A9" w:rsidRDefault="00C6127E" w:rsidP="008C7352">
            <w:pPr>
              <w:pStyle w:val="aff4"/>
              <w:ind w:firstLine="0"/>
              <w:rPr>
                <w:rFonts w:asciiTheme="minorHAnsi" w:hAnsiTheme="minorHAnsi"/>
                <w:sz w:val="24"/>
                <w:szCs w:val="24"/>
              </w:rPr>
            </w:pPr>
            <w:r w:rsidRPr="007011A9">
              <w:rPr>
                <w:rFonts w:asciiTheme="minorHAnsi" w:hAnsiTheme="minorHAnsi"/>
                <w:b/>
                <w:sz w:val="24"/>
                <w:szCs w:val="24"/>
              </w:rPr>
              <w:t>Итоговый балл</w:t>
            </w:r>
            <w:r w:rsidRPr="007011A9">
              <w:rPr>
                <w:rFonts w:asciiTheme="minorHAnsi" w:hAnsiTheme="minorHAnsi"/>
                <w:sz w:val="24"/>
                <w:szCs w:val="24"/>
              </w:rPr>
              <w:t xml:space="preserve"> </w:t>
            </w:r>
          </w:p>
        </w:tc>
        <w:tc>
          <w:tcPr>
            <w:tcW w:w="2126" w:type="dxa"/>
          </w:tcPr>
          <w:p w:rsidR="00C6127E" w:rsidRPr="007011A9" w:rsidRDefault="00E767F1" w:rsidP="00105991">
            <w:pPr>
              <w:pStyle w:val="aff4"/>
              <w:ind w:firstLine="0"/>
              <w:rPr>
                <w:rFonts w:asciiTheme="minorHAnsi" w:hAnsiTheme="minorHAnsi"/>
                <w:b/>
                <w:sz w:val="24"/>
                <w:szCs w:val="24"/>
              </w:rPr>
            </w:pPr>
            <w:r>
              <w:rPr>
                <w:rFonts w:asciiTheme="minorHAnsi" w:hAnsiTheme="minorHAnsi"/>
                <w:b/>
                <w:sz w:val="24"/>
                <w:szCs w:val="24"/>
              </w:rPr>
              <w:t>7+10+21+16,</w:t>
            </w:r>
            <w:r w:rsidR="00105991">
              <w:rPr>
                <w:rFonts w:asciiTheme="minorHAnsi" w:hAnsiTheme="minorHAnsi"/>
                <w:b/>
                <w:sz w:val="24"/>
                <w:szCs w:val="24"/>
              </w:rPr>
              <w:t>1</w:t>
            </w:r>
            <w:r>
              <w:rPr>
                <w:rFonts w:asciiTheme="minorHAnsi" w:hAnsiTheme="minorHAnsi"/>
                <w:b/>
                <w:sz w:val="24"/>
                <w:szCs w:val="24"/>
              </w:rPr>
              <w:t>+ +13,1=67,</w:t>
            </w:r>
            <w:r w:rsidR="00105991">
              <w:rPr>
                <w:rFonts w:asciiTheme="minorHAnsi" w:hAnsiTheme="minorHAnsi"/>
                <w:b/>
                <w:sz w:val="24"/>
                <w:szCs w:val="24"/>
              </w:rPr>
              <w:t>2</w:t>
            </w:r>
          </w:p>
        </w:tc>
        <w:tc>
          <w:tcPr>
            <w:tcW w:w="1768" w:type="dxa"/>
          </w:tcPr>
          <w:p w:rsidR="00C6127E" w:rsidRPr="007011A9" w:rsidRDefault="00105991" w:rsidP="00105991">
            <w:pPr>
              <w:pStyle w:val="aff4"/>
              <w:ind w:firstLine="0"/>
              <w:rPr>
                <w:rFonts w:asciiTheme="minorHAnsi" w:hAnsiTheme="minorHAnsi"/>
                <w:b/>
                <w:sz w:val="24"/>
                <w:szCs w:val="24"/>
              </w:rPr>
            </w:pPr>
            <w:r>
              <w:rPr>
                <w:rFonts w:asciiTheme="minorHAnsi" w:hAnsiTheme="minorHAnsi"/>
                <w:b/>
                <w:sz w:val="24"/>
                <w:szCs w:val="24"/>
              </w:rPr>
              <w:t>9+6+15+9,1</w:t>
            </w:r>
            <w:r w:rsidR="00E767F1">
              <w:rPr>
                <w:rFonts w:asciiTheme="minorHAnsi" w:hAnsiTheme="minorHAnsi"/>
                <w:b/>
                <w:sz w:val="24"/>
                <w:szCs w:val="24"/>
              </w:rPr>
              <w:t>+ +15,2=</w:t>
            </w:r>
            <w:r>
              <w:rPr>
                <w:rFonts w:asciiTheme="minorHAnsi" w:hAnsiTheme="minorHAnsi"/>
                <w:b/>
                <w:sz w:val="24"/>
                <w:szCs w:val="24"/>
              </w:rPr>
              <w:t>54,3</w:t>
            </w:r>
          </w:p>
        </w:tc>
        <w:tc>
          <w:tcPr>
            <w:tcW w:w="1882" w:type="dxa"/>
          </w:tcPr>
          <w:p w:rsidR="00C6127E" w:rsidRPr="007011A9" w:rsidRDefault="00E767F1" w:rsidP="00105991">
            <w:pPr>
              <w:pStyle w:val="aff4"/>
              <w:ind w:firstLine="0"/>
              <w:rPr>
                <w:rFonts w:asciiTheme="minorHAnsi" w:hAnsiTheme="minorHAnsi"/>
                <w:b/>
                <w:sz w:val="24"/>
                <w:szCs w:val="24"/>
              </w:rPr>
            </w:pPr>
            <w:r>
              <w:rPr>
                <w:rFonts w:asciiTheme="minorHAnsi" w:hAnsiTheme="minorHAnsi"/>
                <w:b/>
                <w:sz w:val="24"/>
                <w:szCs w:val="24"/>
              </w:rPr>
              <w:t>6+6+10+</w:t>
            </w:r>
            <w:r w:rsidR="00105991">
              <w:rPr>
                <w:rFonts w:asciiTheme="minorHAnsi" w:hAnsiTheme="minorHAnsi"/>
                <w:b/>
                <w:sz w:val="24"/>
                <w:szCs w:val="24"/>
              </w:rPr>
              <w:t>8,5</w:t>
            </w:r>
            <w:r>
              <w:rPr>
                <w:rFonts w:asciiTheme="minorHAnsi" w:hAnsiTheme="minorHAnsi"/>
                <w:b/>
                <w:sz w:val="24"/>
                <w:szCs w:val="24"/>
              </w:rPr>
              <w:t>+ +8,4=</w:t>
            </w:r>
            <w:r w:rsidR="00105991">
              <w:rPr>
                <w:rFonts w:asciiTheme="minorHAnsi" w:hAnsiTheme="minorHAnsi"/>
                <w:b/>
                <w:sz w:val="24"/>
                <w:szCs w:val="24"/>
              </w:rPr>
              <w:t>38,9</w:t>
            </w:r>
          </w:p>
        </w:tc>
      </w:tr>
    </w:tbl>
    <w:p w:rsidR="002A32BE" w:rsidRDefault="002A32BE" w:rsidP="007011A9">
      <w:pPr>
        <w:autoSpaceDE w:val="0"/>
        <w:autoSpaceDN w:val="0"/>
        <w:adjustRightInd w:val="0"/>
        <w:spacing w:after="0" w:line="240" w:lineRule="auto"/>
        <w:jc w:val="both"/>
        <w:rPr>
          <w:rFonts w:asciiTheme="minorHAnsi" w:hAnsiTheme="minorHAnsi"/>
          <w:sz w:val="28"/>
          <w:szCs w:val="28"/>
        </w:rPr>
      </w:pPr>
    </w:p>
    <w:tbl>
      <w:tblPr>
        <w:tblStyle w:val="32"/>
        <w:tblW w:w="9606" w:type="dxa"/>
        <w:tblLook w:val="04A0" w:firstRow="1" w:lastRow="0" w:firstColumn="1" w:lastColumn="0" w:noHBand="0" w:noVBand="1"/>
      </w:tblPr>
      <w:tblGrid>
        <w:gridCol w:w="817"/>
        <w:gridCol w:w="8789"/>
      </w:tblGrid>
      <w:tr w:rsidR="00E0749F" w:rsidRPr="00E0749F" w:rsidTr="007011A9">
        <w:trPr>
          <w:cnfStyle w:val="100000000000" w:firstRow="1" w:lastRow="0" w:firstColumn="0" w:lastColumn="0" w:oddVBand="0" w:evenVBand="0" w:oddHBand="0"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817" w:type="dxa"/>
            <w:tcBorders>
              <w:top w:val="single" w:sz="4" w:space="0" w:color="auto"/>
              <w:left w:val="single" w:sz="4" w:space="0" w:color="auto"/>
              <w:bottom w:val="single" w:sz="4" w:space="0" w:color="auto"/>
              <w:tl2br w:val="single" w:sz="4" w:space="0" w:color="auto"/>
              <w:tr2bl w:val="single" w:sz="4" w:space="0" w:color="auto"/>
            </w:tcBorders>
          </w:tcPr>
          <w:p w:rsidR="00E0749F" w:rsidRPr="00E0749F" w:rsidRDefault="00E0749F" w:rsidP="008C7352">
            <w:pPr>
              <w:autoSpaceDE w:val="0"/>
              <w:autoSpaceDN w:val="0"/>
              <w:adjustRightInd w:val="0"/>
              <w:spacing w:before="120" w:after="120" w:line="240" w:lineRule="auto"/>
              <w:jc w:val="both"/>
              <w:rPr>
                <w:rFonts w:asciiTheme="minorHAnsi" w:hAnsiTheme="minorHAnsi"/>
                <w:sz w:val="16"/>
                <w:szCs w:val="16"/>
              </w:rPr>
            </w:pPr>
          </w:p>
        </w:tc>
        <w:tc>
          <w:tcPr>
            <w:tcW w:w="8789" w:type="dxa"/>
          </w:tcPr>
          <w:p w:rsidR="00E0749F" w:rsidRPr="006F0E0A" w:rsidRDefault="00E0749F" w:rsidP="00F51D7A">
            <w:pPr>
              <w:autoSpaceDE w:val="0"/>
              <w:autoSpaceDN w:val="0"/>
              <w:adjustRightInd w:val="0"/>
              <w:spacing w:before="120" w:after="120" w:line="240" w:lineRule="auto"/>
              <w:jc w:val="both"/>
              <w:cnfStyle w:val="100000000000" w:firstRow="1" w:lastRow="0" w:firstColumn="0" w:lastColumn="0" w:oddVBand="0" w:evenVBand="0" w:oddHBand="0" w:evenHBand="0" w:firstRowFirstColumn="0" w:firstRowLastColumn="0" w:lastRowFirstColumn="0" w:lastRowLastColumn="0"/>
              <w:rPr>
                <w:rFonts w:asciiTheme="minorHAnsi" w:hAnsiTheme="minorHAnsi"/>
                <w:b w:val="0"/>
                <w:sz w:val="24"/>
                <w:szCs w:val="24"/>
              </w:rPr>
            </w:pPr>
            <w:r w:rsidRPr="006F0E0A">
              <w:rPr>
                <w:rFonts w:asciiTheme="minorHAnsi" w:hAnsiTheme="minorHAnsi"/>
                <w:b w:val="0"/>
                <w:sz w:val="24"/>
                <w:szCs w:val="24"/>
              </w:rPr>
              <w:t>- баллы, которые не учитываются при определении итогово</w:t>
            </w:r>
            <w:r w:rsidR="00F51D7A">
              <w:rPr>
                <w:rFonts w:asciiTheme="minorHAnsi" w:hAnsiTheme="minorHAnsi"/>
                <w:b w:val="0"/>
                <w:sz w:val="24"/>
                <w:szCs w:val="24"/>
              </w:rPr>
              <w:t>го</w:t>
            </w:r>
            <w:r w:rsidRPr="006F0E0A">
              <w:rPr>
                <w:rFonts w:asciiTheme="minorHAnsi" w:hAnsiTheme="minorHAnsi"/>
                <w:b w:val="0"/>
                <w:sz w:val="24"/>
                <w:szCs w:val="24"/>
              </w:rPr>
              <w:t xml:space="preserve"> </w:t>
            </w:r>
            <w:r w:rsidR="00F51D7A">
              <w:rPr>
                <w:rFonts w:asciiTheme="minorHAnsi" w:hAnsiTheme="minorHAnsi"/>
                <w:b w:val="0"/>
                <w:sz w:val="24"/>
                <w:szCs w:val="24"/>
              </w:rPr>
              <w:t>балла</w:t>
            </w:r>
          </w:p>
        </w:tc>
      </w:tr>
    </w:tbl>
    <w:p w:rsidR="002A32BE" w:rsidRPr="00CC766A" w:rsidRDefault="00CC6719" w:rsidP="00DA1755">
      <w:pPr>
        <w:autoSpaceDE w:val="0"/>
        <w:autoSpaceDN w:val="0"/>
        <w:adjustRightInd w:val="0"/>
        <w:spacing w:after="0" w:line="240" w:lineRule="auto"/>
        <w:ind w:firstLine="709"/>
        <w:jc w:val="both"/>
        <w:rPr>
          <w:rFonts w:asciiTheme="minorHAnsi" w:hAnsiTheme="minorHAnsi"/>
          <w:sz w:val="28"/>
          <w:szCs w:val="28"/>
        </w:rPr>
      </w:pPr>
      <w:r>
        <w:rPr>
          <w:rFonts w:asciiTheme="minorHAnsi" w:hAnsiTheme="minorHAnsi"/>
          <w:sz w:val="28"/>
          <w:szCs w:val="28"/>
        </w:rPr>
        <w:t>Учитывая, что Аристархова К.Т. не участвовала в оценке экспертного заключения, подготовленного Ивановым А.А., ее оценки выполнения данного конкурсного задания Петровой С.В. и Сидоровым К.В. не учитыва</w:t>
      </w:r>
      <w:r w:rsidR="003B03AE">
        <w:rPr>
          <w:rFonts w:asciiTheme="minorHAnsi" w:hAnsiTheme="minorHAnsi"/>
          <w:sz w:val="28"/>
          <w:szCs w:val="28"/>
        </w:rPr>
        <w:t>лись</w:t>
      </w:r>
      <w:r>
        <w:rPr>
          <w:rFonts w:asciiTheme="minorHAnsi" w:hAnsiTheme="minorHAnsi"/>
          <w:sz w:val="28"/>
          <w:szCs w:val="28"/>
        </w:rPr>
        <w:t xml:space="preserve"> при определении среднего арифметического баллов, </w:t>
      </w:r>
      <w:r>
        <w:rPr>
          <w:rFonts w:asciiTheme="minorHAnsi" w:hAnsiTheme="minorHAnsi"/>
          <w:sz w:val="28"/>
          <w:szCs w:val="28"/>
        </w:rPr>
        <w:lastRenderedPageBreak/>
        <w:t>выставленных кандидатам конкурсной комиссией (оценке данного члена конкурсной комиссии присвоено значение в 0 баллов для каждого кандидата</w:t>
      </w:r>
      <w:r w:rsidR="00DB2169">
        <w:rPr>
          <w:rFonts w:asciiTheme="minorHAnsi" w:hAnsiTheme="minorHAnsi"/>
          <w:sz w:val="28"/>
          <w:szCs w:val="28"/>
        </w:rPr>
        <w:t xml:space="preserve"> по данному конкурсному заданию</w:t>
      </w:r>
      <w:r>
        <w:rPr>
          <w:rFonts w:asciiTheme="minorHAnsi" w:hAnsiTheme="minorHAnsi"/>
          <w:sz w:val="28"/>
          <w:szCs w:val="28"/>
        </w:rPr>
        <w:t xml:space="preserve">). По аналогичной причине не учитывались при определении среднего арифметического баллов, выставленных кандидатам конкурсной комиссией по результатам индивидуального собеседования, оценки </w:t>
      </w:r>
      <w:r w:rsidR="003B03AE">
        <w:rPr>
          <w:rFonts w:asciiTheme="minorHAnsi" w:hAnsiTheme="minorHAnsi"/>
          <w:sz w:val="28"/>
          <w:szCs w:val="28"/>
        </w:rPr>
        <w:t>Хрулева О.А. и Разумовской А.А.</w:t>
      </w:r>
      <w:r w:rsidR="00135A1B">
        <w:rPr>
          <w:rFonts w:asciiTheme="minorHAnsi" w:hAnsiTheme="minorHAnsi"/>
          <w:sz w:val="28"/>
          <w:szCs w:val="28"/>
        </w:rPr>
        <w:t xml:space="preserve"> </w:t>
      </w:r>
      <w:r>
        <w:rPr>
          <w:rFonts w:asciiTheme="minorHAnsi" w:hAnsiTheme="minorHAnsi"/>
          <w:sz w:val="28"/>
          <w:szCs w:val="28"/>
        </w:rPr>
        <w:t xml:space="preserve">выполнения данного конкурсного задания </w:t>
      </w:r>
      <w:r w:rsidR="003B03AE">
        <w:rPr>
          <w:rFonts w:asciiTheme="minorHAnsi" w:hAnsiTheme="minorHAnsi"/>
          <w:sz w:val="28"/>
          <w:szCs w:val="28"/>
        </w:rPr>
        <w:t xml:space="preserve">Ивановым А.А. и Петровой С.В. (оценке данного члена конкурсной комиссии присвоено значение в 0 баллов для каждого </w:t>
      </w:r>
      <w:r w:rsidR="003B03AE" w:rsidRPr="00CC766A">
        <w:rPr>
          <w:rFonts w:asciiTheme="minorHAnsi" w:hAnsiTheme="minorHAnsi"/>
          <w:sz w:val="28"/>
          <w:szCs w:val="28"/>
        </w:rPr>
        <w:t>кандидата).</w:t>
      </w:r>
    </w:p>
    <w:p w:rsidR="00BA0B03" w:rsidRPr="00CC766A" w:rsidRDefault="00BA0B03" w:rsidP="00DA1755">
      <w:pPr>
        <w:autoSpaceDE w:val="0"/>
        <w:autoSpaceDN w:val="0"/>
        <w:adjustRightInd w:val="0"/>
        <w:spacing w:after="0" w:line="240" w:lineRule="auto"/>
        <w:ind w:firstLine="709"/>
        <w:jc w:val="both"/>
        <w:rPr>
          <w:rFonts w:asciiTheme="minorHAnsi" w:hAnsiTheme="minorHAnsi"/>
          <w:sz w:val="28"/>
          <w:szCs w:val="28"/>
        </w:rPr>
      </w:pPr>
      <w:r w:rsidRPr="00CC766A">
        <w:rPr>
          <w:rFonts w:asciiTheme="minorHAnsi" w:hAnsiTheme="minorHAnsi"/>
          <w:sz w:val="28"/>
          <w:szCs w:val="28"/>
        </w:rPr>
        <w:t xml:space="preserve">В данном случае при подсчете среднего арифметического баллов за индивидуальное собеседование сумма набранных каждым кандидатом баллов поделана на общее число членов конкурсной комиссии, которое составляет 11. </w:t>
      </w:r>
      <w:r w:rsidR="00F45C6D" w:rsidRPr="00CC766A">
        <w:rPr>
          <w:rFonts w:asciiTheme="minorHAnsi" w:hAnsiTheme="minorHAnsi"/>
          <w:sz w:val="28"/>
          <w:szCs w:val="28"/>
        </w:rPr>
        <w:t xml:space="preserve">При этом голосам членов конкурсной комиссии, не голосовавшим хотя бы за одного кандидата, присвоено значение ноль за голосование по всем остальным кандидатам. </w:t>
      </w:r>
      <w:r w:rsidRPr="00CC766A">
        <w:rPr>
          <w:rFonts w:asciiTheme="minorHAnsi" w:hAnsiTheme="minorHAnsi"/>
          <w:sz w:val="28"/>
          <w:szCs w:val="28"/>
        </w:rPr>
        <w:t>Данный способ позволяет обеспечить сопоставимость оценок кандидатов вне зависимости от числа членов конкурсной комиссии, присутствовавших при проведении индивидуального собеседования с тем или иным кандидатом.</w:t>
      </w:r>
    </w:p>
    <w:p w:rsidR="00F45C6D" w:rsidRPr="00DD6795" w:rsidRDefault="00C6127E" w:rsidP="00CC766A">
      <w:pPr>
        <w:autoSpaceDE w:val="0"/>
        <w:autoSpaceDN w:val="0"/>
        <w:adjustRightInd w:val="0"/>
        <w:spacing w:after="0" w:line="240" w:lineRule="auto"/>
        <w:ind w:firstLine="709"/>
        <w:jc w:val="both"/>
        <w:rPr>
          <w:rFonts w:asciiTheme="minorHAnsi" w:hAnsiTheme="minorHAnsi"/>
          <w:sz w:val="28"/>
          <w:szCs w:val="28"/>
        </w:rPr>
      </w:pPr>
      <w:r w:rsidRPr="00CC766A">
        <w:rPr>
          <w:rFonts w:asciiTheme="minorHAnsi" w:hAnsiTheme="minorHAnsi"/>
          <w:sz w:val="28"/>
          <w:szCs w:val="28"/>
        </w:rPr>
        <w:t xml:space="preserve">По результатам сопоставления итоговых баллов кандидатов секретарь конкурсной комиссии формирует рейтинг кандидатов, который </w:t>
      </w:r>
      <w:r w:rsidR="00EC3C49" w:rsidRPr="00CC766A">
        <w:rPr>
          <w:rFonts w:asciiTheme="minorHAnsi" w:hAnsiTheme="minorHAnsi"/>
          <w:sz w:val="28"/>
          <w:szCs w:val="28"/>
        </w:rPr>
        <w:t>представлен</w:t>
      </w:r>
      <w:r w:rsidR="00EC3C49">
        <w:rPr>
          <w:rFonts w:asciiTheme="minorHAnsi" w:hAnsiTheme="minorHAnsi"/>
          <w:sz w:val="28"/>
          <w:szCs w:val="28"/>
        </w:rPr>
        <w:t xml:space="preserve"> в таблице ниже.</w:t>
      </w:r>
    </w:p>
    <w:p w:rsidR="001B634E" w:rsidRDefault="00C6127E" w:rsidP="0086433B">
      <w:pPr>
        <w:spacing w:after="0" w:line="240" w:lineRule="auto"/>
        <w:jc w:val="center"/>
        <w:rPr>
          <w:rFonts w:asciiTheme="minorHAnsi" w:hAnsiTheme="minorHAnsi" w:cs="Courier New"/>
          <w:b/>
          <w:bCs/>
          <w:sz w:val="28"/>
          <w:szCs w:val="28"/>
        </w:rPr>
      </w:pPr>
      <w:r w:rsidRPr="009968D0">
        <w:rPr>
          <w:rFonts w:asciiTheme="minorHAnsi" w:hAnsiTheme="minorHAnsi" w:cs="Courier New"/>
          <w:b/>
          <w:bCs/>
          <w:sz w:val="28"/>
          <w:szCs w:val="28"/>
        </w:rPr>
        <w:t>Результаты рейтинговой оценки кандидатов</w:t>
      </w:r>
    </w:p>
    <w:p w:rsidR="00C6127E" w:rsidRPr="009968D0" w:rsidRDefault="001B634E" w:rsidP="0086433B">
      <w:pPr>
        <w:spacing w:after="0" w:line="240" w:lineRule="auto"/>
        <w:jc w:val="center"/>
        <w:rPr>
          <w:rFonts w:asciiTheme="minorHAnsi" w:hAnsiTheme="minorHAnsi" w:cs="Courier New"/>
          <w:b/>
          <w:bCs/>
          <w:sz w:val="28"/>
          <w:szCs w:val="28"/>
        </w:rPr>
      </w:pPr>
      <w:r>
        <w:rPr>
          <w:rFonts w:asciiTheme="minorHAnsi" w:hAnsiTheme="minorHAnsi" w:cs="Courier New"/>
          <w:b/>
          <w:bCs/>
          <w:sz w:val="28"/>
          <w:szCs w:val="28"/>
        </w:rPr>
        <w:t>(раздел 3 решения (протокола) конкурсной комиссии)</w:t>
      </w: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4082"/>
        <w:gridCol w:w="1834"/>
        <w:gridCol w:w="3440"/>
      </w:tblGrid>
      <w:tr w:rsidR="00C6127E" w:rsidTr="00F51D7A">
        <w:tc>
          <w:tcPr>
            <w:tcW w:w="4082" w:type="dxa"/>
            <w:tcBorders>
              <w:top w:val="single" w:sz="4" w:space="0" w:color="auto"/>
              <w:left w:val="single" w:sz="4" w:space="0" w:color="auto"/>
              <w:bottom w:val="single" w:sz="4" w:space="0" w:color="auto"/>
              <w:right w:val="single" w:sz="4" w:space="0" w:color="auto"/>
            </w:tcBorders>
          </w:tcPr>
          <w:p w:rsidR="00C6127E" w:rsidRPr="0086433B" w:rsidRDefault="00C6127E" w:rsidP="008C7352">
            <w:pPr>
              <w:autoSpaceDE w:val="0"/>
              <w:autoSpaceDN w:val="0"/>
              <w:adjustRightInd w:val="0"/>
              <w:spacing w:after="0" w:line="240" w:lineRule="auto"/>
              <w:jc w:val="center"/>
              <w:rPr>
                <w:rFonts w:asciiTheme="minorHAnsi" w:hAnsiTheme="minorHAnsi" w:cs="Calibri"/>
                <w:b/>
                <w:sz w:val="28"/>
                <w:szCs w:val="28"/>
              </w:rPr>
            </w:pPr>
            <w:r w:rsidRPr="0086433B">
              <w:rPr>
                <w:rFonts w:asciiTheme="minorHAnsi" w:hAnsiTheme="minorHAnsi" w:cs="Calibri"/>
                <w:b/>
                <w:sz w:val="28"/>
                <w:szCs w:val="28"/>
              </w:rPr>
              <w:t>Фамилия, имя, отчество кандидата</w:t>
            </w:r>
          </w:p>
        </w:tc>
        <w:tc>
          <w:tcPr>
            <w:tcW w:w="1834" w:type="dxa"/>
            <w:tcBorders>
              <w:top w:val="single" w:sz="4" w:space="0" w:color="auto"/>
              <w:left w:val="single" w:sz="4" w:space="0" w:color="auto"/>
              <w:bottom w:val="single" w:sz="4" w:space="0" w:color="auto"/>
              <w:right w:val="single" w:sz="4" w:space="0" w:color="auto"/>
            </w:tcBorders>
          </w:tcPr>
          <w:p w:rsidR="00C6127E" w:rsidRPr="0086433B" w:rsidRDefault="00C6127E" w:rsidP="008C7352">
            <w:pPr>
              <w:autoSpaceDE w:val="0"/>
              <w:autoSpaceDN w:val="0"/>
              <w:adjustRightInd w:val="0"/>
              <w:spacing w:after="0" w:line="240" w:lineRule="auto"/>
              <w:jc w:val="center"/>
              <w:rPr>
                <w:rFonts w:asciiTheme="minorHAnsi" w:hAnsiTheme="minorHAnsi" w:cs="Calibri"/>
                <w:b/>
                <w:sz w:val="28"/>
                <w:szCs w:val="28"/>
              </w:rPr>
            </w:pPr>
            <w:r w:rsidRPr="0086433B">
              <w:rPr>
                <w:rFonts w:asciiTheme="minorHAnsi" w:hAnsiTheme="minorHAnsi" w:cs="Calibri"/>
                <w:b/>
                <w:sz w:val="28"/>
                <w:szCs w:val="28"/>
              </w:rPr>
              <w:t>Итоговый балл</w:t>
            </w:r>
          </w:p>
        </w:tc>
        <w:tc>
          <w:tcPr>
            <w:tcW w:w="3440" w:type="dxa"/>
            <w:tcBorders>
              <w:top w:val="single" w:sz="4" w:space="0" w:color="auto"/>
              <w:left w:val="single" w:sz="4" w:space="0" w:color="auto"/>
              <w:bottom w:val="single" w:sz="4" w:space="0" w:color="auto"/>
              <w:right w:val="single" w:sz="4" w:space="0" w:color="auto"/>
            </w:tcBorders>
          </w:tcPr>
          <w:p w:rsidR="00C6127E" w:rsidRPr="0086433B" w:rsidRDefault="00C6127E" w:rsidP="008C7352">
            <w:pPr>
              <w:autoSpaceDE w:val="0"/>
              <w:autoSpaceDN w:val="0"/>
              <w:adjustRightInd w:val="0"/>
              <w:spacing w:after="0" w:line="240" w:lineRule="auto"/>
              <w:jc w:val="center"/>
              <w:rPr>
                <w:rFonts w:asciiTheme="minorHAnsi" w:hAnsiTheme="minorHAnsi" w:cs="Calibri"/>
                <w:b/>
                <w:sz w:val="28"/>
                <w:szCs w:val="28"/>
              </w:rPr>
            </w:pPr>
            <w:r w:rsidRPr="0086433B">
              <w:rPr>
                <w:rFonts w:asciiTheme="minorHAnsi" w:hAnsiTheme="minorHAnsi" w:cs="Calibri"/>
                <w:b/>
                <w:sz w:val="28"/>
                <w:szCs w:val="28"/>
              </w:rPr>
              <w:t>Место в рейтинге                   (в порядке убывания)</w:t>
            </w:r>
          </w:p>
        </w:tc>
      </w:tr>
      <w:tr w:rsidR="00C6127E" w:rsidTr="00F51D7A">
        <w:tc>
          <w:tcPr>
            <w:tcW w:w="4082" w:type="dxa"/>
            <w:tcBorders>
              <w:top w:val="single" w:sz="4" w:space="0" w:color="auto"/>
              <w:left w:val="single" w:sz="4" w:space="0" w:color="auto"/>
              <w:bottom w:val="single" w:sz="4" w:space="0" w:color="auto"/>
              <w:right w:val="single" w:sz="4" w:space="0" w:color="auto"/>
            </w:tcBorders>
          </w:tcPr>
          <w:p w:rsidR="00C6127E" w:rsidRPr="0086433B" w:rsidRDefault="00C6127E" w:rsidP="008C7352">
            <w:pPr>
              <w:autoSpaceDE w:val="0"/>
              <w:autoSpaceDN w:val="0"/>
              <w:adjustRightInd w:val="0"/>
              <w:spacing w:after="0" w:line="240" w:lineRule="auto"/>
              <w:rPr>
                <w:rFonts w:asciiTheme="minorHAnsi" w:hAnsiTheme="minorHAnsi" w:cs="Calibri"/>
                <w:sz w:val="28"/>
                <w:szCs w:val="28"/>
              </w:rPr>
            </w:pPr>
            <w:r w:rsidRPr="0086433B">
              <w:rPr>
                <w:rFonts w:asciiTheme="minorHAnsi" w:hAnsiTheme="minorHAnsi" w:cs="Calibri"/>
                <w:sz w:val="28"/>
                <w:szCs w:val="28"/>
              </w:rPr>
              <w:t>Иванов А.А.</w:t>
            </w:r>
          </w:p>
        </w:tc>
        <w:tc>
          <w:tcPr>
            <w:tcW w:w="1834" w:type="dxa"/>
            <w:tcBorders>
              <w:top w:val="single" w:sz="4" w:space="0" w:color="auto"/>
              <w:left w:val="single" w:sz="4" w:space="0" w:color="auto"/>
              <w:bottom w:val="single" w:sz="4" w:space="0" w:color="auto"/>
              <w:right w:val="single" w:sz="4" w:space="0" w:color="auto"/>
            </w:tcBorders>
          </w:tcPr>
          <w:p w:rsidR="00C6127E" w:rsidRPr="0086433B" w:rsidRDefault="00CC6719" w:rsidP="00105991">
            <w:pPr>
              <w:autoSpaceDE w:val="0"/>
              <w:autoSpaceDN w:val="0"/>
              <w:adjustRightInd w:val="0"/>
              <w:spacing w:after="0" w:line="240" w:lineRule="auto"/>
              <w:rPr>
                <w:rFonts w:asciiTheme="minorHAnsi" w:hAnsiTheme="minorHAnsi" w:cs="Calibri"/>
                <w:sz w:val="28"/>
                <w:szCs w:val="28"/>
              </w:rPr>
            </w:pPr>
            <w:r w:rsidRPr="0086433B">
              <w:rPr>
                <w:rFonts w:asciiTheme="minorHAnsi" w:hAnsiTheme="minorHAnsi" w:cs="Calibri"/>
                <w:sz w:val="28"/>
                <w:szCs w:val="28"/>
              </w:rPr>
              <w:t>67,</w:t>
            </w:r>
            <w:r w:rsidR="00105991" w:rsidRPr="0086433B">
              <w:rPr>
                <w:rFonts w:asciiTheme="minorHAnsi" w:hAnsiTheme="minorHAnsi" w:cs="Calibri"/>
                <w:sz w:val="28"/>
                <w:szCs w:val="28"/>
              </w:rPr>
              <w:t>2</w:t>
            </w:r>
          </w:p>
        </w:tc>
        <w:tc>
          <w:tcPr>
            <w:tcW w:w="3440" w:type="dxa"/>
            <w:tcBorders>
              <w:top w:val="single" w:sz="4" w:space="0" w:color="auto"/>
              <w:left w:val="single" w:sz="4" w:space="0" w:color="auto"/>
              <w:bottom w:val="single" w:sz="4" w:space="0" w:color="auto"/>
              <w:right w:val="single" w:sz="4" w:space="0" w:color="auto"/>
            </w:tcBorders>
          </w:tcPr>
          <w:p w:rsidR="00C6127E" w:rsidRPr="0086433B" w:rsidRDefault="00C6127E" w:rsidP="008C7352">
            <w:pPr>
              <w:autoSpaceDE w:val="0"/>
              <w:autoSpaceDN w:val="0"/>
              <w:adjustRightInd w:val="0"/>
              <w:spacing w:after="0" w:line="240" w:lineRule="auto"/>
              <w:rPr>
                <w:rFonts w:asciiTheme="minorHAnsi" w:hAnsiTheme="minorHAnsi" w:cs="Calibri"/>
                <w:sz w:val="28"/>
                <w:szCs w:val="28"/>
              </w:rPr>
            </w:pPr>
            <w:r w:rsidRPr="0086433B">
              <w:rPr>
                <w:rFonts w:asciiTheme="minorHAnsi" w:hAnsiTheme="minorHAnsi" w:cs="Calibri"/>
                <w:sz w:val="28"/>
                <w:szCs w:val="28"/>
              </w:rPr>
              <w:t>1</w:t>
            </w:r>
          </w:p>
        </w:tc>
      </w:tr>
      <w:tr w:rsidR="00C6127E" w:rsidTr="00F51D7A">
        <w:tc>
          <w:tcPr>
            <w:tcW w:w="4082" w:type="dxa"/>
            <w:tcBorders>
              <w:top w:val="single" w:sz="4" w:space="0" w:color="auto"/>
              <w:left w:val="single" w:sz="4" w:space="0" w:color="auto"/>
              <w:bottom w:val="single" w:sz="4" w:space="0" w:color="auto"/>
              <w:right w:val="single" w:sz="4" w:space="0" w:color="auto"/>
            </w:tcBorders>
          </w:tcPr>
          <w:p w:rsidR="00C6127E" w:rsidRPr="0086433B" w:rsidRDefault="00C6127E" w:rsidP="008C7352">
            <w:pPr>
              <w:autoSpaceDE w:val="0"/>
              <w:autoSpaceDN w:val="0"/>
              <w:adjustRightInd w:val="0"/>
              <w:spacing w:after="0" w:line="240" w:lineRule="auto"/>
              <w:rPr>
                <w:rFonts w:asciiTheme="minorHAnsi" w:hAnsiTheme="minorHAnsi" w:cs="Calibri"/>
                <w:sz w:val="28"/>
                <w:szCs w:val="28"/>
              </w:rPr>
            </w:pPr>
            <w:r w:rsidRPr="0086433B">
              <w:rPr>
                <w:rFonts w:asciiTheme="minorHAnsi" w:hAnsiTheme="minorHAnsi" w:cs="Calibri"/>
                <w:sz w:val="28"/>
                <w:szCs w:val="28"/>
              </w:rPr>
              <w:t>Петрова С.В.</w:t>
            </w:r>
          </w:p>
        </w:tc>
        <w:tc>
          <w:tcPr>
            <w:tcW w:w="1834" w:type="dxa"/>
            <w:tcBorders>
              <w:top w:val="single" w:sz="4" w:space="0" w:color="auto"/>
              <w:left w:val="single" w:sz="4" w:space="0" w:color="auto"/>
              <w:bottom w:val="single" w:sz="4" w:space="0" w:color="auto"/>
              <w:right w:val="single" w:sz="4" w:space="0" w:color="auto"/>
            </w:tcBorders>
          </w:tcPr>
          <w:p w:rsidR="00C6127E" w:rsidRPr="0086433B" w:rsidRDefault="00887F1C" w:rsidP="00105991">
            <w:pPr>
              <w:autoSpaceDE w:val="0"/>
              <w:autoSpaceDN w:val="0"/>
              <w:adjustRightInd w:val="0"/>
              <w:spacing w:after="0" w:line="240" w:lineRule="auto"/>
              <w:rPr>
                <w:rFonts w:asciiTheme="minorHAnsi" w:hAnsiTheme="minorHAnsi" w:cs="Calibri"/>
                <w:sz w:val="28"/>
                <w:szCs w:val="28"/>
              </w:rPr>
            </w:pPr>
            <w:r w:rsidRPr="0086433B">
              <w:rPr>
                <w:rFonts w:asciiTheme="minorHAnsi" w:hAnsiTheme="minorHAnsi" w:cs="Calibri"/>
                <w:sz w:val="28"/>
                <w:szCs w:val="28"/>
              </w:rPr>
              <w:t>5</w:t>
            </w:r>
            <w:r w:rsidR="00105991" w:rsidRPr="0086433B">
              <w:rPr>
                <w:rFonts w:asciiTheme="minorHAnsi" w:hAnsiTheme="minorHAnsi" w:cs="Calibri"/>
                <w:sz w:val="28"/>
                <w:szCs w:val="28"/>
              </w:rPr>
              <w:t>4</w:t>
            </w:r>
            <w:r w:rsidR="00CC6719" w:rsidRPr="0086433B">
              <w:rPr>
                <w:rFonts w:asciiTheme="minorHAnsi" w:hAnsiTheme="minorHAnsi" w:cs="Calibri"/>
                <w:sz w:val="28"/>
                <w:szCs w:val="28"/>
              </w:rPr>
              <w:t>,</w:t>
            </w:r>
            <w:r w:rsidR="00105991" w:rsidRPr="0086433B">
              <w:rPr>
                <w:rFonts w:asciiTheme="minorHAnsi" w:hAnsiTheme="minorHAnsi" w:cs="Calibri"/>
                <w:sz w:val="28"/>
                <w:szCs w:val="28"/>
              </w:rPr>
              <w:t>3</w:t>
            </w:r>
          </w:p>
        </w:tc>
        <w:tc>
          <w:tcPr>
            <w:tcW w:w="3440" w:type="dxa"/>
            <w:tcBorders>
              <w:top w:val="single" w:sz="4" w:space="0" w:color="auto"/>
              <w:left w:val="single" w:sz="4" w:space="0" w:color="auto"/>
              <w:bottom w:val="single" w:sz="4" w:space="0" w:color="auto"/>
              <w:right w:val="single" w:sz="4" w:space="0" w:color="auto"/>
            </w:tcBorders>
          </w:tcPr>
          <w:p w:rsidR="00C6127E" w:rsidRPr="0086433B" w:rsidRDefault="00C6127E" w:rsidP="008C7352">
            <w:pPr>
              <w:autoSpaceDE w:val="0"/>
              <w:autoSpaceDN w:val="0"/>
              <w:adjustRightInd w:val="0"/>
              <w:spacing w:after="0" w:line="240" w:lineRule="auto"/>
              <w:rPr>
                <w:rFonts w:asciiTheme="minorHAnsi" w:hAnsiTheme="minorHAnsi" w:cs="Calibri"/>
                <w:sz w:val="28"/>
                <w:szCs w:val="28"/>
              </w:rPr>
            </w:pPr>
            <w:r w:rsidRPr="0086433B">
              <w:rPr>
                <w:rFonts w:asciiTheme="minorHAnsi" w:hAnsiTheme="minorHAnsi" w:cs="Calibri"/>
                <w:sz w:val="28"/>
                <w:szCs w:val="28"/>
              </w:rPr>
              <w:t>2</w:t>
            </w:r>
          </w:p>
        </w:tc>
      </w:tr>
      <w:tr w:rsidR="00C6127E" w:rsidTr="00F51D7A">
        <w:tc>
          <w:tcPr>
            <w:tcW w:w="4082" w:type="dxa"/>
            <w:tcBorders>
              <w:top w:val="single" w:sz="4" w:space="0" w:color="auto"/>
              <w:left w:val="single" w:sz="4" w:space="0" w:color="auto"/>
              <w:bottom w:val="single" w:sz="4" w:space="0" w:color="auto"/>
              <w:right w:val="single" w:sz="4" w:space="0" w:color="auto"/>
            </w:tcBorders>
          </w:tcPr>
          <w:p w:rsidR="00C6127E" w:rsidRPr="0086433B" w:rsidRDefault="00C6127E" w:rsidP="008C7352">
            <w:pPr>
              <w:autoSpaceDE w:val="0"/>
              <w:autoSpaceDN w:val="0"/>
              <w:adjustRightInd w:val="0"/>
              <w:spacing w:after="0" w:line="240" w:lineRule="auto"/>
              <w:rPr>
                <w:rFonts w:asciiTheme="minorHAnsi" w:hAnsiTheme="minorHAnsi" w:cs="Calibri"/>
                <w:sz w:val="28"/>
                <w:szCs w:val="28"/>
              </w:rPr>
            </w:pPr>
            <w:r w:rsidRPr="0086433B">
              <w:rPr>
                <w:rFonts w:asciiTheme="minorHAnsi" w:hAnsiTheme="minorHAnsi" w:cs="Calibri"/>
                <w:sz w:val="28"/>
                <w:szCs w:val="28"/>
              </w:rPr>
              <w:t>Сидоров К.В.</w:t>
            </w:r>
          </w:p>
        </w:tc>
        <w:tc>
          <w:tcPr>
            <w:tcW w:w="1834" w:type="dxa"/>
            <w:tcBorders>
              <w:top w:val="single" w:sz="4" w:space="0" w:color="auto"/>
              <w:left w:val="single" w:sz="4" w:space="0" w:color="auto"/>
              <w:bottom w:val="single" w:sz="4" w:space="0" w:color="auto"/>
              <w:right w:val="single" w:sz="4" w:space="0" w:color="auto"/>
            </w:tcBorders>
          </w:tcPr>
          <w:p w:rsidR="00C6127E" w:rsidRPr="0086433B" w:rsidRDefault="00105991" w:rsidP="00105991">
            <w:pPr>
              <w:autoSpaceDE w:val="0"/>
              <w:autoSpaceDN w:val="0"/>
              <w:adjustRightInd w:val="0"/>
              <w:spacing w:after="0" w:line="240" w:lineRule="auto"/>
              <w:rPr>
                <w:rFonts w:asciiTheme="minorHAnsi" w:hAnsiTheme="minorHAnsi" w:cs="Calibri"/>
                <w:sz w:val="28"/>
                <w:szCs w:val="28"/>
              </w:rPr>
            </w:pPr>
            <w:r w:rsidRPr="0086433B">
              <w:rPr>
                <w:rFonts w:asciiTheme="minorHAnsi" w:hAnsiTheme="minorHAnsi" w:cs="Calibri"/>
                <w:sz w:val="28"/>
                <w:szCs w:val="28"/>
              </w:rPr>
              <w:t>38</w:t>
            </w:r>
            <w:r w:rsidR="00CC6719" w:rsidRPr="0086433B">
              <w:rPr>
                <w:rFonts w:asciiTheme="minorHAnsi" w:hAnsiTheme="minorHAnsi" w:cs="Calibri"/>
                <w:sz w:val="28"/>
                <w:szCs w:val="28"/>
              </w:rPr>
              <w:t>,</w:t>
            </w:r>
            <w:r w:rsidRPr="0086433B">
              <w:rPr>
                <w:rFonts w:asciiTheme="minorHAnsi" w:hAnsiTheme="minorHAnsi" w:cs="Calibri"/>
                <w:sz w:val="28"/>
                <w:szCs w:val="28"/>
              </w:rPr>
              <w:t>9</w:t>
            </w:r>
          </w:p>
        </w:tc>
        <w:tc>
          <w:tcPr>
            <w:tcW w:w="3440" w:type="dxa"/>
            <w:tcBorders>
              <w:top w:val="single" w:sz="4" w:space="0" w:color="auto"/>
              <w:left w:val="single" w:sz="4" w:space="0" w:color="auto"/>
              <w:bottom w:val="single" w:sz="4" w:space="0" w:color="auto"/>
              <w:right w:val="single" w:sz="4" w:space="0" w:color="auto"/>
            </w:tcBorders>
          </w:tcPr>
          <w:p w:rsidR="00C6127E" w:rsidRPr="0086433B" w:rsidRDefault="00C6127E" w:rsidP="008C7352">
            <w:pPr>
              <w:autoSpaceDE w:val="0"/>
              <w:autoSpaceDN w:val="0"/>
              <w:adjustRightInd w:val="0"/>
              <w:spacing w:after="0" w:line="240" w:lineRule="auto"/>
              <w:rPr>
                <w:rFonts w:asciiTheme="minorHAnsi" w:hAnsiTheme="minorHAnsi" w:cs="Calibri"/>
                <w:sz w:val="28"/>
                <w:szCs w:val="28"/>
              </w:rPr>
            </w:pPr>
            <w:r w:rsidRPr="0086433B">
              <w:rPr>
                <w:rFonts w:asciiTheme="minorHAnsi" w:hAnsiTheme="minorHAnsi" w:cs="Calibri"/>
                <w:sz w:val="28"/>
                <w:szCs w:val="28"/>
              </w:rPr>
              <w:t>3</w:t>
            </w:r>
          </w:p>
        </w:tc>
      </w:tr>
    </w:tbl>
    <w:p w:rsidR="00EC3C49" w:rsidRPr="00DD6795" w:rsidRDefault="00EC3C49" w:rsidP="008C7352">
      <w:pPr>
        <w:pStyle w:val="aff4"/>
        <w:spacing w:before="120" w:after="120"/>
        <w:rPr>
          <w:rFonts w:asciiTheme="minorHAnsi" w:hAnsiTheme="minorHAnsi"/>
        </w:rPr>
      </w:pPr>
      <w:r>
        <w:rPr>
          <w:rFonts w:asciiTheme="minorHAnsi" w:hAnsiTheme="minorHAnsi"/>
        </w:rPr>
        <w:t>Согласно проведенным расчетам и результатам рейтинга</w:t>
      </w:r>
      <w:r w:rsidRPr="00DD6795">
        <w:rPr>
          <w:rFonts w:asciiTheme="minorHAnsi" w:hAnsiTheme="minorHAnsi"/>
        </w:rPr>
        <w:t xml:space="preserve"> предпочтительным </w:t>
      </w:r>
      <w:r>
        <w:rPr>
          <w:rFonts w:asciiTheme="minorHAnsi" w:hAnsiTheme="minorHAnsi"/>
        </w:rPr>
        <w:t>кандидатом</w:t>
      </w:r>
      <w:r w:rsidRPr="00DD6795">
        <w:rPr>
          <w:rFonts w:asciiTheme="minorHAnsi" w:hAnsiTheme="minorHAnsi"/>
        </w:rPr>
        <w:t xml:space="preserve"> </w:t>
      </w:r>
      <w:r>
        <w:rPr>
          <w:rFonts w:asciiTheme="minorHAnsi" w:hAnsiTheme="minorHAnsi"/>
        </w:rPr>
        <w:t xml:space="preserve">является </w:t>
      </w:r>
      <w:r w:rsidRPr="00DD6795">
        <w:rPr>
          <w:rFonts w:asciiTheme="minorHAnsi" w:hAnsiTheme="minorHAnsi"/>
        </w:rPr>
        <w:t>Иванов</w:t>
      </w:r>
      <w:r>
        <w:rPr>
          <w:rFonts w:asciiTheme="minorHAnsi" w:hAnsiTheme="minorHAnsi"/>
        </w:rPr>
        <w:t xml:space="preserve"> А</w:t>
      </w:r>
      <w:r w:rsidRPr="00DD6795">
        <w:rPr>
          <w:rFonts w:asciiTheme="minorHAnsi" w:hAnsiTheme="minorHAnsi"/>
        </w:rPr>
        <w:t>.</w:t>
      </w:r>
      <w:r>
        <w:rPr>
          <w:rFonts w:asciiTheme="minorHAnsi" w:hAnsiTheme="minorHAnsi"/>
        </w:rPr>
        <w:t>А., получивший наибольший итоговый балл (</w:t>
      </w:r>
      <w:r w:rsidR="005402CD">
        <w:rPr>
          <w:rFonts w:asciiTheme="minorHAnsi" w:hAnsiTheme="minorHAnsi"/>
        </w:rPr>
        <w:t>67,</w:t>
      </w:r>
      <w:r w:rsidR="00105991">
        <w:rPr>
          <w:rFonts w:asciiTheme="minorHAnsi" w:hAnsiTheme="minorHAnsi"/>
        </w:rPr>
        <w:t>2</w:t>
      </w:r>
      <w:r>
        <w:rPr>
          <w:rFonts w:asciiTheme="minorHAnsi" w:hAnsiTheme="minorHAnsi"/>
        </w:rPr>
        <w:t xml:space="preserve"> баллов).</w:t>
      </w:r>
    </w:p>
    <w:p w:rsidR="005402CD" w:rsidRDefault="005402CD" w:rsidP="005402CD">
      <w:pPr>
        <w:autoSpaceDE w:val="0"/>
        <w:autoSpaceDN w:val="0"/>
        <w:adjustRightInd w:val="0"/>
        <w:spacing w:after="120" w:line="240" w:lineRule="auto"/>
        <w:ind w:firstLine="709"/>
        <w:jc w:val="both"/>
        <w:rPr>
          <w:rFonts w:asciiTheme="minorHAnsi" w:hAnsiTheme="minorHAnsi"/>
          <w:sz w:val="28"/>
          <w:szCs w:val="28"/>
        </w:rPr>
      </w:pPr>
      <w:r>
        <w:rPr>
          <w:rFonts w:asciiTheme="minorHAnsi" w:hAnsiTheme="minorHAnsi"/>
          <w:sz w:val="28"/>
          <w:szCs w:val="28"/>
        </w:rPr>
        <w:t>К</w:t>
      </w:r>
      <w:r w:rsidRPr="00B12FF9">
        <w:rPr>
          <w:rFonts w:asciiTheme="minorHAnsi" w:hAnsiTheme="minorHAnsi"/>
          <w:sz w:val="28"/>
          <w:szCs w:val="28"/>
        </w:rPr>
        <w:t>андидат</w:t>
      </w:r>
      <w:r>
        <w:rPr>
          <w:rFonts w:asciiTheme="minorHAnsi" w:hAnsiTheme="minorHAnsi"/>
          <w:sz w:val="28"/>
          <w:szCs w:val="28"/>
        </w:rPr>
        <w:t>ы</w:t>
      </w:r>
      <w:r w:rsidRPr="00B12FF9">
        <w:rPr>
          <w:rFonts w:asciiTheme="minorHAnsi" w:hAnsiTheme="minorHAnsi"/>
          <w:sz w:val="28"/>
          <w:szCs w:val="28"/>
        </w:rPr>
        <w:t>, общая сумма набранных баллов которых составляет не менее 50</w:t>
      </w:r>
      <w:r>
        <w:t> </w:t>
      </w:r>
      <w:r>
        <w:rPr>
          <w:rFonts w:asciiTheme="minorHAnsi" w:hAnsiTheme="minorHAnsi"/>
          <w:sz w:val="28"/>
          <w:szCs w:val="28"/>
        </w:rPr>
        <w:t xml:space="preserve">процентов максимального балла, </w:t>
      </w:r>
      <w:r w:rsidRPr="00B12FF9">
        <w:rPr>
          <w:rFonts w:asciiTheme="minorHAnsi" w:hAnsiTheme="minorHAnsi"/>
          <w:sz w:val="28"/>
          <w:szCs w:val="28"/>
        </w:rPr>
        <w:t>согласно пункту 32 единой методики</w:t>
      </w:r>
      <w:r>
        <w:rPr>
          <w:rFonts w:asciiTheme="minorHAnsi" w:hAnsiTheme="minorHAnsi"/>
          <w:sz w:val="28"/>
          <w:szCs w:val="28"/>
        </w:rPr>
        <w:t xml:space="preserve"> могут рекомендоваться конкурсной комиссией в кадровый резерв.</w:t>
      </w:r>
    </w:p>
    <w:p w:rsidR="005402CD" w:rsidRPr="00DA6846" w:rsidRDefault="005402CD" w:rsidP="005402CD">
      <w:pPr>
        <w:pStyle w:val="ConsPlusNormal"/>
        <w:widowControl/>
        <w:spacing w:after="120"/>
        <w:ind w:firstLine="709"/>
        <w:jc w:val="both"/>
        <w:rPr>
          <w:rFonts w:asciiTheme="minorHAnsi" w:hAnsiTheme="minorHAnsi" w:cs="Times New Roman"/>
          <w:sz w:val="28"/>
          <w:szCs w:val="28"/>
        </w:rPr>
      </w:pPr>
      <w:r>
        <w:rPr>
          <w:rFonts w:asciiTheme="minorHAnsi" w:hAnsiTheme="minorHAnsi" w:cs="Times New Roman"/>
          <w:sz w:val="28"/>
          <w:szCs w:val="28"/>
        </w:rPr>
        <w:t>Учитывая, что сумма набранных Петровой С.В. баллов равная                     5</w:t>
      </w:r>
      <w:r w:rsidR="00105991">
        <w:rPr>
          <w:rFonts w:asciiTheme="minorHAnsi" w:hAnsiTheme="minorHAnsi" w:cs="Times New Roman"/>
          <w:sz w:val="28"/>
          <w:szCs w:val="28"/>
        </w:rPr>
        <w:t>4</w:t>
      </w:r>
      <w:r>
        <w:rPr>
          <w:rFonts w:asciiTheme="minorHAnsi" w:hAnsiTheme="minorHAnsi" w:cs="Times New Roman"/>
          <w:sz w:val="28"/>
          <w:szCs w:val="28"/>
        </w:rPr>
        <w:t>,</w:t>
      </w:r>
      <w:r w:rsidR="00105991">
        <w:rPr>
          <w:rFonts w:asciiTheme="minorHAnsi" w:hAnsiTheme="minorHAnsi" w:cs="Times New Roman"/>
          <w:sz w:val="28"/>
          <w:szCs w:val="28"/>
        </w:rPr>
        <w:t>3</w:t>
      </w:r>
      <w:r>
        <w:rPr>
          <w:rFonts w:asciiTheme="minorHAnsi" w:hAnsiTheme="minorHAnsi" w:cs="Times New Roman"/>
          <w:sz w:val="28"/>
          <w:szCs w:val="28"/>
        </w:rPr>
        <w:t xml:space="preserve"> составляет</w:t>
      </w:r>
      <w:r w:rsidRPr="005F78A5">
        <w:rPr>
          <w:rFonts w:asciiTheme="minorHAnsi" w:hAnsiTheme="minorHAnsi" w:cs="Times New Roman"/>
          <w:sz w:val="28"/>
          <w:szCs w:val="28"/>
        </w:rPr>
        <w:t xml:space="preserve"> </w:t>
      </w:r>
      <w:r>
        <w:rPr>
          <w:rFonts w:asciiTheme="minorHAnsi" w:hAnsiTheme="minorHAnsi" w:cs="Times New Roman"/>
          <w:sz w:val="28"/>
          <w:szCs w:val="28"/>
        </w:rPr>
        <w:t>более 50%</w:t>
      </w:r>
      <w:r w:rsidR="00D05F62">
        <w:rPr>
          <w:rFonts w:asciiTheme="minorHAnsi" w:hAnsiTheme="minorHAnsi" w:cs="Times New Roman"/>
          <w:sz w:val="28"/>
          <w:szCs w:val="28"/>
        </w:rPr>
        <w:t xml:space="preserve"> максимального балла</w:t>
      </w:r>
      <w:r>
        <w:rPr>
          <w:rFonts w:asciiTheme="minorHAnsi" w:hAnsiTheme="minorHAnsi" w:cs="Times New Roman"/>
          <w:sz w:val="28"/>
          <w:szCs w:val="28"/>
        </w:rPr>
        <w:t xml:space="preserve">, в случае признания конкурсной комиссией победителем конкурса Иванова А.А. она по решению конкурсной комиссии может быть включена в кадровый резерв. </w:t>
      </w:r>
    </w:p>
    <w:p w:rsidR="005402CD" w:rsidRPr="005402CD" w:rsidRDefault="006F0E0A" w:rsidP="00334747">
      <w:pPr>
        <w:autoSpaceDE w:val="0"/>
        <w:autoSpaceDN w:val="0"/>
        <w:adjustRightInd w:val="0"/>
        <w:spacing w:after="120" w:line="240" w:lineRule="auto"/>
        <w:ind w:firstLine="709"/>
        <w:jc w:val="both"/>
        <w:rPr>
          <w:rFonts w:asciiTheme="minorHAnsi" w:hAnsiTheme="minorHAnsi"/>
          <w:sz w:val="28"/>
          <w:szCs w:val="28"/>
        </w:rPr>
      </w:pPr>
      <w:r>
        <w:rPr>
          <w:rFonts w:asciiTheme="minorHAnsi" w:hAnsiTheme="minorHAnsi"/>
          <w:sz w:val="28"/>
          <w:szCs w:val="28"/>
        </w:rPr>
        <w:lastRenderedPageBreak/>
        <w:t>В связи с тем,</w:t>
      </w:r>
      <w:r w:rsidR="005402CD">
        <w:rPr>
          <w:rFonts w:asciiTheme="minorHAnsi" w:hAnsiTheme="minorHAnsi"/>
          <w:sz w:val="28"/>
          <w:szCs w:val="28"/>
        </w:rPr>
        <w:t xml:space="preserve"> что С</w:t>
      </w:r>
      <w:r w:rsidR="00D05F62">
        <w:rPr>
          <w:rFonts w:asciiTheme="minorHAnsi" w:hAnsiTheme="minorHAnsi"/>
          <w:sz w:val="28"/>
          <w:szCs w:val="28"/>
        </w:rPr>
        <w:t xml:space="preserve">идоров К.В. набрал </w:t>
      </w:r>
      <w:r w:rsidR="00105991">
        <w:rPr>
          <w:rFonts w:asciiTheme="minorHAnsi" w:hAnsiTheme="minorHAnsi"/>
          <w:sz w:val="28"/>
          <w:szCs w:val="28"/>
        </w:rPr>
        <w:t>38</w:t>
      </w:r>
      <w:r w:rsidR="00D05F62">
        <w:rPr>
          <w:rFonts w:asciiTheme="minorHAnsi" w:hAnsiTheme="minorHAnsi"/>
          <w:sz w:val="28"/>
          <w:szCs w:val="28"/>
        </w:rPr>
        <w:t>,</w:t>
      </w:r>
      <w:r w:rsidR="00105991">
        <w:rPr>
          <w:rFonts w:asciiTheme="minorHAnsi" w:hAnsiTheme="minorHAnsi"/>
          <w:sz w:val="28"/>
          <w:szCs w:val="28"/>
        </w:rPr>
        <w:t>9</w:t>
      </w:r>
      <w:r w:rsidR="00D05F62">
        <w:rPr>
          <w:rFonts w:asciiTheme="minorHAnsi" w:hAnsiTheme="minorHAnsi"/>
          <w:sz w:val="28"/>
          <w:szCs w:val="28"/>
        </w:rPr>
        <w:t xml:space="preserve"> баллов, что составляет менее 50%</w:t>
      </w:r>
      <w:r w:rsidR="005402CD">
        <w:rPr>
          <w:rFonts w:asciiTheme="minorHAnsi" w:hAnsiTheme="minorHAnsi"/>
          <w:sz w:val="28"/>
          <w:szCs w:val="28"/>
        </w:rPr>
        <w:t xml:space="preserve">, данный кандидат лишен возможности включения по решению конкурсной комиссии в кадровый резерв. </w:t>
      </w:r>
    </w:p>
    <w:p w:rsidR="00C6127E" w:rsidRPr="00334747" w:rsidRDefault="00334747" w:rsidP="00334747">
      <w:pPr>
        <w:autoSpaceDE w:val="0"/>
        <w:autoSpaceDN w:val="0"/>
        <w:adjustRightInd w:val="0"/>
        <w:spacing w:after="120" w:line="240" w:lineRule="auto"/>
        <w:ind w:firstLine="709"/>
        <w:jc w:val="both"/>
        <w:rPr>
          <w:rFonts w:asciiTheme="minorHAnsi" w:hAnsiTheme="minorHAnsi"/>
          <w:sz w:val="28"/>
          <w:szCs w:val="28"/>
          <w:u w:val="single"/>
        </w:rPr>
      </w:pPr>
      <w:r w:rsidRPr="00334747">
        <w:rPr>
          <w:rFonts w:asciiTheme="minorHAnsi" w:hAnsiTheme="minorHAnsi"/>
          <w:sz w:val="28"/>
          <w:szCs w:val="28"/>
          <w:u w:val="single"/>
        </w:rPr>
        <w:t>Пример 2.</w:t>
      </w:r>
    </w:p>
    <w:p w:rsidR="00334747" w:rsidRPr="00A90EF2" w:rsidRDefault="00334747" w:rsidP="00334747">
      <w:pPr>
        <w:pStyle w:val="aff4"/>
        <w:rPr>
          <w:rFonts w:asciiTheme="minorHAnsi" w:hAnsiTheme="minorHAnsi"/>
        </w:rPr>
      </w:pPr>
      <w:r w:rsidRPr="00A90EF2">
        <w:rPr>
          <w:rFonts w:asciiTheme="minorHAnsi" w:hAnsiTheme="minorHAnsi"/>
        </w:rPr>
        <w:t xml:space="preserve">Вакантная должность – </w:t>
      </w:r>
      <w:r w:rsidR="00E81AB3">
        <w:rPr>
          <w:rFonts w:asciiTheme="minorHAnsi" w:hAnsiTheme="minorHAnsi"/>
        </w:rPr>
        <w:t>главный специалист</w:t>
      </w:r>
      <w:r w:rsidR="009968D0">
        <w:rPr>
          <w:rFonts w:asciiTheme="minorHAnsi" w:hAnsiTheme="minorHAnsi"/>
        </w:rPr>
        <w:t>-эксперт</w:t>
      </w:r>
      <w:r w:rsidRPr="00A90EF2">
        <w:rPr>
          <w:rFonts w:asciiTheme="minorHAnsi" w:hAnsiTheme="minorHAnsi"/>
        </w:rPr>
        <w:t>.</w:t>
      </w:r>
    </w:p>
    <w:p w:rsidR="00334747" w:rsidRDefault="00334747" w:rsidP="00334747">
      <w:pPr>
        <w:pStyle w:val="aff4"/>
        <w:rPr>
          <w:rFonts w:asciiTheme="minorHAnsi" w:hAnsiTheme="minorHAnsi"/>
        </w:rPr>
      </w:pPr>
      <w:r w:rsidRPr="00A90EF2">
        <w:rPr>
          <w:rFonts w:asciiTheme="minorHAnsi" w:hAnsiTheme="minorHAnsi"/>
        </w:rPr>
        <w:t>Методы оценки</w:t>
      </w:r>
      <w:r>
        <w:rPr>
          <w:rFonts w:asciiTheme="minorHAnsi" w:hAnsiTheme="minorHAnsi"/>
        </w:rPr>
        <w:t xml:space="preserve">, примененные в ходе конкурса на замещение вакантной должности </w:t>
      </w:r>
      <w:r w:rsidR="00E81AB3">
        <w:rPr>
          <w:rFonts w:asciiTheme="minorHAnsi" w:hAnsiTheme="minorHAnsi"/>
        </w:rPr>
        <w:t>главного специалиста</w:t>
      </w:r>
      <w:r>
        <w:rPr>
          <w:rFonts w:asciiTheme="minorHAnsi" w:hAnsiTheme="minorHAnsi"/>
        </w:rPr>
        <w:t>, и максимальные баллы по каждому методу</w:t>
      </w:r>
      <w:r w:rsidRPr="00A90EF2">
        <w:rPr>
          <w:rFonts w:asciiTheme="minorHAnsi" w:hAnsiTheme="minorHAnsi"/>
        </w:rPr>
        <w:t xml:space="preserve">: </w:t>
      </w:r>
    </w:p>
    <w:p w:rsidR="00E81AB3" w:rsidRDefault="00E81AB3" w:rsidP="00E81AB3">
      <w:pPr>
        <w:pStyle w:val="aff4"/>
        <w:rPr>
          <w:rFonts w:asciiTheme="minorHAnsi" w:hAnsiTheme="minorHAnsi"/>
        </w:rPr>
      </w:pPr>
      <w:r>
        <w:rPr>
          <w:rFonts w:asciiTheme="minorHAnsi" w:hAnsiTheme="minorHAnsi"/>
        </w:rPr>
        <w:t xml:space="preserve">- </w:t>
      </w:r>
      <w:r w:rsidRPr="00A90EF2">
        <w:rPr>
          <w:rFonts w:asciiTheme="minorHAnsi" w:hAnsiTheme="minorHAnsi"/>
        </w:rPr>
        <w:t>тестирование</w:t>
      </w:r>
      <w:r>
        <w:rPr>
          <w:rFonts w:asciiTheme="minorHAnsi" w:hAnsiTheme="minorHAnsi"/>
        </w:rPr>
        <w:t xml:space="preserve"> на соответствие базовым и профессионально-функциональным квалификационным требованиям (</w:t>
      </w:r>
      <w:r w:rsidR="004612A4">
        <w:rPr>
          <w:rFonts w:asciiTheme="minorHAnsi" w:hAnsiTheme="minorHAnsi"/>
        </w:rPr>
        <w:t>1</w:t>
      </w:r>
      <w:r w:rsidR="008530DC">
        <w:rPr>
          <w:rFonts w:asciiTheme="minorHAnsi" w:hAnsiTheme="minorHAnsi"/>
        </w:rPr>
        <w:t>0</w:t>
      </w:r>
      <w:r>
        <w:rPr>
          <w:rFonts w:asciiTheme="minorHAnsi" w:hAnsiTheme="minorHAnsi"/>
        </w:rPr>
        <w:t xml:space="preserve"> баллов);</w:t>
      </w:r>
    </w:p>
    <w:p w:rsidR="005402CD" w:rsidRDefault="005402CD" w:rsidP="00E81AB3">
      <w:pPr>
        <w:pStyle w:val="aff4"/>
        <w:rPr>
          <w:rFonts w:asciiTheme="minorHAnsi" w:hAnsiTheme="minorHAnsi"/>
        </w:rPr>
      </w:pPr>
      <w:r>
        <w:rPr>
          <w:rFonts w:asciiTheme="minorHAnsi" w:hAnsiTheme="minorHAnsi"/>
        </w:rPr>
        <w:t>- подготовка проекта документа (ответа на обращение гражданина)</w:t>
      </w:r>
      <w:r w:rsidR="005E0DF4">
        <w:rPr>
          <w:rFonts w:asciiTheme="minorHAnsi" w:hAnsiTheme="minorHAnsi"/>
        </w:rPr>
        <w:t xml:space="preserve">, оцениваемое </w:t>
      </w:r>
      <w:r w:rsidR="00951B7D">
        <w:rPr>
          <w:rFonts w:asciiTheme="minorHAnsi" w:hAnsiTheme="minorHAnsi"/>
        </w:rPr>
        <w:t>непосредственным руководителем</w:t>
      </w:r>
      <w:r w:rsidR="005E0DF4">
        <w:rPr>
          <w:rFonts w:asciiTheme="minorHAnsi" w:hAnsiTheme="minorHAnsi"/>
        </w:rPr>
        <w:t xml:space="preserve"> (20 баллов)</w:t>
      </w:r>
    </w:p>
    <w:p w:rsidR="00E81AB3" w:rsidRDefault="00E81AB3" w:rsidP="00E81AB3">
      <w:pPr>
        <w:pStyle w:val="aff4"/>
        <w:rPr>
          <w:rFonts w:asciiTheme="minorHAnsi" w:hAnsiTheme="minorHAnsi"/>
        </w:rPr>
      </w:pPr>
      <w:r>
        <w:rPr>
          <w:rFonts w:asciiTheme="minorHAnsi" w:hAnsiTheme="minorHAnsi"/>
        </w:rPr>
        <w:t xml:space="preserve">- </w:t>
      </w:r>
      <w:r w:rsidR="00CB1FBD">
        <w:rPr>
          <w:rFonts w:asciiTheme="minorHAnsi" w:hAnsiTheme="minorHAnsi"/>
        </w:rPr>
        <w:t xml:space="preserve">предварительное </w:t>
      </w:r>
      <w:r>
        <w:rPr>
          <w:rFonts w:asciiTheme="minorHAnsi" w:hAnsiTheme="minorHAnsi"/>
        </w:rPr>
        <w:t xml:space="preserve">индивидуальное собеседование </w:t>
      </w:r>
      <w:r w:rsidR="00CB1FBD">
        <w:rPr>
          <w:rFonts w:asciiTheme="minorHAnsi" w:hAnsiTheme="minorHAnsi"/>
        </w:rPr>
        <w:t xml:space="preserve">потенциального </w:t>
      </w:r>
      <w:r>
        <w:rPr>
          <w:rFonts w:asciiTheme="minorHAnsi" w:hAnsiTheme="minorHAnsi"/>
        </w:rPr>
        <w:t>непосредственн</w:t>
      </w:r>
      <w:r w:rsidR="00CB1FBD">
        <w:rPr>
          <w:rFonts w:asciiTheme="minorHAnsi" w:hAnsiTheme="minorHAnsi"/>
        </w:rPr>
        <w:t>ого</w:t>
      </w:r>
      <w:r>
        <w:rPr>
          <w:rFonts w:asciiTheme="minorHAnsi" w:hAnsiTheme="minorHAnsi"/>
        </w:rPr>
        <w:t xml:space="preserve"> руководител</w:t>
      </w:r>
      <w:r w:rsidR="00CB1FBD">
        <w:rPr>
          <w:rFonts w:asciiTheme="minorHAnsi" w:hAnsiTheme="minorHAnsi"/>
        </w:rPr>
        <w:t>я</w:t>
      </w:r>
      <w:r>
        <w:rPr>
          <w:rFonts w:asciiTheme="minorHAnsi" w:hAnsiTheme="minorHAnsi"/>
        </w:rPr>
        <w:t xml:space="preserve"> </w:t>
      </w:r>
      <w:r w:rsidR="00CB1FBD">
        <w:rPr>
          <w:rFonts w:asciiTheme="minorHAnsi" w:hAnsiTheme="minorHAnsi"/>
        </w:rPr>
        <w:t>с кандидатом</w:t>
      </w:r>
      <w:r w:rsidR="00951B7D">
        <w:rPr>
          <w:rFonts w:asciiTheme="minorHAnsi" w:hAnsiTheme="minorHAnsi"/>
        </w:rPr>
        <w:t xml:space="preserve"> </w:t>
      </w:r>
      <w:r>
        <w:rPr>
          <w:rFonts w:asciiTheme="minorHAnsi" w:hAnsiTheme="minorHAnsi"/>
        </w:rPr>
        <w:t>(</w:t>
      </w:r>
      <w:r w:rsidR="004612A4">
        <w:rPr>
          <w:rFonts w:asciiTheme="minorHAnsi" w:hAnsiTheme="minorHAnsi"/>
        </w:rPr>
        <w:t>30</w:t>
      </w:r>
      <w:r w:rsidR="009968D0">
        <w:rPr>
          <w:rFonts w:asciiTheme="minorHAnsi" w:hAnsiTheme="minorHAnsi"/>
        </w:rPr>
        <w:t xml:space="preserve"> баллов);</w:t>
      </w:r>
    </w:p>
    <w:p w:rsidR="00B507FC" w:rsidRDefault="00E81AB3" w:rsidP="009968D0">
      <w:pPr>
        <w:pStyle w:val="aff4"/>
        <w:spacing w:after="120"/>
        <w:rPr>
          <w:rFonts w:asciiTheme="minorHAnsi" w:hAnsiTheme="minorHAnsi"/>
        </w:rPr>
      </w:pPr>
      <w:r>
        <w:rPr>
          <w:rFonts w:asciiTheme="minorHAnsi" w:hAnsiTheme="minorHAnsi"/>
        </w:rPr>
        <w:t>- индивидуальное собеседование конкурсной комисси</w:t>
      </w:r>
      <w:r w:rsidR="00951B7D">
        <w:rPr>
          <w:rFonts w:asciiTheme="minorHAnsi" w:hAnsiTheme="minorHAnsi"/>
        </w:rPr>
        <w:t>и с кандидатом</w:t>
      </w:r>
      <w:r>
        <w:rPr>
          <w:rFonts w:asciiTheme="minorHAnsi" w:hAnsiTheme="minorHAnsi"/>
        </w:rPr>
        <w:t xml:space="preserve"> (</w:t>
      </w:r>
      <w:r w:rsidR="008530DC">
        <w:rPr>
          <w:rFonts w:asciiTheme="minorHAnsi" w:hAnsiTheme="minorHAnsi"/>
        </w:rPr>
        <w:t>4</w:t>
      </w:r>
      <w:r w:rsidR="004612A4">
        <w:rPr>
          <w:rFonts w:asciiTheme="minorHAnsi" w:hAnsiTheme="minorHAnsi"/>
        </w:rPr>
        <w:t>5</w:t>
      </w:r>
      <w:r>
        <w:rPr>
          <w:rFonts w:asciiTheme="minorHAnsi" w:hAnsiTheme="minorHAnsi"/>
        </w:rPr>
        <w:t xml:space="preserve"> баллов)</w:t>
      </w:r>
      <w:r w:rsidR="009968D0">
        <w:rPr>
          <w:rFonts w:asciiTheme="minorHAnsi" w:hAnsiTheme="minorHAnsi"/>
        </w:rPr>
        <w:t>.</w:t>
      </w:r>
    </w:p>
    <w:p w:rsidR="008530DC" w:rsidRPr="00CC766A" w:rsidRDefault="008530DC" w:rsidP="009968D0">
      <w:pPr>
        <w:pStyle w:val="ad"/>
        <w:spacing w:before="0" w:after="120"/>
        <w:ind w:firstLine="709"/>
        <w:jc w:val="both"/>
        <w:rPr>
          <w:rFonts w:asciiTheme="minorHAnsi" w:hAnsiTheme="minorHAnsi" w:cs="Times New Roman"/>
          <w:color w:val="auto"/>
        </w:rPr>
      </w:pPr>
      <w:r w:rsidRPr="00CC766A">
        <w:rPr>
          <w:rFonts w:asciiTheme="minorHAnsi" w:hAnsiTheme="minorHAnsi" w:cs="Times New Roman"/>
          <w:color w:val="auto"/>
        </w:rPr>
        <w:t>При этом установлено минимальное значение для признания тес</w:t>
      </w:r>
      <w:r w:rsidR="009968D0" w:rsidRPr="00CC766A">
        <w:rPr>
          <w:rFonts w:asciiTheme="minorHAnsi" w:hAnsiTheme="minorHAnsi" w:cs="Times New Roman"/>
          <w:color w:val="auto"/>
        </w:rPr>
        <w:t>тирования пройденным (</w:t>
      </w:r>
      <w:r w:rsidR="00D12D95" w:rsidRPr="00CC766A">
        <w:rPr>
          <w:rFonts w:asciiTheme="minorHAnsi" w:hAnsiTheme="minorHAnsi" w:cs="Times New Roman"/>
          <w:color w:val="auto"/>
        </w:rPr>
        <w:t>7</w:t>
      </w:r>
      <w:r w:rsidR="009968D0" w:rsidRPr="00CC766A">
        <w:rPr>
          <w:rFonts w:asciiTheme="minorHAnsi" w:hAnsiTheme="minorHAnsi" w:cs="Times New Roman"/>
          <w:color w:val="auto"/>
        </w:rPr>
        <w:t xml:space="preserve"> баллов)</w:t>
      </w:r>
      <w:r w:rsidR="00AE26A7" w:rsidRPr="00CC766A">
        <w:rPr>
          <w:rFonts w:asciiTheme="minorHAnsi" w:hAnsiTheme="minorHAnsi" w:cs="Times New Roman"/>
          <w:color w:val="auto"/>
        </w:rPr>
        <w:t xml:space="preserve">, составляющее </w:t>
      </w:r>
      <w:r w:rsidR="00D12D95" w:rsidRPr="00CC766A">
        <w:rPr>
          <w:rFonts w:asciiTheme="minorHAnsi" w:hAnsiTheme="minorHAnsi" w:cs="Times New Roman"/>
          <w:color w:val="auto"/>
        </w:rPr>
        <w:t>7</w:t>
      </w:r>
      <w:r w:rsidR="00AE26A7" w:rsidRPr="00CC766A">
        <w:rPr>
          <w:rFonts w:asciiTheme="minorHAnsi" w:hAnsiTheme="minorHAnsi" w:cs="Times New Roman"/>
          <w:color w:val="auto"/>
        </w:rPr>
        <w:t xml:space="preserve">0% </w:t>
      </w:r>
      <w:r w:rsidR="00D12D95" w:rsidRPr="00CC766A">
        <w:rPr>
          <w:rFonts w:asciiTheme="minorHAnsi" w:hAnsiTheme="minorHAnsi" w:cs="Times New Roman"/>
          <w:color w:val="auto"/>
        </w:rPr>
        <w:t>от максимального балла,</w:t>
      </w:r>
      <w:r w:rsidR="009968D0" w:rsidRPr="00CC766A">
        <w:rPr>
          <w:rFonts w:asciiTheme="minorHAnsi" w:hAnsiTheme="minorHAnsi" w:cs="Times New Roman"/>
          <w:color w:val="auto"/>
        </w:rPr>
        <w:t xml:space="preserve"> и коэффициенты значимости каждого метода оценки согласно приведенной ниже таблице.</w:t>
      </w:r>
    </w:p>
    <w:p w:rsidR="009968D0" w:rsidRPr="009968D0" w:rsidRDefault="009968D0" w:rsidP="0086433B">
      <w:pPr>
        <w:pStyle w:val="ad"/>
        <w:spacing w:before="0" w:after="0"/>
        <w:ind w:firstLine="709"/>
        <w:jc w:val="center"/>
        <w:rPr>
          <w:rFonts w:asciiTheme="minorHAnsi" w:hAnsiTheme="minorHAnsi" w:cs="Times New Roman"/>
          <w:b/>
          <w:color w:val="auto"/>
        </w:rPr>
      </w:pPr>
      <w:r w:rsidRPr="009968D0">
        <w:rPr>
          <w:rFonts w:asciiTheme="minorHAnsi" w:hAnsiTheme="minorHAnsi" w:cs="Times New Roman"/>
          <w:b/>
          <w:color w:val="auto"/>
        </w:rPr>
        <w:t>Коэффициенты значимости используемых методов оценки</w:t>
      </w:r>
    </w:p>
    <w:tbl>
      <w:tblPr>
        <w:tblStyle w:val="a6"/>
        <w:tblW w:w="9606" w:type="dxa"/>
        <w:tblLook w:val="04A0" w:firstRow="1" w:lastRow="0" w:firstColumn="1" w:lastColumn="0" w:noHBand="0" w:noVBand="1"/>
      </w:tblPr>
      <w:tblGrid>
        <w:gridCol w:w="7196"/>
        <w:gridCol w:w="2410"/>
      </w:tblGrid>
      <w:tr w:rsidR="009968D0" w:rsidTr="00F51D7A">
        <w:trPr>
          <w:trHeight w:val="617"/>
        </w:trPr>
        <w:tc>
          <w:tcPr>
            <w:tcW w:w="7196" w:type="dxa"/>
          </w:tcPr>
          <w:p w:rsidR="009968D0" w:rsidRPr="009968D0" w:rsidRDefault="009968D0" w:rsidP="00F51D7A">
            <w:pPr>
              <w:pStyle w:val="ad"/>
              <w:spacing w:before="0" w:after="0"/>
              <w:jc w:val="center"/>
              <w:rPr>
                <w:rFonts w:asciiTheme="minorHAnsi" w:hAnsiTheme="minorHAnsi"/>
                <w:b/>
              </w:rPr>
            </w:pPr>
            <w:r w:rsidRPr="009968D0">
              <w:rPr>
                <w:rFonts w:asciiTheme="minorHAnsi" w:hAnsiTheme="minorHAnsi"/>
                <w:b/>
              </w:rPr>
              <w:t>Метод оценки</w:t>
            </w:r>
          </w:p>
        </w:tc>
        <w:tc>
          <w:tcPr>
            <w:tcW w:w="2410" w:type="dxa"/>
          </w:tcPr>
          <w:p w:rsidR="009968D0" w:rsidRPr="009968D0" w:rsidRDefault="009968D0" w:rsidP="006A28AE">
            <w:pPr>
              <w:pStyle w:val="ad"/>
              <w:spacing w:before="0" w:after="120"/>
              <w:ind w:left="-108"/>
              <w:jc w:val="center"/>
              <w:rPr>
                <w:rFonts w:asciiTheme="minorHAnsi" w:hAnsiTheme="minorHAnsi" w:cs="Times New Roman"/>
                <w:b/>
                <w:color w:val="auto"/>
              </w:rPr>
            </w:pPr>
            <w:r w:rsidRPr="009968D0">
              <w:rPr>
                <w:rFonts w:asciiTheme="minorHAnsi" w:hAnsiTheme="minorHAnsi" w:cs="Times New Roman"/>
                <w:b/>
                <w:color w:val="auto"/>
              </w:rPr>
              <w:t>Коэффициент значимости</w:t>
            </w:r>
          </w:p>
        </w:tc>
      </w:tr>
      <w:tr w:rsidR="004612A4" w:rsidTr="003B03AE">
        <w:tc>
          <w:tcPr>
            <w:tcW w:w="7196" w:type="dxa"/>
          </w:tcPr>
          <w:p w:rsidR="004612A4" w:rsidRDefault="004612A4" w:rsidP="00E81AB3">
            <w:pPr>
              <w:pStyle w:val="ad"/>
              <w:spacing w:before="0" w:after="0"/>
              <w:jc w:val="both"/>
              <w:rPr>
                <w:rFonts w:asciiTheme="minorHAnsi" w:hAnsiTheme="minorHAnsi" w:cs="Times New Roman"/>
                <w:color w:val="auto"/>
              </w:rPr>
            </w:pPr>
            <w:r>
              <w:rPr>
                <w:rFonts w:asciiTheme="minorHAnsi" w:hAnsiTheme="minorHAnsi"/>
              </w:rPr>
              <w:t>Т</w:t>
            </w:r>
            <w:r w:rsidRPr="00A90EF2">
              <w:rPr>
                <w:rFonts w:asciiTheme="minorHAnsi" w:hAnsiTheme="minorHAnsi"/>
              </w:rPr>
              <w:t>естирование</w:t>
            </w:r>
            <w:r>
              <w:rPr>
                <w:rFonts w:asciiTheme="minorHAnsi" w:hAnsiTheme="minorHAnsi"/>
              </w:rPr>
              <w:t xml:space="preserve"> на соответствие базовым и профессионально-функциональным квалификационным требованиям</w:t>
            </w:r>
          </w:p>
        </w:tc>
        <w:tc>
          <w:tcPr>
            <w:tcW w:w="2410" w:type="dxa"/>
          </w:tcPr>
          <w:p w:rsidR="004612A4" w:rsidRDefault="004612A4" w:rsidP="006A28AE">
            <w:pPr>
              <w:pStyle w:val="ad"/>
              <w:spacing w:before="0" w:after="0"/>
              <w:ind w:left="-108"/>
              <w:jc w:val="center"/>
              <w:rPr>
                <w:rFonts w:asciiTheme="minorHAnsi" w:hAnsiTheme="minorHAnsi" w:cs="Times New Roman"/>
                <w:color w:val="auto"/>
              </w:rPr>
            </w:pPr>
            <w:r>
              <w:rPr>
                <w:rFonts w:asciiTheme="minorHAnsi" w:hAnsiTheme="minorHAnsi" w:cs="Times New Roman"/>
                <w:color w:val="auto"/>
              </w:rPr>
              <w:t>0,1</w:t>
            </w:r>
          </w:p>
        </w:tc>
      </w:tr>
      <w:tr w:rsidR="004612A4" w:rsidTr="003B03AE">
        <w:tc>
          <w:tcPr>
            <w:tcW w:w="7196" w:type="dxa"/>
          </w:tcPr>
          <w:p w:rsidR="004612A4" w:rsidRDefault="005E0DF4" w:rsidP="00E81AB3">
            <w:pPr>
              <w:pStyle w:val="ad"/>
              <w:spacing w:before="0" w:after="0"/>
              <w:jc w:val="both"/>
              <w:rPr>
                <w:rFonts w:asciiTheme="minorHAnsi" w:hAnsiTheme="minorHAnsi" w:cs="Times New Roman"/>
                <w:color w:val="auto"/>
              </w:rPr>
            </w:pPr>
            <w:r>
              <w:rPr>
                <w:rFonts w:asciiTheme="minorHAnsi" w:hAnsiTheme="minorHAnsi"/>
              </w:rPr>
              <w:t xml:space="preserve">Подготовка проекта документа (ответа на обращение гражданина)  </w:t>
            </w:r>
          </w:p>
        </w:tc>
        <w:tc>
          <w:tcPr>
            <w:tcW w:w="2410" w:type="dxa"/>
          </w:tcPr>
          <w:p w:rsidR="004612A4" w:rsidRDefault="004612A4" w:rsidP="006A28AE">
            <w:pPr>
              <w:pStyle w:val="ad"/>
              <w:spacing w:before="0" w:after="0"/>
              <w:ind w:left="-108"/>
              <w:jc w:val="center"/>
              <w:rPr>
                <w:rFonts w:asciiTheme="minorHAnsi" w:hAnsiTheme="minorHAnsi" w:cs="Times New Roman"/>
                <w:color w:val="auto"/>
              </w:rPr>
            </w:pPr>
            <w:r>
              <w:rPr>
                <w:rFonts w:asciiTheme="minorHAnsi" w:hAnsiTheme="minorHAnsi" w:cs="Times New Roman"/>
                <w:color w:val="auto"/>
              </w:rPr>
              <w:t>0,2</w:t>
            </w:r>
          </w:p>
        </w:tc>
      </w:tr>
      <w:tr w:rsidR="004612A4" w:rsidRPr="00CC766A" w:rsidTr="003B03AE">
        <w:tc>
          <w:tcPr>
            <w:tcW w:w="7196" w:type="dxa"/>
          </w:tcPr>
          <w:p w:rsidR="004612A4" w:rsidRPr="00CC766A" w:rsidRDefault="00CB1FBD" w:rsidP="00AE26A7">
            <w:pPr>
              <w:pStyle w:val="ad"/>
              <w:spacing w:before="0" w:after="0"/>
              <w:jc w:val="both"/>
              <w:rPr>
                <w:rFonts w:asciiTheme="minorHAnsi" w:hAnsiTheme="minorHAnsi" w:cs="Times New Roman"/>
                <w:color w:val="auto"/>
              </w:rPr>
            </w:pPr>
            <w:r w:rsidRPr="00CC766A">
              <w:rPr>
                <w:rFonts w:asciiTheme="minorHAnsi" w:hAnsiTheme="minorHAnsi"/>
                <w:color w:val="auto"/>
              </w:rPr>
              <w:t>Предварительное и</w:t>
            </w:r>
            <w:r w:rsidR="004612A4" w:rsidRPr="00CC766A">
              <w:rPr>
                <w:rFonts w:asciiTheme="minorHAnsi" w:hAnsiTheme="minorHAnsi"/>
                <w:color w:val="auto"/>
              </w:rPr>
              <w:t xml:space="preserve">ндивидуальное собеседование </w:t>
            </w:r>
            <w:r w:rsidR="00AE26A7" w:rsidRPr="00CC766A">
              <w:rPr>
                <w:rFonts w:asciiTheme="minorHAnsi" w:hAnsiTheme="minorHAnsi"/>
                <w:color w:val="auto"/>
              </w:rPr>
              <w:t>предполагаемого</w:t>
            </w:r>
            <w:r w:rsidR="004612A4" w:rsidRPr="00CC766A">
              <w:rPr>
                <w:rFonts w:asciiTheme="minorHAnsi" w:hAnsiTheme="minorHAnsi"/>
                <w:color w:val="auto"/>
              </w:rPr>
              <w:t xml:space="preserve"> непосредственн</w:t>
            </w:r>
            <w:r w:rsidRPr="00CC766A">
              <w:rPr>
                <w:rFonts w:asciiTheme="minorHAnsi" w:hAnsiTheme="minorHAnsi"/>
                <w:color w:val="auto"/>
              </w:rPr>
              <w:t>ого</w:t>
            </w:r>
            <w:r w:rsidR="004612A4" w:rsidRPr="00CC766A">
              <w:rPr>
                <w:rFonts w:asciiTheme="minorHAnsi" w:hAnsiTheme="minorHAnsi"/>
                <w:color w:val="auto"/>
              </w:rPr>
              <w:t xml:space="preserve"> руководител</w:t>
            </w:r>
            <w:r w:rsidRPr="00CC766A">
              <w:rPr>
                <w:rFonts w:asciiTheme="minorHAnsi" w:hAnsiTheme="minorHAnsi"/>
                <w:color w:val="auto"/>
              </w:rPr>
              <w:t>я с кандидатом</w:t>
            </w:r>
          </w:p>
        </w:tc>
        <w:tc>
          <w:tcPr>
            <w:tcW w:w="2410" w:type="dxa"/>
          </w:tcPr>
          <w:p w:rsidR="004612A4" w:rsidRPr="00CC766A" w:rsidRDefault="004612A4" w:rsidP="006A28AE">
            <w:pPr>
              <w:pStyle w:val="ad"/>
              <w:spacing w:before="0" w:after="0"/>
              <w:ind w:left="-108"/>
              <w:jc w:val="center"/>
              <w:rPr>
                <w:rFonts w:asciiTheme="minorHAnsi" w:hAnsiTheme="minorHAnsi" w:cs="Times New Roman"/>
                <w:color w:val="auto"/>
              </w:rPr>
            </w:pPr>
            <w:r w:rsidRPr="00CC766A">
              <w:rPr>
                <w:rFonts w:asciiTheme="minorHAnsi" w:hAnsiTheme="minorHAnsi" w:cs="Times New Roman"/>
                <w:color w:val="auto"/>
              </w:rPr>
              <w:t>0,3</w:t>
            </w:r>
          </w:p>
        </w:tc>
      </w:tr>
      <w:tr w:rsidR="004612A4" w:rsidTr="003B03AE">
        <w:tc>
          <w:tcPr>
            <w:tcW w:w="7196" w:type="dxa"/>
          </w:tcPr>
          <w:p w:rsidR="004612A4" w:rsidRDefault="004612A4" w:rsidP="00A35EEC">
            <w:pPr>
              <w:pStyle w:val="ad"/>
              <w:spacing w:before="0" w:after="0"/>
              <w:jc w:val="both"/>
              <w:rPr>
                <w:rFonts w:asciiTheme="minorHAnsi" w:hAnsiTheme="minorHAnsi" w:cs="Times New Roman"/>
                <w:color w:val="auto"/>
              </w:rPr>
            </w:pPr>
            <w:r>
              <w:rPr>
                <w:rFonts w:asciiTheme="minorHAnsi" w:hAnsiTheme="minorHAnsi"/>
              </w:rPr>
              <w:t xml:space="preserve">Индивидуальное собеседование </w:t>
            </w:r>
            <w:r w:rsidR="00A35EEC">
              <w:rPr>
                <w:rFonts w:asciiTheme="minorHAnsi" w:hAnsiTheme="minorHAnsi"/>
              </w:rPr>
              <w:t xml:space="preserve">конкурсной комиссии с кандидатом </w:t>
            </w:r>
          </w:p>
        </w:tc>
        <w:tc>
          <w:tcPr>
            <w:tcW w:w="2410" w:type="dxa"/>
          </w:tcPr>
          <w:p w:rsidR="004612A4" w:rsidRDefault="004612A4" w:rsidP="006A28AE">
            <w:pPr>
              <w:pStyle w:val="ad"/>
              <w:spacing w:before="0" w:after="0"/>
              <w:ind w:left="-108"/>
              <w:jc w:val="center"/>
              <w:rPr>
                <w:rFonts w:asciiTheme="minorHAnsi" w:hAnsiTheme="minorHAnsi" w:cs="Times New Roman"/>
                <w:color w:val="auto"/>
              </w:rPr>
            </w:pPr>
            <w:r>
              <w:rPr>
                <w:rFonts w:asciiTheme="minorHAnsi" w:hAnsiTheme="minorHAnsi" w:cs="Times New Roman"/>
                <w:color w:val="auto"/>
              </w:rPr>
              <w:t>0,4</w:t>
            </w:r>
          </w:p>
        </w:tc>
      </w:tr>
    </w:tbl>
    <w:p w:rsidR="004612A4" w:rsidRDefault="004612A4" w:rsidP="00E81AB3">
      <w:pPr>
        <w:pStyle w:val="ad"/>
        <w:spacing w:before="0" w:after="0"/>
        <w:ind w:firstLine="709"/>
        <w:jc w:val="both"/>
        <w:rPr>
          <w:rFonts w:asciiTheme="minorHAnsi" w:hAnsiTheme="minorHAnsi" w:cs="Times New Roman"/>
          <w:color w:val="auto"/>
        </w:rPr>
      </w:pPr>
    </w:p>
    <w:p w:rsidR="004612A4" w:rsidRDefault="00DB2169" w:rsidP="00E81AB3">
      <w:pPr>
        <w:pStyle w:val="ad"/>
        <w:spacing w:before="0" w:after="0"/>
        <w:ind w:firstLine="709"/>
        <w:jc w:val="both"/>
        <w:rPr>
          <w:rFonts w:asciiTheme="minorHAnsi" w:hAnsiTheme="minorHAnsi" w:cs="Times New Roman"/>
          <w:color w:val="auto"/>
        </w:rPr>
      </w:pPr>
      <w:r>
        <w:rPr>
          <w:rFonts w:asciiTheme="minorHAnsi" w:hAnsiTheme="minorHAnsi" w:cs="Times New Roman"/>
          <w:color w:val="auto"/>
        </w:rPr>
        <w:t>С</w:t>
      </w:r>
      <w:r w:rsidR="004612A4">
        <w:rPr>
          <w:rFonts w:asciiTheme="minorHAnsi" w:hAnsiTheme="minorHAnsi" w:cs="Times New Roman"/>
          <w:color w:val="auto"/>
        </w:rPr>
        <w:t>умма весовых коэффициентов</w:t>
      </w:r>
      <w:r>
        <w:rPr>
          <w:rFonts w:asciiTheme="minorHAnsi" w:hAnsiTheme="minorHAnsi" w:cs="Times New Roman"/>
          <w:color w:val="auto"/>
        </w:rPr>
        <w:t xml:space="preserve"> должна</w:t>
      </w:r>
      <w:r w:rsidR="004612A4">
        <w:rPr>
          <w:rFonts w:asciiTheme="minorHAnsi" w:hAnsiTheme="minorHAnsi" w:cs="Times New Roman"/>
          <w:color w:val="auto"/>
        </w:rPr>
        <w:t xml:space="preserve"> бы</w:t>
      </w:r>
      <w:r>
        <w:rPr>
          <w:rFonts w:asciiTheme="minorHAnsi" w:hAnsiTheme="minorHAnsi" w:cs="Times New Roman"/>
          <w:color w:val="auto"/>
        </w:rPr>
        <w:t>ть</w:t>
      </w:r>
      <w:r w:rsidR="004612A4">
        <w:rPr>
          <w:rFonts w:asciiTheme="minorHAnsi" w:hAnsiTheme="minorHAnsi" w:cs="Times New Roman"/>
          <w:color w:val="auto"/>
        </w:rPr>
        <w:t xml:space="preserve"> равна 1:</w:t>
      </w:r>
    </w:p>
    <w:p w:rsidR="004F57D6" w:rsidRPr="009968D0" w:rsidRDefault="004612A4" w:rsidP="009968D0">
      <w:pPr>
        <w:pStyle w:val="ad"/>
        <w:spacing w:before="0" w:after="120"/>
        <w:ind w:firstLine="709"/>
        <w:jc w:val="both"/>
        <w:rPr>
          <w:rFonts w:asciiTheme="minorHAnsi" w:hAnsiTheme="minorHAnsi" w:cs="Times New Roman"/>
          <w:color w:val="auto"/>
        </w:rPr>
      </w:pPr>
      <w:r>
        <w:rPr>
          <w:rFonts w:asciiTheme="minorHAnsi" w:hAnsiTheme="minorHAnsi" w:cs="Times New Roman"/>
          <w:color w:val="auto"/>
        </w:rPr>
        <w:t>0,1+0,2+0,3+0,4=1</w:t>
      </w:r>
    </w:p>
    <w:p w:rsidR="004612A4" w:rsidRDefault="004F57D6" w:rsidP="009968D0">
      <w:pPr>
        <w:pStyle w:val="aff4"/>
        <w:spacing w:after="120"/>
        <w:rPr>
          <w:rFonts w:asciiTheme="minorHAnsi" w:hAnsiTheme="minorHAnsi"/>
        </w:rPr>
      </w:pPr>
      <w:r>
        <w:rPr>
          <w:rFonts w:asciiTheme="minorHAnsi" w:hAnsiTheme="minorHAnsi"/>
        </w:rPr>
        <w:t>Максимальное количество баллов</w:t>
      </w:r>
      <w:r w:rsidR="0086433B">
        <w:rPr>
          <w:rFonts w:asciiTheme="minorHAnsi" w:hAnsiTheme="minorHAnsi"/>
        </w:rPr>
        <w:t>:</w:t>
      </w:r>
      <w:r>
        <w:rPr>
          <w:rFonts w:asciiTheme="minorHAnsi" w:hAnsiTheme="minorHAnsi"/>
        </w:rPr>
        <w:t xml:space="preserve"> 10*0,1+20*0,2+30*0,3+45*0,4=           =32 балл</w:t>
      </w:r>
      <w:r w:rsidR="008851FF">
        <w:rPr>
          <w:rFonts w:asciiTheme="minorHAnsi" w:hAnsiTheme="minorHAnsi"/>
        </w:rPr>
        <w:t>а</w:t>
      </w:r>
      <w:r>
        <w:rPr>
          <w:rFonts w:asciiTheme="minorHAnsi" w:hAnsiTheme="minorHAnsi"/>
        </w:rPr>
        <w:t>.</w:t>
      </w:r>
    </w:p>
    <w:p w:rsidR="00113606" w:rsidRDefault="00113606" w:rsidP="00113606">
      <w:pPr>
        <w:pStyle w:val="aff4"/>
        <w:rPr>
          <w:rFonts w:asciiTheme="minorHAnsi" w:hAnsiTheme="minorHAnsi"/>
        </w:rPr>
      </w:pPr>
      <w:r>
        <w:rPr>
          <w:rFonts w:asciiTheme="minorHAnsi" w:hAnsiTheme="minorHAnsi"/>
        </w:rPr>
        <w:lastRenderedPageBreak/>
        <w:t>Члены конкурсной комиссии, участвующие в оценке профессионального уровня кандидатов:</w:t>
      </w:r>
    </w:p>
    <w:p w:rsidR="00951B7D" w:rsidRPr="004F4767" w:rsidRDefault="00951B7D" w:rsidP="00951B7D">
      <w:pPr>
        <w:spacing w:after="0" w:line="240" w:lineRule="auto"/>
        <w:ind w:firstLine="709"/>
        <w:rPr>
          <w:rFonts w:asciiTheme="minorHAnsi" w:hAnsiTheme="minorHAnsi" w:cs="Arial"/>
          <w:color w:val="000000"/>
          <w:sz w:val="28"/>
          <w:szCs w:val="28"/>
        </w:rPr>
      </w:pPr>
      <w:r>
        <w:rPr>
          <w:rFonts w:asciiTheme="minorHAnsi" w:hAnsiTheme="minorHAnsi" w:cs="Arial"/>
          <w:color w:val="000000"/>
          <w:sz w:val="28"/>
          <w:szCs w:val="28"/>
        </w:rPr>
        <w:t>Платонов</w:t>
      </w:r>
      <w:r w:rsidRPr="004F4767">
        <w:rPr>
          <w:rFonts w:asciiTheme="minorHAnsi" w:hAnsiTheme="minorHAnsi" w:cs="Arial"/>
          <w:color w:val="000000"/>
          <w:sz w:val="28"/>
          <w:szCs w:val="28"/>
        </w:rPr>
        <w:t xml:space="preserve"> Д.В.</w:t>
      </w:r>
      <w:r>
        <w:rPr>
          <w:rFonts w:asciiTheme="minorHAnsi" w:hAnsiTheme="minorHAnsi" w:cs="Arial"/>
          <w:color w:val="000000"/>
          <w:sz w:val="28"/>
          <w:szCs w:val="28"/>
        </w:rPr>
        <w:t xml:space="preserve"> </w:t>
      </w:r>
      <w:r w:rsidRPr="004F4767">
        <w:rPr>
          <w:rFonts w:asciiTheme="minorHAnsi" w:hAnsiTheme="minorHAnsi" w:cs="Arial"/>
          <w:color w:val="000000"/>
          <w:sz w:val="28"/>
          <w:szCs w:val="28"/>
        </w:rPr>
        <w:t>–</w:t>
      </w:r>
      <w:r>
        <w:rPr>
          <w:rFonts w:asciiTheme="minorHAnsi" w:hAnsiTheme="minorHAnsi" w:cs="Arial"/>
          <w:color w:val="000000"/>
          <w:sz w:val="28"/>
          <w:szCs w:val="28"/>
        </w:rPr>
        <w:t xml:space="preserve"> </w:t>
      </w:r>
      <w:r w:rsidRPr="004F4767">
        <w:rPr>
          <w:rFonts w:asciiTheme="minorHAnsi" w:hAnsiTheme="minorHAnsi" w:cs="Arial"/>
          <w:color w:val="000000"/>
          <w:sz w:val="28"/>
          <w:szCs w:val="28"/>
        </w:rPr>
        <w:t>заместитель руководителя государственного органа;</w:t>
      </w:r>
    </w:p>
    <w:p w:rsidR="00951B7D" w:rsidRPr="004F4767" w:rsidRDefault="00951B7D" w:rsidP="00951B7D">
      <w:pPr>
        <w:spacing w:after="0" w:line="240" w:lineRule="auto"/>
        <w:ind w:firstLine="709"/>
        <w:jc w:val="both"/>
        <w:rPr>
          <w:rFonts w:asciiTheme="minorHAnsi" w:hAnsiTheme="minorHAnsi" w:cs="Arial"/>
          <w:color w:val="000000"/>
          <w:sz w:val="28"/>
          <w:szCs w:val="28"/>
        </w:rPr>
      </w:pPr>
      <w:r>
        <w:rPr>
          <w:rFonts w:asciiTheme="minorHAnsi" w:hAnsiTheme="minorHAnsi" w:cs="Arial"/>
          <w:color w:val="000000"/>
          <w:sz w:val="28"/>
          <w:szCs w:val="28"/>
        </w:rPr>
        <w:t>Архангельский</w:t>
      </w:r>
      <w:r w:rsidRPr="004F4767">
        <w:rPr>
          <w:rFonts w:asciiTheme="minorHAnsi" w:hAnsiTheme="minorHAnsi" w:cs="Arial"/>
          <w:color w:val="000000"/>
          <w:sz w:val="28"/>
          <w:szCs w:val="28"/>
        </w:rPr>
        <w:t xml:space="preserve"> Т.Ю. – руководитель структурного подразделения, на замещение вакантной должности в котором проводится конкурс;</w:t>
      </w:r>
    </w:p>
    <w:p w:rsidR="00951B7D" w:rsidRPr="004F4767" w:rsidRDefault="00951B7D" w:rsidP="00951B7D">
      <w:pPr>
        <w:spacing w:after="0" w:line="240" w:lineRule="auto"/>
        <w:ind w:firstLine="709"/>
        <w:jc w:val="both"/>
        <w:rPr>
          <w:rFonts w:asciiTheme="minorHAnsi" w:hAnsiTheme="minorHAnsi" w:cs="Arial"/>
          <w:color w:val="000000"/>
          <w:sz w:val="28"/>
          <w:szCs w:val="28"/>
        </w:rPr>
      </w:pPr>
      <w:r>
        <w:rPr>
          <w:rFonts w:asciiTheme="minorHAnsi" w:hAnsiTheme="minorHAnsi" w:cs="Arial"/>
          <w:color w:val="000000"/>
          <w:sz w:val="28"/>
          <w:szCs w:val="28"/>
        </w:rPr>
        <w:t>Хрулев</w:t>
      </w:r>
      <w:r w:rsidRPr="004F4767">
        <w:rPr>
          <w:rFonts w:asciiTheme="minorHAnsi" w:hAnsiTheme="minorHAnsi" w:cs="Arial"/>
          <w:color w:val="000000"/>
          <w:sz w:val="28"/>
          <w:szCs w:val="28"/>
        </w:rPr>
        <w:t xml:space="preserve"> О.А. – руководитель Департамента управления делами государственного органа;</w:t>
      </w:r>
    </w:p>
    <w:p w:rsidR="00951B7D" w:rsidRDefault="00951B7D" w:rsidP="00951B7D">
      <w:pPr>
        <w:spacing w:after="0" w:line="240" w:lineRule="auto"/>
        <w:ind w:firstLine="709"/>
        <w:jc w:val="both"/>
        <w:rPr>
          <w:rFonts w:asciiTheme="minorHAnsi" w:hAnsiTheme="minorHAnsi" w:cs="Arial"/>
          <w:color w:val="000000"/>
          <w:sz w:val="28"/>
          <w:szCs w:val="28"/>
        </w:rPr>
      </w:pPr>
      <w:r>
        <w:rPr>
          <w:rFonts w:asciiTheme="minorHAnsi" w:hAnsiTheme="minorHAnsi" w:cs="Arial"/>
          <w:color w:val="000000"/>
          <w:sz w:val="28"/>
          <w:szCs w:val="28"/>
        </w:rPr>
        <w:t>Черненко</w:t>
      </w:r>
      <w:r w:rsidRPr="004F4767">
        <w:rPr>
          <w:rFonts w:asciiTheme="minorHAnsi" w:hAnsiTheme="minorHAnsi" w:cs="Arial"/>
          <w:color w:val="000000"/>
          <w:sz w:val="28"/>
          <w:szCs w:val="28"/>
        </w:rPr>
        <w:t xml:space="preserve"> С.Е. – </w:t>
      </w:r>
      <w:r>
        <w:rPr>
          <w:rFonts w:asciiTheme="minorHAnsi" w:hAnsiTheme="minorHAnsi" w:cs="Arial"/>
          <w:color w:val="000000"/>
          <w:sz w:val="28"/>
          <w:szCs w:val="28"/>
        </w:rPr>
        <w:t>заместитель руководителя Департамента управления делами</w:t>
      </w:r>
      <w:r w:rsidRPr="004F4767">
        <w:rPr>
          <w:rFonts w:asciiTheme="minorHAnsi" w:hAnsiTheme="minorHAnsi" w:cs="Arial"/>
          <w:color w:val="000000"/>
          <w:sz w:val="28"/>
          <w:szCs w:val="28"/>
        </w:rPr>
        <w:t>;</w:t>
      </w:r>
    </w:p>
    <w:p w:rsidR="00951B7D" w:rsidRPr="004F4767" w:rsidRDefault="00951B7D" w:rsidP="00951B7D">
      <w:pPr>
        <w:spacing w:after="0" w:line="240" w:lineRule="auto"/>
        <w:ind w:firstLine="709"/>
        <w:jc w:val="both"/>
        <w:rPr>
          <w:rFonts w:asciiTheme="minorHAnsi" w:hAnsiTheme="minorHAnsi" w:cs="Arial"/>
          <w:color w:val="000000"/>
          <w:sz w:val="28"/>
          <w:szCs w:val="28"/>
        </w:rPr>
      </w:pPr>
      <w:r>
        <w:rPr>
          <w:rFonts w:asciiTheme="minorHAnsi" w:hAnsiTheme="minorHAnsi" w:cs="Arial"/>
          <w:color w:val="000000"/>
          <w:sz w:val="28"/>
          <w:szCs w:val="28"/>
        </w:rPr>
        <w:t>Чернова С.С.</w:t>
      </w:r>
      <w:r w:rsidRPr="004F4767">
        <w:rPr>
          <w:rFonts w:asciiTheme="minorHAnsi" w:hAnsiTheme="minorHAnsi" w:cs="Arial"/>
          <w:color w:val="000000"/>
          <w:sz w:val="28"/>
          <w:szCs w:val="28"/>
        </w:rPr>
        <w:t xml:space="preserve"> – заместитель руководителя структурного подразделения, на замещение вакантной должности в котором проводится конкурс;</w:t>
      </w:r>
    </w:p>
    <w:p w:rsidR="00951B7D" w:rsidRPr="004F4767" w:rsidRDefault="00951B7D" w:rsidP="00951B7D">
      <w:pPr>
        <w:spacing w:after="0" w:line="240" w:lineRule="auto"/>
        <w:ind w:firstLine="709"/>
        <w:jc w:val="both"/>
        <w:rPr>
          <w:rFonts w:asciiTheme="minorHAnsi" w:hAnsiTheme="minorHAnsi" w:cs="Arial"/>
          <w:color w:val="000000"/>
          <w:sz w:val="28"/>
          <w:szCs w:val="28"/>
        </w:rPr>
      </w:pPr>
      <w:r>
        <w:rPr>
          <w:rFonts w:asciiTheme="minorHAnsi" w:hAnsiTheme="minorHAnsi" w:cs="Arial"/>
          <w:color w:val="000000"/>
          <w:sz w:val="28"/>
          <w:szCs w:val="28"/>
        </w:rPr>
        <w:t>Ковалевский</w:t>
      </w:r>
      <w:r w:rsidRPr="004F4767">
        <w:rPr>
          <w:rFonts w:asciiTheme="minorHAnsi" w:hAnsiTheme="minorHAnsi" w:cs="Arial"/>
          <w:color w:val="000000"/>
          <w:sz w:val="28"/>
          <w:szCs w:val="28"/>
        </w:rPr>
        <w:t xml:space="preserve"> В.И. – начальник отдела правового обеспечения Правового департамента государственного органа;</w:t>
      </w:r>
    </w:p>
    <w:p w:rsidR="00951B7D" w:rsidRPr="004F4767" w:rsidRDefault="00951B7D" w:rsidP="00951B7D">
      <w:pPr>
        <w:spacing w:after="0" w:line="240" w:lineRule="auto"/>
        <w:ind w:firstLine="709"/>
        <w:jc w:val="both"/>
        <w:rPr>
          <w:rFonts w:asciiTheme="minorHAnsi" w:hAnsiTheme="minorHAnsi" w:cs="Arial"/>
          <w:color w:val="000000"/>
          <w:sz w:val="28"/>
          <w:szCs w:val="28"/>
        </w:rPr>
      </w:pPr>
      <w:r>
        <w:rPr>
          <w:rFonts w:asciiTheme="minorHAnsi" w:hAnsiTheme="minorHAnsi" w:cs="Arial"/>
          <w:color w:val="000000"/>
          <w:sz w:val="28"/>
          <w:szCs w:val="28"/>
        </w:rPr>
        <w:t>Князева Л.П.</w:t>
      </w:r>
      <w:r w:rsidRPr="004F4767">
        <w:rPr>
          <w:rFonts w:asciiTheme="minorHAnsi" w:hAnsiTheme="minorHAnsi" w:cs="Arial"/>
          <w:color w:val="000000"/>
          <w:sz w:val="28"/>
          <w:szCs w:val="28"/>
        </w:rPr>
        <w:t xml:space="preserve"> – </w:t>
      </w:r>
      <w:r>
        <w:rPr>
          <w:rFonts w:asciiTheme="minorHAnsi" w:hAnsiTheme="minorHAnsi" w:cs="Arial"/>
          <w:color w:val="000000"/>
          <w:sz w:val="28"/>
          <w:szCs w:val="28"/>
        </w:rPr>
        <w:t>непосредственный руководитель по вакантной должности</w:t>
      </w:r>
      <w:r w:rsidRPr="004F4767">
        <w:rPr>
          <w:rFonts w:asciiTheme="minorHAnsi" w:hAnsiTheme="minorHAnsi" w:cs="Arial"/>
          <w:color w:val="000000"/>
          <w:sz w:val="28"/>
          <w:szCs w:val="28"/>
        </w:rPr>
        <w:t>;</w:t>
      </w:r>
    </w:p>
    <w:p w:rsidR="00951B7D" w:rsidRPr="004F4767" w:rsidRDefault="00951B7D" w:rsidP="00951B7D">
      <w:pPr>
        <w:spacing w:after="0" w:line="240" w:lineRule="auto"/>
        <w:ind w:firstLine="709"/>
        <w:jc w:val="both"/>
        <w:rPr>
          <w:rFonts w:asciiTheme="minorHAnsi" w:hAnsiTheme="minorHAnsi" w:cs="Arial"/>
          <w:color w:val="000000"/>
          <w:sz w:val="28"/>
          <w:szCs w:val="28"/>
        </w:rPr>
      </w:pPr>
      <w:r>
        <w:rPr>
          <w:rFonts w:asciiTheme="minorHAnsi" w:hAnsiTheme="minorHAnsi" w:cs="Arial"/>
          <w:color w:val="000000"/>
          <w:sz w:val="28"/>
          <w:szCs w:val="28"/>
        </w:rPr>
        <w:t xml:space="preserve">Соколовский П.С. – советник отдела </w:t>
      </w:r>
      <w:r w:rsidRPr="004F4767">
        <w:rPr>
          <w:rFonts w:asciiTheme="minorHAnsi" w:hAnsiTheme="minorHAnsi" w:cs="Arial"/>
          <w:color w:val="000000"/>
          <w:sz w:val="28"/>
          <w:szCs w:val="28"/>
        </w:rPr>
        <w:t>структурного подразделения, на замещение вакантной должнос</w:t>
      </w:r>
      <w:r>
        <w:rPr>
          <w:rFonts w:asciiTheme="minorHAnsi" w:hAnsiTheme="minorHAnsi" w:cs="Arial"/>
          <w:color w:val="000000"/>
          <w:sz w:val="28"/>
          <w:szCs w:val="28"/>
        </w:rPr>
        <w:t>ти в котором проводится конкурс.</w:t>
      </w:r>
    </w:p>
    <w:p w:rsidR="00951B7D" w:rsidRPr="004F4767" w:rsidRDefault="00951B7D" w:rsidP="00951B7D">
      <w:pPr>
        <w:spacing w:after="0" w:line="240" w:lineRule="auto"/>
        <w:ind w:firstLine="709"/>
        <w:jc w:val="both"/>
        <w:rPr>
          <w:rFonts w:asciiTheme="minorHAnsi" w:hAnsiTheme="minorHAnsi" w:cs="Arial"/>
          <w:color w:val="000000"/>
          <w:sz w:val="28"/>
          <w:szCs w:val="28"/>
        </w:rPr>
      </w:pPr>
      <w:r w:rsidRPr="004F4767">
        <w:rPr>
          <w:rFonts w:asciiTheme="minorHAnsi" w:hAnsiTheme="minorHAnsi" w:cs="Arial"/>
          <w:color w:val="000000"/>
          <w:sz w:val="28"/>
          <w:szCs w:val="28"/>
        </w:rPr>
        <w:t xml:space="preserve">Краснов Т.А. – представитель Российской академии народного хозяйства и государственной службы при Президенте Российской </w:t>
      </w:r>
      <w:r w:rsidR="00CB1FBD">
        <w:rPr>
          <w:rFonts w:asciiTheme="minorHAnsi" w:hAnsiTheme="minorHAnsi" w:cs="Arial"/>
          <w:color w:val="000000"/>
          <w:sz w:val="28"/>
          <w:szCs w:val="28"/>
        </w:rPr>
        <w:t xml:space="preserve"> </w:t>
      </w:r>
      <w:r w:rsidRPr="004F4767">
        <w:rPr>
          <w:rFonts w:asciiTheme="minorHAnsi" w:hAnsiTheme="minorHAnsi" w:cs="Arial"/>
          <w:color w:val="000000"/>
          <w:sz w:val="28"/>
          <w:szCs w:val="28"/>
        </w:rPr>
        <w:t>Федерации</w:t>
      </w:r>
      <w:r>
        <w:rPr>
          <w:rFonts w:asciiTheme="minorHAnsi" w:hAnsiTheme="minorHAnsi" w:cs="Arial"/>
          <w:color w:val="000000"/>
          <w:sz w:val="28"/>
          <w:szCs w:val="28"/>
        </w:rPr>
        <w:t xml:space="preserve"> – специалист по вопросам, связанным с гражданской службой</w:t>
      </w:r>
      <w:r w:rsidRPr="004F4767">
        <w:rPr>
          <w:rFonts w:asciiTheme="minorHAnsi" w:hAnsiTheme="minorHAnsi" w:cs="Arial"/>
          <w:color w:val="000000"/>
          <w:sz w:val="28"/>
          <w:szCs w:val="28"/>
        </w:rPr>
        <w:t>;</w:t>
      </w:r>
    </w:p>
    <w:p w:rsidR="00951B7D" w:rsidRDefault="00951B7D" w:rsidP="00951B7D">
      <w:pPr>
        <w:pStyle w:val="aff4"/>
        <w:rPr>
          <w:rFonts w:asciiTheme="minorHAnsi" w:hAnsiTheme="minorHAnsi" w:cs="Arial"/>
          <w:color w:val="000000"/>
        </w:rPr>
      </w:pPr>
      <w:r w:rsidRPr="004F4767">
        <w:rPr>
          <w:rFonts w:asciiTheme="minorHAnsi" w:hAnsiTheme="minorHAnsi"/>
        </w:rPr>
        <w:t xml:space="preserve">Меркулова Н.С. </w:t>
      </w:r>
      <w:r w:rsidRPr="004F4767">
        <w:rPr>
          <w:rFonts w:asciiTheme="minorHAnsi" w:hAnsiTheme="minorHAnsi" w:cs="Arial"/>
          <w:color w:val="000000"/>
        </w:rPr>
        <w:t>–</w:t>
      </w:r>
      <w:r w:rsidRPr="004F4767">
        <w:rPr>
          <w:rFonts w:asciiTheme="minorHAnsi" w:hAnsiTheme="minorHAnsi"/>
        </w:rPr>
        <w:t xml:space="preserve"> </w:t>
      </w:r>
      <w:r w:rsidRPr="004F4767">
        <w:rPr>
          <w:rFonts w:asciiTheme="minorHAnsi" w:hAnsiTheme="minorHAnsi" w:cs="Arial"/>
          <w:color w:val="000000"/>
        </w:rPr>
        <w:t xml:space="preserve">представитель Российской академии народного хозяйства и государственной службы при </w:t>
      </w:r>
      <w:r>
        <w:rPr>
          <w:rFonts w:asciiTheme="minorHAnsi" w:hAnsiTheme="minorHAnsi" w:cs="Arial"/>
          <w:color w:val="000000"/>
        </w:rPr>
        <w:t xml:space="preserve">Президенте Российской </w:t>
      </w:r>
      <w:r w:rsidR="00CB1FBD">
        <w:rPr>
          <w:rFonts w:asciiTheme="minorHAnsi" w:hAnsiTheme="minorHAnsi" w:cs="Arial"/>
          <w:color w:val="000000"/>
        </w:rPr>
        <w:t xml:space="preserve"> </w:t>
      </w:r>
      <w:r>
        <w:rPr>
          <w:rFonts w:asciiTheme="minorHAnsi" w:hAnsiTheme="minorHAnsi" w:cs="Arial"/>
          <w:color w:val="000000"/>
        </w:rPr>
        <w:t>Федерации – специалист в области управления персоналом;</w:t>
      </w:r>
    </w:p>
    <w:p w:rsidR="00951B7D" w:rsidRPr="00CC6719" w:rsidRDefault="00951B7D" w:rsidP="00951B7D">
      <w:pPr>
        <w:spacing w:after="120" w:line="240" w:lineRule="auto"/>
        <w:ind w:firstLine="709"/>
        <w:jc w:val="both"/>
        <w:rPr>
          <w:rFonts w:asciiTheme="minorHAnsi" w:hAnsiTheme="minorHAnsi" w:cs="Arial"/>
          <w:color w:val="000000"/>
          <w:sz w:val="28"/>
          <w:szCs w:val="28"/>
        </w:rPr>
      </w:pPr>
      <w:r>
        <w:rPr>
          <w:rFonts w:asciiTheme="minorHAnsi" w:hAnsiTheme="minorHAnsi" w:cs="Arial"/>
          <w:color w:val="000000"/>
          <w:sz w:val="28"/>
          <w:szCs w:val="28"/>
        </w:rPr>
        <w:t>Томина</w:t>
      </w:r>
      <w:r w:rsidRPr="004F4767">
        <w:rPr>
          <w:rFonts w:asciiTheme="minorHAnsi" w:hAnsiTheme="minorHAnsi" w:cs="Arial"/>
          <w:color w:val="000000"/>
          <w:sz w:val="28"/>
          <w:szCs w:val="28"/>
        </w:rPr>
        <w:t xml:space="preserve"> Т.С. </w:t>
      </w:r>
      <w:r>
        <w:rPr>
          <w:rFonts w:asciiTheme="minorHAnsi" w:hAnsiTheme="minorHAnsi" w:cs="Arial"/>
          <w:color w:val="000000"/>
          <w:sz w:val="28"/>
          <w:szCs w:val="28"/>
        </w:rPr>
        <w:t>– представитель общественного совета при государственном органе.</w:t>
      </w:r>
    </w:p>
    <w:p w:rsidR="008530DC" w:rsidRDefault="008530DC" w:rsidP="00113606">
      <w:pPr>
        <w:pStyle w:val="aff4"/>
        <w:spacing w:after="120"/>
        <w:rPr>
          <w:rFonts w:asciiTheme="minorHAnsi" w:hAnsiTheme="minorHAnsi"/>
        </w:rPr>
      </w:pPr>
      <w:r w:rsidRPr="00A90EF2">
        <w:rPr>
          <w:rFonts w:asciiTheme="minorHAnsi" w:hAnsiTheme="minorHAnsi"/>
        </w:rPr>
        <w:t xml:space="preserve">По итогам прохождения </w:t>
      </w:r>
      <w:r>
        <w:rPr>
          <w:rFonts w:asciiTheme="minorHAnsi" w:hAnsiTheme="minorHAnsi"/>
        </w:rPr>
        <w:t>конкурсных</w:t>
      </w:r>
      <w:r w:rsidRPr="00A90EF2">
        <w:rPr>
          <w:rFonts w:asciiTheme="minorHAnsi" w:hAnsiTheme="minorHAnsi"/>
        </w:rPr>
        <w:t xml:space="preserve"> процедур </w:t>
      </w:r>
      <w:r>
        <w:rPr>
          <w:rFonts w:asciiTheme="minorHAnsi" w:hAnsiTheme="minorHAnsi"/>
        </w:rPr>
        <w:t xml:space="preserve">кандидаты </w:t>
      </w:r>
      <w:r w:rsidR="005F3C0D">
        <w:rPr>
          <w:rFonts w:asciiTheme="minorHAnsi" w:hAnsiTheme="minorHAnsi"/>
        </w:rPr>
        <w:t>Кирова А.А.</w:t>
      </w:r>
      <w:r>
        <w:rPr>
          <w:rFonts w:asciiTheme="minorHAnsi" w:hAnsiTheme="minorHAnsi"/>
        </w:rPr>
        <w:t xml:space="preserve">, </w:t>
      </w:r>
      <w:r w:rsidR="005F3C0D">
        <w:rPr>
          <w:rFonts w:asciiTheme="minorHAnsi" w:hAnsiTheme="minorHAnsi"/>
        </w:rPr>
        <w:t>Горный</w:t>
      </w:r>
      <w:r>
        <w:rPr>
          <w:rFonts w:asciiTheme="minorHAnsi" w:hAnsiTheme="minorHAnsi"/>
        </w:rPr>
        <w:t xml:space="preserve"> </w:t>
      </w:r>
      <w:r w:rsidR="005F3C0D">
        <w:rPr>
          <w:rFonts w:asciiTheme="minorHAnsi" w:hAnsiTheme="minorHAnsi"/>
        </w:rPr>
        <w:t>А</w:t>
      </w:r>
      <w:r>
        <w:rPr>
          <w:rFonts w:asciiTheme="minorHAnsi" w:hAnsiTheme="minorHAnsi"/>
        </w:rPr>
        <w:t>.</w:t>
      </w:r>
      <w:r w:rsidR="005F3C0D">
        <w:rPr>
          <w:rFonts w:asciiTheme="minorHAnsi" w:hAnsiTheme="minorHAnsi"/>
        </w:rPr>
        <w:t>К</w:t>
      </w:r>
      <w:r>
        <w:rPr>
          <w:rFonts w:asciiTheme="minorHAnsi" w:hAnsiTheme="minorHAnsi"/>
        </w:rPr>
        <w:t xml:space="preserve">. и </w:t>
      </w:r>
      <w:r w:rsidR="005F3C0D">
        <w:rPr>
          <w:rFonts w:asciiTheme="minorHAnsi" w:hAnsiTheme="minorHAnsi"/>
        </w:rPr>
        <w:t>Ан</w:t>
      </w:r>
      <w:r>
        <w:rPr>
          <w:rFonts w:asciiTheme="minorHAnsi" w:hAnsiTheme="minorHAnsi"/>
        </w:rPr>
        <w:t xml:space="preserve"> </w:t>
      </w:r>
      <w:r w:rsidR="005F3C0D">
        <w:rPr>
          <w:rFonts w:asciiTheme="minorHAnsi" w:hAnsiTheme="minorHAnsi"/>
        </w:rPr>
        <w:t>Т</w:t>
      </w:r>
      <w:r>
        <w:rPr>
          <w:rFonts w:asciiTheme="minorHAnsi" w:hAnsiTheme="minorHAnsi"/>
        </w:rPr>
        <w:t>.В.</w:t>
      </w:r>
      <w:r w:rsidRPr="00A90EF2">
        <w:rPr>
          <w:rFonts w:asciiTheme="minorHAnsi" w:hAnsiTheme="minorHAnsi"/>
        </w:rPr>
        <w:t xml:space="preserve"> набрали </w:t>
      </w:r>
      <w:r>
        <w:rPr>
          <w:rFonts w:asciiTheme="minorHAnsi" w:hAnsiTheme="minorHAnsi"/>
        </w:rPr>
        <w:t>баллы согласно нижеприведенной таблице.</w:t>
      </w:r>
    </w:p>
    <w:p w:rsidR="008530DC" w:rsidRPr="00EC3C49" w:rsidRDefault="008530DC" w:rsidP="008530DC">
      <w:pPr>
        <w:pStyle w:val="aff4"/>
        <w:rPr>
          <w:rFonts w:asciiTheme="minorHAnsi" w:hAnsiTheme="minorHAnsi"/>
          <w:b/>
        </w:rPr>
      </w:pPr>
      <w:r w:rsidRPr="00EC3C49">
        <w:rPr>
          <w:rFonts w:asciiTheme="minorHAnsi" w:hAnsiTheme="minorHAnsi"/>
          <w:b/>
        </w:rPr>
        <w:t>Набранные кандидатами баллы по итогам конкурсных процедур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1985"/>
        <w:gridCol w:w="1701"/>
        <w:gridCol w:w="1984"/>
      </w:tblGrid>
      <w:tr w:rsidR="008530DC" w:rsidRPr="00F77DBD" w:rsidTr="003B03AE">
        <w:tc>
          <w:tcPr>
            <w:tcW w:w="3794" w:type="dxa"/>
            <w:vMerge w:val="restart"/>
          </w:tcPr>
          <w:p w:rsidR="008530DC" w:rsidRPr="00F77DBD" w:rsidRDefault="008530DC" w:rsidP="00B507FC">
            <w:pPr>
              <w:pStyle w:val="aff4"/>
              <w:rPr>
                <w:rFonts w:asciiTheme="minorHAnsi" w:hAnsiTheme="minorHAnsi"/>
                <w:b/>
                <w:sz w:val="24"/>
                <w:szCs w:val="24"/>
              </w:rPr>
            </w:pPr>
            <w:r w:rsidRPr="00F77DBD">
              <w:rPr>
                <w:rFonts w:asciiTheme="minorHAnsi" w:hAnsiTheme="minorHAnsi"/>
                <w:b/>
                <w:sz w:val="24"/>
                <w:szCs w:val="24"/>
              </w:rPr>
              <w:t>Метод оценки</w:t>
            </w:r>
          </w:p>
        </w:tc>
        <w:tc>
          <w:tcPr>
            <w:tcW w:w="5670" w:type="dxa"/>
            <w:gridSpan w:val="3"/>
          </w:tcPr>
          <w:p w:rsidR="008530DC" w:rsidRPr="00F77DBD" w:rsidRDefault="008530DC" w:rsidP="001608BE">
            <w:pPr>
              <w:pStyle w:val="aff4"/>
              <w:ind w:firstLine="0"/>
              <w:jc w:val="center"/>
              <w:rPr>
                <w:rFonts w:asciiTheme="minorHAnsi" w:hAnsiTheme="minorHAnsi"/>
                <w:b/>
                <w:sz w:val="24"/>
                <w:szCs w:val="24"/>
              </w:rPr>
            </w:pPr>
            <w:r w:rsidRPr="00F77DBD">
              <w:rPr>
                <w:rFonts w:asciiTheme="minorHAnsi" w:hAnsiTheme="minorHAnsi"/>
                <w:b/>
                <w:sz w:val="24"/>
                <w:szCs w:val="24"/>
              </w:rPr>
              <w:t xml:space="preserve">Набранные кандидатами баллы </w:t>
            </w:r>
          </w:p>
        </w:tc>
      </w:tr>
      <w:tr w:rsidR="008530DC" w:rsidRPr="00F77DBD" w:rsidTr="003B03AE">
        <w:tc>
          <w:tcPr>
            <w:tcW w:w="3794" w:type="dxa"/>
            <w:vMerge/>
          </w:tcPr>
          <w:p w:rsidR="008530DC" w:rsidRPr="00F77DBD" w:rsidRDefault="008530DC" w:rsidP="00B507FC">
            <w:pPr>
              <w:pStyle w:val="aff4"/>
              <w:ind w:firstLine="0"/>
              <w:rPr>
                <w:rFonts w:asciiTheme="minorHAnsi" w:hAnsiTheme="minorHAnsi"/>
                <w:b/>
                <w:sz w:val="24"/>
                <w:szCs w:val="24"/>
              </w:rPr>
            </w:pPr>
          </w:p>
        </w:tc>
        <w:tc>
          <w:tcPr>
            <w:tcW w:w="1985" w:type="dxa"/>
          </w:tcPr>
          <w:p w:rsidR="008530DC" w:rsidRPr="00F77DBD" w:rsidRDefault="005F3C0D" w:rsidP="003562B3">
            <w:pPr>
              <w:pStyle w:val="aff4"/>
              <w:ind w:firstLine="0"/>
              <w:jc w:val="center"/>
              <w:rPr>
                <w:rFonts w:asciiTheme="minorHAnsi" w:hAnsiTheme="minorHAnsi"/>
                <w:sz w:val="24"/>
                <w:szCs w:val="24"/>
              </w:rPr>
            </w:pPr>
            <w:r w:rsidRPr="00F77DBD">
              <w:rPr>
                <w:rFonts w:asciiTheme="minorHAnsi" w:hAnsiTheme="minorHAnsi"/>
                <w:sz w:val="24"/>
                <w:szCs w:val="24"/>
              </w:rPr>
              <w:t>Кирова</w:t>
            </w:r>
            <w:r w:rsidR="008530DC" w:rsidRPr="00F77DBD">
              <w:rPr>
                <w:rFonts w:asciiTheme="minorHAnsi" w:hAnsiTheme="minorHAnsi"/>
                <w:sz w:val="24"/>
                <w:szCs w:val="24"/>
              </w:rPr>
              <w:t xml:space="preserve"> А.А.</w:t>
            </w:r>
          </w:p>
        </w:tc>
        <w:tc>
          <w:tcPr>
            <w:tcW w:w="1701" w:type="dxa"/>
          </w:tcPr>
          <w:p w:rsidR="008530DC" w:rsidRPr="00F77DBD" w:rsidRDefault="005F3C0D" w:rsidP="003562B3">
            <w:pPr>
              <w:pStyle w:val="aff4"/>
              <w:ind w:firstLine="0"/>
              <w:jc w:val="center"/>
              <w:rPr>
                <w:rFonts w:asciiTheme="minorHAnsi" w:hAnsiTheme="minorHAnsi"/>
                <w:sz w:val="24"/>
                <w:szCs w:val="24"/>
              </w:rPr>
            </w:pPr>
            <w:r w:rsidRPr="00F77DBD">
              <w:rPr>
                <w:rFonts w:asciiTheme="minorHAnsi" w:hAnsiTheme="minorHAnsi"/>
                <w:sz w:val="24"/>
                <w:szCs w:val="24"/>
              </w:rPr>
              <w:t>Горный А.К.</w:t>
            </w:r>
          </w:p>
        </w:tc>
        <w:tc>
          <w:tcPr>
            <w:tcW w:w="1984" w:type="dxa"/>
          </w:tcPr>
          <w:p w:rsidR="008530DC" w:rsidRPr="00F77DBD" w:rsidRDefault="005F3C0D" w:rsidP="003562B3">
            <w:pPr>
              <w:pStyle w:val="aff4"/>
              <w:ind w:firstLine="0"/>
              <w:jc w:val="center"/>
              <w:rPr>
                <w:rFonts w:asciiTheme="minorHAnsi" w:hAnsiTheme="minorHAnsi"/>
                <w:sz w:val="24"/>
                <w:szCs w:val="24"/>
              </w:rPr>
            </w:pPr>
            <w:r w:rsidRPr="00F77DBD">
              <w:rPr>
                <w:rFonts w:asciiTheme="minorHAnsi" w:hAnsiTheme="minorHAnsi"/>
                <w:sz w:val="24"/>
                <w:szCs w:val="24"/>
              </w:rPr>
              <w:t>Ан Т.В.</w:t>
            </w:r>
          </w:p>
        </w:tc>
      </w:tr>
      <w:tr w:rsidR="000D6816" w:rsidRPr="00F77DBD" w:rsidTr="003B03AE">
        <w:tc>
          <w:tcPr>
            <w:tcW w:w="3794" w:type="dxa"/>
          </w:tcPr>
          <w:p w:rsidR="000D6816" w:rsidRPr="00F77DBD" w:rsidRDefault="000D6816" w:rsidP="00B507FC">
            <w:pPr>
              <w:pStyle w:val="aff4"/>
              <w:ind w:firstLine="0"/>
              <w:rPr>
                <w:rFonts w:asciiTheme="minorHAnsi" w:hAnsiTheme="minorHAnsi"/>
                <w:sz w:val="24"/>
                <w:szCs w:val="24"/>
              </w:rPr>
            </w:pPr>
            <w:r w:rsidRPr="00F77DBD">
              <w:rPr>
                <w:rFonts w:asciiTheme="minorHAnsi" w:hAnsiTheme="minorHAnsi"/>
                <w:sz w:val="24"/>
                <w:szCs w:val="24"/>
              </w:rPr>
              <w:t>Тестирование</w:t>
            </w:r>
          </w:p>
        </w:tc>
        <w:tc>
          <w:tcPr>
            <w:tcW w:w="1985" w:type="dxa"/>
          </w:tcPr>
          <w:p w:rsidR="000D6816" w:rsidRPr="003562B3" w:rsidRDefault="003562B3" w:rsidP="003562B3">
            <w:pPr>
              <w:pStyle w:val="aff4"/>
              <w:ind w:firstLine="0"/>
              <w:jc w:val="center"/>
              <w:rPr>
                <w:rFonts w:asciiTheme="minorHAnsi" w:hAnsiTheme="minorHAnsi"/>
                <w:color w:val="76923C" w:themeColor="accent3" w:themeShade="BF"/>
                <w:sz w:val="24"/>
                <w:szCs w:val="24"/>
              </w:rPr>
            </w:pPr>
            <w:r>
              <w:rPr>
                <w:rFonts w:asciiTheme="minorHAnsi" w:hAnsiTheme="minorHAnsi"/>
                <w:color w:val="76923C" w:themeColor="accent3" w:themeShade="BF"/>
                <w:sz w:val="24"/>
                <w:szCs w:val="24"/>
              </w:rPr>
              <w:t>7</w:t>
            </w:r>
          </w:p>
        </w:tc>
        <w:tc>
          <w:tcPr>
            <w:tcW w:w="1701" w:type="dxa"/>
          </w:tcPr>
          <w:p w:rsidR="000D6816" w:rsidRPr="00F77DBD" w:rsidRDefault="000D6816" w:rsidP="003562B3">
            <w:pPr>
              <w:pStyle w:val="aff4"/>
              <w:ind w:firstLine="0"/>
              <w:jc w:val="center"/>
              <w:rPr>
                <w:rFonts w:asciiTheme="minorHAnsi" w:hAnsiTheme="minorHAnsi"/>
                <w:sz w:val="24"/>
                <w:szCs w:val="24"/>
              </w:rPr>
            </w:pPr>
            <w:r w:rsidRPr="00F77DBD">
              <w:rPr>
                <w:rFonts w:asciiTheme="minorHAnsi" w:hAnsiTheme="minorHAnsi"/>
                <w:sz w:val="24"/>
                <w:szCs w:val="24"/>
              </w:rPr>
              <w:t>9</w:t>
            </w:r>
          </w:p>
        </w:tc>
        <w:tc>
          <w:tcPr>
            <w:tcW w:w="1984" w:type="dxa"/>
          </w:tcPr>
          <w:p w:rsidR="000D6816" w:rsidRPr="00F77DBD" w:rsidRDefault="000D6816" w:rsidP="003562B3">
            <w:pPr>
              <w:pStyle w:val="aff4"/>
              <w:ind w:firstLine="0"/>
              <w:jc w:val="center"/>
              <w:rPr>
                <w:rFonts w:asciiTheme="minorHAnsi" w:hAnsiTheme="minorHAnsi"/>
                <w:sz w:val="24"/>
                <w:szCs w:val="24"/>
              </w:rPr>
            </w:pPr>
            <w:r w:rsidRPr="00F77DBD">
              <w:rPr>
                <w:rFonts w:asciiTheme="minorHAnsi" w:hAnsiTheme="minorHAnsi"/>
                <w:sz w:val="24"/>
                <w:szCs w:val="24"/>
              </w:rPr>
              <w:t>5</w:t>
            </w:r>
          </w:p>
        </w:tc>
      </w:tr>
      <w:tr w:rsidR="000D6816" w:rsidRPr="00F77DBD" w:rsidTr="003B03AE">
        <w:tc>
          <w:tcPr>
            <w:tcW w:w="3794" w:type="dxa"/>
          </w:tcPr>
          <w:p w:rsidR="000D6816" w:rsidRPr="00F77DBD" w:rsidRDefault="00F77DBD" w:rsidP="006F0E0A">
            <w:pPr>
              <w:pStyle w:val="aff4"/>
              <w:ind w:firstLine="0"/>
              <w:rPr>
                <w:rFonts w:asciiTheme="minorHAnsi" w:hAnsiTheme="minorHAnsi"/>
                <w:sz w:val="24"/>
                <w:szCs w:val="24"/>
              </w:rPr>
            </w:pPr>
            <w:r w:rsidRPr="00F77DBD">
              <w:rPr>
                <w:rFonts w:asciiTheme="minorHAnsi" w:hAnsiTheme="minorHAnsi"/>
                <w:sz w:val="24"/>
                <w:szCs w:val="24"/>
              </w:rPr>
              <w:t>Подготовка ответа на разъяснение гражданина</w:t>
            </w:r>
            <w:r>
              <w:rPr>
                <w:rFonts w:asciiTheme="minorHAnsi" w:hAnsiTheme="minorHAnsi"/>
                <w:sz w:val="24"/>
                <w:szCs w:val="24"/>
              </w:rPr>
              <w:t>, оцененное Князевой</w:t>
            </w:r>
            <w:r w:rsidR="006F0E0A">
              <w:rPr>
                <w:rFonts w:asciiTheme="minorHAnsi" w:hAnsiTheme="minorHAnsi"/>
                <w:sz w:val="24"/>
                <w:szCs w:val="24"/>
              </w:rPr>
              <w:t> </w:t>
            </w:r>
            <w:r>
              <w:rPr>
                <w:rFonts w:asciiTheme="minorHAnsi" w:hAnsiTheme="minorHAnsi"/>
                <w:sz w:val="24"/>
                <w:szCs w:val="24"/>
              </w:rPr>
              <w:t>Л.П.</w:t>
            </w:r>
          </w:p>
        </w:tc>
        <w:tc>
          <w:tcPr>
            <w:tcW w:w="1985" w:type="dxa"/>
          </w:tcPr>
          <w:p w:rsidR="000D6816" w:rsidRPr="00F77DBD" w:rsidRDefault="00041FB0" w:rsidP="003562B3">
            <w:pPr>
              <w:pStyle w:val="aff4"/>
              <w:ind w:firstLine="0"/>
              <w:jc w:val="center"/>
              <w:rPr>
                <w:rFonts w:asciiTheme="minorHAnsi" w:hAnsiTheme="minorHAnsi"/>
                <w:sz w:val="24"/>
                <w:szCs w:val="24"/>
              </w:rPr>
            </w:pPr>
            <w:r w:rsidRPr="00F77DBD">
              <w:rPr>
                <w:rFonts w:asciiTheme="minorHAnsi" w:hAnsiTheme="minorHAnsi"/>
                <w:sz w:val="24"/>
                <w:szCs w:val="24"/>
              </w:rPr>
              <w:t>15</w:t>
            </w:r>
          </w:p>
        </w:tc>
        <w:tc>
          <w:tcPr>
            <w:tcW w:w="1701" w:type="dxa"/>
          </w:tcPr>
          <w:p w:rsidR="000D6816" w:rsidRPr="00F77DBD" w:rsidRDefault="000D6816" w:rsidP="003562B3">
            <w:pPr>
              <w:pStyle w:val="aff4"/>
              <w:ind w:firstLine="0"/>
              <w:jc w:val="center"/>
              <w:rPr>
                <w:rFonts w:asciiTheme="minorHAnsi" w:hAnsiTheme="minorHAnsi"/>
                <w:sz w:val="24"/>
                <w:szCs w:val="24"/>
              </w:rPr>
            </w:pPr>
            <w:r w:rsidRPr="00F77DBD">
              <w:rPr>
                <w:rFonts w:asciiTheme="minorHAnsi" w:hAnsiTheme="minorHAnsi"/>
                <w:sz w:val="24"/>
                <w:szCs w:val="24"/>
              </w:rPr>
              <w:t>20</w:t>
            </w:r>
          </w:p>
        </w:tc>
        <w:tc>
          <w:tcPr>
            <w:tcW w:w="1984" w:type="dxa"/>
          </w:tcPr>
          <w:p w:rsidR="000D6816" w:rsidRPr="00F77DBD" w:rsidRDefault="000D6816" w:rsidP="003562B3">
            <w:pPr>
              <w:pStyle w:val="aff4"/>
              <w:ind w:firstLine="0"/>
              <w:jc w:val="center"/>
              <w:rPr>
                <w:rFonts w:asciiTheme="minorHAnsi" w:hAnsiTheme="minorHAnsi"/>
                <w:sz w:val="24"/>
                <w:szCs w:val="24"/>
              </w:rPr>
            </w:pPr>
          </w:p>
        </w:tc>
      </w:tr>
      <w:tr w:rsidR="000D6816" w:rsidRPr="00F77DBD" w:rsidTr="003B03AE">
        <w:tc>
          <w:tcPr>
            <w:tcW w:w="3794" w:type="dxa"/>
          </w:tcPr>
          <w:p w:rsidR="000D6816" w:rsidRPr="00F77DBD" w:rsidRDefault="00CB1FBD" w:rsidP="00CB1FBD">
            <w:pPr>
              <w:pStyle w:val="aff4"/>
              <w:ind w:firstLine="0"/>
              <w:rPr>
                <w:rFonts w:asciiTheme="minorHAnsi" w:hAnsiTheme="minorHAnsi"/>
                <w:sz w:val="24"/>
                <w:szCs w:val="24"/>
              </w:rPr>
            </w:pPr>
            <w:r>
              <w:rPr>
                <w:rFonts w:asciiTheme="minorHAnsi" w:hAnsiTheme="minorHAnsi"/>
                <w:sz w:val="24"/>
                <w:szCs w:val="24"/>
              </w:rPr>
              <w:t>Предварительное и</w:t>
            </w:r>
            <w:r w:rsidR="000D6816" w:rsidRPr="00F77DBD">
              <w:rPr>
                <w:rFonts w:asciiTheme="minorHAnsi" w:hAnsiTheme="minorHAnsi"/>
                <w:sz w:val="24"/>
                <w:szCs w:val="24"/>
              </w:rPr>
              <w:t xml:space="preserve">ндивидуальное собеседование </w:t>
            </w:r>
            <w:r>
              <w:rPr>
                <w:rFonts w:asciiTheme="minorHAnsi" w:hAnsiTheme="minorHAnsi"/>
                <w:sz w:val="24"/>
                <w:szCs w:val="24"/>
              </w:rPr>
              <w:t>потенциального</w:t>
            </w:r>
            <w:r w:rsidR="000D6816" w:rsidRPr="00F77DBD">
              <w:rPr>
                <w:rFonts w:asciiTheme="minorHAnsi" w:hAnsiTheme="minorHAnsi"/>
                <w:sz w:val="24"/>
                <w:szCs w:val="24"/>
              </w:rPr>
              <w:t xml:space="preserve"> непосредственн</w:t>
            </w:r>
            <w:r>
              <w:rPr>
                <w:rFonts w:asciiTheme="minorHAnsi" w:hAnsiTheme="minorHAnsi"/>
                <w:sz w:val="24"/>
                <w:szCs w:val="24"/>
              </w:rPr>
              <w:t>ого</w:t>
            </w:r>
            <w:r w:rsidR="000D6816" w:rsidRPr="00F77DBD">
              <w:rPr>
                <w:rFonts w:asciiTheme="minorHAnsi" w:hAnsiTheme="minorHAnsi"/>
                <w:sz w:val="24"/>
                <w:szCs w:val="24"/>
              </w:rPr>
              <w:t xml:space="preserve"> руководител</w:t>
            </w:r>
            <w:r>
              <w:rPr>
                <w:rFonts w:asciiTheme="minorHAnsi" w:hAnsiTheme="minorHAnsi"/>
                <w:sz w:val="24"/>
                <w:szCs w:val="24"/>
              </w:rPr>
              <w:t>я с кандидатом</w:t>
            </w:r>
          </w:p>
        </w:tc>
        <w:tc>
          <w:tcPr>
            <w:tcW w:w="1985" w:type="dxa"/>
          </w:tcPr>
          <w:p w:rsidR="000D6816" w:rsidRPr="00F77DBD" w:rsidRDefault="00041FB0" w:rsidP="003562B3">
            <w:pPr>
              <w:pStyle w:val="aff4"/>
              <w:ind w:firstLine="0"/>
              <w:jc w:val="center"/>
              <w:rPr>
                <w:rFonts w:asciiTheme="minorHAnsi" w:hAnsiTheme="minorHAnsi"/>
                <w:sz w:val="24"/>
                <w:szCs w:val="24"/>
              </w:rPr>
            </w:pPr>
            <w:r w:rsidRPr="00F77DBD">
              <w:rPr>
                <w:rFonts w:asciiTheme="minorHAnsi" w:hAnsiTheme="minorHAnsi"/>
                <w:sz w:val="24"/>
                <w:szCs w:val="24"/>
              </w:rPr>
              <w:t>25</w:t>
            </w:r>
          </w:p>
        </w:tc>
        <w:tc>
          <w:tcPr>
            <w:tcW w:w="1701" w:type="dxa"/>
          </w:tcPr>
          <w:p w:rsidR="000D6816" w:rsidRPr="00F77DBD" w:rsidRDefault="000D6816" w:rsidP="003562B3">
            <w:pPr>
              <w:pStyle w:val="aff4"/>
              <w:ind w:firstLine="0"/>
              <w:jc w:val="center"/>
              <w:rPr>
                <w:rFonts w:asciiTheme="minorHAnsi" w:hAnsiTheme="minorHAnsi"/>
                <w:sz w:val="24"/>
                <w:szCs w:val="24"/>
              </w:rPr>
            </w:pPr>
            <w:r w:rsidRPr="00F77DBD">
              <w:rPr>
                <w:rFonts w:asciiTheme="minorHAnsi" w:hAnsiTheme="minorHAnsi"/>
                <w:sz w:val="24"/>
                <w:szCs w:val="24"/>
              </w:rPr>
              <w:t>20</w:t>
            </w:r>
          </w:p>
        </w:tc>
        <w:tc>
          <w:tcPr>
            <w:tcW w:w="1984" w:type="dxa"/>
          </w:tcPr>
          <w:p w:rsidR="000D6816" w:rsidRPr="00F77DBD" w:rsidRDefault="000D6816" w:rsidP="003562B3">
            <w:pPr>
              <w:pStyle w:val="aff4"/>
              <w:ind w:firstLine="0"/>
              <w:jc w:val="center"/>
              <w:rPr>
                <w:rFonts w:asciiTheme="minorHAnsi" w:hAnsiTheme="minorHAnsi"/>
                <w:sz w:val="24"/>
                <w:szCs w:val="24"/>
              </w:rPr>
            </w:pPr>
          </w:p>
        </w:tc>
      </w:tr>
      <w:tr w:rsidR="008530DC" w:rsidRPr="00F77DBD" w:rsidTr="003B03AE">
        <w:tc>
          <w:tcPr>
            <w:tcW w:w="3794" w:type="dxa"/>
          </w:tcPr>
          <w:p w:rsidR="008530DC" w:rsidRPr="00F77DBD" w:rsidRDefault="008530DC" w:rsidP="00852111">
            <w:pPr>
              <w:pStyle w:val="aff4"/>
              <w:ind w:firstLine="0"/>
              <w:rPr>
                <w:rFonts w:asciiTheme="minorHAnsi" w:hAnsiTheme="minorHAnsi"/>
                <w:sz w:val="24"/>
                <w:szCs w:val="24"/>
              </w:rPr>
            </w:pPr>
            <w:r w:rsidRPr="00F77DBD">
              <w:rPr>
                <w:rFonts w:asciiTheme="minorHAnsi" w:hAnsiTheme="minorHAnsi"/>
                <w:sz w:val="24"/>
                <w:szCs w:val="24"/>
              </w:rPr>
              <w:t>Индивидуальное собеседование конкурсной комисси</w:t>
            </w:r>
            <w:r w:rsidR="00A35EEC">
              <w:rPr>
                <w:rFonts w:asciiTheme="minorHAnsi" w:hAnsiTheme="minorHAnsi"/>
                <w:sz w:val="24"/>
                <w:szCs w:val="24"/>
              </w:rPr>
              <w:t>и с кандидатом</w:t>
            </w:r>
            <w:r w:rsidR="003562B3">
              <w:rPr>
                <w:rFonts w:asciiTheme="minorHAnsi" w:hAnsiTheme="minorHAnsi"/>
                <w:sz w:val="24"/>
                <w:szCs w:val="24"/>
              </w:rPr>
              <w:t>:</w:t>
            </w:r>
          </w:p>
        </w:tc>
        <w:tc>
          <w:tcPr>
            <w:tcW w:w="1985" w:type="dxa"/>
          </w:tcPr>
          <w:p w:rsidR="008530DC" w:rsidRPr="00F77DBD" w:rsidRDefault="008530DC" w:rsidP="00B507FC">
            <w:pPr>
              <w:pStyle w:val="aff4"/>
              <w:ind w:firstLine="0"/>
              <w:rPr>
                <w:rFonts w:asciiTheme="minorHAnsi" w:hAnsiTheme="minorHAnsi"/>
                <w:sz w:val="24"/>
                <w:szCs w:val="24"/>
              </w:rPr>
            </w:pPr>
          </w:p>
        </w:tc>
        <w:tc>
          <w:tcPr>
            <w:tcW w:w="1701" w:type="dxa"/>
          </w:tcPr>
          <w:p w:rsidR="008530DC" w:rsidRPr="00F77DBD" w:rsidRDefault="008530DC" w:rsidP="00B507FC">
            <w:pPr>
              <w:pStyle w:val="aff4"/>
              <w:ind w:firstLine="0"/>
              <w:rPr>
                <w:rFonts w:asciiTheme="minorHAnsi" w:hAnsiTheme="minorHAnsi"/>
                <w:sz w:val="24"/>
                <w:szCs w:val="24"/>
              </w:rPr>
            </w:pPr>
          </w:p>
        </w:tc>
        <w:tc>
          <w:tcPr>
            <w:tcW w:w="1984" w:type="dxa"/>
          </w:tcPr>
          <w:p w:rsidR="008530DC" w:rsidRPr="00F77DBD" w:rsidRDefault="008530DC" w:rsidP="00B507FC">
            <w:pPr>
              <w:pStyle w:val="aff4"/>
              <w:ind w:firstLine="0"/>
              <w:rPr>
                <w:rFonts w:asciiTheme="minorHAnsi" w:hAnsiTheme="minorHAnsi"/>
                <w:sz w:val="24"/>
                <w:szCs w:val="24"/>
              </w:rPr>
            </w:pPr>
          </w:p>
        </w:tc>
      </w:tr>
      <w:tr w:rsidR="00F77DBD" w:rsidRPr="00F77DBD" w:rsidTr="003B03AE">
        <w:tc>
          <w:tcPr>
            <w:tcW w:w="3794" w:type="dxa"/>
          </w:tcPr>
          <w:p w:rsidR="00F77DBD" w:rsidRPr="00F77DBD" w:rsidRDefault="00F77DBD" w:rsidP="00F77DBD">
            <w:pPr>
              <w:pStyle w:val="aff4"/>
              <w:ind w:firstLine="0"/>
              <w:rPr>
                <w:rFonts w:asciiTheme="minorHAnsi" w:hAnsiTheme="minorHAnsi"/>
                <w:sz w:val="24"/>
                <w:szCs w:val="24"/>
              </w:rPr>
            </w:pPr>
            <w:r w:rsidRPr="00F77DBD">
              <w:rPr>
                <w:rFonts w:asciiTheme="minorHAnsi" w:hAnsiTheme="minorHAnsi" w:cs="Arial"/>
                <w:color w:val="000000"/>
                <w:sz w:val="24"/>
                <w:szCs w:val="24"/>
              </w:rPr>
              <w:t>Платонов Д.В.</w:t>
            </w:r>
          </w:p>
        </w:tc>
        <w:tc>
          <w:tcPr>
            <w:tcW w:w="1985" w:type="dxa"/>
          </w:tcPr>
          <w:p w:rsidR="00F77DBD" w:rsidRPr="00F77DBD" w:rsidRDefault="00F77DBD" w:rsidP="003562B3">
            <w:pPr>
              <w:pStyle w:val="aff4"/>
              <w:ind w:firstLine="0"/>
              <w:jc w:val="center"/>
              <w:rPr>
                <w:rFonts w:asciiTheme="minorHAnsi" w:hAnsiTheme="minorHAnsi"/>
                <w:sz w:val="24"/>
                <w:szCs w:val="24"/>
              </w:rPr>
            </w:pPr>
            <w:r w:rsidRPr="00F77DBD">
              <w:rPr>
                <w:rFonts w:asciiTheme="minorHAnsi" w:hAnsiTheme="minorHAnsi"/>
                <w:sz w:val="24"/>
                <w:szCs w:val="24"/>
              </w:rPr>
              <w:t>11</w:t>
            </w:r>
          </w:p>
        </w:tc>
        <w:tc>
          <w:tcPr>
            <w:tcW w:w="1701" w:type="dxa"/>
          </w:tcPr>
          <w:p w:rsidR="00F77DBD" w:rsidRPr="00F77DBD" w:rsidRDefault="00F77DBD" w:rsidP="003562B3">
            <w:pPr>
              <w:pStyle w:val="aff4"/>
              <w:ind w:firstLine="0"/>
              <w:jc w:val="center"/>
              <w:rPr>
                <w:rFonts w:asciiTheme="minorHAnsi" w:hAnsiTheme="minorHAnsi"/>
                <w:sz w:val="24"/>
                <w:szCs w:val="24"/>
              </w:rPr>
            </w:pPr>
            <w:r w:rsidRPr="00F77DBD">
              <w:rPr>
                <w:rFonts w:asciiTheme="minorHAnsi" w:hAnsiTheme="minorHAnsi"/>
                <w:sz w:val="24"/>
                <w:szCs w:val="24"/>
              </w:rPr>
              <w:t>30</w:t>
            </w:r>
          </w:p>
        </w:tc>
        <w:tc>
          <w:tcPr>
            <w:tcW w:w="1984" w:type="dxa"/>
          </w:tcPr>
          <w:p w:rsidR="00F77DBD" w:rsidRPr="00F77DBD" w:rsidRDefault="00F77DBD" w:rsidP="003562B3">
            <w:pPr>
              <w:pStyle w:val="aff4"/>
              <w:ind w:firstLine="0"/>
              <w:jc w:val="center"/>
              <w:rPr>
                <w:rFonts w:asciiTheme="minorHAnsi" w:hAnsiTheme="minorHAnsi"/>
                <w:sz w:val="24"/>
                <w:szCs w:val="24"/>
              </w:rPr>
            </w:pPr>
            <w:r w:rsidRPr="00F77DBD">
              <w:rPr>
                <w:rFonts w:asciiTheme="minorHAnsi" w:hAnsiTheme="minorHAnsi"/>
                <w:sz w:val="24"/>
                <w:szCs w:val="24"/>
              </w:rPr>
              <w:t>8</w:t>
            </w:r>
          </w:p>
        </w:tc>
      </w:tr>
      <w:tr w:rsidR="00F77DBD" w:rsidRPr="00F77DBD" w:rsidTr="003B03AE">
        <w:tc>
          <w:tcPr>
            <w:tcW w:w="3794" w:type="dxa"/>
          </w:tcPr>
          <w:p w:rsidR="00F77DBD" w:rsidRPr="00F77DBD" w:rsidRDefault="00F77DBD" w:rsidP="00F77DBD">
            <w:pPr>
              <w:pStyle w:val="aff4"/>
              <w:ind w:firstLine="0"/>
              <w:rPr>
                <w:rFonts w:asciiTheme="minorHAnsi" w:hAnsiTheme="minorHAnsi"/>
                <w:sz w:val="24"/>
                <w:szCs w:val="24"/>
              </w:rPr>
            </w:pPr>
            <w:r>
              <w:rPr>
                <w:rFonts w:asciiTheme="minorHAnsi" w:hAnsiTheme="minorHAnsi" w:cs="Arial"/>
                <w:color w:val="000000"/>
                <w:sz w:val="24"/>
                <w:szCs w:val="24"/>
              </w:rPr>
              <w:lastRenderedPageBreak/>
              <w:t>Архангельский</w:t>
            </w:r>
            <w:r w:rsidRPr="00F77DBD">
              <w:rPr>
                <w:rFonts w:asciiTheme="minorHAnsi" w:hAnsiTheme="minorHAnsi" w:cs="Arial"/>
                <w:color w:val="000000"/>
                <w:sz w:val="24"/>
                <w:szCs w:val="24"/>
              </w:rPr>
              <w:t xml:space="preserve"> Т.Ю.</w:t>
            </w:r>
          </w:p>
        </w:tc>
        <w:tc>
          <w:tcPr>
            <w:tcW w:w="1985" w:type="dxa"/>
          </w:tcPr>
          <w:p w:rsidR="00F77DBD" w:rsidRPr="00F77DBD" w:rsidRDefault="00F77DBD" w:rsidP="003562B3">
            <w:pPr>
              <w:pStyle w:val="aff4"/>
              <w:ind w:firstLine="0"/>
              <w:jc w:val="center"/>
              <w:rPr>
                <w:rFonts w:asciiTheme="minorHAnsi" w:hAnsiTheme="minorHAnsi"/>
                <w:sz w:val="24"/>
                <w:szCs w:val="24"/>
              </w:rPr>
            </w:pPr>
            <w:r w:rsidRPr="00F77DBD">
              <w:rPr>
                <w:rFonts w:asciiTheme="minorHAnsi" w:hAnsiTheme="minorHAnsi"/>
                <w:sz w:val="24"/>
                <w:szCs w:val="24"/>
              </w:rPr>
              <w:t>23</w:t>
            </w:r>
          </w:p>
        </w:tc>
        <w:tc>
          <w:tcPr>
            <w:tcW w:w="1701" w:type="dxa"/>
          </w:tcPr>
          <w:p w:rsidR="00F77DBD" w:rsidRPr="00F77DBD" w:rsidRDefault="00F77DBD" w:rsidP="003562B3">
            <w:pPr>
              <w:pStyle w:val="aff4"/>
              <w:ind w:firstLine="0"/>
              <w:jc w:val="center"/>
              <w:rPr>
                <w:rFonts w:asciiTheme="minorHAnsi" w:hAnsiTheme="minorHAnsi"/>
                <w:sz w:val="24"/>
                <w:szCs w:val="24"/>
              </w:rPr>
            </w:pPr>
            <w:r w:rsidRPr="00F77DBD">
              <w:rPr>
                <w:rFonts w:asciiTheme="minorHAnsi" w:hAnsiTheme="minorHAnsi"/>
                <w:sz w:val="24"/>
                <w:szCs w:val="24"/>
              </w:rPr>
              <w:t>28</w:t>
            </w:r>
          </w:p>
        </w:tc>
        <w:tc>
          <w:tcPr>
            <w:tcW w:w="1984" w:type="dxa"/>
          </w:tcPr>
          <w:p w:rsidR="00F77DBD" w:rsidRPr="00F77DBD" w:rsidRDefault="00F77DBD" w:rsidP="003562B3">
            <w:pPr>
              <w:pStyle w:val="aff4"/>
              <w:ind w:firstLine="0"/>
              <w:jc w:val="center"/>
              <w:rPr>
                <w:rFonts w:asciiTheme="minorHAnsi" w:hAnsiTheme="minorHAnsi"/>
                <w:sz w:val="24"/>
                <w:szCs w:val="24"/>
              </w:rPr>
            </w:pPr>
            <w:r w:rsidRPr="00F77DBD">
              <w:rPr>
                <w:rFonts w:asciiTheme="minorHAnsi" w:hAnsiTheme="minorHAnsi"/>
                <w:sz w:val="24"/>
                <w:szCs w:val="24"/>
              </w:rPr>
              <w:t>8</w:t>
            </w:r>
          </w:p>
        </w:tc>
      </w:tr>
      <w:tr w:rsidR="00F77DBD" w:rsidRPr="00F77DBD" w:rsidTr="003B03AE">
        <w:tc>
          <w:tcPr>
            <w:tcW w:w="3794" w:type="dxa"/>
          </w:tcPr>
          <w:p w:rsidR="00F77DBD" w:rsidRPr="00F77DBD" w:rsidRDefault="00F77DBD" w:rsidP="00F77DBD">
            <w:pPr>
              <w:pStyle w:val="aff4"/>
              <w:ind w:firstLine="0"/>
              <w:rPr>
                <w:rFonts w:asciiTheme="minorHAnsi" w:hAnsiTheme="minorHAnsi"/>
                <w:sz w:val="24"/>
                <w:szCs w:val="24"/>
              </w:rPr>
            </w:pPr>
            <w:r w:rsidRPr="00F77DBD">
              <w:rPr>
                <w:rFonts w:asciiTheme="minorHAnsi" w:hAnsiTheme="minorHAnsi" w:cs="Arial"/>
                <w:color w:val="000000"/>
                <w:sz w:val="24"/>
                <w:szCs w:val="24"/>
              </w:rPr>
              <w:t>Хрулев О.А.</w:t>
            </w:r>
          </w:p>
        </w:tc>
        <w:tc>
          <w:tcPr>
            <w:tcW w:w="1985" w:type="dxa"/>
          </w:tcPr>
          <w:p w:rsidR="00F77DBD" w:rsidRPr="00F77DBD" w:rsidRDefault="00F77DBD" w:rsidP="003562B3">
            <w:pPr>
              <w:pStyle w:val="aff4"/>
              <w:ind w:firstLine="0"/>
              <w:jc w:val="center"/>
              <w:rPr>
                <w:rFonts w:asciiTheme="minorHAnsi" w:hAnsiTheme="minorHAnsi"/>
                <w:sz w:val="24"/>
                <w:szCs w:val="24"/>
              </w:rPr>
            </w:pPr>
            <w:r w:rsidRPr="00F77DBD">
              <w:rPr>
                <w:rFonts w:asciiTheme="minorHAnsi" w:hAnsiTheme="minorHAnsi"/>
                <w:sz w:val="24"/>
                <w:szCs w:val="24"/>
              </w:rPr>
              <w:t>отсутствовал</w:t>
            </w:r>
          </w:p>
        </w:tc>
        <w:tc>
          <w:tcPr>
            <w:tcW w:w="1701" w:type="dxa"/>
            <w:tcBorders>
              <w:tl2br w:val="single" w:sz="4" w:space="0" w:color="auto"/>
              <w:tr2bl w:val="single" w:sz="4" w:space="0" w:color="auto"/>
            </w:tcBorders>
          </w:tcPr>
          <w:p w:rsidR="00F77DBD" w:rsidRPr="00F77DBD" w:rsidRDefault="00F77DBD" w:rsidP="003562B3">
            <w:pPr>
              <w:pStyle w:val="aff4"/>
              <w:ind w:firstLine="0"/>
              <w:jc w:val="center"/>
              <w:rPr>
                <w:rFonts w:asciiTheme="minorHAnsi" w:hAnsiTheme="minorHAnsi"/>
                <w:sz w:val="24"/>
                <w:szCs w:val="24"/>
              </w:rPr>
            </w:pPr>
            <w:r w:rsidRPr="00F77DBD">
              <w:rPr>
                <w:rFonts w:asciiTheme="minorHAnsi" w:hAnsiTheme="minorHAnsi"/>
                <w:sz w:val="24"/>
                <w:szCs w:val="24"/>
              </w:rPr>
              <w:t>40</w:t>
            </w:r>
          </w:p>
        </w:tc>
        <w:tc>
          <w:tcPr>
            <w:tcW w:w="1984" w:type="dxa"/>
          </w:tcPr>
          <w:p w:rsidR="00F77DBD" w:rsidRPr="00F77DBD" w:rsidRDefault="00F77DBD" w:rsidP="003562B3">
            <w:pPr>
              <w:pStyle w:val="aff4"/>
              <w:ind w:firstLine="0"/>
              <w:jc w:val="center"/>
              <w:rPr>
                <w:rFonts w:asciiTheme="minorHAnsi" w:hAnsiTheme="minorHAnsi"/>
                <w:sz w:val="24"/>
                <w:szCs w:val="24"/>
              </w:rPr>
            </w:pPr>
            <w:r w:rsidRPr="00F77DBD">
              <w:rPr>
                <w:rFonts w:asciiTheme="minorHAnsi" w:hAnsiTheme="minorHAnsi"/>
                <w:sz w:val="24"/>
                <w:szCs w:val="24"/>
              </w:rPr>
              <w:t>отсутствовал</w:t>
            </w:r>
          </w:p>
        </w:tc>
      </w:tr>
      <w:tr w:rsidR="00F77DBD" w:rsidRPr="00F77DBD" w:rsidTr="003B03AE">
        <w:tc>
          <w:tcPr>
            <w:tcW w:w="3794" w:type="dxa"/>
          </w:tcPr>
          <w:p w:rsidR="00F77DBD" w:rsidRPr="00F77DBD" w:rsidRDefault="00F77DBD" w:rsidP="00F77DBD">
            <w:pPr>
              <w:pStyle w:val="aff4"/>
              <w:ind w:firstLine="0"/>
              <w:rPr>
                <w:rFonts w:asciiTheme="minorHAnsi" w:hAnsiTheme="minorHAnsi"/>
                <w:sz w:val="24"/>
                <w:szCs w:val="24"/>
              </w:rPr>
            </w:pPr>
            <w:r w:rsidRPr="00F77DBD">
              <w:rPr>
                <w:rFonts w:asciiTheme="minorHAnsi" w:hAnsiTheme="minorHAnsi" w:cs="Arial"/>
                <w:color w:val="000000"/>
                <w:sz w:val="24"/>
                <w:szCs w:val="24"/>
              </w:rPr>
              <w:t>Черненко С.Е.</w:t>
            </w:r>
          </w:p>
        </w:tc>
        <w:tc>
          <w:tcPr>
            <w:tcW w:w="1985" w:type="dxa"/>
          </w:tcPr>
          <w:p w:rsidR="00F77DBD" w:rsidRPr="00F77DBD" w:rsidRDefault="00F77DBD" w:rsidP="003562B3">
            <w:pPr>
              <w:pStyle w:val="aff4"/>
              <w:ind w:firstLine="0"/>
              <w:jc w:val="center"/>
              <w:rPr>
                <w:rFonts w:asciiTheme="minorHAnsi" w:hAnsiTheme="minorHAnsi"/>
                <w:sz w:val="24"/>
                <w:szCs w:val="24"/>
              </w:rPr>
            </w:pPr>
            <w:r w:rsidRPr="00F77DBD">
              <w:rPr>
                <w:rFonts w:asciiTheme="minorHAnsi" w:hAnsiTheme="minorHAnsi"/>
                <w:sz w:val="24"/>
                <w:szCs w:val="24"/>
              </w:rPr>
              <w:t>15</w:t>
            </w:r>
          </w:p>
        </w:tc>
        <w:tc>
          <w:tcPr>
            <w:tcW w:w="1701" w:type="dxa"/>
          </w:tcPr>
          <w:p w:rsidR="00F77DBD" w:rsidRPr="00F77DBD" w:rsidRDefault="00F77DBD" w:rsidP="003562B3">
            <w:pPr>
              <w:pStyle w:val="aff4"/>
              <w:ind w:firstLine="0"/>
              <w:jc w:val="center"/>
              <w:rPr>
                <w:rFonts w:asciiTheme="minorHAnsi" w:hAnsiTheme="minorHAnsi"/>
                <w:sz w:val="24"/>
                <w:szCs w:val="24"/>
              </w:rPr>
            </w:pPr>
            <w:r w:rsidRPr="00F77DBD">
              <w:rPr>
                <w:rFonts w:asciiTheme="minorHAnsi" w:hAnsiTheme="minorHAnsi"/>
                <w:sz w:val="24"/>
                <w:szCs w:val="24"/>
              </w:rPr>
              <w:t>42</w:t>
            </w:r>
          </w:p>
        </w:tc>
        <w:tc>
          <w:tcPr>
            <w:tcW w:w="1984" w:type="dxa"/>
          </w:tcPr>
          <w:p w:rsidR="00F77DBD" w:rsidRPr="00F77DBD" w:rsidRDefault="00F77DBD" w:rsidP="003562B3">
            <w:pPr>
              <w:pStyle w:val="aff4"/>
              <w:ind w:firstLine="0"/>
              <w:jc w:val="center"/>
              <w:rPr>
                <w:rFonts w:asciiTheme="minorHAnsi" w:hAnsiTheme="minorHAnsi"/>
                <w:sz w:val="24"/>
                <w:szCs w:val="24"/>
              </w:rPr>
            </w:pPr>
            <w:r w:rsidRPr="00F77DBD">
              <w:rPr>
                <w:rFonts w:asciiTheme="minorHAnsi" w:hAnsiTheme="minorHAnsi"/>
                <w:sz w:val="24"/>
                <w:szCs w:val="24"/>
              </w:rPr>
              <w:t>12</w:t>
            </w:r>
          </w:p>
        </w:tc>
      </w:tr>
      <w:tr w:rsidR="00F77DBD" w:rsidRPr="00F77DBD" w:rsidTr="003B03AE">
        <w:tc>
          <w:tcPr>
            <w:tcW w:w="3794" w:type="dxa"/>
          </w:tcPr>
          <w:p w:rsidR="00F77DBD" w:rsidRPr="00F77DBD" w:rsidRDefault="00F77DBD" w:rsidP="00F77DBD">
            <w:pPr>
              <w:pStyle w:val="aff4"/>
              <w:ind w:firstLine="0"/>
              <w:rPr>
                <w:rFonts w:asciiTheme="minorHAnsi" w:hAnsiTheme="minorHAnsi"/>
                <w:sz w:val="24"/>
                <w:szCs w:val="24"/>
              </w:rPr>
            </w:pPr>
            <w:r>
              <w:rPr>
                <w:rFonts w:asciiTheme="minorHAnsi" w:hAnsiTheme="minorHAnsi" w:cs="Arial"/>
                <w:color w:val="000000"/>
                <w:sz w:val="24"/>
                <w:szCs w:val="24"/>
              </w:rPr>
              <w:t>Чернова С.С.</w:t>
            </w:r>
          </w:p>
        </w:tc>
        <w:tc>
          <w:tcPr>
            <w:tcW w:w="1985" w:type="dxa"/>
          </w:tcPr>
          <w:p w:rsidR="00F77DBD" w:rsidRPr="00F77DBD" w:rsidRDefault="00F77DBD" w:rsidP="003562B3">
            <w:pPr>
              <w:pStyle w:val="aff4"/>
              <w:ind w:firstLine="0"/>
              <w:jc w:val="center"/>
              <w:rPr>
                <w:rFonts w:asciiTheme="minorHAnsi" w:hAnsiTheme="minorHAnsi"/>
                <w:sz w:val="24"/>
                <w:szCs w:val="24"/>
              </w:rPr>
            </w:pPr>
            <w:r w:rsidRPr="00F77DBD">
              <w:rPr>
                <w:rFonts w:asciiTheme="minorHAnsi" w:hAnsiTheme="minorHAnsi"/>
                <w:sz w:val="24"/>
                <w:szCs w:val="24"/>
              </w:rPr>
              <w:t>18</w:t>
            </w:r>
          </w:p>
        </w:tc>
        <w:tc>
          <w:tcPr>
            <w:tcW w:w="1701" w:type="dxa"/>
          </w:tcPr>
          <w:p w:rsidR="00F77DBD" w:rsidRPr="00F77DBD" w:rsidRDefault="00F77DBD" w:rsidP="003562B3">
            <w:pPr>
              <w:pStyle w:val="aff4"/>
              <w:ind w:firstLine="0"/>
              <w:jc w:val="center"/>
              <w:rPr>
                <w:rFonts w:asciiTheme="minorHAnsi" w:hAnsiTheme="minorHAnsi"/>
                <w:sz w:val="24"/>
                <w:szCs w:val="24"/>
              </w:rPr>
            </w:pPr>
            <w:r w:rsidRPr="00F77DBD">
              <w:rPr>
                <w:rFonts w:asciiTheme="minorHAnsi" w:hAnsiTheme="minorHAnsi"/>
                <w:sz w:val="24"/>
                <w:szCs w:val="24"/>
              </w:rPr>
              <w:t>21</w:t>
            </w:r>
          </w:p>
        </w:tc>
        <w:tc>
          <w:tcPr>
            <w:tcW w:w="1984" w:type="dxa"/>
          </w:tcPr>
          <w:p w:rsidR="00F77DBD" w:rsidRPr="00F77DBD" w:rsidRDefault="00F77DBD" w:rsidP="003562B3">
            <w:pPr>
              <w:pStyle w:val="aff4"/>
              <w:ind w:firstLine="0"/>
              <w:jc w:val="center"/>
              <w:rPr>
                <w:rFonts w:asciiTheme="minorHAnsi" w:hAnsiTheme="minorHAnsi"/>
                <w:sz w:val="24"/>
                <w:szCs w:val="24"/>
              </w:rPr>
            </w:pPr>
            <w:r w:rsidRPr="00F77DBD">
              <w:rPr>
                <w:rFonts w:asciiTheme="minorHAnsi" w:hAnsiTheme="minorHAnsi"/>
                <w:sz w:val="24"/>
                <w:szCs w:val="24"/>
              </w:rPr>
              <w:t>14</w:t>
            </w:r>
          </w:p>
        </w:tc>
      </w:tr>
      <w:tr w:rsidR="00F77DBD" w:rsidRPr="00F77DBD" w:rsidTr="003B03AE">
        <w:tc>
          <w:tcPr>
            <w:tcW w:w="3794" w:type="dxa"/>
          </w:tcPr>
          <w:p w:rsidR="00F77DBD" w:rsidRPr="00F77DBD" w:rsidRDefault="006F0E0A" w:rsidP="00F77DBD">
            <w:pPr>
              <w:pStyle w:val="aff4"/>
              <w:ind w:firstLine="0"/>
              <w:rPr>
                <w:rFonts w:asciiTheme="minorHAnsi" w:hAnsiTheme="minorHAnsi"/>
                <w:sz w:val="24"/>
                <w:szCs w:val="24"/>
              </w:rPr>
            </w:pPr>
            <w:r>
              <w:rPr>
                <w:rFonts w:asciiTheme="minorHAnsi" w:hAnsiTheme="minorHAnsi" w:cs="Arial"/>
                <w:color w:val="000000"/>
                <w:sz w:val="24"/>
                <w:szCs w:val="24"/>
              </w:rPr>
              <w:t>Князева Л.П.</w:t>
            </w:r>
          </w:p>
        </w:tc>
        <w:tc>
          <w:tcPr>
            <w:tcW w:w="1985" w:type="dxa"/>
          </w:tcPr>
          <w:p w:rsidR="00F77DBD" w:rsidRPr="00F77DBD" w:rsidRDefault="00F77DBD" w:rsidP="003562B3">
            <w:pPr>
              <w:pStyle w:val="aff4"/>
              <w:ind w:firstLine="0"/>
              <w:jc w:val="center"/>
              <w:rPr>
                <w:rFonts w:asciiTheme="minorHAnsi" w:hAnsiTheme="minorHAnsi"/>
                <w:sz w:val="24"/>
                <w:szCs w:val="24"/>
              </w:rPr>
            </w:pPr>
            <w:r w:rsidRPr="00F77DBD">
              <w:rPr>
                <w:rFonts w:asciiTheme="minorHAnsi" w:hAnsiTheme="minorHAnsi"/>
                <w:sz w:val="24"/>
                <w:szCs w:val="24"/>
              </w:rPr>
              <w:t>20</w:t>
            </w:r>
          </w:p>
        </w:tc>
        <w:tc>
          <w:tcPr>
            <w:tcW w:w="1701" w:type="dxa"/>
          </w:tcPr>
          <w:p w:rsidR="00F77DBD" w:rsidRPr="00F77DBD" w:rsidRDefault="00F77DBD" w:rsidP="003562B3">
            <w:pPr>
              <w:pStyle w:val="aff4"/>
              <w:ind w:firstLine="0"/>
              <w:jc w:val="center"/>
              <w:rPr>
                <w:rFonts w:asciiTheme="minorHAnsi" w:hAnsiTheme="minorHAnsi"/>
                <w:sz w:val="24"/>
                <w:szCs w:val="24"/>
              </w:rPr>
            </w:pPr>
            <w:r w:rsidRPr="00F77DBD">
              <w:rPr>
                <w:rFonts w:asciiTheme="minorHAnsi" w:hAnsiTheme="minorHAnsi"/>
                <w:sz w:val="24"/>
                <w:szCs w:val="24"/>
              </w:rPr>
              <w:t>33</w:t>
            </w:r>
          </w:p>
        </w:tc>
        <w:tc>
          <w:tcPr>
            <w:tcW w:w="1984" w:type="dxa"/>
          </w:tcPr>
          <w:p w:rsidR="00F77DBD" w:rsidRPr="00F77DBD" w:rsidRDefault="00F77DBD" w:rsidP="003562B3">
            <w:pPr>
              <w:pStyle w:val="aff4"/>
              <w:ind w:firstLine="0"/>
              <w:jc w:val="center"/>
              <w:rPr>
                <w:rFonts w:asciiTheme="minorHAnsi" w:hAnsiTheme="minorHAnsi"/>
                <w:sz w:val="24"/>
                <w:szCs w:val="24"/>
              </w:rPr>
            </w:pPr>
            <w:r w:rsidRPr="00F77DBD">
              <w:rPr>
                <w:rFonts w:asciiTheme="minorHAnsi" w:hAnsiTheme="minorHAnsi"/>
                <w:sz w:val="24"/>
                <w:szCs w:val="24"/>
              </w:rPr>
              <w:t>9</w:t>
            </w:r>
          </w:p>
        </w:tc>
      </w:tr>
      <w:tr w:rsidR="00F77DBD" w:rsidRPr="00F77DBD" w:rsidTr="003B03AE">
        <w:tc>
          <w:tcPr>
            <w:tcW w:w="3794" w:type="dxa"/>
          </w:tcPr>
          <w:p w:rsidR="00F77DBD" w:rsidRPr="00F77DBD" w:rsidRDefault="006F0E0A" w:rsidP="00F77DBD">
            <w:pPr>
              <w:pStyle w:val="aff4"/>
              <w:ind w:firstLine="0"/>
              <w:rPr>
                <w:rFonts w:asciiTheme="minorHAnsi" w:hAnsiTheme="minorHAnsi"/>
                <w:sz w:val="24"/>
                <w:szCs w:val="24"/>
              </w:rPr>
            </w:pPr>
            <w:r w:rsidRPr="00F77DBD">
              <w:rPr>
                <w:rFonts w:asciiTheme="minorHAnsi" w:hAnsiTheme="minorHAnsi" w:cs="Arial"/>
                <w:color w:val="000000"/>
                <w:sz w:val="24"/>
                <w:szCs w:val="24"/>
              </w:rPr>
              <w:t>Ковалевский В.И.</w:t>
            </w:r>
          </w:p>
        </w:tc>
        <w:tc>
          <w:tcPr>
            <w:tcW w:w="1985" w:type="dxa"/>
          </w:tcPr>
          <w:p w:rsidR="00F77DBD" w:rsidRPr="00F77DBD" w:rsidRDefault="006F0E0A" w:rsidP="003562B3">
            <w:pPr>
              <w:pStyle w:val="aff4"/>
              <w:ind w:firstLine="0"/>
              <w:jc w:val="center"/>
              <w:rPr>
                <w:rFonts w:asciiTheme="minorHAnsi" w:hAnsiTheme="minorHAnsi"/>
                <w:sz w:val="24"/>
                <w:szCs w:val="24"/>
              </w:rPr>
            </w:pPr>
            <w:r>
              <w:rPr>
                <w:rFonts w:asciiTheme="minorHAnsi" w:hAnsiTheme="minorHAnsi"/>
                <w:sz w:val="24"/>
                <w:szCs w:val="24"/>
              </w:rPr>
              <w:t>отсутствовал</w:t>
            </w:r>
          </w:p>
        </w:tc>
        <w:tc>
          <w:tcPr>
            <w:tcW w:w="1701" w:type="dxa"/>
          </w:tcPr>
          <w:p w:rsidR="00F77DBD" w:rsidRPr="00F77DBD" w:rsidRDefault="006F0E0A" w:rsidP="003562B3">
            <w:pPr>
              <w:pStyle w:val="aff4"/>
              <w:ind w:firstLine="0"/>
              <w:jc w:val="center"/>
              <w:rPr>
                <w:rFonts w:asciiTheme="minorHAnsi" w:hAnsiTheme="minorHAnsi"/>
                <w:sz w:val="24"/>
                <w:szCs w:val="24"/>
              </w:rPr>
            </w:pPr>
            <w:r>
              <w:rPr>
                <w:rFonts w:asciiTheme="minorHAnsi" w:hAnsiTheme="minorHAnsi"/>
                <w:sz w:val="24"/>
                <w:szCs w:val="24"/>
              </w:rPr>
              <w:t>отсутствовал</w:t>
            </w:r>
          </w:p>
        </w:tc>
        <w:tc>
          <w:tcPr>
            <w:tcW w:w="1984" w:type="dxa"/>
            <w:tcBorders>
              <w:tl2br w:val="single" w:sz="4" w:space="0" w:color="auto"/>
              <w:tr2bl w:val="single" w:sz="4" w:space="0" w:color="auto"/>
            </w:tcBorders>
          </w:tcPr>
          <w:p w:rsidR="00F77DBD" w:rsidRPr="00F77DBD" w:rsidRDefault="00F77DBD" w:rsidP="003562B3">
            <w:pPr>
              <w:pStyle w:val="aff4"/>
              <w:ind w:firstLine="0"/>
              <w:jc w:val="center"/>
              <w:rPr>
                <w:rFonts w:asciiTheme="minorHAnsi" w:hAnsiTheme="minorHAnsi"/>
                <w:sz w:val="24"/>
                <w:szCs w:val="24"/>
              </w:rPr>
            </w:pPr>
            <w:r w:rsidRPr="00F77DBD">
              <w:rPr>
                <w:rFonts w:asciiTheme="minorHAnsi" w:hAnsiTheme="minorHAnsi"/>
                <w:sz w:val="24"/>
                <w:szCs w:val="24"/>
              </w:rPr>
              <w:t>9</w:t>
            </w:r>
          </w:p>
        </w:tc>
      </w:tr>
      <w:tr w:rsidR="00F77DBD" w:rsidRPr="00F77DBD" w:rsidTr="003B03AE">
        <w:tc>
          <w:tcPr>
            <w:tcW w:w="3794" w:type="dxa"/>
          </w:tcPr>
          <w:p w:rsidR="00F77DBD" w:rsidRPr="00F77DBD" w:rsidRDefault="00F77DBD" w:rsidP="00F77DBD">
            <w:pPr>
              <w:pStyle w:val="aff4"/>
              <w:ind w:firstLine="0"/>
              <w:rPr>
                <w:rFonts w:asciiTheme="minorHAnsi" w:hAnsiTheme="minorHAnsi"/>
                <w:sz w:val="24"/>
                <w:szCs w:val="24"/>
              </w:rPr>
            </w:pPr>
            <w:r>
              <w:rPr>
                <w:rFonts w:asciiTheme="minorHAnsi" w:hAnsiTheme="minorHAnsi" w:cs="Arial"/>
                <w:color w:val="000000"/>
                <w:sz w:val="24"/>
                <w:szCs w:val="24"/>
              </w:rPr>
              <w:t>Соколовский П.С.</w:t>
            </w:r>
          </w:p>
        </w:tc>
        <w:tc>
          <w:tcPr>
            <w:tcW w:w="1985" w:type="dxa"/>
          </w:tcPr>
          <w:p w:rsidR="00F77DBD" w:rsidRPr="00F77DBD" w:rsidRDefault="00F77DBD" w:rsidP="003562B3">
            <w:pPr>
              <w:pStyle w:val="aff4"/>
              <w:ind w:firstLine="0"/>
              <w:jc w:val="center"/>
              <w:rPr>
                <w:rFonts w:asciiTheme="minorHAnsi" w:hAnsiTheme="minorHAnsi"/>
                <w:sz w:val="24"/>
                <w:szCs w:val="24"/>
              </w:rPr>
            </w:pPr>
            <w:r w:rsidRPr="00F77DBD">
              <w:rPr>
                <w:rFonts w:asciiTheme="minorHAnsi" w:hAnsiTheme="minorHAnsi"/>
                <w:sz w:val="24"/>
                <w:szCs w:val="24"/>
              </w:rPr>
              <w:t>14</w:t>
            </w:r>
          </w:p>
        </w:tc>
        <w:tc>
          <w:tcPr>
            <w:tcW w:w="1701" w:type="dxa"/>
          </w:tcPr>
          <w:p w:rsidR="00F77DBD" w:rsidRPr="00F77DBD" w:rsidRDefault="00F77DBD" w:rsidP="003562B3">
            <w:pPr>
              <w:pStyle w:val="aff4"/>
              <w:ind w:firstLine="0"/>
              <w:jc w:val="center"/>
              <w:rPr>
                <w:rFonts w:asciiTheme="minorHAnsi" w:hAnsiTheme="minorHAnsi"/>
                <w:sz w:val="24"/>
                <w:szCs w:val="24"/>
              </w:rPr>
            </w:pPr>
            <w:r w:rsidRPr="00F77DBD">
              <w:rPr>
                <w:rFonts w:asciiTheme="minorHAnsi" w:hAnsiTheme="minorHAnsi"/>
                <w:sz w:val="24"/>
                <w:szCs w:val="24"/>
              </w:rPr>
              <w:t>28</w:t>
            </w:r>
          </w:p>
        </w:tc>
        <w:tc>
          <w:tcPr>
            <w:tcW w:w="1984" w:type="dxa"/>
          </w:tcPr>
          <w:p w:rsidR="00F77DBD" w:rsidRPr="00F77DBD" w:rsidRDefault="00F77DBD" w:rsidP="003562B3">
            <w:pPr>
              <w:pStyle w:val="aff4"/>
              <w:ind w:firstLine="0"/>
              <w:jc w:val="center"/>
              <w:rPr>
                <w:rFonts w:asciiTheme="minorHAnsi" w:hAnsiTheme="minorHAnsi"/>
                <w:sz w:val="24"/>
                <w:szCs w:val="24"/>
              </w:rPr>
            </w:pPr>
            <w:r w:rsidRPr="00F77DBD">
              <w:rPr>
                <w:rFonts w:asciiTheme="minorHAnsi" w:hAnsiTheme="minorHAnsi"/>
                <w:sz w:val="24"/>
                <w:szCs w:val="24"/>
              </w:rPr>
              <w:t>10</w:t>
            </w:r>
          </w:p>
        </w:tc>
      </w:tr>
      <w:tr w:rsidR="00F77DBD" w:rsidRPr="00F77DBD" w:rsidTr="003B03AE">
        <w:tc>
          <w:tcPr>
            <w:tcW w:w="3794" w:type="dxa"/>
          </w:tcPr>
          <w:p w:rsidR="00F77DBD" w:rsidRPr="00F77DBD" w:rsidRDefault="00F77DBD" w:rsidP="00F77DBD">
            <w:pPr>
              <w:pStyle w:val="aff4"/>
              <w:ind w:firstLine="0"/>
              <w:rPr>
                <w:rFonts w:asciiTheme="minorHAnsi" w:hAnsiTheme="minorHAnsi"/>
                <w:sz w:val="24"/>
                <w:szCs w:val="24"/>
              </w:rPr>
            </w:pPr>
            <w:r w:rsidRPr="00F77DBD">
              <w:rPr>
                <w:rFonts w:asciiTheme="minorHAnsi" w:hAnsiTheme="minorHAnsi" w:cs="Arial"/>
                <w:color w:val="000000"/>
                <w:sz w:val="24"/>
                <w:szCs w:val="24"/>
              </w:rPr>
              <w:t>Краснов Т.А.</w:t>
            </w:r>
          </w:p>
        </w:tc>
        <w:tc>
          <w:tcPr>
            <w:tcW w:w="1985" w:type="dxa"/>
          </w:tcPr>
          <w:p w:rsidR="00F77DBD" w:rsidRPr="00F77DBD" w:rsidRDefault="00F77DBD" w:rsidP="003562B3">
            <w:pPr>
              <w:pStyle w:val="aff4"/>
              <w:ind w:firstLine="0"/>
              <w:jc w:val="center"/>
              <w:rPr>
                <w:rFonts w:asciiTheme="minorHAnsi" w:hAnsiTheme="minorHAnsi"/>
                <w:sz w:val="24"/>
                <w:szCs w:val="24"/>
              </w:rPr>
            </w:pPr>
            <w:r w:rsidRPr="00F77DBD">
              <w:rPr>
                <w:rFonts w:asciiTheme="minorHAnsi" w:hAnsiTheme="minorHAnsi"/>
                <w:sz w:val="24"/>
                <w:szCs w:val="24"/>
              </w:rPr>
              <w:t>16</w:t>
            </w:r>
          </w:p>
        </w:tc>
        <w:tc>
          <w:tcPr>
            <w:tcW w:w="1701" w:type="dxa"/>
          </w:tcPr>
          <w:p w:rsidR="00F77DBD" w:rsidRPr="00F77DBD" w:rsidRDefault="00F77DBD" w:rsidP="003562B3">
            <w:pPr>
              <w:pStyle w:val="aff4"/>
              <w:ind w:firstLine="0"/>
              <w:jc w:val="center"/>
              <w:rPr>
                <w:rFonts w:asciiTheme="minorHAnsi" w:hAnsiTheme="minorHAnsi"/>
                <w:sz w:val="24"/>
                <w:szCs w:val="24"/>
              </w:rPr>
            </w:pPr>
            <w:r w:rsidRPr="00F77DBD">
              <w:rPr>
                <w:rFonts w:asciiTheme="minorHAnsi" w:hAnsiTheme="minorHAnsi"/>
                <w:sz w:val="24"/>
                <w:szCs w:val="24"/>
              </w:rPr>
              <w:t>43</w:t>
            </w:r>
          </w:p>
        </w:tc>
        <w:tc>
          <w:tcPr>
            <w:tcW w:w="1984" w:type="dxa"/>
          </w:tcPr>
          <w:p w:rsidR="00F77DBD" w:rsidRPr="00F77DBD" w:rsidRDefault="00F77DBD" w:rsidP="003562B3">
            <w:pPr>
              <w:pStyle w:val="aff4"/>
              <w:ind w:firstLine="0"/>
              <w:jc w:val="center"/>
              <w:rPr>
                <w:rFonts w:asciiTheme="minorHAnsi" w:hAnsiTheme="minorHAnsi"/>
                <w:sz w:val="24"/>
                <w:szCs w:val="24"/>
              </w:rPr>
            </w:pPr>
            <w:r w:rsidRPr="00F77DBD">
              <w:rPr>
                <w:rFonts w:asciiTheme="minorHAnsi" w:hAnsiTheme="minorHAnsi"/>
                <w:sz w:val="24"/>
                <w:szCs w:val="24"/>
              </w:rPr>
              <w:t>10</w:t>
            </w:r>
          </w:p>
        </w:tc>
      </w:tr>
      <w:tr w:rsidR="00F77DBD" w:rsidRPr="00F77DBD" w:rsidTr="003B03AE">
        <w:tc>
          <w:tcPr>
            <w:tcW w:w="3794" w:type="dxa"/>
          </w:tcPr>
          <w:p w:rsidR="00F77DBD" w:rsidRPr="00F77DBD" w:rsidRDefault="00F77DBD" w:rsidP="00F77DBD">
            <w:pPr>
              <w:pStyle w:val="aff4"/>
              <w:ind w:firstLine="0"/>
              <w:rPr>
                <w:rFonts w:asciiTheme="minorHAnsi" w:hAnsiTheme="minorHAnsi" w:cs="Arial"/>
                <w:color w:val="000000"/>
                <w:sz w:val="24"/>
                <w:szCs w:val="24"/>
              </w:rPr>
            </w:pPr>
            <w:r w:rsidRPr="00F77DBD">
              <w:rPr>
                <w:rFonts w:asciiTheme="minorHAnsi" w:hAnsiTheme="minorHAnsi"/>
                <w:sz w:val="24"/>
                <w:szCs w:val="24"/>
              </w:rPr>
              <w:t>Меркулова Н.С.</w:t>
            </w:r>
          </w:p>
        </w:tc>
        <w:tc>
          <w:tcPr>
            <w:tcW w:w="1985" w:type="dxa"/>
          </w:tcPr>
          <w:p w:rsidR="00F77DBD" w:rsidRPr="00F77DBD" w:rsidRDefault="00F77DBD" w:rsidP="003562B3">
            <w:pPr>
              <w:pStyle w:val="aff4"/>
              <w:ind w:firstLine="0"/>
              <w:jc w:val="center"/>
              <w:rPr>
                <w:rFonts w:asciiTheme="minorHAnsi" w:hAnsiTheme="minorHAnsi"/>
                <w:sz w:val="24"/>
                <w:szCs w:val="24"/>
              </w:rPr>
            </w:pPr>
            <w:r w:rsidRPr="00F77DBD">
              <w:rPr>
                <w:rFonts w:asciiTheme="minorHAnsi" w:hAnsiTheme="minorHAnsi"/>
                <w:sz w:val="24"/>
                <w:szCs w:val="24"/>
              </w:rPr>
              <w:t>18</w:t>
            </w:r>
          </w:p>
        </w:tc>
        <w:tc>
          <w:tcPr>
            <w:tcW w:w="1701" w:type="dxa"/>
          </w:tcPr>
          <w:p w:rsidR="00F77DBD" w:rsidRPr="00F77DBD" w:rsidRDefault="00F77DBD" w:rsidP="003562B3">
            <w:pPr>
              <w:pStyle w:val="aff4"/>
              <w:ind w:firstLine="0"/>
              <w:jc w:val="center"/>
              <w:rPr>
                <w:rFonts w:asciiTheme="minorHAnsi" w:hAnsiTheme="minorHAnsi"/>
                <w:sz w:val="24"/>
                <w:szCs w:val="24"/>
              </w:rPr>
            </w:pPr>
            <w:r w:rsidRPr="00F77DBD">
              <w:rPr>
                <w:rFonts w:asciiTheme="minorHAnsi" w:hAnsiTheme="minorHAnsi"/>
                <w:sz w:val="24"/>
                <w:szCs w:val="24"/>
              </w:rPr>
              <w:t>37</w:t>
            </w:r>
          </w:p>
        </w:tc>
        <w:tc>
          <w:tcPr>
            <w:tcW w:w="1984" w:type="dxa"/>
          </w:tcPr>
          <w:p w:rsidR="00F77DBD" w:rsidRPr="00F77DBD" w:rsidRDefault="00F77DBD" w:rsidP="003562B3">
            <w:pPr>
              <w:pStyle w:val="aff4"/>
              <w:ind w:firstLine="0"/>
              <w:jc w:val="center"/>
              <w:rPr>
                <w:rFonts w:asciiTheme="minorHAnsi" w:hAnsiTheme="minorHAnsi"/>
                <w:sz w:val="24"/>
                <w:szCs w:val="24"/>
              </w:rPr>
            </w:pPr>
            <w:r w:rsidRPr="00F77DBD">
              <w:rPr>
                <w:rFonts w:asciiTheme="minorHAnsi" w:hAnsiTheme="minorHAnsi"/>
                <w:sz w:val="24"/>
                <w:szCs w:val="24"/>
              </w:rPr>
              <w:t>10</w:t>
            </w:r>
          </w:p>
        </w:tc>
      </w:tr>
      <w:tr w:rsidR="00F77DBD" w:rsidRPr="00F77DBD" w:rsidTr="003B03AE">
        <w:tc>
          <w:tcPr>
            <w:tcW w:w="3794" w:type="dxa"/>
          </w:tcPr>
          <w:p w:rsidR="00F77DBD" w:rsidRPr="00F77DBD" w:rsidRDefault="00F77DBD" w:rsidP="00F77DBD">
            <w:pPr>
              <w:pStyle w:val="aff4"/>
              <w:ind w:firstLine="0"/>
              <w:rPr>
                <w:rFonts w:asciiTheme="minorHAnsi" w:hAnsiTheme="minorHAnsi"/>
                <w:sz w:val="24"/>
                <w:szCs w:val="24"/>
              </w:rPr>
            </w:pPr>
            <w:r w:rsidRPr="00F77DBD">
              <w:rPr>
                <w:rFonts w:asciiTheme="minorHAnsi" w:hAnsiTheme="minorHAnsi"/>
                <w:sz w:val="24"/>
                <w:szCs w:val="24"/>
              </w:rPr>
              <w:t>Томина Т.С.</w:t>
            </w:r>
          </w:p>
        </w:tc>
        <w:tc>
          <w:tcPr>
            <w:tcW w:w="1985" w:type="dxa"/>
          </w:tcPr>
          <w:p w:rsidR="00F77DBD" w:rsidRPr="00F77DBD" w:rsidRDefault="00F77DBD" w:rsidP="003562B3">
            <w:pPr>
              <w:pStyle w:val="aff4"/>
              <w:ind w:firstLine="0"/>
              <w:jc w:val="center"/>
              <w:rPr>
                <w:rFonts w:asciiTheme="minorHAnsi" w:hAnsiTheme="minorHAnsi"/>
                <w:sz w:val="24"/>
                <w:szCs w:val="24"/>
              </w:rPr>
            </w:pPr>
            <w:r>
              <w:rPr>
                <w:rFonts w:asciiTheme="minorHAnsi" w:hAnsiTheme="minorHAnsi"/>
                <w:sz w:val="24"/>
                <w:szCs w:val="24"/>
              </w:rPr>
              <w:t>12</w:t>
            </w:r>
          </w:p>
        </w:tc>
        <w:tc>
          <w:tcPr>
            <w:tcW w:w="1701" w:type="dxa"/>
          </w:tcPr>
          <w:p w:rsidR="00F77DBD" w:rsidRPr="00F77DBD" w:rsidRDefault="00F77DBD" w:rsidP="003562B3">
            <w:pPr>
              <w:pStyle w:val="aff4"/>
              <w:ind w:firstLine="0"/>
              <w:jc w:val="center"/>
              <w:rPr>
                <w:rFonts w:asciiTheme="minorHAnsi" w:hAnsiTheme="minorHAnsi"/>
                <w:sz w:val="24"/>
                <w:szCs w:val="24"/>
              </w:rPr>
            </w:pPr>
            <w:r>
              <w:rPr>
                <w:rFonts w:asciiTheme="minorHAnsi" w:hAnsiTheme="minorHAnsi"/>
                <w:sz w:val="24"/>
                <w:szCs w:val="24"/>
              </w:rPr>
              <w:t>35</w:t>
            </w:r>
          </w:p>
        </w:tc>
        <w:tc>
          <w:tcPr>
            <w:tcW w:w="1984" w:type="dxa"/>
          </w:tcPr>
          <w:p w:rsidR="00F77DBD" w:rsidRPr="00F77DBD" w:rsidRDefault="00450C8A" w:rsidP="003562B3">
            <w:pPr>
              <w:pStyle w:val="aff4"/>
              <w:ind w:firstLine="0"/>
              <w:jc w:val="center"/>
              <w:rPr>
                <w:rFonts w:asciiTheme="minorHAnsi" w:hAnsiTheme="minorHAnsi"/>
                <w:sz w:val="24"/>
                <w:szCs w:val="24"/>
              </w:rPr>
            </w:pPr>
            <w:r>
              <w:rPr>
                <w:rFonts w:asciiTheme="minorHAnsi" w:hAnsiTheme="minorHAnsi"/>
                <w:sz w:val="24"/>
                <w:szCs w:val="24"/>
              </w:rPr>
              <w:t>22</w:t>
            </w:r>
          </w:p>
        </w:tc>
      </w:tr>
      <w:tr w:rsidR="00113606" w:rsidRPr="00CC766A" w:rsidTr="003B03AE">
        <w:tc>
          <w:tcPr>
            <w:tcW w:w="3794" w:type="dxa"/>
          </w:tcPr>
          <w:p w:rsidR="00113606" w:rsidRPr="00CC766A" w:rsidRDefault="00113606" w:rsidP="00113606">
            <w:pPr>
              <w:pStyle w:val="aff4"/>
              <w:ind w:firstLine="0"/>
              <w:rPr>
                <w:rFonts w:asciiTheme="minorHAnsi" w:hAnsiTheme="minorHAnsi"/>
                <w:sz w:val="24"/>
                <w:szCs w:val="24"/>
              </w:rPr>
            </w:pPr>
            <w:r w:rsidRPr="00CC766A">
              <w:rPr>
                <w:rFonts w:asciiTheme="minorHAnsi" w:hAnsiTheme="minorHAnsi"/>
                <w:sz w:val="24"/>
                <w:szCs w:val="24"/>
              </w:rPr>
              <w:t>Итого</w:t>
            </w:r>
            <w:r w:rsidR="00852111" w:rsidRPr="00CC766A">
              <w:rPr>
                <w:rFonts w:asciiTheme="minorHAnsi" w:hAnsiTheme="minorHAnsi"/>
                <w:sz w:val="24"/>
                <w:szCs w:val="24"/>
              </w:rPr>
              <w:t xml:space="preserve"> (среднее арифметическое баллов, выставленных кандидату конкурсной комиссией)</w:t>
            </w:r>
          </w:p>
        </w:tc>
        <w:tc>
          <w:tcPr>
            <w:tcW w:w="1985" w:type="dxa"/>
          </w:tcPr>
          <w:p w:rsidR="00113606" w:rsidRPr="00CC766A" w:rsidRDefault="00113606" w:rsidP="00113606">
            <w:pPr>
              <w:pStyle w:val="aff4"/>
              <w:ind w:firstLine="0"/>
              <w:rPr>
                <w:rFonts w:asciiTheme="minorHAnsi" w:hAnsiTheme="minorHAnsi"/>
                <w:sz w:val="24"/>
                <w:szCs w:val="24"/>
              </w:rPr>
            </w:pPr>
            <w:r w:rsidRPr="00CC766A">
              <w:rPr>
                <w:rFonts w:asciiTheme="minorHAnsi" w:hAnsiTheme="minorHAnsi"/>
                <w:sz w:val="24"/>
                <w:szCs w:val="24"/>
              </w:rPr>
              <w:t>(</w:t>
            </w:r>
            <w:r w:rsidR="000D6816" w:rsidRPr="00CC766A">
              <w:rPr>
                <w:rFonts w:asciiTheme="minorHAnsi" w:hAnsiTheme="minorHAnsi"/>
                <w:sz w:val="24"/>
                <w:szCs w:val="24"/>
              </w:rPr>
              <w:t>1</w:t>
            </w:r>
            <w:r w:rsidR="00F77DBD" w:rsidRPr="00CC766A">
              <w:rPr>
                <w:rFonts w:asciiTheme="minorHAnsi" w:hAnsiTheme="minorHAnsi"/>
                <w:sz w:val="24"/>
                <w:szCs w:val="24"/>
              </w:rPr>
              <w:t>1</w:t>
            </w:r>
            <w:r w:rsidRPr="00CC766A">
              <w:rPr>
                <w:rFonts w:asciiTheme="minorHAnsi" w:hAnsiTheme="minorHAnsi"/>
                <w:sz w:val="24"/>
                <w:szCs w:val="24"/>
              </w:rPr>
              <w:t>+2</w:t>
            </w:r>
            <w:r w:rsidR="000D6816" w:rsidRPr="00CC766A">
              <w:rPr>
                <w:rFonts w:asciiTheme="minorHAnsi" w:hAnsiTheme="minorHAnsi"/>
                <w:sz w:val="24"/>
                <w:szCs w:val="24"/>
              </w:rPr>
              <w:t>3</w:t>
            </w:r>
            <w:r w:rsidRPr="00CC766A">
              <w:rPr>
                <w:rFonts w:asciiTheme="minorHAnsi" w:hAnsiTheme="minorHAnsi"/>
                <w:sz w:val="24"/>
                <w:szCs w:val="24"/>
              </w:rPr>
              <w:t>+</w:t>
            </w:r>
            <w:r w:rsidR="00F77DBD" w:rsidRPr="00CC766A">
              <w:rPr>
                <w:rFonts w:asciiTheme="minorHAnsi" w:hAnsiTheme="minorHAnsi"/>
                <w:sz w:val="24"/>
                <w:szCs w:val="24"/>
              </w:rPr>
              <w:t>0</w:t>
            </w:r>
            <w:r w:rsidRPr="00CC766A">
              <w:rPr>
                <w:rFonts w:asciiTheme="minorHAnsi" w:hAnsiTheme="minorHAnsi"/>
                <w:sz w:val="24"/>
                <w:szCs w:val="24"/>
              </w:rPr>
              <w:t>+ +</w:t>
            </w:r>
            <w:r w:rsidR="00F77DBD" w:rsidRPr="00CC766A">
              <w:rPr>
                <w:rFonts w:asciiTheme="minorHAnsi" w:hAnsiTheme="minorHAnsi"/>
                <w:sz w:val="24"/>
                <w:szCs w:val="24"/>
              </w:rPr>
              <w:t>15</w:t>
            </w:r>
            <w:r w:rsidRPr="00CC766A">
              <w:rPr>
                <w:rFonts w:asciiTheme="minorHAnsi" w:hAnsiTheme="minorHAnsi"/>
                <w:sz w:val="24"/>
                <w:szCs w:val="24"/>
              </w:rPr>
              <w:t>+</w:t>
            </w:r>
            <w:r w:rsidR="00F77DBD" w:rsidRPr="00CC766A">
              <w:rPr>
                <w:rFonts w:asciiTheme="minorHAnsi" w:hAnsiTheme="minorHAnsi"/>
                <w:sz w:val="24"/>
                <w:szCs w:val="24"/>
              </w:rPr>
              <w:t>18</w:t>
            </w:r>
            <w:r w:rsidRPr="00CC766A">
              <w:rPr>
                <w:rFonts w:asciiTheme="minorHAnsi" w:hAnsiTheme="minorHAnsi"/>
                <w:sz w:val="24"/>
                <w:szCs w:val="24"/>
              </w:rPr>
              <w:t>+</w:t>
            </w:r>
            <w:r w:rsidR="00F77DBD" w:rsidRPr="00CC766A">
              <w:rPr>
                <w:rFonts w:asciiTheme="minorHAnsi" w:hAnsiTheme="minorHAnsi"/>
                <w:sz w:val="24"/>
                <w:szCs w:val="24"/>
              </w:rPr>
              <w:t>20</w:t>
            </w:r>
            <w:r w:rsidRPr="00CC766A">
              <w:rPr>
                <w:rFonts w:asciiTheme="minorHAnsi" w:hAnsiTheme="minorHAnsi"/>
                <w:sz w:val="24"/>
                <w:szCs w:val="24"/>
              </w:rPr>
              <w:t>+</w:t>
            </w:r>
            <w:r w:rsidR="00F77DBD" w:rsidRPr="00CC766A">
              <w:rPr>
                <w:rFonts w:asciiTheme="minorHAnsi" w:hAnsiTheme="minorHAnsi"/>
                <w:sz w:val="24"/>
                <w:szCs w:val="24"/>
              </w:rPr>
              <w:t>0+</w:t>
            </w:r>
          </w:p>
          <w:p w:rsidR="00113606" w:rsidRPr="00CC766A" w:rsidRDefault="00113606" w:rsidP="00D62DF7">
            <w:pPr>
              <w:pStyle w:val="aff4"/>
              <w:ind w:firstLine="0"/>
              <w:rPr>
                <w:rFonts w:asciiTheme="minorHAnsi" w:hAnsiTheme="minorHAnsi"/>
                <w:sz w:val="24"/>
                <w:szCs w:val="24"/>
              </w:rPr>
            </w:pPr>
            <w:r w:rsidRPr="00CC766A">
              <w:rPr>
                <w:rFonts w:asciiTheme="minorHAnsi" w:hAnsiTheme="minorHAnsi"/>
                <w:sz w:val="24"/>
                <w:szCs w:val="24"/>
              </w:rPr>
              <w:t>+</w:t>
            </w:r>
            <w:r w:rsidR="00F77DBD" w:rsidRPr="00CC766A">
              <w:rPr>
                <w:rFonts w:asciiTheme="minorHAnsi" w:hAnsiTheme="minorHAnsi"/>
                <w:sz w:val="24"/>
                <w:szCs w:val="24"/>
              </w:rPr>
              <w:t>14</w:t>
            </w:r>
            <w:r w:rsidR="00AD21AA" w:rsidRPr="00CC766A">
              <w:rPr>
                <w:rFonts w:asciiTheme="minorHAnsi" w:hAnsiTheme="minorHAnsi"/>
                <w:sz w:val="24"/>
                <w:szCs w:val="24"/>
              </w:rPr>
              <w:t>+</w:t>
            </w:r>
            <w:r w:rsidR="000D6816" w:rsidRPr="00CC766A">
              <w:rPr>
                <w:rFonts w:asciiTheme="minorHAnsi" w:hAnsiTheme="minorHAnsi"/>
                <w:sz w:val="24"/>
                <w:szCs w:val="24"/>
              </w:rPr>
              <w:t>1</w:t>
            </w:r>
            <w:r w:rsidR="00F77DBD" w:rsidRPr="00CC766A">
              <w:rPr>
                <w:rFonts w:asciiTheme="minorHAnsi" w:hAnsiTheme="minorHAnsi"/>
                <w:sz w:val="24"/>
                <w:szCs w:val="24"/>
              </w:rPr>
              <w:t>6+18+12</w:t>
            </w:r>
            <w:r w:rsidRPr="00CC766A">
              <w:rPr>
                <w:rFonts w:asciiTheme="minorHAnsi" w:hAnsiTheme="minorHAnsi"/>
                <w:sz w:val="24"/>
                <w:szCs w:val="24"/>
              </w:rPr>
              <w:t>)</w:t>
            </w:r>
            <w:r w:rsidR="00AD21AA" w:rsidRPr="00CC766A">
              <w:rPr>
                <w:rFonts w:asciiTheme="minorHAnsi" w:hAnsiTheme="minorHAnsi"/>
                <w:sz w:val="24"/>
                <w:szCs w:val="24"/>
              </w:rPr>
              <w:t>/</w:t>
            </w:r>
            <w:r w:rsidR="00F77DBD" w:rsidRPr="00CC766A">
              <w:rPr>
                <w:rFonts w:asciiTheme="minorHAnsi" w:hAnsiTheme="minorHAnsi"/>
                <w:sz w:val="24"/>
                <w:szCs w:val="24"/>
              </w:rPr>
              <w:t xml:space="preserve"> /</w:t>
            </w:r>
            <w:r w:rsidR="00D62DF7" w:rsidRPr="00CC766A">
              <w:rPr>
                <w:rFonts w:asciiTheme="minorHAnsi" w:hAnsiTheme="minorHAnsi"/>
                <w:sz w:val="24"/>
                <w:szCs w:val="24"/>
              </w:rPr>
              <w:t>9</w:t>
            </w:r>
            <w:r w:rsidRPr="00CC766A">
              <w:rPr>
                <w:rFonts w:asciiTheme="minorHAnsi" w:hAnsiTheme="minorHAnsi"/>
                <w:sz w:val="24"/>
                <w:szCs w:val="24"/>
              </w:rPr>
              <w:t>=</w:t>
            </w:r>
            <w:r w:rsidR="000D6816" w:rsidRPr="00CC766A">
              <w:rPr>
                <w:rFonts w:asciiTheme="minorHAnsi" w:hAnsiTheme="minorHAnsi"/>
                <w:sz w:val="24"/>
                <w:szCs w:val="24"/>
              </w:rPr>
              <w:t>1</w:t>
            </w:r>
            <w:r w:rsidR="00D62DF7" w:rsidRPr="00CC766A">
              <w:rPr>
                <w:rFonts w:asciiTheme="minorHAnsi" w:hAnsiTheme="minorHAnsi"/>
                <w:sz w:val="24"/>
                <w:szCs w:val="24"/>
              </w:rPr>
              <w:t>6,33</w:t>
            </w:r>
          </w:p>
        </w:tc>
        <w:tc>
          <w:tcPr>
            <w:tcW w:w="1701" w:type="dxa"/>
          </w:tcPr>
          <w:p w:rsidR="000D6816" w:rsidRPr="00CC766A" w:rsidRDefault="000D6816" w:rsidP="000D6816">
            <w:pPr>
              <w:pStyle w:val="aff4"/>
              <w:ind w:firstLine="0"/>
              <w:rPr>
                <w:rFonts w:asciiTheme="minorHAnsi" w:hAnsiTheme="minorHAnsi"/>
                <w:sz w:val="24"/>
                <w:szCs w:val="24"/>
              </w:rPr>
            </w:pPr>
            <w:r w:rsidRPr="00CC766A">
              <w:rPr>
                <w:rFonts w:asciiTheme="minorHAnsi" w:hAnsiTheme="minorHAnsi"/>
                <w:sz w:val="24"/>
                <w:szCs w:val="24"/>
              </w:rPr>
              <w:t>(30+28+</w:t>
            </w:r>
            <w:r w:rsidR="00F77DBD" w:rsidRPr="00CC766A">
              <w:rPr>
                <w:rFonts w:asciiTheme="minorHAnsi" w:hAnsiTheme="minorHAnsi"/>
                <w:sz w:val="24"/>
                <w:szCs w:val="24"/>
              </w:rPr>
              <w:t>0+</w:t>
            </w:r>
            <w:r w:rsidRPr="00CC766A">
              <w:rPr>
                <w:rFonts w:asciiTheme="minorHAnsi" w:hAnsiTheme="minorHAnsi"/>
                <w:sz w:val="24"/>
                <w:szCs w:val="24"/>
              </w:rPr>
              <w:t>42+ +21+33+</w:t>
            </w:r>
            <w:r w:rsidR="00F77DBD" w:rsidRPr="00CC766A">
              <w:rPr>
                <w:rFonts w:asciiTheme="minorHAnsi" w:hAnsiTheme="minorHAnsi"/>
                <w:sz w:val="24"/>
                <w:szCs w:val="24"/>
              </w:rPr>
              <w:t>0+</w:t>
            </w:r>
            <w:r w:rsidRPr="00CC766A">
              <w:rPr>
                <w:rFonts w:asciiTheme="minorHAnsi" w:hAnsiTheme="minorHAnsi"/>
                <w:sz w:val="24"/>
                <w:szCs w:val="24"/>
              </w:rPr>
              <w:t>28+</w:t>
            </w:r>
          </w:p>
          <w:p w:rsidR="00113606" w:rsidRPr="00CC766A" w:rsidRDefault="000D6816" w:rsidP="008B0B89">
            <w:pPr>
              <w:pStyle w:val="aff4"/>
              <w:ind w:firstLine="0"/>
              <w:rPr>
                <w:rFonts w:asciiTheme="minorHAnsi" w:hAnsiTheme="minorHAnsi"/>
                <w:sz w:val="24"/>
                <w:szCs w:val="24"/>
              </w:rPr>
            </w:pPr>
            <w:r w:rsidRPr="00CC766A">
              <w:rPr>
                <w:rFonts w:asciiTheme="minorHAnsi" w:hAnsiTheme="minorHAnsi"/>
                <w:sz w:val="24"/>
                <w:szCs w:val="24"/>
              </w:rPr>
              <w:t>+43+37</w:t>
            </w:r>
            <w:r w:rsidR="00F77DBD" w:rsidRPr="00CC766A">
              <w:rPr>
                <w:rFonts w:asciiTheme="minorHAnsi" w:hAnsiTheme="minorHAnsi"/>
                <w:sz w:val="24"/>
                <w:szCs w:val="24"/>
              </w:rPr>
              <w:t>+35</w:t>
            </w:r>
            <w:r w:rsidRPr="00CC766A">
              <w:rPr>
                <w:rFonts w:asciiTheme="minorHAnsi" w:hAnsiTheme="minorHAnsi"/>
                <w:sz w:val="24"/>
                <w:szCs w:val="24"/>
              </w:rPr>
              <w:t>)</w:t>
            </w:r>
            <w:r w:rsidR="00F77DBD" w:rsidRPr="00CC766A">
              <w:rPr>
                <w:rFonts w:asciiTheme="minorHAnsi" w:hAnsiTheme="minorHAnsi"/>
                <w:sz w:val="24"/>
                <w:szCs w:val="24"/>
              </w:rPr>
              <w:t xml:space="preserve">/ </w:t>
            </w:r>
            <w:r w:rsidRPr="00CC766A">
              <w:rPr>
                <w:rFonts w:asciiTheme="minorHAnsi" w:hAnsiTheme="minorHAnsi"/>
                <w:sz w:val="24"/>
                <w:szCs w:val="24"/>
              </w:rPr>
              <w:t>/</w:t>
            </w:r>
            <w:r w:rsidR="008B0B89" w:rsidRPr="00CC766A">
              <w:rPr>
                <w:rFonts w:asciiTheme="minorHAnsi" w:hAnsiTheme="minorHAnsi"/>
                <w:sz w:val="24"/>
                <w:szCs w:val="24"/>
              </w:rPr>
              <w:t>9</w:t>
            </w:r>
            <w:r w:rsidRPr="00CC766A">
              <w:rPr>
                <w:rFonts w:asciiTheme="minorHAnsi" w:hAnsiTheme="minorHAnsi"/>
                <w:sz w:val="24"/>
                <w:szCs w:val="24"/>
              </w:rPr>
              <w:t>=</w:t>
            </w:r>
            <w:r w:rsidR="008B0B89" w:rsidRPr="00CC766A">
              <w:rPr>
                <w:rFonts w:asciiTheme="minorHAnsi" w:hAnsiTheme="minorHAnsi"/>
                <w:sz w:val="24"/>
                <w:szCs w:val="24"/>
              </w:rPr>
              <w:t>33</w:t>
            </w:r>
          </w:p>
        </w:tc>
        <w:tc>
          <w:tcPr>
            <w:tcW w:w="1984" w:type="dxa"/>
          </w:tcPr>
          <w:p w:rsidR="00113606" w:rsidRPr="00CC766A" w:rsidRDefault="00113606" w:rsidP="008B0B89">
            <w:pPr>
              <w:pStyle w:val="aff4"/>
              <w:ind w:firstLine="0"/>
              <w:rPr>
                <w:rFonts w:asciiTheme="minorHAnsi" w:hAnsiTheme="minorHAnsi"/>
                <w:sz w:val="24"/>
                <w:szCs w:val="24"/>
              </w:rPr>
            </w:pPr>
            <w:r w:rsidRPr="00CC766A">
              <w:rPr>
                <w:rFonts w:asciiTheme="minorHAnsi" w:hAnsiTheme="minorHAnsi"/>
                <w:sz w:val="24"/>
                <w:szCs w:val="24"/>
              </w:rPr>
              <w:t>(8+</w:t>
            </w:r>
            <w:r w:rsidR="00450C8A" w:rsidRPr="00CC766A">
              <w:rPr>
                <w:rFonts w:asciiTheme="minorHAnsi" w:hAnsiTheme="minorHAnsi"/>
                <w:sz w:val="24"/>
                <w:szCs w:val="24"/>
              </w:rPr>
              <w:t>8</w:t>
            </w:r>
            <w:r w:rsidRPr="00CC766A">
              <w:rPr>
                <w:rFonts w:asciiTheme="minorHAnsi" w:hAnsiTheme="minorHAnsi"/>
                <w:sz w:val="24"/>
                <w:szCs w:val="24"/>
              </w:rPr>
              <w:t>+</w:t>
            </w:r>
            <w:r w:rsidR="00450C8A" w:rsidRPr="00CC766A">
              <w:rPr>
                <w:rFonts w:asciiTheme="minorHAnsi" w:hAnsiTheme="minorHAnsi"/>
                <w:sz w:val="24"/>
                <w:szCs w:val="24"/>
              </w:rPr>
              <w:t>0+</w:t>
            </w:r>
            <w:r w:rsidRPr="00CC766A">
              <w:rPr>
                <w:rFonts w:asciiTheme="minorHAnsi" w:hAnsiTheme="minorHAnsi"/>
                <w:sz w:val="24"/>
                <w:szCs w:val="24"/>
              </w:rPr>
              <w:t>1</w:t>
            </w:r>
            <w:r w:rsidR="00450C8A" w:rsidRPr="00CC766A">
              <w:rPr>
                <w:rFonts w:asciiTheme="minorHAnsi" w:hAnsiTheme="minorHAnsi"/>
                <w:sz w:val="24"/>
                <w:szCs w:val="24"/>
              </w:rPr>
              <w:t xml:space="preserve">2+ </w:t>
            </w:r>
            <w:r w:rsidRPr="00CC766A">
              <w:rPr>
                <w:rFonts w:asciiTheme="minorHAnsi" w:hAnsiTheme="minorHAnsi"/>
                <w:sz w:val="24"/>
                <w:szCs w:val="24"/>
              </w:rPr>
              <w:t>14+</w:t>
            </w:r>
            <w:r w:rsidR="00450C8A" w:rsidRPr="00CC766A">
              <w:rPr>
                <w:rFonts w:asciiTheme="minorHAnsi" w:hAnsiTheme="minorHAnsi"/>
                <w:sz w:val="24"/>
                <w:szCs w:val="24"/>
              </w:rPr>
              <w:t>9</w:t>
            </w:r>
            <w:r w:rsidRPr="00CC766A">
              <w:rPr>
                <w:rFonts w:asciiTheme="minorHAnsi" w:hAnsiTheme="minorHAnsi"/>
                <w:sz w:val="24"/>
                <w:szCs w:val="24"/>
              </w:rPr>
              <w:t>+</w:t>
            </w:r>
            <w:r w:rsidR="00105991" w:rsidRPr="00CC766A">
              <w:rPr>
                <w:rFonts w:asciiTheme="minorHAnsi" w:hAnsiTheme="minorHAnsi"/>
                <w:sz w:val="24"/>
                <w:szCs w:val="24"/>
              </w:rPr>
              <w:t>0</w:t>
            </w:r>
            <w:r w:rsidRPr="00CC766A">
              <w:rPr>
                <w:rFonts w:asciiTheme="minorHAnsi" w:hAnsiTheme="minorHAnsi"/>
                <w:sz w:val="24"/>
                <w:szCs w:val="24"/>
              </w:rPr>
              <w:t>+</w:t>
            </w:r>
            <w:r w:rsidR="00450C8A" w:rsidRPr="00CC766A">
              <w:rPr>
                <w:rFonts w:asciiTheme="minorHAnsi" w:hAnsiTheme="minorHAnsi"/>
                <w:sz w:val="24"/>
                <w:szCs w:val="24"/>
              </w:rPr>
              <w:t>10+ +</w:t>
            </w:r>
            <w:r w:rsidRPr="00CC766A">
              <w:rPr>
                <w:rFonts w:asciiTheme="minorHAnsi" w:hAnsiTheme="minorHAnsi"/>
                <w:sz w:val="24"/>
                <w:szCs w:val="24"/>
              </w:rPr>
              <w:t>10+10</w:t>
            </w:r>
            <w:r w:rsidR="00450C8A" w:rsidRPr="00CC766A">
              <w:rPr>
                <w:rFonts w:asciiTheme="minorHAnsi" w:hAnsiTheme="minorHAnsi"/>
                <w:sz w:val="24"/>
                <w:szCs w:val="24"/>
              </w:rPr>
              <w:t>+22</w:t>
            </w:r>
            <w:r w:rsidRPr="00CC766A">
              <w:rPr>
                <w:rFonts w:asciiTheme="minorHAnsi" w:hAnsiTheme="minorHAnsi"/>
                <w:sz w:val="24"/>
                <w:szCs w:val="24"/>
              </w:rPr>
              <w:t>)/</w:t>
            </w:r>
            <w:r w:rsidR="00450C8A" w:rsidRPr="00CC766A">
              <w:rPr>
                <w:rFonts w:asciiTheme="minorHAnsi" w:hAnsiTheme="minorHAnsi"/>
                <w:sz w:val="24"/>
                <w:szCs w:val="24"/>
              </w:rPr>
              <w:t xml:space="preserve"> /</w:t>
            </w:r>
            <w:r w:rsidR="008B0B89" w:rsidRPr="00CC766A">
              <w:rPr>
                <w:rFonts w:asciiTheme="minorHAnsi" w:hAnsiTheme="minorHAnsi"/>
                <w:sz w:val="24"/>
                <w:szCs w:val="24"/>
              </w:rPr>
              <w:t>9</w:t>
            </w:r>
            <w:r w:rsidRPr="00CC766A">
              <w:rPr>
                <w:rFonts w:asciiTheme="minorHAnsi" w:hAnsiTheme="minorHAnsi"/>
                <w:sz w:val="24"/>
                <w:szCs w:val="24"/>
              </w:rPr>
              <w:t>=</w:t>
            </w:r>
            <w:r w:rsidR="008B0B89" w:rsidRPr="00CC766A">
              <w:rPr>
                <w:rFonts w:asciiTheme="minorHAnsi" w:hAnsiTheme="minorHAnsi"/>
                <w:sz w:val="24"/>
                <w:szCs w:val="24"/>
              </w:rPr>
              <w:t>11,4</w:t>
            </w:r>
          </w:p>
        </w:tc>
      </w:tr>
      <w:tr w:rsidR="008530DC" w:rsidRPr="00CC766A" w:rsidTr="003B03AE">
        <w:tc>
          <w:tcPr>
            <w:tcW w:w="3794" w:type="dxa"/>
          </w:tcPr>
          <w:p w:rsidR="008530DC" w:rsidRPr="00CC766A" w:rsidRDefault="008530DC" w:rsidP="00B507FC">
            <w:pPr>
              <w:pStyle w:val="aff4"/>
              <w:ind w:firstLine="0"/>
              <w:rPr>
                <w:rFonts w:asciiTheme="minorHAnsi" w:hAnsiTheme="minorHAnsi"/>
                <w:sz w:val="24"/>
                <w:szCs w:val="24"/>
              </w:rPr>
            </w:pPr>
            <w:r w:rsidRPr="00CC766A">
              <w:rPr>
                <w:rFonts w:asciiTheme="minorHAnsi" w:hAnsiTheme="minorHAnsi"/>
                <w:b/>
                <w:sz w:val="24"/>
                <w:szCs w:val="24"/>
              </w:rPr>
              <w:t>Итоговый балл</w:t>
            </w:r>
            <w:r w:rsidRPr="00CC766A">
              <w:rPr>
                <w:rFonts w:asciiTheme="minorHAnsi" w:hAnsiTheme="minorHAnsi"/>
                <w:sz w:val="24"/>
                <w:szCs w:val="24"/>
              </w:rPr>
              <w:t xml:space="preserve"> </w:t>
            </w:r>
          </w:p>
        </w:tc>
        <w:tc>
          <w:tcPr>
            <w:tcW w:w="1985" w:type="dxa"/>
          </w:tcPr>
          <w:p w:rsidR="00041FB0" w:rsidRPr="00CC766A" w:rsidRDefault="003562B3" w:rsidP="000D6816">
            <w:pPr>
              <w:pStyle w:val="aff4"/>
              <w:ind w:firstLine="0"/>
              <w:rPr>
                <w:rFonts w:asciiTheme="minorHAnsi" w:hAnsiTheme="minorHAnsi"/>
                <w:sz w:val="24"/>
                <w:szCs w:val="24"/>
              </w:rPr>
            </w:pPr>
            <w:r w:rsidRPr="00CC766A">
              <w:rPr>
                <w:rFonts w:asciiTheme="minorHAnsi" w:hAnsiTheme="minorHAnsi"/>
                <w:sz w:val="24"/>
                <w:szCs w:val="24"/>
              </w:rPr>
              <w:t>7</w:t>
            </w:r>
            <w:r w:rsidR="00041FB0" w:rsidRPr="00CC766A">
              <w:rPr>
                <w:rFonts w:asciiTheme="minorHAnsi" w:hAnsiTheme="minorHAnsi"/>
                <w:sz w:val="24"/>
                <w:szCs w:val="24"/>
              </w:rPr>
              <w:t>*0,1+15*</w:t>
            </w:r>
          </w:p>
          <w:p w:rsidR="008530DC" w:rsidRPr="00CC766A" w:rsidRDefault="00450C8A" w:rsidP="00D62DF7">
            <w:pPr>
              <w:pStyle w:val="aff4"/>
              <w:ind w:firstLine="0"/>
              <w:rPr>
                <w:rFonts w:asciiTheme="minorHAnsi" w:hAnsiTheme="minorHAnsi"/>
                <w:sz w:val="24"/>
                <w:szCs w:val="24"/>
              </w:rPr>
            </w:pPr>
            <w:r w:rsidRPr="00CC766A">
              <w:rPr>
                <w:rFonts w:asciiTheme="minorHAnsi" w:hAnsiTheme="minorHAnsi"/>
                <w:sz w:val="24"/>
                <w:szCs w:val="24"/>
              </w:rPr>
              <w:t>*0,2+25* *0,3+</w:t>
            </w:r>
            <w:r w:rsidR="00D62DF7" w:rsidRPr="00CC766A">
              <w:rPr>
                <w:rFonts w:asciiTheme="minorHAnsi" w:hAnsiTheme="minorHAnsi"/>
                <w:sz w:val="24"/>
                <w:szCs w:val="24"/>
              </w:rPr>
              <w:t>16,33</w:t>
            </w:r>
            <w:r w:rsidR="000D6816" w:rsidRPr="00CC766A">
              <w:rPr>
                <w:rFonts w:asciiTheme="minorHAnsi" w:hAnsiTheme="minorHAnsi"/>
                <w:sz w:val="24"/>
                <w:szCs w:val="24"/>
              </w:rPr>
              <w:t>* *0,4=</w:t>
            </w:r>
            <w:r w:rsidRPr="00CC766A">
              <w:rPr>
                <w:rFonts w:asciiTheme="minorHAnsi" w:hAnsiTheme="minorHAnsi"/>
                <w:sz w:val="24"/>
                <w:szCs w:val="24"/>
              </w:rPr>
              <w:t>1</w:t>
            </w:r>
            <w:r w:rsidR="00D62DF7" w:rsidRPr="00CC766A">
              <w:rPr>
                <w:rFonts w:asciiTheme="minorHAnsi" w:hAnsiTheme="minorHAnsi"/>
                <w:sz w:val="24"/>
                <w:szCs w:val="24"/>
              </w:rPr>
              <w:t>7</w:t>
            </w:r>
            <w:r w:rsidR="000D6816" w:rsidRPr="00CC766A">
              <w:rPr>
                <w:rFonts w:asciiTheme="minorHAnsi" w:hAnsiTheme="minorHAnsi"/>
                <w:sz w:val="24"/>
                <w:szCs w:val="24"/>
              </w:rPr>
              <w:t>,</w:t>
            </w:r>
            <w:r w:rsidR="00D62DF7" w:rsidRPr="00CC766A">
              <w:rPr>
                <w:rFonts w:asciiTheme="minorHAnsi" w:hAnsiTheme="minorHAnsi"/>
                <w:sz w:val="24"/>
                <w:szCs w:val="24"/>
              </w:rPr>
              <w:t>73</w:t>
            </w:r>
          </w:p>
        </w:tc>
        <w:tc>
          <w:tcPr>
            <w:tcW w:w="1701" w:type="dxa"/>
          </w:tcPr>
          <w:p w:rsidR="008530DC" w:rsidRPr="00CC766A" w:rsidRDefault="000D6816" w:rsidP="008B0B89">
            <w:pPr>
              <w:pStyle w:val="aff4"/>
              <w:ind w:firstLine="0"/>
              <w:rPr>
                <w:rFonts w:asciiTheme="minorHAnsi" w:hAnsiTheme="minorHAnsi"/>
                <w:sz w:val="24"/>
                <w:szCs w:val="24"/>
              </w:rPr>
            </w:pPr>
            <w:r w:rsidRPr="00CC766A">
              <w:rPr>
                <w:rFonts w:asciiTheme="minorHAnsi" w:hAnsiTheme="minorHAnsi"/>
                <w:sz w:val="24"/>
                <w:szCs w:val="24"/>
              </w:rPr>
              <w:t>9*0,1+20*0,2+ +20*0,3+</w:t>
            </w:r>
            <w:r w:rsidR="008B0B89" w:rsidRPr="00CC766A">
              <w:rPr>
                <w:rFonts w:asciiTheme="minorHAnsi" w:hAnsiTheme="minorHAnsi"/>
                <w:sz w:val="24"/>
                <w:szCs w:val="24"/>
              </w:rPr>
              <w:t>33</w:t>
            </w:r>
            <w:r w:rsidR="00450C8A" w:rsidRPr="00CC766A">
              <w:rPr>
                <w:rFonts w:asciiTheme="minorHAnsi" w:hAnsiTheme="minorHAnsi"/>
                <w:sz w:val="24"/>
                <w:szCs w:val="24"/>
              </w:rPr>
              <w:t>* *0,4</w:t>
            </w:r>
            <w:r w:rsidRPr="00CC766A">
              <w:rPr>
                <w:rFonts w:asciiTheme="minorHAnsi" w:hAnsiTheme="minorHAnsi"/>
                <w:sz w:val="24"/>
                <w:szCs w:val="24"/>
              </w:rPr>
              <w:t>=</w:t>
            </w:r>
            <w:r w:rsidR="008B0B89" w:rsidRPr="00CC766A">
              <w:rPr>
                <w:rFonts w:asciiTheme="minorHAnsi" w:hAnsiTheme="minorHAnsi"/>
                <w:sz w:val="24"/>
                <w:szCs w:val="24"/>
              </w:rPr>
              <w:t>24,1</w:t>
            </w:r>
          </w:p>
        </w:tc>
        <w:tc>
          <w:tcPr>
            <w:tcW w:w="1984" w:type="dxa"/>
          </w:tcPr>
          <w:p w:rsidR="008530DC" w:rsidRPr="00CC766A" w:rsidRDefault="00B507FC" w:rsidP="008B0B89">
            <w:pPr>
              <w:pStyle w:val="aff4"/>
              <w:ind w:firstLine="0"/>
              <w:rPr>
                <w:rFonts w:asciiTheme="minorHAnsi" w:hAnsiTheme="minorHAnsi"/>
                <w:sz w:val="24"/>
                <w:szCs w:val="24"/>
              </w:rPr>
            </w:pPr>
            <w:r w:rsidRPr="00CC766A">
              <w:rPr>
                <w:rFonts w:asciiTheme="minorHAnsi" w:hAnsiTheme="minorHAnsi"/>
                <w:sz w:val="24"/>
                <w:szCs w:val="24"/>
              </w:rPr>
              <w:t>5*0,1+</w:t>
            </w:r>
            <w:r w:rsidR="008B0B89" w:rsidRPr="00CC766A">
              <w:rPr>
                <w:rFonts w:asciiTheme="minorHAnsi" w:hAnsiTheme="minorHAnsi"/>
                <w:sz w:val="24"/>
                <w:szCs w:val="24"/>
              </w:rPr>
              <w:t>11</w:t>
            </w:r>
            <w:r w:rsidR="00450C8A" w:rsidRPr="00CC766A">
              <w:rPr>
                <w:rFonts w:asciiTheme="minorHAnsi" w:hAnsiTheme="minorHAnsi"/>
                <w:sz w:val="24"/>
                <w:szCs w:val="24"/>
              </w:rPr>
              <w:t>,</w:t>
            </w:r>
            <w:r w:rsidR="00105991" w:rsidRPr="00CC766A">
              <w:rPr>
                <w:rFonts w:asciiTheme="minorHAnsi" w:hAnsiTheme="minorHAnsi"/>
                <w:sz w:val="24"/>
                <w:szCs w:val="24"/>
              </w:rPr>
              <w:t>4</w:t>
            </w:r>
            <w:r w:rsidRPr="00CC766A">
              <w:rPr>
                <w:rFonts w:asciiTheme="minorHAnsi" w:hAnsiTheme="minorHAnsi"/>
                <w:sz w:val="24"/>
                <w:szCs w:val="24"/>
              </w:rPr>
              <w:t xml:space="preserve">* *0,4= </w:t>
            </w:r>
            <w:r w:rsidR="008B0B89" w:rsidRPr="00CC766A">
              <w:rPr>
                <w:rFonts w:asciiTheme="minorHAnsi" w:hAnsiTheme="minorHAnsi"/>
                <w:sz w:val="24"/>
                <w:szCs w:val="24"/>
              </w:rPr>
              <w:t>11,9</w:t>
            </w:r>
          </w:p>
        </w:tc>
      </w:tr>
    </w:tbl>
    <w:p w:rsidR="00334747" w:rsidRDefault="00334747" w:rsidP="006A28AE">
      <w:pPr>
        <w:autoSpaceDE w:val="0"/>
        <w:autoSpaceDN w:val="0"/>
        <w:adjustRightInd w:val="0"/>
        <w:spacing w:after="0" w:line="240" w:lineRule="auto"/>
        <w:jc w:val="both"/>
        <w:rPr>
          <w:rFonts w:asciiTheme="minorHAnsi" w:hAnsiTheme="minorHAnsi"/>
          <w:sz w:val="28"/>
          <w:szCs w:val="28"/>
        </w:rPr>
      </w:pPr>
    </w:p>
    <w:tbl>
      <w:tblPr>
        <w:tblStyle w:val="32"/>
        <w:tblW w:w="9606" w:type="dxa"/>
        <w:tblLook w:val="04A0" w:firstRow="1" w:lastRow="0" w:firstColumn="1" w:lastColumn="0" w:noHBand="0" w:noVBand="1"/>
      </w:tblPr>
      <w:tblGrid>
        <w:gridCol w:w="817"/>
        <w:gridCol w:w="8789"/>
      </w:tblGrid>
      <w:tr w:rsidR="006F0E0A" w:rsidRPr="00E0749F" w:rsidTr="006F0E0A">
        <w:trPr>
          <w:cnfStyle w:val="100000000000" w:firstRow="1" w:lastRow="0" w:firstColumn="0" w:lastColumn="0" w:oddVBand="0" w:evenVBand="0" w:oddHBand="0"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817" w:type="dxa"/>
            <w:tcBorders>
              <w:top w:val="single" w:sz="4" w:space="0" w:color="auto"/>
              <w:left w:val="single" w:sz="4" w:space="0" w:color="auto"/>
              <w:bottom w:val="single" w:sz="4" w:space="0" w:color="auto"/>
              <w:tl2br w:val="single" w:sz="4" w:space="0" w:color="auto"/>
              <w:tr2bl w:val="single" w:sz="4" w:space="0" w:color="auto"/>
            </w:tcBorders>
          </w:tcPr>
          <w:p w:rsidR="006F0E0A" w:rsidRPr="00E0749F" w:rsidRDefault="006F0E0A" w:rsidP="006F0E0A">
            <w:pPr>
              <w:autoSpaceDE w:val="0"/>
              <w:autoSpaceDN w:val="0"/>
              <w:adjustRightInd w:val="0"/>
              <w:spacing w:before="120" w:after="120" w:line="240" w:lineRule="auto"/>
              <w:jc w:val="both"/>
              <w:rPr>
                <w:rFonts w:asciiTheme="minorHAnsi" w:hAnsiTheme="minorHAnsi"/>
                <w:sz w:val="16"/>
                <w:szCs w:val="16"/>
              </w:rPr>
            </w:pPr>
          </w:p>
        </w:tc>
        <w:tc>
          <w:tcPr>
            <w:tcW w:w="8789" w:type="dxa"/>
          </w:tcPr>
          <w:p w:rsidR="006F0E0A" w:rsidRPr="006A28AE" w:rsidRDefault="006F0E0A" w:rsidP="006F0E0A">
            <w:pPr>
              <w:autoSpaceDE w:val="0"/>
              <w:autoSpaceDN w:val="0"/>
              <w:adjustRightInd w:val="0"/>
              <w:spacing w:before="120" w:after="120" w:line="240" w:lineRule="auto"/>
              <w:jc w:val="both"/>
              <w:cnfStyle w:val="100000000000" w:firstRow="1" w:lastRow="0" w:firstColumn="0" w:lastColumn="0" w:oddVBand="0" w:evenVBand="0" w:oddHBand="0" w:evenHBand="0" w:firstRowFirstColumn="0" w:firstRowLastColumn="0" w:lastRowFirstColumn="0" w:lastRowLastColumn="0"/>
              <w:rPr>
                <w:rFonts w:asciiTheme="minorHAnsi" w:hAnsiTheme="minorHAnsi"/>
                <w:b w:val="0"/>
                <w:sz w:val="24"/>
                <w:szCs w:val="24"/>
              </w:rPr>
            </w:pPr>
            <w:r w:rsidRPr="006A28AE">
              <w:rPr>
                <w:rFonts w:asciiTheme="minorHAnsi" w:hAnsiTheme="minorHAnsi"/>
                <w:b w:val="0"/>
                <w:sz w:val="24"/>
                <w:szCs w:val="24"/>
              </w:rPr>
              <w:t>- баллы, которые не учитываются при определении итоговой оценки</w:t>
            </w:r>
          </w:p>
        </w:tc>
      </w:tr>
    </w:tbl>
    <w:p w:rsidR="003B03AE" w:rsidRDefault="003B03AE" w:rsidP="002048EE">
      <w:pPr>
        <w:autoSpaceDE w:val="0"/>
        <w:autoSpaceDN w:val="0"/>
        <w:adjustRightInd w:val="0"/>
        <w:spacing w:after="0" w:line="240" w:lineRule="auto"/>
        <w:ind w:firstLine="709"/>
        <w:jc w:val="both"/>
        <w:rPr>
          <w:rFonts w:asciiTheme="minorHAnsi" w:hAnsiTheme="minorHAnsi"/>
          <w:sz w:val="28"/>
          <w:szCs w:val="28"/>
        </w:rPr>
      </w:pPr>
      <w:r>
        <w:rPr>
          <w:rFonts w:asciiTheme="minorHAnsi" w:hAnsiTheme="minorHAnsi"/>
          <w:sz w:val="28"/>
          <w:szCs w:val="28"/>
        </w:rPr>
        <w:t>Учитывая, что Ан Т.В. не прошел тестирование,</w:t>
      </w:r>
      <w:r w:rsidR="00DB2169">
        <w:rPr>
          <w:rFonts w:asciiTheme="minorHAnsi" w:hAnsiTheme="minorHAnsi"/>
          <w:sz w:val="28"/>
          <w:szCs w:val="28"/>
        </w:rPr>
        <w:t xml:space="preserve"> предварительное</w:t>
      </w:r>
      <w:r>
        <w:rPr>
          <w:rFonts w:asciiTheme="minorHAnsi" w:hAnsiTheme="minorHAnsi"/>
          <w:sz w:val="28"/>
          <w:szCs w:val="28"/>
        </w:rPr>
        <w:t xml:space="preserve"> индивидуальное собеседование </w:t>
      </w:r>
      <w:r w:rsidR="00DB2169">
        <w:rPr>
          <w:rFonts w:asciiTheme="minorHAnsi" w:hAnsiTheme="minorHAnsi"/>
          <w:sz w:val="28"/>
          <w:szCs w:val="28"/>
        </w:rPr>
        <w:t xml:space="preserve">потенциального </w:t>
      </w:r>
      <w:r>
        <w:rPr>
          <w:rFonts w:asciiTheme="minorHAnsi" w:hAnsiTheme="minorHAnsi"/>
          <w:sz w:val="28"/>
          <w:szCs w:val="28"/>
        </w:rPr>
        <w:t>непосредственн</w:t>
      </w:r>
      <w:r w:rsidR="00DB2169">
        <w:rPr>
          <w:rFonts w:asciiTheme="minorHAnsi" w:hAnsiTheme="minorHAnsi"/>
          <w:sz w:val="28"/>
          <w:szCs w:val="28"/>
        </w:rPr>
        <w:t>ого</w:t>
      </w:r>
      <w:r>
        <w:rPr>
          <w:rFonts w:asciiTheme="minorHAnsi" w:hAnsiTheme="minorHAnsi"/>
          <w:sz w:val="28"/>
          <w:szCs w:val="28"/>
        </w:rPr>
        <w:t xml:space="preserve"> руководител</w:t>
      </w:r>
      <w:r w:rsidR="00DB2169">
        <w:rPr>
          <w:rFonts w:asciiTheme="minorHAnsi" w:hAnsiTheme="minorHAnsi"/>
          <w:sz w:val="28"/>
          <w:szCs w:val="28"/>
        </w:rPr>
        <w:t>я с ним</w:t>
      </w:r>
      <w:r>
        <w:rPr>
          <w:rFonts w:asciiTheme="minorHAnsi" w:hAnsiTheme="minorHAnsi"/>
          <w:sz w:val="28"/>
          <w:szCs w:val="28"/>
        </w:rPr>
        <w:t xml:space="preserve"> и подготовка им проекта ответа на обращение гражданина не проводились.</w:t>
      </w:r>
    </w:p>
    <w:p w:rsidR="006F0E0A" w:rsidRDefault="003B03AE" w:rsidP="002048EE">
      <w:pPr>
        <w:autoSpaceDE w:val="0"/>
        <w:autoSpaceDN w:val="0"/>
        <w:adjustRightInd w:val="0"/>
        <w:spacing w:after="0" w:line="240" w:lineRule="auto"/>
        <w:ind w:firstLine="709"/>
        <w:jc w:val="both"/>
        <w:rPr>
          <w:rFonts w:asciiTheme="minorHAnsi" w:hAnsiTheme="minorHAnsi"/>
          <w:sz w:val="28"/>
          <w:szCs w:val="28"/>
        </w:rPr>
      </w:pPr>
      <w:r>
        <w:rPr>
          <w:rFonts w:asciiTheme="minorHAnsi" w:hAnsiTheme="minorHAnsi"/>
          <w:sz w:val="28"/>
          <w:szCs w:val="28"/>
        </w:rPr>
        <w:t>В связи с тем, что</w:t>
      </w:r>
      <w:r w:rsidR="006F0E0A">
        <w:rPr>
          <w:rFonts w:asciiTheme="minorHAnsi" w:hAnsiTheme="minorHAnsi"/>
          <w:sz w:val="28"/>
          <w:szCs w:val="28"/>
        </w:rPr>
        <w:t xml:space="preserve"> Хрулев О.А. не участвовал в индивидуальном </w:t>
      </w:r>
      <w:r w:rsidR="006F0E0A" w:rsidRPr="00CC766A">
        <w:rPr>
          <w:rFonts w:asciiTheme="minorHAnsi" w:hAnsiTheme="minorHAnsi"/>
          <w:sz w:val="28"/>
          <w:szCs w:val="28"/>
        </w:rPr>
        <w:t>собеседовании конкурсной комиссии с Киров</w:t>
      </w:r>
      <w:r w:rsidR="005C39A7" w:rsidRPr="00CC766A">
        <w:rPr>
          <w:rFonts w:asciiTheme="minorHAnsi" w:hAnsiTheme="minorHAnsi"/>
          <w:sz w:val="28"/>
          <w:szCs w:val="28"/>
        </w:rPr>
        <w:t>ой</w:t>
      </w:r>
      <w:r w:rsidR="006F0E0A" w:rsidRPr="00CC766A">
        <w:rPr>
          <w:rFonts w:asciiTheme="minorHAnsi" w:hAnsiTheme="minorHAnsi"/>
          <w:sz w:val="28"/>
          <w:szCs w:val="28"/>
        </w:rPr>
        <w:t xml:space="preserve"> А.А. И Ан Т.В., его оценка по</w:t>
      </w:r>
      <w:r w:rsidR="006F0E0A">
        <w:rPr>
          <w:rFonts w:asciiTheme="minorHAnsi" w:hAnsiTheme="minorHAnsi"/>
          <w:sz w:val="28"/>
          <w:szCs w:val="28"/>
        </w:rPr>
        <w:t xml:space="preserve"> результатам индивидуального собеседования конкурсной комиссии с Горным А.К. не </w:t>
      </w:r>
      <w:r>
        <w:rPr>
          <w:rFonts w:asciiTheme="minorHAnsi" w:hAnsiTheme="minorHAnsi"/>
          <w:sz w:val="28"/>
          <w:szCs w:val="28"/>
        </w:rPr>
        <w:t>принималась во внимание</w:t>
      </w:r>
      <w:r w:rsidR="006F0E0A">
        <w:rPr>
          <w:rFonts w:asciiTheme="minorHAnsi" w:hAnsiTheme="minorHAnsi"/>
          <w:sz w:val="28"/>
          <w:szCs w:val="28"/>
        </w:rPr>
        <w:t xml:space="preserve"> при определении среднего арифметического баллов, выставленных кандидатам конкурсной комиссией (оценке данного члена конкурсной комиссии присвоено значение в 0 баллов для каждого кандидата</w:t>
      </w:r>
      <w:r w:rsidR="00DB2169">
        <w:rPr>
          <w:rFonts w:asciiTheme="minorHAnsi" w:hAnsiTheme="minorHAnsi"/>
          <w:sz w:val="28"/>
          <w:szCs w:val="28"/>
        </w:rPr>
        <w:t xml:space="preserve"> по данному конкурсному заданию</w:t>
      </w:r>
      <w:r w:rsidR="006F0E0A">
        <w:rPr>
          <w:rFonts w:asciiTheme="minorHAnsi" w:hAnsiTheme="minorHAnsi"/>
          <w:sz w:val="28"/>
          <w:szCs w:val="28"/>
        </w:rPr>
        <w:t>). По аналогичной причине не учитывал</w:t>
      </w:r>
      <w:r>
        <w:rPr>
          <w:rFonts w:asciiTheme="minorHAnsi" w:hAnsiTheme="minorHAnsi"/>
          <w:sz w:val="28"/>
          <w:szCs w:val="28"/>
        </w:rPr>
        <w:t>а</w:t>
      </w:r>
      <w:r w:rsidR="006F0E0A">
        <w:rPr>
          <w:rFonts w:asciiTheme="minorHAnsi" w:hAnsiTheme="minorHAnsi"/>
          <w:sz w:val="28"/>
          <w:szCs w:val="28"/>
        </w:rPr>
        <w:t>сь при определении среднего арифметического баллов, выставленных кандидатам конкурсной комиссией по результатам индивидуального собеседования, оценк</w:t>
      </w:r>
      <w:r>
        <w:rPr>
          <w:rFonts w:asciiTheme="minorHAnsi" w:hAnsiTheme="minorHAnsi"/>
          <w:sz w:val="28"/>
          <w:szCs w:val="28"/>
        </w:rPr>
        <w:t>а</w:t>
      </w:r>
      <w:r w:rsidR="006F0E0A">
        <w:rPr>
          <w:rFonts w:asciiTheme="minorHAnsi" w:hAnsiTheme="minorHAnsi"/>
          <w:sz w:val="28"/>
          <w:szCs w:val="28"/>
        </w:rPr>
        <w:t xml:space="preserve"> </w:t>
      </w:r>
      <w:r>
        <w:rPr>
          <w:rFonts w:asciiTheme="minorHAnsi" w:hAnsiTheme="minorHAnsi"/>
          <w:sz w:val="28"/>
          <w:szCs w:val="28"/>
        </w:rPr>
        <w:t>Ковалевского В.И.</w:t>
      </w:r>
      <w:r w:rsidR="003562B3">
        <w:rPr>
          <w:rFonts w:asciiTheme="minorHAnsi" w:hAnsiTheme="minorHAnsi"/>
          <w:sz w:val="28"/>
          <w:szCs w:val="28"/>
        </w:rPr>
        <w:t xml:space="preserve"> </w:t>
      </w:r>
      <w:r w:rsidR="006F0E0A">
        <w:rPr>
          <w:rFonts w:asciiTheme="minorHAnsi" w:hAnsiTheme="minorHAnsi"/>
          <w:sz w:val="28"/>
          <w:szCs w:val="28"/>
        </w:rPr>
        <w:t xml:space="preserve">выполнения данного конкурсного задания </w:t>
      </w:r>
      <w:r>
        <w:rPr>
          <w:rFonts w:asciiTheme="minorHAnsi" w:hAnsiTheme="minorHAnsi"/>
          <w:sz w:val="28"/>
          <w:szCs w:val="28"/>
        </w:rPr>
        <w:t>Ан Т.В.</w:t>
      </w:r>
      <w:r w:rsidRPr="003B03AE">
        <w:rPr>
          <w:rFonts w:asciiTheme="minorHAnsi" w:hAnsiTheme="minorHAnsi"/>
          <w:sz w:val="28"/>
          <w:szCs w:val="28"/>
        </w:rPr>
        <w:t xml:space="preserve"> </w:t>
      </w:r>
      <w:r>
        <w:rPr>
          <w:rFonts w:asciiTheme="minorHAnsi" w:hAnsiTheme="minorHAnsi"/>
          <w:sz w:val="28"/>
          <w:szCs w:val="28"/>
        </w:rPr>
        <w:t>(оценке данного члена конкурсной комиссии присвоено значение в 0 баллов для каждого кандидата</w:t>
      </w:r>
      <w:r w:rsidR="00DB2169">
        <w:rPr>
          <w:rFonts w:asciiTheme="minorHAnsi" w:hAnsiTheme="minorHAnsi"/>
          <w:sz w:val="28"/>
          <w:szCs w:val="28"/>
        </w:rPr>
        <w:t xml:space="preserve"> по данному конкурсному заданию</w:t>
      </w:r>
      <w:r>
        <w:rPr>
          <w:rFonts w:asciiTheme="minorHAnsi" w:hAnsiTheme="minorHAnsi"/>
          <w:sz w:val="28"/>
          <w:szCs w:val="28"/>
        </w:rPr>
        <w:t>).</w:t>
      </w:r>
    </w:p>
    <w:p w:rsidR="005C39A7" w:rsidRPr="00CC766A" w:rsidRDefault="00135A1B" w:rsidP="002048EE">
      <w:pPr>
        <w:autoSpaceDE w:val="0"/>
        <w:autoSpaceDN w:val="0"/>
        <w:adjustRightInd w:val="0"/>
        <w:spacing w:after="0" w:line="240" w:lineRule="auto"/>
        <w:ind w:firstLine="709"/>
        <w:jc w:val="both"/>
        <w:rPr>
          <w:rFonts w:asciiTheme="minorHAnsi" w:hAnsiTheme="minorHAnsi"/>
          <w:sz w:val="28"/>
          <w:szCs w:val="28"/>
        </w:rPr>
      </w:pPr>
      <w:r w:rsidRPr="00CC766A">
        <w:rPr>
          <w:rFonts w:asciiTheme="minorHAnsi" w:hAnsiTheme="minorHAnsi"/>
          <w:sz w:val="28"/>
          <w:szCs w:val="28"/>
        </w:rPr>
        <w:t>В данном случае</w:t>
      </w:r>
      <w:r w:rsidR="005C39A7" w:rsidRPr="00CC766A">
        <w:rPr>
          <w:rFonts w:asciiTheme="minorHAnsi" w:hAnsiTheme="minorHAnsi"/>
          <w:sz w:val="28"/>
          <w:szCs w:val="28"/>
        </w:rPr>
        <w:t>, среднее арифметическое баллов за индивидуальное собеседование определяется путем деления суммы набранных каждым кандидатом баллов на число членов конкурсной комиссии, чьи голоса учтены в оценке всех трёх</w:t>
      </w:r>
      <w:r w:rsidRPr="00CC766A">
        <w:rPr>
          <w:rFonts w:asciiTheme="minorHAnsi" w:hAnsiTheme="minorHAnsi"/>
          <w:sz w:val="28"/>
          <w:szCs w:val="28"/>
        </w:rPr>
        <w:t xml:space="preserve"> кандидатов,</w:t>
      </w:r>
      <w:r w:rsidR="005C39A7" w:rsidRPr="00CC766A">
        <w:rPr>
          <w:rFonts w:asciiTheme="minorHAnsi" w:hAnsiTheme="minorHAnsi"/>
          <w:sz w:val="28"/>
          <w:szCs w:val="28"/>
        </w:rPr>
        <w:t xml:space="preserve"> </w:t>
      </w:r>
      <w:r w:rsidRPr="00CC766A">
        <w:rPr>
          <w:rFonts w:asciiTheme="minorHAnsi" w:hAnsiTheme="minorHAnsi"/>
          <w:sz w:val="28"/>
          <w:szCs w:val="28"/>
        </w:rPr>
        <w:t>которое</w:t>
      </w:r>
      <w:r w:rsidR="005C39A7" w:rsidRPr="00CC766A">
        <w:rPr>
          <w:rFonts w:asciiTheme="minorHAnsi" w:hAnsiTheme="minorHAnsi"/>
          <w:sz w:val="28"/>
          <w:szCs w:val="28"/>
        </w:rPr>
        <w:t xml:space="preserve"> составляет 9 из 11.</w:t>
      </w:r>
      <w:r w:rsidR="00D35F07" w:rsidRPr="00CC766A">
        <w:rPr>
          <w:rFonts w:asciiTheme="minorHAnsi" w:hAnsiTheme="minorHAnsi"/>
          <w:sz w:val="28"/>
          <w:szCs w:val="28"/>
        </w:rPr>
        <w:t xml:space="preserve"> Данн</w:t>
      </w:r>
      <w:r w:rsidRPr="00CC766A">
        <w:rPr>
          <w:rFonts w:asciiTheme="minorHAnsi" w:hAnsiTheme="minorHAnsi"/>
          <w:sz w:val="28"/>
          <w:szCs w:val="28"/>
        </w:rPr>
        <w:t>ый</w:t>
      </w:r>
      <w:r w:rsidR="00D35F07" w:rsidRPr="00CC766A">
        <w:rPr>
          <w:rFonts w:asciiTheme="minorHAnsi" w:hAnsiTheme="minorHAnsi"/>
          <w:sz w:val="28"/>
          <w:szCs w:val="28"/>
        </w:rPr>
        <w:t xml:space="preserve"> </w:t>
      </w:r>
      <w:r w:rsidRPr="00CC766A">
        <w:rPr>
          <w:rFonts w:asciiTheme="minorHAnsi" w:hAnsiTheme="minorHAnsi"/>
          <w:sz w:val="28"/>
          <w:szCs w:val="28"/>
        </w:rPr>
        <w:t>способ</w:t>
      </w:r>
      <w:r w:rsidR="00D35F07" w:rsidRPr="00CC766A">
        <w:rPr>
          <w:rFonts w:asciiTheme="minorHAnsi" w:hAnsiTheme="minorHAnsi"/>
          <w:sz w:val="28"/>
          <w:szCs w:val="28"/>
        </w:rPr>
        <w:t xml:space="preserve"> </w:t>
      </w:r>
      <w:r w:rsidRPr="00CC766A">
        <w:rPr>
          <w:rFonts w:asciiTheme="minorHAnsi" w:hAnsiTheme="minorHAnsi"/>
          <w:sz w:val="28"/>
          <w:szCs w:val="28"/>
        </w:rPr>
        <w:t xml:space="preserve">также </w:t>
      </w:r>
      <w:r w:rsidR="00D35F07" w:rsidRPr="00CC766A">
        <w:rPr>
          <w:rFonts w:asciiTheme="minorHAnsi" w:hAnsiTheme="minorHAnsi"/>
          <w:sz w:val="28"/>
          <w:szCs w:val="28"/>
        </w:rPr>
        <w:t>позволяет обеспечить сопоставимость оценок кандидатов вне зависимости от числа членов конкурсной комиссии, присутствовавших при проведении индивидуального собеседования с тем или иным кандидатом.</w:t>
      </w:r>
    </w:p>
    <w:p w:rsidR="00B507FC" w:rsidRPr="00DD6795" w:rsidRDefault="00B507FC" w:rsidP="002048EE">
      <w:pPr>
        <w:autoSpaceDE w:val="0"/>
        <w:autoSpaceDN w:val="0"/>
        <w:adjustRightInd w:val="0"/>
        <w:spacing w:after="0" w:line="240" w:lineRule="auto"/>
        <w:ind w:firstLine="709"/>
        <w:jc w:val="both"/>
        <w:rPr>
          <w:rFonts w:asciiTheme="minorHAnsi" w:hAnsiTheme="minorHAnsi"/>
          <w:sz w:val="28"/>
          <w:szCs w:val="28"/>
        </w:rPr>
      </w:pPr>
      <w:r w:rsidRPr="00DD6795">
        <w:rPr>
          <w:rFonts w:asciiTheme="minorHAnsi" w:hAnsiTheme="minorHAnsi"/>
          <w:sz w:val="28"/>
          <w:szCs w:val="28"/>
        </w:rPr>
        <w:lastRenderedPageBreak/>
        <w:t xml:space="preserve">По результатам сопоставления итоговых баллов кандидатов секретарь конкурсной комиссии формирует рейтинг кандидатов, который </w:t>
      </w:r>
      <w:r>
        <w:rPr>
          <w:rFonts w:asciiTheme="minorHAnsi" w:hAnsiTheme="minorHAnsi"/>
          <w:sz w:val="28"/>
          <w:szCs w:val="28"/>
        </w:rPr>
        <w:t>представлен в таблице ниже.</w:t>
      </w:r>
    </w:p>
    <w:p w:rsidR="001B634E" w:rsidRDefault="00B507FC" w:rsidP="001B634E">
      <w:pPr>
        <w:spacing w:after="0" w:line="240" w:lineRule="auto"/>
        <w:jc w:val="both"/>
        <w:rPr>
          <w:rFonts w:asciiTheme="minorHAnsi" w:hAnsiTheme="minorHAnsi" w:cs="Courier New"/>
          <w:b/>
          <w:bCs/>
          <w:sz w:val="28"/>
          <w:szCs w:val="28"/>
        </w:rPr>
      </w:pPr>
      <w:r w:rsidRPr="00183395">
        <w:rPr>
          <w:rFonts w:asciiTheme="minorHAnsi" w:hAnsiTheme="minorHAnsi" w:cs="Courier New"/>
          <w:b/>
          <w:bCs/>
          <w:sz w:val="28"/>
          <w:szCs w:val="28"/>
        </w:rPr>
        <w:t>Результаты рейтинговой оценки кандидатов</w:t>
      </w:r>
      <w:r w:rsidR="001B634E">
        <w:rPr>
          <w:rFonts w:asciiTheme="minorHAnsi" w:hAnsiTheme="minorHAnsi" w:cs="Courier New"/>
          <w:b/>
          <w:bCs/>
          <w:sz w:val="28"/>
          <w:szCs w:val="28"/>
        </w:rPr>
        <w:t xml:space="preserve"> </w:t>
      </w:r>
    </w:p>
    <w:p w:rsidR="00B507FC" w:rsidRPr="00183395" w:rsidRDefault="001B634E" w:rsidP="001B634E">
      <w:pPr>
        <w:spacing w:after="0" w:line="240" w:lineRule="auto"/>
        <w:jc w:val="both"/>
        <w:rPr>
          <w:rFonts w:asciiTheme="minorHAnsi" w:hAnsiTheme="minorHAnsi" w:cs="Courier New"/>
          <w:b/>
          <w:bCs/>
          <w:sz w:val="28"/>
          <w:szCs w:val="28"/>
        </w:rPr>
      </w:pPr>
      <w:r>
        <w:rPr>
          <w:rFonts w:asciiTheme="minorHAnsi" w:hAnsiTheme="minorHAnsi" w:cs="Courier New"/>
          <w:b/>
          <w:bCs/>
          <w:sz w:val="28"/>
          <w:szCs w:val="28"/>
        </w:rPr>
        <w:t>(раздел 3 решения (протокола) конкурсной комиссии)</w:t>
      </w:r>
    </w:p>
    <w:tbl>
      <w:tblPr>
        <w:tblW w:w="9022" w:type="dxa"/>
        <w:tblInd w:w="488" w:type="dxa"/>
        <w:tblLayout w:type="fixed"/>
        <w:tblCellMar>
          <w:top w:w="102" w:type="dxa"/>
          <w:left w:w="62" w:type="dxa"/>
          <w:bottom w:w="102" w:type="dxa"/>
          <w:right w:w="62" w:type="dxa"/>
        </w:tblCellMar>
        <w:tblLook w:val="0000" w:firstRow="0" w:lastRow="0" w:firstColumn="0" w:lastColumn="0" w:noHBand="0" w:noVBand="0"/>
      </w:tblPr>
      <w:tblGrid>
        <w:gridCol w:w="4082"/>
        <w:gridCol w:w="1834"/>
        <w:gridCol w:w="3106"/>
      </w:tblGrid>
      <w:tr w:rsidR="00B507FC" w:rsidTr="00CC766A">
        <w:tc>
          <w:tcPr>
            <w:tcW w:w="4082" w:type="dxa"/>
            <w:tcBorders>
              <w:top w:val="single" w:sz="4" w:space="0" w:color="auto"/>
              <w:left w:val="single" w:sz="4" w:space="0" w:color="auto"/>
              <w:bottom w:val="single" w:sz="4" w:space="0" w:color="auto"/>
              <w:right w:val="single" w:sz="4" w:space="0" w:color="auto"/>
            </w:tcBorders>
          </w:tcPr>
          <w:p w:rsidR="00B507FC" w:rsidRDefault="00B507FC" w:rsidP="00B507FC">
            <w:pPr>
              <w:autoSpaceDE w:val="0"/>
              <w:autoSpaceDN w:val="0"/>
              <w:adjustRightInd w:val="0"/>
              <w:spacing w:after="0" w:line="240" w:lineRule="auto"/>
              <w:jc w:val="center"/>
              <w:rPr>
                <w:rFonts w:cs="Calibri"/>
                <w:sz w:val="28"/>
                <w:szCs w:val="28"/>
              </w:rPr>
            </w:pPr>
            <w:r>
              <w:rPr>
                <w:rFonts w:cs="Calibri"/>
                <w:sz w:val="28"/>
                <w:szCs w:val="28"/>
              </w:rPr>
              <w:t>Фамилия, имя, отчество кандидата</w:t>
            </w:r>
          </w:p>
        </w:tc>
        <w:tc>
          <w:tcPr>
            <w:tcW w:w="1834" w:type="dxa"/>
            <w:tcBorders>
              <w:top w:val="single" w:sz="4" w:space="0" w:color="auto"/>
              <w:left w:val="single" w:sz="4" w:space="0" w:color="auto"/>
              <w:bottom w:val="single" w:sz="4" w:space="0" w:color="auto"/>
              <w:right w:val="single" w:sz="4" w:space="0" w:color="auto"/>
            </w:tcBorders>
          </w:tcPr>
          <w:p w:rsidR="00B507FC" w:rsidRDefault="00B507FC" w:rsidP="00B507FC">
            <w:pPr>
              <w:autoSpaceDE w:val="0"/>
              <w:autoSpaceDN w:val="0"/>
              <w:adjustRightInd w:val="0"/>
              <w:spacing w:after="0" w:line="240" w:lineRule="auto"/>
              <w:jc w:val="center"/>
              <w:rPr>
                <w:rFonts w:cs="Calibri"/>
                <w:sz w:val="28"/>
                <w:szCs w:val="28"/>
              </w:rPr>
            </w:pPr>
            <w:r>
              <w:rPr>
                <w:rFonts w:cs="Calibri"/>
                <w:sz w:val="28"/>
                <w:szCs w:val="28"/>
              </w:rPr>
              <w:t>Итоговый балл</w:t>
            </w:r>
          </w:p>
        </w:tc>
        <w:tc>
          <w:tcPr>
            <w:tcW w:w="3106" w:type="dxa"/>
            <w:tcBorders>
              <w:top w:val="single" w:sz="4" w:space="0" w:color="auto"/>
              <w:left w:val="single" w:sz="4" w:space="0" w:color="auto"/>
              <w:bottom w:val="single" w:sz="4" w:space="0" w:color="auto"/>
              <w:right w:val="single" w:sz="4" w:space="0" w:color="auto"/>
            </w:tcBorders>
          </w:tcPr>
          <w:p w:rsidR="00B507FC" w:rsidRDefault="00B507FC" w:rsidP="00B507FC">
            <w:pPr>
              <w:autoSpaceDE w:val="0"/>
              <w:autoSpaceDN w:val="0"/>
              <w:adjustRightInd w:val="0"/>
              <w:spacing w:after="0" w:line="240" w:lineRule="auto"/>
              <w:jc w:val="center"/>
              <w:rPr>
                <w:rFonts w:cs="Calibri"/>
                <w:sz w:val="28"/>
                <w:szCs w:val="28"/>
              </w:rPr>
            </w:pPr>
            <w:r>
              <w:rPr>
                <w:rFonts w:cs="Calibri"/>
                <w:sz w:val="28"/>
                <w:szCs w:val="28"/>
              </w:rPr>
              <w:t>Место в рейтинге                   (в порядке убывания)</w:t>
            </w:r>
          </w:p>
        </w:tc>
      </w:tr>
      <w:tr w:rsidR="00CC766A" w:rsidRPr="00CC766A" w:rsidTr="00CC766A">
        <w:tc>
          <w:tcPr>
            <w:tcW w:w="4082" w:type="dxa"/>
            <w:tcBorders>
              <w:top w:val="single" w:sz="4" w:space="0" w:color="auto"/>
              <w:left w:val="single" w:sz="4" w:space="0" w:color="auto"/>
              <w:bottom w:val="single" w:sz="4" w:space="0" w:color="auto"/>
              <w:right w:val="single" w:sz="4" w:space="0" w:color="auto"/>
            </w:tcBorders>
          </w:tcPr>
          <w:p w:rsidR="00B507FC" w:rsidRPr="00CC766A" w:rsidRDefault="006F0E0A" w:rsidP="00B507FC">
            <w:pPr>
              <w:autoSpaceDE w:val="0"/>
              <w:autoSpaceDN w:val="0"/>
              <w:adjustRightInd w:val="0"/>
              <w:spacing w:after="0" w:line="240" w:lineRule="auto"/>
              <w:rPr>
                <w:rFonts w:cs="Calibri"/>
                <w:sz w:val="28"/>
                <w:szCs w:val="28"/>
              </w:rPr>
            </w:pPr>
            <w:r w:rsidRPr="00CC766A">
              <w:rPr>
                <w:rFonts w:cs="Calibri"/>
                <w:sz w:val="28"/>
                <w:szCs w:val="28"/>
              </w:rPr>
              <w:t>Горный А.К.</w:t>
            </w:r>
          </w:p>
        </w:tc>
        <w:tc>
          <w:tcPr>
            <w:tcW w:w="1834" w:type="dxa"/>
            <w:tcBorders>
              <w:top w:val="single" w:sz="4" w:space="0" w:color="auto"/>
              <w:left w:val="single" w:sz="4" w:space="0" w:color="auto"/>
              <w:bottom w:val="single" w:sz="4" w:space="0" w:color="auto"/>
              <w:right w:val="single" w:sz="4" w:space="0" w:color="auto"/>
            </w:tcBorders>
          </w:tcPr>
          <w:p w:rsidR="00B507FC" w:rsidRPr="00CC766A" w:rsidRDefault="005F3C0D" w:rsidP="008B0B89">
            <w:pPr>
              <w:autoSpaceDE w:val="0"/>
              <w:autoSpaceDN w:val="0"/>
              <w:adjustRightInd w:val="0"/>
              <w:spacing w:after="0" w:line="240" w:lineRule="auto"/>
              <w:jc w:val="center"/>
              <w:rPr>
                <w:rFonts w:cs="Calibri"/>
                <w:sz w:val="28"/>
                <w:szCs w:val="28"/>
              </w:rPr>
            </w:pPr>
            <w:r w:rsidRPr="00CC766A">
              <w:rPr>
                <w:rFonts w:cs="Calibri"/>
                <w:sz w:val="28"/>
                <w:szCs w:val="28"/>
              </w:rPr>
              <w:t>2</w:t>
            </w:r>
            <w:r w:rsidR="008B0B89" w:rsidRPr="00CC766A">
              <w:rPr>
                <w:rFonts w:cs="Calibri"/>
                <w:sz w:val="28"/>
                <w:szCs w:val="28"/>
              </w:rPr>
              <w:t>4</w:t>
            </w:r>
            <w:r w:rsidRPr="00CC766A">
              <w:rPr>
                <w:rFonts w:cs="Calibri"/>
                <w:sz w:val="28"/>
                <w:szCs w:val="28"/>
              </w:rPr>
              <w:t>,</w:t>
            </w:r>
            <w:r w:rsidR="008B0B89" w:rsidRPr="00CC766A">
              <w:rPr>
                <w:rFonts w:cs="Calibri"/>
                <w:sz w:val="28"/>
                <w:szCs w:val="28"/>
              </w:rPr>
              <w:t>1</w:t>
            </w:r>
          </w:p>
        </w:tc>
        <w:tc>
          <w:tcPr>
            <w:tcW w:w="3106" w:type="dxa"/>
            <w:tcBorders>
              <w:top w:val="single" w:sz="4" w:space="0" w:color="auto"/>
              <w:left w:val="single" w:sz="4" w:space="0" w:color="auto"/>
              <w:bottom w:val="single" w:sz="4" w:space="0" w:color="auto"/>
              <w:right w:val="single" w:sz="4" w:space="0" w:color="auto"/>
            </w:tcBorders>
          </w:tcPr>
          <w:p w:rsidR="00B507FC" w:rsidRPr="00CC766A" w:rsidRDefault="00B507FC" w:rsidP="008B0B89">
            <w:pPr>
              <w:autoSpaceDE w:val="0"/>
              <w:autoSpaceDN w:val="0"/>
              <w:adjustRightInd w:val="0"/>
              <w:spacing w:after="0" w:line="240" w:lineRule="auto"/>
              <w:jc w:val="center"/>
              <w:rPr>
                <w:rFonts w:cs="Calibri"/>
                <w:sz w:val="28"/>
                <w:szCs w:val="28"/>
              </w:rPr>
            </w:pPr>
            <w:r w:rsidRPr="00CC766A">
              <w:rPr>
                <w:rFonts w:cs="Calibri"/>
                <w:sz w:val="28"/>
                <w:szCs w:val="28"/>
              </w:rPr>
              <w:t>1</w:t>
            </w:r>
          </w:p>
        </w:tc>
      </w:tr>
      <w:tr w:rsidR="00CC766A" w:rsidRPr="00CC766A" w:rsidTr="00CC766A">
        <w:tc>
          <w:tcPr>
            <w:tcW w:w="4082" w:type="dxa"/>
            <w:tcBorders>
              <w:top w:val="single" w:sz="4" w:space="0" w:color="auto"/>
              <w:left w:val="single" w:sz="4" w:space="0" w:color="auto"/>
              <w:bottom w:val="single" w:sz="4" w:space="0" w:color="auto"/>
              <w:right w:val="single" w:sz="4" w:space="0" w:color="auto"/>
            </w:tcBorders>
          </w:tcPr>
          <w:p w:rsidR="00B507FC" w:rsidRPr="00CC766A" w:rsidRDefault="006F0E0A" w:rsidP="00B507FC">
            <w:pPr>
              <w:autoSpaceDE w:val="0"/>
              <w:autoSpaceDN w:val="0"/>
              <w:adjustRightInd w:val="0"/>
              <w:spacing w:after="0" w:line="240" w:lineRule="auto"/>
              <w:rPr>
                <w:rFonts w:cs="Calibri"/>
                <w:sz w:val="28"/>
                <w:szCs w:val="28"/>
              </w:rPr>
            </w:pPr>
            <w:r w:rsidRPr="00CC766A">
              <w:rPr>
                <w:rFonts w:cs="Calibri"/>
                <w:sz w:val="28"/>
                <w:szCs w:val="28"/>
              </w:rPr>
              <w:t>Кирова А.А.</w:t>
            </w:r>
          </w:p>
        </w:tc>
        <w:tc>
          <w:tcPr>
            <w:tcW w:w="1834" w:type="dxa"/>
            <w:tcBorders>
              <w:top w:val="single" w:sz="4" w:space="0" w:color="auto"/>
              <w:left w:val="single" w:sz="4" w:space="0" w:color="auto"/>
              <w:bottom w:val="single" w:sz="4" w:space="0" w:color="auto"/>
              <w:right w:val="single" w:sz="4" w:space="0" w:color="auto"/>
            </w:tcBorders>
          </w:tcPr>
          <w:p w:rsidR="00B507FC" w:rsidRPr="00CC766A" w:rsidRDefault="00CC6F1F" w:rsidP="008B0B89">
            <w:pPr>
              <w:autoSpaceDE w:val="0"/>
              <w:autoSpaceDN w:val="0"/>
              <w:adjustRightInd w:val="0"/>
              <w:spacing w:after="0" w:line="240" w:lineRule="auto"/>
              <w:jc w:val="center"/>
              <w:rPr>
                <w:rFonts w:cs="Calibri"/>
                <w:sz w:val="28"/>
                <w:szCs w:val="28"/>
              </w:rPr>
            </w:pPr>
            <w:r w:rsidRPr="00CC766A">
              <w:rPr>
                <w:rFonts w:cs="Calibri"/>
                <w:sz w:val="28"/>
                <w:szCs w:val="28"/>
              </w:rPr>
              <w:t>16,6</w:t>
            </w:r>
          </w:p>
        </w:tc>
        <w:tc>
          <w:tcPr>
            <w:tcW w:w="3106" w:type="dxa"/>
            <w:tcBorders>
              <w:top w:val="single" w:sz="4" w:space="0" w:color="auto"/>
              <w:left w:val="single" w:sz="4" w:space="0" w:color="auto"/>
              <w:bottom w:val="single" w:sz="4" w:space="0" w:color="auto"/>
              <w:right w:val="single" w:sz="4" w:space="0" w:color="auto"/>
            </w:tcBorders>
          </w:tcPr>
          <w:p w:rsidR="00B507FC" w:rsidRPr="00CC766A" w:rsidRDefault="00B507FC" w:rsidP="008B0B89">
            <w:pPr>
              <w:autoSpaceDE w:val="0"/>
              <w:autoSpaceDN w:val="0"/>
              <w:adjustRightInd w:val="0"/>
              <w:spacing w:after="0" w:line="240" w:lineRule="auto"/>
              <w:jc w:val="center"/>
              <w:rPr>
                <w:rFonts w:cs="Calibri"/>
                <w:sz w:val="28"/>
                <w:szCs w:val="28"/>
              </w:rPr>
            </w:pPr>
            <w:r w:rsidRPr="00CC766A">
              <w:rPr>
                <w:rFonts w:cs="Calibri"/>
                <w:sz w:val="28"/>
                <w:szCs w:val="28"/>
              </w:rPr>
              <w:t>2</w:t>
            </w:r>
          </w:p>
        </w:tc>
      </w:tr>
      <w:tr w:rsidR="00CC766A" w:rsidRPr="00CC766A" w:rsidTr="00CC766A">
        <w:tc>
          <w:tcPr>
            <w:tcW w:w="4082" w:type="dxa"/>
            <w:tcBorders>
              <w:top w:val="single" w:sz="4" w:space="0" w:color="auto"/>
              <w:left w:val="single" w:sz="4" w:space="0" w:color="auto"/>
              <w:bottom w:val="single" w:sz="4" w:space="0" w:color="auto"/>
              <w:right w:val="single" w:sz="4" w:space="0" w:color="auto"/>
            </w:tcBorders>
          </w:tcPr>
          <w:p w:rsidR="00B507FC" w:rsidRPr="00CC766A" w:rsidRDefault="005F3C0D" w:rsidP="00B507FC">
            <w:pPr>
              <w:autoSpaceDE w:val="0"/>
              <w:autoSpaceDN w:val="0"/>
              <w:adjustRightInd w:val="0"/>
              <w:spacing w:after="0" w:line="240" w:lineRule="auto"/>
              <w:rPr>
                <w:rFonts w:cs="Calibri"/>
                <w:sz w:val="28"/>
                <w:szCs w:val="28"/>
              </w:rPr>
            </w:pPr>
            <w:r w:rsidRPr="00CC766A">
              <w:rPr>
                <w:rFonts w:cs="Calibri"/>
                <w:sz w:val="28"/>
                <w:szCs w:val="28"/>
              </w:rPr>
              <w:t>Ан Т.В.</w:t>
            </w:r>
          </w:p>
        </w:tc>
        <w:tc>
          <w:tcPr>
            <w:tcW w:w="1834" w:type="dxa"/>
            <w:tcBorders>
              <w:top w:val="single" w:sz="4" w:space="0" w:color="auto"/>
              <w:left w:val="single" w:sz="4" w:space="0" w:color="auto"/>
              <w:bottom w:val="single" w:sz="4" w:space="0" w:color="auto"/>
              <w:right w:val="single" w:sz="4" w:space="0" w:color="auto"/>
            </w:tcBorders>
          </w:tcPr>
          <w:p w:rsidR="00B507FC" w:rsidRPr="00CC766A" w:rsidRDefault="008B0B89" w:rsidP="008B0B89">
            <w:pPr>
              <w:autoSpaceDE w:val="0"/>
              <w:autoSpaceDN w:val="0"/>
              <w:adjustRightInd w:val="0"/>
              <w:spacing w:after="0" w:line="240" w:lineRule="auto"/>
              <w:jc w:val="center"/>
              <w:rPr>
                <w:rFonts w:cs="Calibri"/>
                <w:sz w:val="28"/>
                <w:szCs w:val="28"/>
              </w:rPr>
            </w:pPr>
            <w:r w:rsidRPr="00CC766A">
              <w:rPr>
                <w:rFonts w:cs="Calibri"/>
                <w:sz w:val="28"/>
                <w:szCs w:val="28"/>
              </w:rPr>
              <w:t>11,9</w:t>
            </w:r>
          </w:p>
        </w:tc>
        <w:tc>
          <w:tcPr>
            <w:tcW w:w="3106" w:type="dxa"/>
            <w:tcBorders>
              <w:top w:val="single" w:sz="4" w:space="0" w:color="auto"/>
              <w:left w:val="single" w:sz="4" w:space="0" w:color="auto"/>
              <w:bottom w:val="single" w:sz="4" w:space="0" w:color="auto"/>
              <w:right w:val="single" w:sz="4" w:space="0" w:color="auto"/>
            </w:tcBorders>
          </w:tcPr>
          <w:p w:rsidR="00B507FC" w:rsidRPr="00CC766A" w:rsidRDefault="00B507FC" w:rsidP="008B0B89">
            <w:pPr>
              <w:autoSpaceDE w:val="0"/>
              <w:autoSpaceDN w:val="0"/>
              <w:adjustRightInd w:val="0"/>
              <w:spacing w:after="0" w:line="240" w:lineRule="auto"/>
              <w:jc w:val="center"/>
              <w:rPr>
                <w:rFonts w:cs="Calibri"/>
                <w:sz w:val="28"/>
                <w:szCs w:val="28"/>
              </w:rPr>
            </w:pPr>
            <w:r w:rsidRPr="00CC766A">
              <w:rPr>
                <w:rFonts w:cs="Calibri"/>
                <w:sz w:val="28"/>
                <w:szCs w:val="28"/>
              </w:rPr>
              <w:t>3</w:t>
            </w:r>
          </w:p>
        </w:tc>
      </w:tr>
    </w:tbl>
    <w:p w:rsidR="00B507FC" w:rsidRPr="00CC766A" w:rsidRDefault="00B507FC" w:rsidP="002048EE">
      <w:pPr>
        <w:pStyle w:val="aff4"/>
        <w:rPr>
          <w:rFonts w:asciiTheme="minorHAnsi" w:hAnsiTheme="minorHAnsi"/>
        </w:rPr>
      </w:pPr>
      <w:r>
        <w:rPr>
          <w:rFonts w:asciiTheme="minorHAnsi" w:hAnsiTheme="minorHAnsi"/>
        </w:rPr>
        <w:t>Согласно проведенным расчетам и результатам рейтинга</w:t>
      </w:r>
      <w:r w:rsidRPr="00DD6795">
        <w:rPr>
          <w:rFonts w:asciiTheme="minorHAnsi" w:hAnsiTheme="minorHAnsi"/>
        </w:rPr>
        <w:t xml:space="preserve"> предпочтительным </w:t>
      </w:r>
      <w:r>
        <w:rPr>
          <w:rFonts w:asciiTheme="minorHAnsi" w:hAnsiTheme="minorHAnsi"/>
        </w:rPr>
        <w:t>кандидатом</w:t>
      </w:r>
      <w:r w:rsidRPr="00DD6795">
        <w:rPr>
          <w:rFonts w:asciiTheme="minorHAnsi" w:hAnsiTheme="minorHAnsi"/>
        </w:rPr>
        <w:t xml:space="preserve"> </w:t>
      </w:r>
      <w:r>
        <w:rPr>
          <w:rFonts w:asciiTheme="minorHAnsi" w:hAnsiTheme="minorHAnsi"/>
        </w:rPr>
        <w:t xml:space="preserve">является </w:t>
      </w:r>
      <w:r w:rsidR="006F0E0A">
        <w:rPr>
          <w:rFonts w:asciiTheme="minorHAnsi" w:hAnsiTheme="minorHAnsi"/>
        </w:rPr>
        <w:t>Горный А.К.</w:t>
      </w:r>
      <w:r>
        <w:rPr>
          <w:rFonts w:asciiTheme="minorHAnsi" w:hAnsiTheme="minorHAnsi"/>
        </w:rPr>
        <w:t>, получивш</w:t>
      </w:r>
      <w:r w:rsidR="006F0E0A">
        <w:rPr>
          <w:rFonts w:asciiTheme="minorHAnsi" w:hAnsiTheme="minorHAnsi"/>
        </w:rPr>
        <w:t>ий</w:t>
      </w:r>
      <w:r>
        <w:rPr>
          <w:rFonts w:asciiTheme="minorHAnsi" w:hAnsiTheme="minorHAnsi"/>
        </w:rPr>
        <w:t xml:space="preserve"> </w:t>
      </w:r>
      <w:r w:rsidRPr="00CC766A">
        <w:rPr>
          <w:rFonts w:asciiTheme="minorHAnsi" w:hAnsiTheme="minorHAnsi"/>
        </w:rPr>
        <w:t>наибольший итоговый балл (</w:t>
      </w:r>
      <w:r w:rsidR="004F57D6" w:rsidRPr="00CC766A">
        <w:rPr>
          <w:rFonts w:asciiTheme="minorHAnsi" w:hAnsiTheme="minorHAnsi"/>
        </w:rPr>
        <w:t>2</w:t>
      </w:r>
      <w:r w:rsidR="006F0E0A" w:rsidRPr="00CC766A">
        <w:rPr>
          <w:rFonts w:asciiTheme="minorHAnsi" w:hAnsiTheme="minorHAnsi"/>
        </w:rPr>
        <w:t>1</w:t>
      </w:r>
      <w:r w:rsidR="004F57D6" w:rsidRPr="00CC766A">
        <w:rPr>
          <w:rFonts w:asciiTheme="minorHAnsi" w:hAnsiTheme="minorHAnsi"/>
        </w:rPr>
        <w:t>,</w:t>
      </w:r>
      <w:r w:rsidR="006F0E0A" w:rsidRPr="00CC766A">
        <w:rPr>
          <w:rFonts w:asciiTheme="minorHAnsi" w:hAnsiTheme="minorHAnsi"/>
        </w:rPr>
        <w:t>7</w:t>
      </w:r>
      <w:r w:rsidRPr="00CC766A">
        <w:rPr>
          <w:rFonts w:asciiTheme="minorHAnsi" w:hAnsiTheme="minorHAnsi"/>
        </w:rPr>
        <w:t xml:space="preserve"> баллов).</w:t>
      </w:r>
    </w:p>
    <w:p w:rsidR="006F0E0A" w:rsidRPr="00CC766A" w:rsidRDefault="006F0E0A" w:rsidP="002048EE">
      <w:pPr>
        <w:pStyle w:val="ConsPlusNormal"/>
        <w:widowControl/>
        <w:ind w:firstLine="709"/>
        <w:jc w:val="both"/>
        <w:rPr>
          <w:rFonts w:asciiTheme="minorHAnsi" w:hAnsiTheme="minorHAnsi" w:cs="Times New Roman"/>
          <w:sz w:val="28"/>
          <w:szCs w:val="28"/>
        </w:rPr>
      </w:pPr>
      <w:r w:rsidRPr="00CC766A">
        <w:rPr>
          <w:rFonts w:asciiTheme="minorHAnsi" w:hAnsiTheme="minorHAnsi" w:cs="Times New Roman"/>
          <w:sz w:val="28"/>
          <w:szCs w:val="28"/>
        </w:rPr>
        <w:t xml:space="preserve">Учитывая, что сумма набранных </w:t>
      </w:r>
      <w:r w:rsidR="00745BDF" w:rsidRPr="00CC766A">
        <w:rPr>
          <w:rFonts w:asciiTheme="minorHAnsi" w:hAnsiTheme="minorHAnsi" w:cs="Times New Roman"/>
          <w:sz w:val="28"/>
          <w:szCs w:val="28"/>
        </w:rPr>
        <w:t>Кировой А.А.</w:t>
      </w:r>
      <w:r w:rsidRPr="00CC766A">
        <w:rPr>
          <w:rFonts w:asciiTheme="minorHAnsi" w:hAnsiTheme="minorHAnsi" w:cs="Times New Roman"/>
          <w:sz w:val="28"/>
          <w:szCs w:val="28"/>
        </w:rPr>
        <w:t xml:space="preserve"> баллов равная                     </w:t>
      </w:r>
      <w:r w:rsidR="00745BDF" w:rsidRPr="00CC766A">
        <w:rPr>
          <w:rFonts w:asciiTheme="minorHAnsi" w:hAnsiTheme="minorHAnsi" w:cs="Times New Roman"/>
          <w:sz w:val="28"/>
          <w:szCs w:val="28"/>
        </w:rPr>
        <w:t>16,6</w:t>
      </w:r>
      <w:r w:rsidR="00D05F62" w:rsidRPr="00CC766A">
        <w:rPr>
          <w:rFonts w:asciiTheme="minorHAnsi" w:hAnsiTheme="minorHAnsi" w:cs="Times New Roman"/>
          <w:sz w:val="28"/>
          <w:szCs w:val="28"/>
        </w:rPr>
        <w:t xml:space="preserve"> </w:t>
      </w:r>
      <w:r w:rsidRPr="00CC766A">
        <w:rPr>
          <w:rFonts w:asciiTheme="minorHAnsi" w:hAnsiTheme="minorHAnsi" w:cs="Times New Roman"/>
          <w:sz w:val="28"/>
          <w:szCs w:val="28"/>
        </w:rPr>
        <w:t xml:space="preserve">составляет </w:t>
      </w:r>
      <w:r w:rsidR="00D05F62" w:rsidRPr="00CC766A">
        <w:rPr>
          <w:rFonts w:asciiTheme="minorHAnsi" w:hAnsiTheme="minorHAnsi" w:cs="Times New Roman"/>
          <w:sz w:val="28"/>
          <w:szCs w:val="28"/>
        </w:rPr>
        <w:t>более 50% максимального балла</w:t>
      </w:r>
      <w:r w:rsidRPr="00CC766A">
        <w:rPr>
          <w:rFonts w:asciiTheme="minorHAnsi" w:hAnsiTheme="minorHAnsi" w:cs="Times New Roman"/>
          <w:sz w:val="28"/>
          <w:szCs w:val="28"/>
        </w:rPr>
        <w:t xml:space="preserve">, в случае признания конкурсной комиссией победителем конкурса </w:t>
      </w:r>
      <w:r w:rsidR="00D05F62" w:rsidRPr="00CC766A">
        <w:rPr>
          <w:rFonts w:asciiTheme="minorHAnsi" w:hAnsiTheme="minorHAnsi" w:cs="Times New Roman"/>
          <w:sz w:val="28"/>
          <w:szCs w:val="28"/>
        </w:rPr>
        <w:t>Горного</w:t>
      </w:r>
      <w:r w:rsidRPr="00CC766A">
        <w:rPr>
          <w:rFonts w:asciiTheme="minorHAnsi" w:hAnsiTheme="minorHAnsi" w:cs="Times New Roman"/>
          <w:sz w:val="28"/>
          <w:szCs w:val="28"/>
        </w:rPr>
        <w:t xml:space="preserve"> А.</w:t>
      </w:r>
      <w:r w:rsidR="00D05F62" w:rsidRPr="00CC766A">
        <w:rPr>
          <w:rFonts w:asciiTheme="minorHAnsi" w:hAnsiTheme="minorHAnsi" w:cs="Times New Roman"/>
          <w:sz w:val="28"/>
          <w:szCs w:val="28"/>
        </w:rPr>
        <w:t>К</w:t>
      </w:r>
      <w:r w:rsidRPr="00CC766A">
        <w:rPr>
          <w:rFonts w:asciiTheme="minorHAnsi" w:hAnsiTheme="minorHAnsi" w:cs="Times New Roman"/>
          <w:sz w:val="28"/>
          <w:szCs w:val="28"/>
        </w:rPr>
        <w:t>.</w:t>
      </w:r>
      <w:r w:rsidR="00745BDF" w:rsidRPr="00CC766A">
        <w:rPr>
          <w:rFonts w:asciiTheme="minorHAnsi" w:hAnsiTheme="minorHAnsi" w:cs="Times New Roman"/>
          <w:sz w:val="28"/>
          <w:szCs w:val="28"/>
        </w:rPr>
        <w:t>,</w:t>
      </w:r>
      <w:r w:rsidRPr="00CC766A">
        <w:rPr>
          <w:rFonts w:asciiTheme="minorHAnsi" w:hAnsiTheme="minorHAnsi" w:cs="Times New Roman"/>
          <w:sz w:val="28"/>
          <w:szCs w:val="28"/>
        </w:rPr>
        <w:t xml:space="preserve"> по решению конкурсной комиссии </w:t>
      </w:r>
      <w:r w:rsidR="00745BDF" w:rsidRPr="00CC766A">
        <w:rPr>
          <w:rFonts w:asciiTheme="minorHAnsi" w:hAnsiTheme="minorHAnsi" w:cs="Times New Roman"/>
          <w:sz w:val="28"/>
          <w:szCs w:val="28"/>
        </w:rPr>
        <w:t xml:space="preserve">она </w:t>
      </w:r>
      <w:r w:rsidRPr="00CC766A">
        <w:rPr>
          <w:rFonts w:asciiTheme="minorHAnsi" w:hAnsiTheme="minorHAnsi" w:cs="Times New Roman"/>
          <w:sz w:val="28"/>
          <w:szCs w:val="28"/>
        </w:rPr>
        <w:t xml:space="preserve">может быть включена в кадровый резерв. </w:t>
      </w:r>
      <w:r w:rsidR="00745BDF" w:rsidRPr="00CC766A">
        <w:rPr>
          <w:rFonts w:asciiTheme="minorHAnsi" w:hAnsiTheme="minorHAnsi" w:cs="Times New Roman"/>
          <w:sz w:val="28"/>
          <w:szCs w:val="28"/>
        </w:rPr>
        <w:t>При этом вопрос о целесообразности такого решения остается на усмотрение конкурсной комиссии</w:t>
      </w:r>
      <w:r w:rsidR="00141D58" w:rsidRPr="00CC766A">
        <w:rPr>
          <w:rFonts w:asciiTheme="minorHAnsi" w:hAnsiTheme="minorHAnsi" w:cs="Times New Roman"/>
          <w:sz w:val="28"/>
          <w:szCs w:val="28"/>
        </w:rPr>
        <w:t xml:space="preserve">. В частности, в связи с тем, что итоговый балл данного кандидата превышает установленный пунктом 32 единой методики проходной балл для возможности включения в кадровый резерв на 0,6, </w:t>
      </w:r>
      <w:r w:rsidR="006022A3" w:rsidRPr="00CC766A">
        <w:rPr>
          <w:rFonts w:asciiTheme="minorHAnsi" w:hAnsiTheme="minorHAnsi" w:cs="Times New Roman"/>
          <w:sz w:val="28"/>
          <w:szCs w:val="28"/>
        </w:rPr>
        <w:t>необходимость</w:t>
      </w:r>
      <w:r w:rsidR="00141D58" w:rsidRPr="00CC766A">
        <w:rPr>
          <w:rFonts w:asciiTheme="minorHAnsi" w:hAnsiTheme="minorHAnsi" w:cs="Times New Roman"/>
          <w:sz w:val="28"/>
          <w:szCs w:val="28"/>
        </w:rPr>
        <w:t xml:space="preserve"> </w:t>
      </w:r>
      <w:r w:rsidR="006022A3" w:rsidRPr="00CC766A">
        <w:rPr>
          <w:rFonts w:asciiTheme="minorHAnsi" w:hAnsiTheme="minorHAnsi" w:cs="Times New Roman"/>
          <w:sz w:val="28"/>
          <w:szCs w:val="28"/>
        </w:rPr>
        <w:t>его</w:t>
      </w:r>
      <w:r w:rsidR="00141D58" w:rsidRPr="00CC766A">
        <w:rPr>
          <w:rFonts w:asciiTheme="minorHAnsi" w:hAnsiTheme="minorHAnsi" w:cs="Times New Roman"/>
          <w:sz w:val="28"/>
          <w:szCs w:val="28"/>
        </w:rPr>
        <w:t xml:space="preserve"> включени</w:t>
      </w:r>
      <w:r w:rsidR="006022A3" w:rsidRPr="00CC766A">
        <w:rPr>
          <w:rFonts w:asciiTheme="minorHAnsi" w:hAnsiTheme="minorHAnsi" w:cs="Times New Roman"/>
          <w:sz w:val="28"/>
          <w:szCs w:val="28"/>
        </w:rPr>
        <w:t>я</w:t>
      </w:r>
      <w:r w:rsidR="00141D58" w:rsidRPr="00CC766A">
        <w:rPr>
          <w:rFonts w:asciiTheme="minorHAnsi" w:hAnsiTheme="minorHAnsi" w:cs="Times New Roman"/>
          <w:sz w:val="28"/>
          <w:szCs w:val="28"/>
        </w:rPr>
        <w:t xml:space="preserve"> в кадровый</w:t>
      </w:r>
      <w:r w:rsidR="006022A3" w:rsidRPr="00CC766A">
        <w:rPr>
          <w:rFonts w:asciiTheme="minorHAnsi" w:hAnsiTheme="minorHAnsi" w:cs="Times New Roman"/>
          <w:sz w:val="28"/>
          <w:szCs w:val="28"/>
        </w:rPr>
        <w:t xml:space="preserve"> резерв неочевидна</w:t>
      </w:r>
      <w:r w:rsidR="00141D58" w:rsidRPr="00CC766A">
        <w:rPr>
          <w:rFonts w:asciiTheme="minorHAnsi" w:hAnsiTheme="minorHAnsi" w:cs="Times New Roman"/>
          <w:sz w:val="28"/>
          <w:szCs w:val="28"/>
        </w:rPr>
        <w:t>.</w:t>
      </w:r>
    </w:p>
    <w:p w:rsidR="006F0E0A" w:rsidRPr="00D05F62" w:rsidRDefault="006F0E0A" w:rsidP="002048EE">
      <w:pPr>
        <w:autoSpaceDE w:val="0"/>
        <w:autoSpaceDN w:val="0"/>
        <w:adjustRightInd w:val="0"/>
        <w:spacing w:after="0" w:line="240" w:lineRule="auto"/>
        <w:ind w:firstLine="709"/>
        <w:jc w:val="both"/>
        <w:rPr>
          <w:rFonts w:asciiTheme="minorHAnsi" w:hAnsiTheme="minorHAnsi"/>
          <w:sz w:val="28"/>
          <w:szCs w:val="28"/>
        </w:rPr>
      </w:pPr>
      <w:r w:rsidRPr="00CC766A">
        <w:rPr>
          <w:rFonts w:asciiTheme="minorHAnsi" w:hAnsiTheme="minorHAnsi"/>
          <w:sz w:val="28"/>
          <w:szCs w:val="28"/>
        </w:rPr>
        <w:t xml:space="preserve">В связи с тем, что </w:t>
      </w:r>
      <w:r w:rsidR="00095CC6" w:rsidRPr="00CC766A">
        <w:rPr>
          <w:rFonts w:asciiTheme="minorHAnsi" w:hAnsiTheme="minorHAnsi"/>
          <w:sz w:val="28"/>
          <w:szCs w:val="28"/>
        </w:rPr>
        <w:t>Ан Т</w:t>
      </w:r>
      <w:r w:rsidRPr="00CC766A">
        <w:rPr>
          <w:rFonts w:asciiTheme="minorHAnsi" w:hAnsiTheme="minorHAnsi"/>
          <w:sz w:val="28"/>
          <w:szCs w:val="28"/>
        </w:rPr>
        <w:t>.В. набрал</w:t>
      </w:r>
      <w:r w:rsidR="00095CC6" w:rsidRPr="00CC766A">
        <w:rPr>
          <w:rFonts w:asciiTheme="minorHAnsi" w:hAnsiTheme="minorHAnsi"/>
          <w:sz w:val="28"/>
          <w:szCs w:val="28"/>
        </w:rPr>
        <w:t xml:space="preserve"> итоговый балл в размере</w:t>
      </w:r>
      <w:r w:rsidRPr="00CC766A">
        <w:rPr>
          <w:rFonts w:asciiTheme="minorHAnsi" w:hAnsiTheme="minorHAnsi"/>
          <w:sz w:val="28"/>
          <w:szCs w:val="28"/>
        </w:rPr>
        <w:t xml:space="preserve"> </w:t>
      </w:r>
      <w:r w:rsidR="00095CC6" w:rsidRPr="00CC766A">
        <w:rPr>
          <w:rFonts w:asciiTheme="minorHAnsi" w:hAnsiTheme="minorHAnsi"/>
          <w:sz w:val="28"/>
          <w:szCs w:val="28"/>
        </w:rPr>
        <w:t>11,9</w:t>
      </w:r>
      <w:r w:rsidR="00D05F62" w:rsidRPr="00CC766A">
        <w:rPr>
          <w:rFonts w:asciiTheme="minorHAnsi" w:hAnsiTheme="minorHAnsi"/>
          <w:sz w:val="28"/>
          <w:szCs w:val="28"/>
        </w:rPr>
        <w:t>, что составляет менее 50% максимального балла</w:t>
      </w:r>
      <w:r w:rsidRPr="00CC766A">
        <w:rPr>
          <w:rFonts w:asciiTheme="minorHAnsi" w:hAnsiTheme="minorHAnsi"/>
          <w:sz w:val="28"/>
          <w:szCs w:val="28"/>
        </w:rPr>
        <w:t>, данный кандидат лишен</w:t>
      </w:r>
      <w:r>
        <w:rPr>
          <w:rFonts w:asciiTheme="minorHAnsi" w:hAnsiTheme="minorHAnsi"/>
          <w:sz w:val="28"/>
          <w:szCs w:val="28"/>
        </w:rPr>
        <w:t xml:space="preserve"> возможности включения по решению конкурсной комиссии в к</w:t>
      </w:r>
      <w:r w:rsidR="00095CC6">
        <w:rPr>
          <w:rFonts w:asciiTheme="minorHAnsi" w:hAnsiTheme="minorHAnsi"/>
          <w:sz w:val="28"/>
          <w:szCs w:val="28"/>
        </w:rPr>
        <w:t>адровый резерв.</w:t>
      </w:r>
    </w:p>
    <w:p w:rsidR="00C6127E" w:rsidRPr="00C6127E" w:rsidRDefault="00C6127E" w:rsidP="001C0877">
      <w:pPr>
        <w:pStyle w:val="ConsPlusNormal"/>
        <w:widowControl/>
        <w:shd w:val="clear" w:color="auto" w:fill="D9D9D9" w:themeFill="background1" w:themeFillShade="D9"/>
        <w:spacing w:beforeLines="60" w:before="144" w:afterLines="60" w:after="144"/>
        <w:jc w:val="both"/>
        <w:rPr>
          <w:rFonts w:asciiTheme="majorHAnsi" w:hAnsiTheme="majorHAnsi" w:cs="Times New Roman"/>
          <w:b/>
          <w:sz w:val="28"/>
          <w:szCs w:val="28"/>
        </w:rPr>
      </w:pPr>
      <w:r w:rsidRPr="00E45DD3">
        <w:rPr>
          <w:rFonts w:asciiTheme="majorHAnsi" w:hAnsiTheme="majorHAnsi" w:cs="Times New Roman"/>
          <w:b/>
          <w:sz w:val="28"/>
          <w:szCs w:val="28"/>
        </w:rPr>
        <w:t>4.1.</w:t>
      </w:r>
      <w:r>
        <w:rPr>
          <w:rFonts w:asciiTheme="majorHAnsi" w:hAnsiTheme="majorHAnsi" w:cs="Times New Roman"/>
          <w:b/>
          <w:sz w:val="28"/>
          <w:szCs w:val="28"/>
        </w:rPr>
        <w:t>4</w:t>
      </w:r>
      <w:r w:rsidRPr="00E45DD3">
        <w:rPr>
          <w:rFonts w:asciiTheme="majorHAnsi" w:hAnsiTheme="majorHAnsi" w:cs="Times New Roman"/>
          <w:b/>
          <w:sz w:val="28"/>
          <w:szCs w:val="28"/>
        </w:rPr>
        <w:t>.</w:t>
      </w:r>
      <w:r>
        <w:rPr>
          <w:rFonts w:asciiTheme="majorHAnsi" w:hAnsiTheme="majorHAnsi" w:cs="Times New Roman"/>
          <w:b/>
          <w:sz w:val="28"/>
          <w:szCs w:val="28"/>
        </w:rPr>
        <w:t>3</w:t>
      </w:r>
      <w:r w:rsidRPr="00E45DD3">
        <w:rPr>
          <w:rFonts w:asciiTheme="majorHAnsi" w:hAnsiTheme="majorHAnsi" w:cs="Times New Roman"/>
          <w:b/>
          <w:sz w:val="28"/>
          <w:szCs w:val="28"/>
        </w:rPr>
        <w:t xml:space="preserve"> </w:t>
      </w:r>
      <w:r w:rsidR="00183395">
        <w:rPr>
          <w:rFonts w:asciiTheme="majorHAnsi" w:hAnsiTheme="majorHAnsi" w:cs="Times New Roman"/>
          <w:b/>
          <w:sz w:val="28"/>
          <w:szCs w:val="28"/>
        </w:rPr>
        <w:t>Определение</w:t>
      </w:r>
      <w:r>
        <w:rPr>
          <w:rFonts w:asciiTheme="majorHAnsi" w:hAnsiTheme="majorHAnsi" w:cs="Times New Roman"/>
          <w:b/>
          <w:sz w:val="28"/>
          <w:szCs w:val="28"/>
        </w:rPr>
        <w:t xml:space="preserve"> победителя конкурса</w:t>
      </w:r>
    </w:p>
    <w:p w:rsidR="00B4437E" w:rsidRDefault="00D05F62" w:rsidP="002048EE">
      <w:pPr>
        <w:autoSpaceDE w:val="0"/>
        <w:autoSpaceDN w:val="0"/>
        <w:adjustRightInd w:val="0"/>
        <w:spacing w:after="0" w:line="240" w:lineRule="auto"/>
        <w:ind w:firstLine="709"/>
        <w:jc w:val="both"/>
        <w:rPr>
          <w:rFonts w:asciiTheme="minorHAnsi" w:hAnsiTheme="minorHAnsi"/>
          <w:sz w:val="28"/>
          <w:szCs w:val="28"/>
        </w:rPr>
      </w:pPr>
      <w:r>
        <w:rPr>
          <w:rFonts w:asciiTheme="minorHAnsi" w:hAnsiTheme="minorHAnsi"/>
          <w:sz w:val="28"/>
          <w:szCs w:val="28"/>
        </w:rPr>
        <w:t>В соответствии с пунктом 30 единой методики р</w:t>
      </w:r>
      <w:r w:rsidR="005F78A5" w:rsidRPr="00B12FF9">
        <w:rPr>
          <w:rFonts w:asciiTheme="minorHAnsi" w:hAnsiTheme="minorHAnsi"/>
          <w:sz w:val="28"/>
          <w:szCs w:val="28"/>
        </w:rPr>
        <w:t>ешение конкурсной комиссии об определении победителя конкурса на вакантную должность гражданской службы (кандидата (кандидатов) для включения в кадровый резерв) принимается открытым голосованием простым большинством голосов ее членов, присутствующих на заседании.</w:t>
      </w:r>
      <w:r w:rsidR="006A528C">
        <w:rPr>
          <w:rFonts w:asciiTheme="minorHAnsi" w:hAnsiTheme="minorHAnsi"/>
          <w:sz w:val="28"/>
          <w:szCs w:val="28"/>
        </w:rPr>
        <w:t xml:space="preserve"> </w:t>
      </w:r>
    </w:p>
    <w:p w:rsidR="00DA6846" w:rsidRPr="0086433B" w:rsidRDefault="006A528C" w:rsidP="002048EE">
      <w:pPr>
        <w:autoSpaceDE w:val="0"/>
        <w:autoSpaceDN w:val="0"/>
        <w:adjustRightInd w:val="0"/>
        <w:spacing w:after="0" w:line="240" w:lineRule="auto"/>
        <w:ind w:firstLine="709"/>
        <w:jc w:val="both"/>
        <w:rPr>
          <w:rFonts w:asciiTheme="minorHAnsi" w:hAnsiTheme="minorHAnsi"/>
          <w:sz w:val="28"/>
          <w:szCs w:val="28"/>
        </w:rPr>
      </w:pPr>
      <w:r w:rsidRPr="0086433B">
        <w:rPr>
          <w:rFonts w:asciiTheme="minorHAnsi" w:hAnsiTheme="minorHAnsi"/>
          <w:sz w:val="28"/>
          <w:szCs w:val="28"/>
        </w:rPr>
        <w:t xml:space="preserve">При </w:t>
      </w:r>
      <w:r w:rsidR="00B4437E" w:rsidRPr="0086433B">
        <w:rPr>
          <w:rFonts w:asciiTheme="minorHAnsi" w:hAnsiTheme="minorHAnsi"/>
          <w:sz w:val="28"/>
          <w:szCs w:val="28"/>
        </w:rPr>
        <w:t>принятии решения</w:t>
      </w:r>
      <w:r w:rsidRPr="0086433B">
        <w:rPr>
          <w:rFonts w:asciiTheme="minorHAnsi" w:hAnsiTheme="minorHAnsi"/>
          <w:sz w:val="28"/>
          <w:szCs w:val="28"/>
        </w:rPr>
        <w:t xml:space="preserve"> член</w:t>
      </w:r>
      <w:r w:rsidR="00D05F62" w:rsidRPr="0086433B">
        <w:rPr>
          <w:rFonts w:asciiTheme="minorHAnsi" w:hAnsiTheme="minorHAnsi"/>
          <w:sz w:val="28"/>
          <w:szCs w:val="28"/>
        </w:rPr>
        <w:t>ам</w:t>
      </w:r>
      <w:r w:rsidRPr="0086433B">
        <w:rPr>
          <w:rFonts w:asciiTheme="minorHAnsi" w:hAnsiTheme="minorHAnsi"/>
          <w:sz w:val="28"/>
          <w:szCs w:val="28"/>
        </w:rPr>
        <w:t xml:space="preserve"> конкурсной комиссии </w:t>
      </w:r>
      <w:r w:rsidR="00D05F62" w:rsidRPr="0086433B">
        <w:rPr>
          <w:rFonts w:asciiTheme="minorHAnsi" w:hAnsiTheme="minorHAnsi"/>
          <w:sz w:val="28"/>
          <w:szCs w:val="28"/>
        </w:rPr>
        <w:t>рекомендуется руководствоваться</w:t>
      </w:r>
      <w:r w:rsidRPr="0086433B">
        <w:rPr>
          <w:rFonts w:asciiTheme="minorHAnsi" w:hAnsiTheme="minorHAnsi"/>
          <w:sz w:val="28"/>
          <w:szCs w:val="28"/>
        </w:rPr>
        <w:t xml:space="preserve"> результатами проведенной оценки профессионального уровня кандидатов и рейтингом кандидатов.</w:t>
      </w:r>
    </w:p>
    <w:p w:rsidR="00D05F62" w:rsidRPr="0086433B" w:rsidRDefault="00D05F62" w:rsidP="002048EE">
      <w:pPr>
        <w:autoSpaceDE w:val="0"/>
        <w:autoSpaceDN w:val="0"/>
        <w:adjustRightInd w:val="0"/>
        <w:spacing w:after="0" w:line="240" w:lineRule="auto"/>
        <w:ind w:firstLine="709"/>
        <w:jc w:val="both"/>
        <w:rPr>
          <w:rFonts w:asciiTheme="minorHAnsi" w:hAnsiTheme="minorHAnsi"/>
          <w:sz w:val="28"/>
          <w:szCs w:val="28"/>
        </w:rPr>
      </w:pPr>
      <w:r w:rsidRPr="0086433B">
        <w:rPr>
          <w:rFonts w:asciiTheme="minorHAnsi" w:hAnsiTheme="minorHAnsi"/>
          <w:sz w:val="28"/>
          <w:szCs w:val="28"/>
        </w:rPr>
        <w:t>Голосование осуществляется по каждому кандидату</w:t>
      </w:r>
      <w:r w:rsidR="007B4839" w:rsidRPr="0086433B">
        <w:rPr>
          <w:rFonts w:asciiTheme="minorHAnsi" w:hAnsiTheme="minorHAnsi"/>
          <w:sz w:val="28"/>
          <w:szCs w:val="28"/>
        </w:rPr>
        <w:t xml:space="preserve"> в порядке рейтинга, начиная с кандидата, занявшего первое место в рейтинге.</w:t>
      </w:r>
    </w:p>
    <w:p w:rsidR="00545B5B" w:rsidRPr="0086433B" w:rsidRDefault="007B4839" w:rsidP="002048EE">
      <w:pPr>
        <w:autoSpaceDE w:val="0"/>
        <w:autoSpaceDN w:val="0"/>
        <w:adjustRightInd w:val="0"/>
        <w:spacing w:after="0" w:line="240" w:lineRule="auto"/>
        <w:ind w:firstLine="709"/>
        <w:jc w:val="both"/>
        <w:rPr>
          <w:rFonts w:asciiTheme="minorHAnsi" w:hAnsiTheme="minorHAnsi"/>
          <w:sz w:val="28"/>
          <w:szCs w:val="28"/>
        </w:rPr>
      </w:pPr>
      <w:r w:rsidRPr="0086433B">
        <w:rPr>
          <w:rFonts w:asciiTheme="minorHAnsi" w:hAnsiTheme="minorHAnsi"/>
          <w:sz w:val="28"/>
          <w:szCs w:val="28"/>
        </w:rPr>
        <w:t xml:space="preserve">Голос каждого члена комиссии (за/против/воздержался) отражается в четвертом разделе </w:t>
      </w:r>
      <w:r w:rsidR="00A35EEC" w:rsidRPr="0086433B">
        <w:rPr>
          <w:rFonts w:asciiTheme="minorHAnsi" w:hAnsiTheme="minorHAnsi"/>
          <w:sz w:val="28"/>
          <w:szCs w:val="28"/>
        </w:rPr>
        <w:t>решения</w:t>
      </w:r>
      <w:r w:rsidRPr="0086433B">
        <w:rPr>
          <w:rFonts w:asciiTheme="minorHAnsi" w:hAnsiTheme="minorHAnsi"/>
          <w:sz w:val="28"/>
          <w:szCs w:val="28"/>
        </w:rPr>
        <w:t xml:space="preserve"> (</w:t>
      </w:r>
      <w:r w:rsidR="00A35EEC" w:rsidRPr="0086433B">
        <w:rPr>
          <w:rFonts w:asciiTheme="minorHAnsi" w:hAnsiTheme="minorHAnsi"/>
          <w:sz w:val="28"/>
          <w:szCs w:val="28"/>
        </w:rPr>
        <w:t>протокола</w:t>
      </w:r>
      <w:r w:rsidRPr="0086433B">
        <w:rPr>
          <w:rFonts w:asciiTheme="minorHAnsi" w:hAnsiTheme="minorHAnsi"/>
          <w:sz w:val="28"/>
          <w:szCs w:val="28"/>
        </w:rPr>
        <w:t xml:space="preserve">) конкурсной комиссии. В этой связи </w:t>
      </w:r>
      <w:r w:rsidRPr="0086433B">
        <w:rPr>
          <w:rFonts w:asciiTheme="minorHAnsi" w:hAnsiTheme="minorHAnsi"/>
          <w:sz w:val="28"/>
          <w:szCs w:val="28"/>
        </w:rPr>
        <w:lastRenderedPageBreak/>
        <w:t xml:space="preserve">рекомендуется после формирования секретарем конкурсной комиссии рейтинга </w:t>
      </w:r>
      <w:r w:rsidR="00235CB9" w:rsidRPr="0086433B">
        <w:rPr>
          <w:rFonts w:asciiTheme="minorHAnsi" w:hAnsiTheme="minorHAnsi"/>
          <w:sz w:val="28"/>
          <w:szCs w:val="28"/>
        </w:rPr>
        <w:t xml:space="preserve">кандидатов </w:t>
      </w:r>
      <w:r w:rsidRPr="0086433B">
        <w:rPr>
          <w:rFonts w:asciiTheme="minorHAnsi" w:hAnsiTheme="minorHAnsi"/>
          <w:sz w:val="28"/>
          <w:szCs w:val="28"/>
        </w:rPr>
        <w:t xml:space="preserve">раздать членам конкурсной комиссии формы, составленные по аналогии с содержанием раздела 4 </w:t>
      </w:r>
      <w:r w:rsidR="00B4437E" w:rsidRPr="0086433B">
        <w:rPr>
          <w:rFonts w:asciiTheme="minorHAnsi" w:hAnsiTheme="minorHAnsi"/>
          <w:sz w:val="28"/>
          <w:szCs w:val="28"/>
        </w:rPr>
        <w:t>решения</w:t>
      </w:r>
      <w:r w:rsidRPr="0086433B">
        <w:rPr>
          <w:rFonts w:asciiTheme="minorHAnsi" w:hAnsiTheme="minorHAnsi"/>
          <w:sz w:val="28"/>
          <w:szCs w:val="28"/>
        </w:rPr>
        <w:t xml:space="preserve"> (</w:t>
      </w:r>
      <w:r w:rsidR="00B4437E" w:rsidRPr="0086433B">
        <w:rPr>
          <w:rFonts w:asciiTheme="minorHAnsi" w:hAnsiTheme="minorHAnsi"/>
          <w:sz w:val="28"/>
          <w:szCs w:val="28"/>
        </w:rPr>
        <w:t>протокола</w:t>
      </w:r>
      <w:r w:rsidRPr="0086433B">
        <w:rPr>
          <w:rFonts w:asciiTheme="minorHAnsi" w:hAnsiTheme="minorHAnsi"/>
          <w:sz w:val="28"/>
          <w:szCs w:val="28"/>
        </w:rPr>
        <w:t xml:space="preserve">) конкурсной комиссии, и заполненные в части </w:t>
      </w:r>
      <w:r w:rsidR="00213D33" w:rsidRPr="0086433B">
        <w:rPr>
          <w:rFonts w:asciiTheme="minorHAnsi" w:hAnsiTheme="minorHAnsi"/>
          <w:sz w:val="28"/>
          <w:szCs w:val="28"/>
        </w:rPr>
        <w:t>фамилий, имен и отчеств кандидатов (с учетом места в</w:t>
      </w:r>
      <w:r w:rsidR="00235CB9" w:rsidRPr="0086433B">
        <w:rPr>
          <w:rFonts w:asciiTheme="minorHAnsi" w:hAnsiTheme="minorHAnsi"/>
          <w:sz w:val="28"/>
          <w:szCs w:val="28"/>
        </w:rPr>
        <w:t xml:space="preserve"> рейтинге), а также </w:t>
      </w:r>
      <w:r w:rsidR="00213D33" w:rsidRPr="0086433B">
        <w:rPr>
          <w:rFonts w:asciiTheme="minorHAnsi" w:hAnsiTheme="minorHAnsi"/>
          <w:sz w:val="28"/>
          <w:szCs w:val="28"/>
        </w:rPr>
        <w:t xml:space="preserve">фамилий, имен и отчеств членов конкурсной комиссии. В данных формах </w:t>
      </w:r>
      <w:r w:rsidR="00235CB9" w:rsidRPr="0086433B">
        <w:rPr>
          <w:rFonts w:asciiTheme="minorHAnsi" w:hAnsiTheme="minorHAnsi"/>
          <w:sz w:val="28"/>
          <w:szCs w:val="28"/>
        </w:rPr>
        <w:t xml:space="preserve">каждым </w:t>
      </w:r>
      <w:r w:rsidR="00213D33" w:rsidRPr="0086433B">
        <w:rPr>
          <w:rFonts w:asciiTheme="minorHAnsi" w:hAnsiTheme="minorHAnsi"/>
          <w:sz w:val="28"/>
          <w:szCs w:val="28"/>
        </w:rPr>
        <w:t>член</w:t>
      </w:r>
      <w:r w:rsidR="00235CB9" w:rsidRPr="0086433B">
        <w:rPr>
          <w:rFonts w:asciiTheme="minorHAnsi" w:hAnsiTheme="minorHAnsi"/>
          <w:sz w:val="28"/>
          <w:szCs w:val="28"/>
        </w:rPr>
        <w:t>ом</w:t>
      </w:r>
      <w:r w:rsidR="00213D33" w:rsidRPr="0086433B">
        <w:rPr>
          <w:rFonts w:asciiTheme="minorHAnsi" w:hAnsiTheme="minorHAnsi"/>
          <w:sz w:val="28"/>
          <w:szCs w:val="28"/>
        </w:rPr>
        <w:t xml:space="preserve"> конкурсной комиссии </w:t>
      </w:r>
      <w:r w:rsidR="00545B5B" w:rsidRPr="0086433B">
        <w:rPr>
          <w:rFonts w:asciiTheme="minorHAnsi" w:hAnsiTheme="minorHAnsi"/>
          <w:sz w:val="28"/>
          <w:szCs w:val="28"/>
        </w:rPr>
        <w:t xml:space="preserve">осуществляется голосование путем </w:t>
      </w:r>
      <w:r w:rsidR="00213D33" w:rsidRPr="0086433B">
        <w:rPr>
          <w:rFonts w:asciiTheme="minorHAnsi" w:hAnsiTheme="minorHAnsi"/>
          <w:sz w:val="28"/>
          <w:szCs w:val="28"/>
        </w:rPr>
        <w:t>проставл</w:t>
      </w:r>
      <w:r w:rsidR="00545B5B" w:rsidRPr="0086433B">
        <w:rPr>
          <w:rFonts w:asciiTheme="minorHAnsi" w:hAnsiTheme="minorHAnsi"/>
          <w:sz w:val="28"/>
          <w:szCs w:val="28"/>
        </w:rPr>
        <w:t>ения</w:t>
      </w:r>
      <w:r w:rsidR="00213D33" w:rsidRPr="0086433B">
        <w:rPr>
          <w:rFonts w:asciiTheme="minorHAnsi" w:hAnsiTheme="minorHAnsi"/>
          <w:sz w:val="28"/>
          <w:szCs w:val="28"/>
        </w:rPr>
        <w:t xml:space="preserve"> подписи в выбранных столбцах напротив сво</w:t>
      </w:r>
      <w:r w:rsidR="00B4437E" w:rsidRPr="0086433B">
        <w:rPr>
          <w:rFonts w:asciiTheme="minorHAnsi" w:hAnsiTheme="minorHAnsi"/>
          <w:sz w:val="28"/>
          <w:szCs w:val="28"/>
        </w:rPr>
        <w:t>их</w:t>
      </w:r>
      <w:r w:rsidR="00213D33" w:rsidRPr="0086433B">
        <w:rPr>
          <w:rFonts w:asciiTheme="minorHAnsi" w:hAnsiTheme="minorHAnsi"/>
          <w:sz w:val="28"/>
          <w:szCs w:val="28"/>
        </w:rPr>
        <w:t xml:space="preserve"> фамилии, имени и отчества. </w:t>
      </w:r>
      <w:r w:rsidR="00545B5B" w:rsidRPr="0086433B">
        <w:rPr>
          <w:rFonts w:asciiTheme="minorHAnsi" w:hAnsiTheme="minorHAnsi"/>
          <w:sz w:val="28"/>
          <w:szCs w:val="28"/>
        </w:rPr>
        <w:t>После окончания голосования</w:t>
      </w:r>
      <w:r w:rsidR="00213D33" w:rsidRPr="0086433B">
        <w:rPr>
          <w:rFonts w:asciiTheme="minorHAnsi" w:hAnsiTheme="minorHAnsi"/>
          <w:sz w:val="28"/>
          <w:szCs w:val="28"/>
        </w:rPr>
        <w:t xml:space="preserve"> формы передаются секретарю конкурсной комиссии, который переносит </w:t>
      </w:r>
      <w:r w:rsidR="00545B5B" w:rsidRPr="0086433B">
        <w:rPr>
          <w:rFonts w:asciiTheme="minorHAnsi" w:hAnsiTheme="minorHAnsi"/>
          <w:sz w:val="28"/>
          <w:szCs w:val="28"/>
        </w:rPr>
        <w:t>результаты голосования</w:t>
      </w:r>
      <w:r w:rsidR="00213D33" w:rsidRPr="0086433B">
        <w:rPr>
          <w:rFonts w:asciiTheme="minorHAnsi" w:hAnsiTheme="minorHAnsi"/>
          <w:sz w:val="28"/>
          <w:szCs w:val="28"/>
        </w:rPr>
        <w:t xml:space="preserve"> в </w:t>
      </w:r>
      <w:r w:rsidR="00A35EEC" w:rsidRPr="0086433B">
        <w:rPr>
          <w:rFonts w:asciiTheme="minorHAnsi" w:hAnsiTheme="minorHAnsi"/>
          <w:sz w:val="28"/>
          <w:szCs w:val="28"/>
        </w:rPr>
        <w:t>решение</w:t>
      </w:r>
      <w:r w:rsidR="00213D33" w:rsidRPr="0086433B">
        <w:rPr>
          <w:rFonts w:asciiTheme="minorHAnsi" w:hAnsiTheme="minorHAnsi"/>
          <w:sz w:val="28"/>
          <w:szCs w:val="28"/>
        </w:rPr>
        <w:t xml:space="preserve"> (</w:t>
      </w:r>
      <w:r w:rsidR="00A35EEC" w:rsidRPr="0086433B">
        <w:rPr>
          <w:rFonts w:asciiTheme="minorHAnsi" w:hAnsiTheme="minorHAnsi"/>
          <w:sz w:val="28"/>
          <w:szCs w:val="28"/>
        </w:rPr>
        <w:t>протокол</w:t>
      </w:r>
      <w:r w:rsidR="00213D33" w:rsidRPr="0086433B">
        <w:rPr>
          <w:rFonts w:asciiTheme="minorHAnsi" w:hAnsiTheme="minorHAnsi"/>
          <w:sz w:val="28"/>
          <w:szCs w:val="28"/>
        </w:rPr>
        <w:t xml:space="preserve">) конкурсной комиссии. </w:t>
      </w:r>
    </w:p>
    <w:p w:rsidR="007B4839" w:rsidRPr="0086433B" w:rsidRDefault="00545B5B" w:rsidP="002048EE">
      <w:pPr>
        <w:autoSpaceDE w:val="0"/>
        <w:autoSpaceDN w:val="0"/>
        <w:adjustRightInd w:val="0"/>
        <w:spacing w:before="40" w:after="40" w:line="240" w:lineRule="auto"/>
        <w:jc w:val="both"/>
        <w:rPr>
          <w:rFonts w:asciiTheme="minorHAnsi" w:hAnsiTheme="minorHAnsi"/>
          <w:sz w:val="28"/>
          <w:szCs w:val="28"/>
        </w:rPr>
      </w:pPr>
      <w:r w:rsidRPr="0086433B">
        <w:rPr>
          <w:rFonts w:asciiTheme="minorHAnsi" w:hAnsiTheme="minorHAnsi"/>
          <w:noProof/>
          <w:sz w:val="28"/>
          <w:szCs w:val="28"/>
        </w:rPr>
        <w:drawing>
          <wp:anchor distT="0" distB="0" distL="114300" distR="114300" simplePos="0" relativeHeight="252009472" behindDoc="1" locked="0" layoutInCell="1" allowOverlap="1">
            <wp:simplePos x="0" y="0"/>
            <wp:positionH relativeFrom="column">
              <wp:posOffset>25400</wp:posOffset>
            </wp:positionH>
            <wp:positionV relativeFrom="paragraph">
              <wp:posOffset>37465</wp:posOffset>
            </wp:positionV>
            <wp:extent cx="808990" cy="758825"/>
            <wp:effectExtent l="19050" t="0" r="0" b="0"/>
            <wp:wrapTight wrapText="bothSides">
              <wp:wrapPolygon edited="0">
                <wp:start x="2543" y="0"/>
                <wp:lineTo x="0" y="5423"/>
                <wp:lineTo x="-509" y="18437"/>
                <wp:lineTo x="509" y="20606"/>
                <wp:lineTo x="4578" y="21148"/>
                <wp:lineTo x="16785" y="21148"/>
                <wp:lineTo x="20345" y="20606"/>
                <wp:lineTo x="21363" y="18437"/>
                <wp:lineTo x="21363" y="5423"/>
                <wp:lineTo x="20345" y="2169"/>
                <wp:lineTo x="18819" y="0"/>
                <wp:lineTo x="2543" y="0"/>
              </wp:wrapPolygon>
            </wp:wrapTight>
            <wp:docPr id="8" name="Рисунок 3" descr="C:\Users\YadroysevaGU\Desktop\оценка\Версия 2.0 Методики\attention-147439_960_7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adroysevaGU\Desktop\оценка\Версия 2.0 Методики\attention-147439_960_720.png"/>
                    <pic:cNvPicPr>
                      <a:picLocks noChangeAspect="1" noChangeArrowheads="1"/>
                    </pic:cNvPicPr>
                  </pic:nvPicPr>
                  <pic:blipFill>
                    <a:blip r:embed="rId13" cstate="print">
                      <a:duotone>
                        <a:schemeClr val="accent2">
                          <a:shade val="45000"/>
                          <a:satMod val="135000"/>
                        </a:schemeClr>
                        <a:prstClr val="white"/>
                      </a:duotone>
                    </a:blip>
                    <a:srcRect/>
                    <a:stretch>
                      <a:fillRect/>
                    </a:stretch>
                  </pic:blipFill>
                  <pic:spPr bwMode="auto">
                    <a:xfrm>
                      <a:off x="0" y="0"/>
                      <a:ext cx="808990" cy="758825"/>
                    </a:xfrm>
                    <a:prstGeom prst="rect">
                      <a:avLst/>
                    </a:prstGeom>
                    <a:noFill/>
                    <a:ln w="9525">
                      <a:noFill/>
                      <a:miter lim="800000"/>
                      <a:headEnd/>
                      <a:tailEnd/>
                    </a:ln>
                  </pic:spPr>
                </pic:pic>
              </a:graphicData>
            </a:graphic>
          </wp:anchor>
        </w:drawing>
      </w:r>
      <w:r w:rsidR="00DB2169" w:rsidRPr="0086433B">
        <w:rPr>
          <w:rFonts w:asciiTheme="minorHAnsi" w:hAnsiTheme="minorHAnsi"/>
          <w:sz w:val="28"/>
          <w:szCs w:val="28"/>
        </w:rPr>
        <w:t>Не рекомендуется и</w:t>
      </w:r>
      <w:r w:rsidR="00213D33" w:rsidRPr="0086433B">
        <w:rPr>
          <w:rFonts w:asciiTheme="minorHAnsi" w:hAnsiTheme="minorHAnsi"/>
          <w:sz w:val="28"/>
          <w:szCs w:val="28"/>
        </w:rPr>
        <w:t xml:space="preserve">спользование единственного экземпляра </w:t>
      </w:r>
      <w:r w:rsidR="00A35EEC" w:rsidRPr="0086433B">
        <w:rPr>
          <w:rFonts w:asciiTheme="minorHAnsi" w:hAnsiTheme="minorHAnsi"/>
          <w:sz w:val="28"/>
          <w:szCs w:val="28"/>
        </w:rPr>
        <w:t>решения</w:t>
      </w:r>
      <w:r w:rsidR="00213D33" w:rsidRPr="0086433B">
        <w:rPr>
          <w:rFonts w:asciiTheme="minorHAnsi" w:hAnsiTheme="minorHAnsi"/>
          <w:sz w:val="28"/>
          <w:szCs w:val="28"/>
        </w:rPr>
        <w:t xml:space="preserve"> (</w:t>
      </w:r>
      <w:r w:rsidR="00A35EEC" w:rsidRPr="0086433B">
        <w:rPr>
          <w:rFonts w:asciiTheme="minorHAnsi" w:hAnsiTheme="minorHAnsi"/>
          <w:sz w:val="28"/>
          <w:szCs w:val="28"/>
        </w:rPr>
        <w:t>протокола)</w:t>
      </w:r>
      <w:r w:rsidR="00213D33" w:rsidRPr="0086433B">
        <w:rPr>
          <w:rFonts w:asciiTheme="minorHAnsi" w:hAnsiTheme="minorHAnsi"/>
          <w:sz w:val="28"/>
          <w:szCs w:val="28"/>
        </w:rPr>
        <w:t xml:space="preserve"> конкурсной комиссии для </w:t>
      </w:r>
      <w:r w:rsidRPr="0086433B">
        <w:rPr>
          <w:rFonts w:asciiTheme="minorHAnsi" w:hAnsiTheme="minorHAnsi"/>
          <w:sz w:val="28"/>
          <w:szCs w:val="28"/>
        </w:rPr>
        <w:t xml:space="preserve">голосования путем </w:t>
      </w:r>
      <w:r w:rsidR="00213D33" w:rsidRPr="0086433B">
        <w:rPr>
          <w:rFonts w:asciiTheme="minorHAnsi" w:hAnsiTheme="minorHAnsi"/>
          <w:sz w:val="28"/>
          <w:szCs w:val="28"/>
        </w:rPr>
        <w:t>проставления членами конкурсной комиссии в нем своих подписей</w:t>
      </w:r>
      <w:r w:rsidR="00DB2169" w:rsidRPr="0086433B">
        <w:rPr>
          <w:rFonts w:asciiTheme="minorHAnsi" w:hAnsiTheme="minorHAnsi"/>
          <w:sz w:val="28"/>
          <w:szCs w:val="28"/>
        </w:rPr>
        <w:t>, так как в данном случае</w:t>
      </w:r>
      <w:r w:rsidR="00213D33" w:rsidRPr="0086433B">
        <w:rPr>
          <w:rFonts w:asciiTheme="minorHAnsi" w:hAnsiTheme="minorHAnsi"/>
          <w:sz w:val="28"/>
          <w:szCs w:val="28"/>
        </w:rPr>
        <w:t xml:space="preserve"> нарушает</w:t>
      </w:r>
      <w:r w:rsidR="00DB2169" w:rsidRPr="0086433B">
        <w:rPr>
          <w:rFonts w:asciiTheme="minorHAnsi" w:hAnsiTheme="minorHAnsi"/>
          <w:sz w:val="28"/>
          <w:szCs w:val="28"/>
        </w:rPr>
        <w:t>ся</w:t>
      </w:r>
      <w:r w:rsidR="00213D33" w:rsidRPr="0086433B">
        <w:rPr>
          <w:rFonts w:asciiTheme="minorHAnsi" w:hAnsiTheme="minorHAnsi"/>
          <w:sz w:val="28"/>
          <w:szCs w:val="28"/>
        </w:rPr>
        <w:t xml:space="preserve"> принцип единовременности голосования и его конфиденциальности.</w:t>
      </w:r>
    </w:p>
    <w:p w:rsidR="00992F59" w:rsidRPr="0086433B" w:rsidRDefault="00213D33" w:rsidP="002048EE">
      <w:pPr>
        <w:autoSpaceDE w:val="0"/>
        <w:autoSpaceDN w:val="0"/>
        <w:adjustRightInd w:val="0"/>
        <w:spacing w:after="0" w:line="240" w:lineRule="auto"/>
        <w:ind w:firstLine="709"/>
        <w:jc w:val="both"/>
        <w:rPr>
          <w:rFonts w:asciiTheme="minorHAnsi" w:hAnsiTheme="minorHAnsi"/>
          <w:sz w:val="28"/>
          <w:szCs w:val="28"/>
        </w:rPr>
      </w:pPr>
      <w:r w:rsidRPr="0086433B">
        <w:rPr>
          <w:rFonts w:asciiTheme="minorHAnsi" w:hAnsiTheme="minorHAnsi"/>
          <w:sz w:val="28"/>
          <w:szCs w:val="28"/>
        </w:rPr>
        <w:t>Члены конкурсной комиссии вправе подавать голос за определение победителем конкурса любого кандидата вне зависимости от его места в рейтинге</w:t>
      </w:r>
      <w:r w:rsidR="00235CB9" w:rsidRPr="0086433B">
        <w:rPr>
          <w:rFonts w:asciiTheme="minorHAnsi" w:hAnsiTheme="minorHAnsi"/>
          <w:sz w:val="28"/>
          <w:szCs w:val="28"/>
        </w:rPr>
        <w:t xml:space="preserve"> кандидатов</w:t>
      </w:r>
      <w:r w:rsidR="00545B5B" w:rsidRPr="0086433B">
        <w:rPr>
          <w:rFonts w:asciiTheme="minorHAnsi" w:hAnsiTheme="minorHAnsi"/>
          <w:sz w:val="28"/>
          <w:szCs w:val="28"/>
        </w:rPr>
        <w:t>. В</w:t>
      </w:r>
      <w:r w:rsidRPr="0086433B">
        <w:rPr>
          <w:rFonts w:asciiTheme="minorHAnsi" w:hAnsiTheme="minorHAnsi"/>
          <w:sz w:val="28"/>
          <w:szCs w:val="28"/>
        </w:rPr>
        <w:t xml:space="preserve"> случае равенства голосов по кандидатурам,</w:t>
      </w:r>
      <w:r w:rsidR="00545B5B" w:rsidRPr="0086433B">
        <w:rPr>
          <w:rFonts w:asciiTheme="minorHAnsi" w:hAnsiTheme="minorHAnsi"/>
          <w:sz w:val="28"/>
          <w:szCs w:val="28"/>
        </w:rPr>
        <w:t xml:space="preserve"> в соответствии с пунктом 20 Положения о конкурсе</w:t>
      </w:r>
      <w:r w:rsidRPr="0086433B">
        <w:rPr>
          <w:rFonts w:asciiTheme="minorHAnsi" w:hAnsiTheme="minorHAnsi"/>
          <w:sz w:val="28"/>
          <w:szCs w:val="28"/>
        </w:rPr>
        <w:t xml:space="preserve"> победителем следует признать того кандидата, </w:t>
      </w:r>
      <w:r w:rsidR="00545B5B" w:rsidRPr="0086433B">
        <w:rPr>
          <w:rFonts w:asciiTheme="minorHAnsi" w:hAnsiTheme="minorHAnsi"/>
          <w:sz w:val="28"/>
          <w:szCs w:val="28"/>
        </w:rPr>
        <w:t xml:space="preserve">за </w:t>
      </w:r>
      <w:r w:rsidRPr="0086433B">
        <w:rPr>
          <w:rFonts w:asciiTheme="minorHAnsi" w:hAnsiTheme="minorHAnsi"/>
          <w:sz w:val="28"/>
          <w:szCs w:val="28"/>
        </w:rPr>
        <w:t>котор</w:t>
      </w:r>
      <w:r w:rsidR="00545B5B" w:rsidRPr="0086433B">
        <w:rPr>
          <w:rFonts w:asciiTheme="minorHAnsi" w:hAnsiTheme="minorHAnsi"/>
          <w:sz w:val="28"/>
          <w:szCs w:val="28"/>
        </w:rPr>
        <w:t>ого</w:t>
      </w:r>
      <w:r w:rsidRPr="0086433B">
        <w:rPr>
          <w:rFonts w:asciiTheme="minorHAnsi" w:hAnsiTheme="minorHAnsi"/>
          <w:sz w:val="28"/>
          <w:szCs w:val="28"/>
        </w:rPr>
        <w:t xml:space="preserve"> </w:t>
      </w:r>
      <w:r w:rsidR="00545B5B" w:rsidRPr="0086433B">
        <w:rPr>
          <w:rFonts w:asciiTheme="minorHAnsi" w:hAnsiTheme="minorHAnsi"/>
          <w:sz w:val="28"/>
          <w:szCs w:val="28"/>
        </w:rPr>
        <w:t>проголосовал председатель конкурсной комиссии</w:t>
      </w:r>
      <w:r w:rsidRPr="0086433B">
        <w:rPr>
          <w:rFonts w:asciiTheme="minorHAnsi" w:hAnsiTheme="minorHAnsi"/>
          <w:sz w:val="28"/>
          <w:szCs w:val="28"/>
        </w:rPr>
        <w:t xml:space="preserve">. </w:t>
      </w:r>
      <w:r w:rsidR="00992F59" w:rsidRPr="0086433B">
        <w:rPr>
          <w:rFonts w:asciiTheme="minorHAnsi" w:hAnsiTheme="minorHAnsi"/>
          <w:sz w:val="28"/>
          <w:szCs w:val="28"/>
        </w:rPr>
        <w:t>С целью предупреждения спорных ситуаций рекомендуется включить в состав конкурсной комиссии нечетное число ее членов.</w:t>
      </w:r>
    </w:p>
    <w:p w:rsidR="00235CB9" w:rsidRPr="0086433B" w:rsidRDefault="00992F59" w:rsidP="002048EE">
      <w:pPr>
        <w:autoSpaceDE w:val="0"/>
        <w:autoSpaceDN w:val="0"/>
        <w:adjustRightInd w:val="0"/>
        <w:spacing w:after="0" w:line="240" w:lineRule="auto"/>
        <w:ind w:firstLine="709"/>
        <w:jc w:val="both"/>
        <w:rPr>
          <w:rFonts w:asciiTheme="minorHAnsi" w:hAnsiTheme="minorHAnsi"/>
          <w:sz w:val="28"/>
          <w:szCs w:val="28"/>
        </w:rPr>
      </w:pPr>
      <w:r w:rsidRPr="0086433B">
        <w:rPr>
          <w:rFonts w:asciiTheme="minorHAnsi" w:hAnsiTheme="minorHAnsi"/>
          <w:sz w:val="28"/>
          <w:szCs w:val="28"/>
        </w:rPr>
        <w:t>К</w:t>
      </w:r>
      <w:r w:rsidR="00235CB9" w:rsidRPr="0086433B">
        <w:rPr>
          <w:rFonts w:asciiTheme="minorHAnsi" w:hAnsiTheme="minorHAnsi"/>
          <w:sz w:val="28"/>
          <w:szCs w:val="28"/>
        </w:rPr>
        <w:t xml:space="preserve">аждому члену конкурсной комиссии следует учитывать риски возможного обращения в </w:t>
      </w:r>
      <w:r w:rsidR="00545B5B" w:rsidRPr="0086433B">
        <w:rPr>
          <w:rFonts w:asciiTheme="minorHAnsi" w:hAnsiTheme="minorHAnsi"/>
          <w:sz w:val="28"/>
          <w:szCs w:val="28"/>
        </w:rPr>
        <w:t xml:space="preserve">комиссию государственного органа по служебным спорам и (или) </w:t>
      </w:r>
      <w:r w:rsidR="00235CB9" w:rsidRPr="0086433B">
        <w:rPr>
          <w:rFonts w:asciiTheme="minorHAnsi" w:hAnsiTheme="minorHAnsi"/>
          <w:sz w:val="28"/>
          <w:szCs w:val="28"/>
        </w:rPr>
        <w:t>суд кандидатов</w:t>
      </w:r>
      <w:r w:rsidR="00545B5B" w:rsidRPr="0086433B">
        <w:rPr>
          <w:rFonts w:asciiTheme="minorHAnsi" w:hAnsiTheme="minorHAnsi"/>
          <w:sz w:val="28"/>
          <w:szCs w:val="28"/>
        </w:rPr>
        <w:t>, неудовлетворенных результатами конкурса,</w:t>
      </w:r>
      <w:r w:rsidR="00235CB9" w:rsidRPr="0086433B">
        <w:rPr>
          <w:rFonts w:asciiTheme="minorHAnsi" w:hAnsiTheme="minorHAnsi"/>
          <w:sz w:val="28"/>
          <w:szCs w:val="28"/>
        </w:rPr>
        <w:t xml:space="preserve"> с целью оспаривания </w:t>
      </w:r>
      <w:r w:rsidRPr="0086433B">
        <w:rPr>
          <w:rFonts w:asciiTheme="minorHAnsi" w:hAnsiTheme="minorHAnsi"/>
          <w:sz w:val="28"/>
          <w:szCs w:val="28"/>
        </w:rPr>
        <w:t xml:space="preserve">его </w:t>
      </w:r>
      <w:r w:rsidR="00235CB9" w:rsidRPr="0086433B">
        <w:rPr>
          <w:rFonts w:asciiTheme="minorHAnsi" w:hAnsiTheme="minorHAnsi"/>
          <w:sz w:val="28"/>
          <w:szCs w:val="28"/>
        </w:rPr>
        <w:t>результатов</w:t>
      </w:r>
      <w:r w:rsidR="00545B5B" w:rsidRPr="0086433B">
        <w:rPr>
          <w:rFonts w:asciiTheme="minorHAnsi" w:hAnsiTheme="minorHAnsi"/>
          <w:sz w:val="28"/>
          <w:szCs w:val="28"/>
        </w:rPr>
        <w:t xml:space="preserve">. </w:t>
      </w:r>
      <w:r w:rsidR="00235CB9" w:rsidRPr="0086433B">
        <w:rPr>
          <w:rFonts w:asciiTheme="minorHAnsi" w:hAnsiTheme="minorHAnsi"/>
          <w:sz w:val="28"/>
          <w:szCs w:val="28"/>
        </w:rPr>
        <w:t xml:space="preserve">В этой связи </w:t>
      </w:r>
      <w:r w:rsidRPr="0086433B">
        <w:rPr>
          <w:rFonts w:asciiTheme="minorHAnsi" w:hAnsiTheme="minorHAnsi"/>
          <w:sz w:val="28"/>
          <w:szCs w:val="28"/>
        </w:rPr>
        <w:t xml:space="preserve">членам конкурсной комиссии в случае голосования за кандидата, не занявшего первое место в рейтинге, и признанного победителем конкурса, </w:t>
      </w:r>
      <w:r w:rsidR="00235CB9" w:rsidRPr="0086433B">
        <w:rPr>
          <w:rFonts w:asciiTheme="minorHAnsi" w:hAnsiTheme="minorHAnsi"/>
          <w:sz w:val="28"/>
          <w:szCs w:val="28"/>
        </w:rPr>
        <w:t>сле</w:t>
      </w:r>
      <w:r w:rsidR="00957476" w:rsidRPr="0086433B">
        <w:rPr>
          <w:rFonts w:asciiTheme="minorHAnsi" w:hAnsiTheme="minorHAnsi"/>
          <w:sz w:val="28"/>
          <w:szCs w:val="28"/>
        </w:rPr>
        <w:t xml:space="preserve">дует </w:t>
      </w:r>
      <w:r w:rsidRPr="0086433B">
        <w:rPr>
          <w:rFonts w:asciiTheme="minorHAnsi" w:hAnsiTheme="minorHAnsi"/>
          <w:sz w:val="28"/>
          <w:szCs w:val="28"/>
        </w:rPr>
        <w:t xml:space="preserve">привести аргументы в пользу данного решения в графе «Комментарии к результатам голосования» решения (протокола) конкурсной комиссии. </w:t>
      </w:r>
    </w:p>
    <w:p w:rsidR="0099682C" w:rsidRPr="00BB0DC1" w:rsidRDefault="00BB0DC1" w:rsidP="002048EE">
      <w:pPr>
        <w:autoSpaceDE w:val="0"/>
        <w:autoSpaceDN w:val="0"/>
        <w:adjustRightInd w:val="0"/>
        <w:spacing w:after="0" w:line="240" w:lineRule="auto"/>
        <w:ind w:firstLine="709"/>
        <w:jc w:val="both"/>
        <w:rPr>
          <w:rFonts w:ascii="Times New Roman" w:hAnsi="Times New Roman"/>
          <w:sz w:val="28"/>
          <w:szCs w:val="28"/>
        </w:rPr>
      </w:pPr>
      <w:r>
        <w:rPr>
          <w:rFonts w:asciiTheme="minorHAnsi" w:hAnsiTheme="minorHAnsi"/>
          <w:sz w:val="28"/>
          <w:szCs w:val="28"/>
        </w:rPr>
        <w:t>Исходя из норм Положения о конкурсе и Положения о кадровом резерве п</w:t>
      </w:r>
      <w:r w:rsidR="00D8461E" w:rsidRPr="001410D1">
        <w:rPr>
          <w:rFonts w:asciiTheme="minorHAnsi" w:hAnsiTheme="minorHAnsi"/>
          <w:sz w:val="28"/>
          <w:szCs w:val="28"/>
        </w:rPr>
        <w:t>о результатам конкурса</w:t>
      </w:r>
      <w:r w:rsidR="0099682C">
        <w:rPr>
          <w:rFonts w:asciiTheme="minorHAnsi" w:hAnsiTheme="minorHAnsi"/>
          <w:sz w:val="28"/>
          <w:szCs w:val="28"/>
        </w:rPr>
        <w:t xml:space="preserve"> </w:t>
      </w:r>
      <w:r w:rsidR="00D8461E" w:rsidRPr="001410D1">
        <w:rPr>
          <w:rFonts w:asciiTheme="minorHAnsi" w:hAnsiTheme="minorHAnsi"/>
          <w:sz w:val="28"/>
          <w:szCs w:val="28"/>
        </w:rPr>
        <w:t>издается акт представителя нанимателя о назначении победителя конкурса на вакантную должность гражданской службы и заключается служебный контракт с победителем конкурса</w:t>
      </w:r>
      <w:r w:rsidR="0099682C">
        <w:rPr>
          <w:rFonts w:asciiTheme="minorHAnsi" w:hAnsiTheme="minorHAnsi"/>
          <w:sz w:val="28"/>
          <w:szCs w:val="28"/>
        </w:rPr>
        <w:t xml:space="preserve"> </w:t>
      </w:r>
      <w:r>
        <w:rPr>
          <w:rFonts w:asciiTheme="minorHAnsi" w:hAnsiTheme="minorHAnsi"/>
          <w:sz w:val="28"/>
          <w:szCs w:val="28"/>
        </w:rPr>
        <w:t>и (</w:t>
      </w:r>
      <w:r w:rsidR="0099682C">
        <w:rPr>
          <w:rFonts w:asciiTheme="minorHAnsi" w:hAnsiTheme="minorHAnsi"/>
          <w:sz w:val="28"/>
          <w:szCs w:val="28"/>
        </w:rPr>
        <w:t>или</w:t>
      </w:r>
      <w:r>
        <w:rPr>
          <w:rFonts w:asciiTheme="minorHAnsi" w:hAnsiTheme="minorHAnsi"/>
          <w:sz w:val="28"/>
          <w:szCs w:val="28"/>
        </w:rPr>
        <w:t>)</w:t>
      </w:r>
      <w:r w:rsidR="0099682C">
        <w:rPr>
          <w:rFonts w:asciiTheme="minorHAnsi" w:hAnsiTheme="minorHAnsi"/>
          <w:sz w:val="28"/>
          <w:szCs w:val="28"/>
        </w:rPr>
        <w:t xml:space="preserve"> акт представителя нанимателя о включении гражданина (гражданского служащего) в кадровый резерв</w:t>
      </w:r>
      <w:r>
        <w:rPr>
          <w:rFonts w:asciiTheme="minorHAnsi" w:hAnsiTheme="minorHAnsi"/>
          <w:sz w:val="28"/>
          <w:szCs w:val="28"/>
        </w:rPr>
        <w:t xml:space="preserve"> с согласия данного лица</w:t>
      </w:r>
      <w:r w:rsidR="00D8461E" w:rsidRPr="001410D1">
        <w:rPr>
          <w:rFonts w:asciiTheme="minorHAnsi" w:hAnsiTheme="minorHAnsi"/>
          <w:sz w:val="28"/>
          <w:szCs w:val="28"/>
        </w:rPr>
        <w:t>.</w:t>
      </w:r>
    </w:p>
    <w:p w:rsidR="005F78A5" w:rsidRPr="008F3833" w:rsidRDefault="00D8461E" w:rsidP="002048EE">
      <w:pPr>
        <w:pStyle w:val="ConsPlusNormal"/>
        <w:widowControl/>
        <w:ind w:firstLine="709"/>
        <w:jc w:val="both"/>
        <w:rPr>
          <w:rFonts w:asciiTheme="minorHAnsi" w:hAnsiTheme="minorHAnsi"/>
          <w:sz w:val="28"/>
          <w:szCs w:val="28"/>
        </w:rPr>
      </w:pPr>
      <w:r w:rsidRPr="0086433B">
        <w:rPr>
          <w:rFonts w:asciiTheme="minorHAnsi" w:hAnsiTheme="minorHAnsi"/>
          <w:sz w:val="28"/>
          <w:szCs w:val="28"/>
        </w:rPr>
        <w:t>Срок</w:t>
      </w:r>
      <w:r w:rsidR="00692CF1" w:rsidRPr="0086433B">
        <w:rPr>
          <w:rFonts w:asciiTheme="minorHAnsi" w:hAnsiTheme="minorHAnsi"/>
          <w:sz w:val="28"/>
          <w:szCs w:val="28"/>
        </w:rPr>
        <w:t>и</w:t>
      </w:r>
      <w:r w:rsidR="004A20D8" w:rsidRPr="0086433B">
        <w:rPr>
          <w:rFonts w:asciiTheme="minorHAnsi" w:hAnsiTheme="minorHAnsi"/>
          <w:sz w:val="28"/>
          <w:szCs w:val="28"/>
        </w:rPr>
        <w:t>, в течение которых</w:t>
      </w:r>
      <w:r w:rsidR="00BB0DC1" w:rsidRPr="0086433B">
        <w:rPr>
          <w:rFonts w:asciiTheme="minorHAnsi" w:hAnsiTheme="minorHAnsi"/>
          <w:sz w:val="28"/>
          <w:szCs w:val="28"/>
        </w:rPr>
        <w:t xml:space="preserve"> издаются указанные акты, </w:t>
      </w:r>
      <w:r w:rsidR="00D956EC" w:rsidRPr="0086433B">
        <w:rPr>
          <w:rFonts w:asciiTheme="minorHAnsi" w:hAnsiTheme="minorHAnsi"/>
          <w:sz w:val="28"/>
          <w:szCs w:val="28"/>
        </w:rPr>
        <w:t xml:space="preserve">а также </w:t>
      </w:r>
      <w:r w:rsidRPr="0086433B">
        <w:rPr>
          <w:rFonts w:asciiTheme="minorHAnsi" w:hAnsiTheme="minorHAnsi"/>
          <w:sz w:val="28"/>
          <w:szCs w:val="28"/>
        </w:rPr>
        <w:t>заключ</w:t>
      </w:r>
      <w:r w:rsidR="001410D1" w:rsidRPr="0086433B">
        <w:rPr>
          <w:rFonts w:asciiTheme="minorHAnsi" w:hAnsiTheme="minorHAnsi"/>
          <w:sz w:val="28"/>
          <w:szCs w:val="28"/>
        </w:rPr>
        <w:t>ается</w:t>
      </w:r>
      <w:r w:rsidRPr="0086433B">
        <w:rPr>
          <w:rFonts w:asciiTheme="minorHAnsi" w:hAnsiTheme="minorHAnsi"/>
          <w:sz w:val="28"/>
          <w:szCs w:val="28"/>
        </w:rPr>
        <w:t xml:space="preserve"> служебн</w:t>
      </w:r>
      <w:r w:rsidR="001410D1" w:rsidRPr="0086433B">
        <w:rPr>
          <w:rFonts w:asciiTheme="minorHAnsi" w:hAnsiTheme="minorHAnsi"/>
          <w:sz w:val="28"/>
          <w:szCs w:val="28"/>
        </w:rPr>
        <w:t>ый контракт</w:t>
      </w:r>
      <w:r w:rsidR="00692CF1" w:rsidRPr="0086433B">
        <w:rPr>
          <w:rFonts w:asciiTheme="minorHAnsi" w:hAnsiTheme="minorHAnsi"/>
          <w:sz w:val="28"/>
          <w:szCs w:val="28"/>
        </w:rPr>
        <w:t xml:space="preserve">, </w:t>
      </w:r>
      <w:r w:rsidR="001410D1" w:rsidRPr="0086433B">
        <w:rPr>
          <w:rFonts w:asciiTheme="minorHAnsi" w:hAnsiTheme="minorHAnsi"/>
          <w:sz w:val="28"/>
          <w:szCs w:val="28"/>
        </w:rPr>
        <w:t>лиц</w:t>
      </w:r>
      <w:r w:rsidR="00692CF1" w:rsidRPr="0086433B">
        <w:rPr>
          <w:rFonts w:asciiTheme="minorHAnsi" w:hAnsiTheme="minorHAnsi"/>
          <w:sz w:val="28"/>
          <w:szCs w:val="28"/>
        </w:rPr>
        <w:t>о</w:t>
      </w:r>
      <w:r w:rsidR="001410D1" w:rsidRPr="0086433B">
        <w:rPr>
          <w:rFonts w:asciiTheme="minorHAnsi" w:hAnsiTheme="minorHAnsi"/>
          <w:sz w:val="28"/>
          <w:szCs w:val="28"/>
        </w:rPr>
        <w:t xml:space="preserve"> </w:t>
      </w:r>
      <w:r w:rsidR="00692CF1" w:rsidRPr="0086433B">
        <w:rPr>
          <w:rFonts w:asciiTheme="minorHAnsi" w:hAnsiTheme="minorHAnsi"/>
          <w:sz w:val="28"/>
          <w:szCs w:val="28"/>
        </w:rPr>
        <w:t xml:space="preserve">включается </w:t>
      </w:r>
      <w:r w:rsidR="00BB0DC1" w:rsidRPr="0086433B">
        <w:rPr>
          <w:rFonts w:asciiTheme="minorHAnsi" w:hAnsiTheme="minorHAnsi"/>
          <w:sz w:val="28"/>
          <w:szCs w:val="28"/>
        </w:rPr>
        <w:t>в кадровый резерв</w:t>
      </w:r>
      <w:r w:rsidR="001410D1" w:rsidRPr="0086433B">
        <w:rPr>
          <w:rFonts w:asciiTheme="minorHAnsi" w:hAnsiTheme="minorHAnsi"/>
          <w:sz w:val="28"/>
          <w:szCs w:val="28"/>
        </w:rPr>
        <w:t xml:space="preserve"> </w:t>
      </w:r>
      <w:r w:rsidR="00692CF1" w:rsidRPr="0086433B">
        <w:rPr>
          <w:rFonts w:asciiTheme="minorHAnsi" w:hAnsiTheme="minorHAnsi"/>
          <w:sz w:val="28"/>
          <w:szCs w:val="28"/>
        </w:rPr>
        <w:t xml:space="preserve">после их издания </w:t>
      </w:r>
      <w:r w:rsidRPr="0086433B">
        <w:rPr>
          <w:rFonts w:asciiTheme="minorHAnsi" w:hAnsiTheme="minorHAnsi"/>
          <w:sz w:val="28"/>
          <w:szCs w:val="28"/>
        </w:rPr>
        <w:t>действующим законодательством не определен</w:t>
      </w:r>
      <w:r w:rsidR="00BB1DD9" w:rsidRPr="0086433B">
        <w:rPr>
          <w:rFonts w:asciiTheme="minorHAnsi" w:hAnsiTheme="minorHAnsi"/>
          <w:sz w:val="28"/>
          <w:szCs w:val="28"/>
        </w:rPr>
        <w:t>ы</w:t>
      </w:r>
      <w:r w:rsidR="001410D1" w:rsidRPr="0086433B">
        <w:rPr>
          <w:rFonts w:asciiTheme="minorHAnsi" w:hAnsiTheme="minorHAnsi"/>
          <w:sz w:val="28"/>
          <w:szCs w:val="28"/>
        </w:rPr>
        <w:t>.</w:t>
      </w:r>
      <w:r w:rsidRPr="0086433B">
        <w:rPr>
          <w:rFonts w:asciiTheme="minorHAnsi" w:hAnsiTheme="minorHAnsi"/>
          <w:sz w:val="28"/>
          <w:szCs w:val="28"/>
        </w:rPr>
        <w:t xml:space="preserve"> </w:t>
      </w:r>
      <w:r w:rsidR="001410D1" w:rsidRPr="0086433B">
        <w:rPr>
          <w:rFonts w:asciiTheme="minorHAnsi" w:hAnsiTheme="minorHAnsi"/>
          <w:sz w:val="28"/>
          <w:szCs w:val="28"/>
        </w:rPr>
        <w:t>Н</w:t>
      </w:r>
      <w:r w:rsidRPr="0086433B">
        <w:rPr>
          <w:rFonts w:asciiTheme="minorHAnsi" w:hAnsiTheme="minorHAnsi"/>
          <w:sz w:val="28"/>
          <w:szCs w:val="28"/>
        </w:rPr>
        <w:t xml:space="preserve">а практике данный вопрос решается соглашением сторон. </w:t>
      </w:r>
      <w:r w:rsidR="001410D1" w:rsidRPr="0086433B">
        <w:rPr>
          <w:rFonts w:asciiTheme="minorHAnsi" w:hAnsiTheme="minorHAnsi"/>
          <w:sz w:val="28"/>
          <w:szCs w:val="28"/>
        </w:rPr>
        <w:t xml:space="preserve">Рекомендуется данный срок </w:t>
      </w:r>
      <w:r w:rsidR="001410D1" w:rsidRPr="0086433B">
        <w:rPr>
          <w:rFonts w:asciiTheme="minorHAnsi" w:hAnsiTheme="minorHAnsi"/>
          <w:sz w:val="28"/>
          <w:szCs w:val="28"/>
        </w:rPr>
        <w:lastRenderedPageBreak/>
        <w:t xml:space="preserve">определить в методике государственного органа и указывать </w:t>
      </w:r>
      <w:r w:rsidRPr="0086433B">
        <w:rPr>
          <w:rFonts w:asciiTheme="minorHAnsi" w:hAnsiTheme="minorHAnsi"/>
          <w:sz w:val="28"/>
          <w:szCs w:val="28"/>
        </w:rPr>
        <w:t xml:space="preserve">в </w:t>
      </w:r>
      <w:r w:rsidR="001410D1" w:rsidRPr="0086433B">
        <w:rPr>
          <w:rFonts w:asciiTheme="minorHAnsi" w:hAnsiTheme="minorHAnsi"/>
          <w:sz w:val="28"/>
          <w:szCs w:val="28"/>
        </w:rPr>
        <w:t xml:space="preserve">данных </w:t>
      </w:r>
      <w:r w:rsidRPr="0086433B">
        <w:rPr>
          <w:rFonts w:asciiTheme="minorHAnsi" w:hAnsiTheme="minorHAnsi"/>
          <w:sz w:val="28"/>
          <w:szCs w:val="28"/>
        </w:rPr>
        <w:t>акт</w:t>
      </w:r>
      <w:r w:rsidR="001410D1" w:rsidRPr="0086433B">
        <w:rPr>
          <w:rFonts w:asciiTheme="minorHAnsi" w:hAnsiTheme="minorHAnsi"/>
          <w:sz w:val="28"/>
          <w:szCs w:val="28"/>
        </w:rPr>
        <w:t>ах</w:t>
      </w:r>
      <w:r w:rsidRPr="0086433B">
        <w:rPr>
          <w:rFonts w:asciiTheme="minorHAnsi" w:hAnsiTheme="minorHAnsi"/>
          <w:sz w:val="28"/>
          <w:szCs w:val="28"/>
        </w:rPr>
        <w:t>. Затягивание бе</w:t>
      </w:r>
      <w:r w:rsidR="00BB1DD9" w:rsidRPr="0086433B">
        <w:rPr>
          <w:rFonts w:asciiTheme="minorHAnsi" w:hAnsiTheme="minorHAnsi"/>
          <w:sz w:val="28"/>
          <w:szCs w:val="28"/>
        </w:rPr>
        <w:t>з уважительной причины процедур</w:t>
      </w:r>
      <w:r w:rsidRPr="0086433B">
        <w:rPr>
          <w:rFonts w:asciiTheme="minorHAnsi" w:hAnsiTheme="minorHAnsi"/>
          <w:sz w:val="28"/>
          <w:szCs w:val="28"/>
        </w:rPr>
        <w:t xml:space="preserve"> </w:t>
      </w:r>
      <w:r w:rsidR="00BB0DC1" w:rsidRPr="0086433B">
        <w:rPr>
          <w:rFonts w:asciiTheme="minorHAnsi" w:hAnsiTheme="minorHAnsi"/>
          <w:sz w:val="28"/>
          <w:szCs w:val="28"/>
        </w:rPr>
        <w:t xml:space="preserve">заключения служебного контракта, </w:t>
      </w:r>
      <w:r w:rsidR="001410D1" w:rsidRPr="0086433B">
        <w:rPr>
          <w:rFonts w:asciiTheme="minorHAnsi" w:hAnsiTheme="minorHAnsi"/>
          <w:sz w:val="28"/>
          <w:szCs w:val="28"/>
        </w:rPr>
        <w:t>включен</w:t>
      </w:r>
      <w:r w:rsidR="00BB0DC1" w:rsidRPr="0086433B">
        <w:rPr>
          <w:rFonts w:asciiTheme="minorHAnsi" w:hAnsiTheme="minorHAnsi"/>
          <w:sz w:val="28"/>
          <w:szCs w:val="28"/>
        </w:rPr>
        <w:t xml:space="preserve">ия в кадровый резерв лица </w:t>
      </w:r>
      <w:r w:rsidR="00D64DC4" w:rsidRPr="0086433B">
        <w:rPr>
          <w:rFonts w:asciiTheme="minorHAnsi" w:hAnsiTheme="minorHAnsi"/>
          <w:sz w:val="28"/>
          <w:szCs w:val="28"/>
        </w:rPr>
        <w:t xml:space="preserve">не допускается. </w:t>
      </w:r>
      <w:r w:rsidR="00692CF1" w:rsidRPr="0086433B">
        <w:rPr>
          <w:rFonts w:asciiTheme="minorHAnsi" w:hAnsiTheme="minorHAnsi"/>
          <w:sz w:val="28"/>
          <w:szCs w:val="28"/>
        </w:rPr>
        <w:t xml:space="preserve">Победитель </w:t>
      </w:r>
      <w:r w:rsidR="00BB1DD9" w:rsidRPr="0086433B">
        <w:rPr>
          <w:rFonts w:asciiTheme="minorHAnsi" w:hAnsiTheme="minorHAnsi"/>
          <w:sz w:val="28"/>
          <w:szCs w:val="28"/>
        </w:rPr>
        <w:t>конкурса</w:t>
      </w:r>
      <w:r w:rsidR="00692CF1" w:rsidRPr="0086433B">
        <w:rPr>
          <w:rFonts w:asciiTheme="minorHAnsi" w:hAnsiTheme="minorHAnsi"/>
          <w:sz w:val="28"/>
          <w:szCs w:val="28"/>
        </w:rPr>
        <w:t xml:space="preserve"> в данном случае име</w:t>
      </w:r>
      <w:r w:rsidR="00BB1DD9" w:rsidRPr="0086433B">
        <w:rPr>
          <w:rFonts w:asciiTheme="minorHAnsi" w:hAnsiTheme="minorHAnsi"/>
          <w:sz w:val="28"/>
          <w:szCs w:val="28"/>
        </w:rPr>
        <w:t>е</w:t>
      </w:r>
      <w:r w:rsidR="00692CF1" w:rsidRPr="0086433B">
        <w:rPr>
          <w:rFonts w:asciiTheme="minorHAnsi" w:hAnsiTheme="minorHAnsi"/>
          <w:sz w:val="28"/>
          <w:szCs w:val="28"/>
        </w:rPr>
        <w:t xml:space="preserve">т право требовать от </w:t>
      </w:r>
      <w:r w:rsidRPr="0086433B">
        <w:rPr>
          <w:rFonts w:asciiTheme="minorHAnsi" w:hAnsiTheme="minorHAnsi"/>
          <w:sz w:val="28"/>
          <w:szCs w:val="28"/>
        </w:rPr>
        <w:t>представител</w:t>
      </w:r>
      <w:r w:rsidR="00692CF1" w:rsidRPr="0086433B">
        <w:rPr>
          <w:rFonts w:asciiTheme="minorHAnsi" w:hAnsiTheme="minorHAnsi"/>
          <w:sz w:val="28"/>
          <w:szCs w:val="28"/>
        </w:rPr>
        <w:t>я</w:t>
      </w:r>
      <w:r w:rsidRPr="0086433B">
        <w:rPr>
          <w:rFonts w:asciiTheme="minorHAnsi" w:hAnsiTheme="minorHAnsi"/>
          <w:sz w:val="28"/>
          <w:szCs w:val="28"/>
        </w:rPr>
        <w:t xml:space="preserve"> нанимателя </w:t>
      </w:r>
      <w:r w:rsidR="00692CF1" w:rsidRPr="0086433B">
        <w:rPr>
          <w:rFonts w:asciiTheme="minorHAnsi" w:hAnsiTheme="minorHAnsi"/>
          <w:sz w:val="28"/>
          <w:szCs w:val="28"/>
        </w:rPr>
        <w:t xml:space="preserve">объяснения </w:t>
      </w:r>
      <w:r w:rsidR="00BB1DD9" w:rsidRPr="0086433B">
        <w:rPr>
          <w:rFonts w:asciiTheme="minorHAnsi" w:hAnsiTheme="minorHAnsi"/>
          <w:sz w:val="28"/>
          <w:szCs w:val="28"/>
        </w:rPr>
        <w:t xml:space="preserve">в письменной форме </w:t>
      </w:r>
      <w:r w:rsidR="00692CF1" w:rsidRPr="0086433B">
        <w:rPr>
          <w:rFonts w:asciiTheme="minorHAnsi" w:hAnsiTheme="minorHAnsi"/>
          <w:sz w:val="28"/>
          <w:szCs w:val="28"/>
        </w:rPr>
        <w:t xml:space="preserve">причин, которые препятствуют заключению с </w:t>
      </w:r>
      <w:r w:rsidR="00BB1DD9" w:rsidRPr="0086433B">
        <w:rPr>
          <w:rFonts w:asciiTheme="minorHAnsi" w:hAnsiTheme="minorHAnsi"/>
          <w:sz w:val="28"/>
          <w:szCs w:val="28"/>
        </w:rPr>
        <w:t xml:space="preserve">ним </w:t>
      </w:r>
      <w:r w:rsidR="00692CF1" w:rsidRPr="0086433B">
        <w:rPr>
          <w:rFonts w:asciiTheme="minorHAnsi" w:hAnsiTheme="minorHAnsi"/>
          <w:sz w:val="28"/>
          <w:szCs w:val="28"/>
        </w:rPr>
        <w:t xml:space="preserve">служебного контракта / включению в кадровый резерв для дальнейшего обжалования данного решения </w:t>
      </w:r>
      <w:r w:rsidRPr="0086433B">
        <w:rPr>
          <w:rFonts w:asciiTheme="minorHAnsi" w:hAnsiTheme="minorHAnsi"/>
          <w:sz w:val="28"/>
          <w:szCs w:val="28"/>
        </w:rPr>
        <w:t>в комисси</w:t>
      </w:r>
      <w:r w:rsidR="00692CF1" w:rsidRPr="0086433B">
        <w:rPr>
          <w:rFonts w:asciiTheme="minorHAnsi" w:hAnsiTheme="minorHAnsi"/>
          <w:sz w:val="28"/>
          <w:szCs w:val="28"/>
        </w:rPr>
        <w:t>ю</w:t>
      </w:r>
      <w:r w:rsidRPr="0086433B">
        <w:rPr>
          <w:rFonts w:asciiTheme="minorHAnsi" w:hAnsiTheme="minorHAnsi"/>
          <w:sz w:val="28"/>
          <w:szCs w:val="28"/>
        </w:rPr>
        <w:t xml:space="preserve"> </w:t>
      </w:r>
      <w:r w:rsidR="00692CF1" w:rsidRPr="0086433B">
        <w:rPr>
          <w:rFonts w:asciiTheme="minorHAnsi" w:hAnsiTheme="minorHAnsi"/>
          <w:sz w:val="28"/>
          <w:szCs w:val="28"/>
        </w:rPr>
        <w:t>государственного органа</w:t>
      </w:r>
      <w:r w:rsidRPr="0086433B">
        <w:rPr>
          <w:rFonts w:asciiTheme="minorHAnsi" w:hAnsiTheme="minorHAnsi"/>
          <w:sz w:val="28"/>
          <w:szCs w:val="28"/>
        </w:rPr>
        <w:t xml:space="preserve"> по служебным спорам или в судебном порядке. </w:t>
      </w:r>
      <w:r w:rsidR="00DB2169" w:rsidRPr="0086433B">
        <w:rPr>
          <w:rFonts w:asciiTheme="minorHAnsi" w:hAnsiTheme="minorHAnsi"/>
          <w:sz w:val="28"/>
          <w:szCs w:val="28"/>
        </w:rPr>
        <w:t>О</w:t>
      </w:r>
      <w:r w:rsidR="00692CF1" w:rsidRPr="0086433B">
        <w:rPr>
          <w:rFonts w:asciiTheme="minorHAnsi" w:hAnsiTheme="minorHAnsi"/>
          <w:sz w:val="28"/>
          <w:szCs w:val="28"/>
        </w:rPr>
        <w:t xml:space="preserve">птимальным является </w:t>
      </w:r>
      <w:r w:rsidR="006A528C" w:rsidRPr="0086433B">
        <w:rPr>
          <w:rFonts w:asciiTheme="minorHAnsi" w:hAnsiTheme="minorHAnsi"/>
          <w:sz w:val="28"/>
          <w:szCs w:val="28"/>
        </w:rPr>
        <w:t>соблюдение</w:t>
      </w:r>
      <w:r w:rsidRPr="0086433B">
        <w:rPr>
          <w:rFonts w:asciiTheme="minorHAnsi" w:hAnsiTheme="minorHAnsi"/>
          <w:sz w:val="28"/>
          <w:szCs w:val="28"/>
        </w:rPr>
        <w:t xml:space="preserve"> месячного срока для издания акт</w:t>
      </w:r>
      <w:r w:rsidR="00692CF1" w:rsidRPr="0086433B">
        <w:rPr>
          <w:rFonts w:asciiTheme="minorHAnsi" w:hAnsiTheme="minorHAnsi"/>
          <w:sz w:val="28"/>
          <w:szCs w:val="28"/>
        </w:rPr>
        <w:t>ов</w:t>
      </w:r>
      <w:r w:rsidRPr="0086433B">
        <w:rPr>
          <w:rFonts w:asciiTheme="minorHAnsi" w:hAnsiTheme="minorHAnsi"/>
          <w:sz w:val="28"/>
          <w:szCs w:val="28"/>
        </w:rPr>
        <w:t xml:space="preserve"> представител</w:t>
      </w:r>
      <w:r w:rsidR="00692CF1" w:rsidRPr="0086433B">
        <w:rPr>
          <w:rFonts w:asciiTheme="minorHAnsi" w:hAnsiTheme="minorHAnsi"/>
          <w:sz w:val="28"/>
          <w:szCs w:val="28"/>
        </w:rPr>
        <w:t>ем</w:t>
      </w:r>
      <w:r w:rsidRPr="0086433B">
        <w:rPr>
          <w:rFonts w:asciiTheme="minorHAnsi" w:hAnsiTheme="minorHAnsi"/>
          <w:sz w:val="28"/>
          <w:szCs w:val="28"/>
        </w:rPr>
        <w:t xml:space="preserve"> нанимателя и заключени</w:t>
      </w:r>
      <w:r w:rsidR="00692CF1" w:rsidRPr="0086433B">
        <w:rPr>
          <w:rFonts w:asciiTheme="minorHAnsi" w:hAnsiTheme="minorHAnsi"/>
          <w:sz w:val="28"/>
          <w:szCs w:val="28"/>
        </w:rPr>
        <w:t>я</w:t>
      </w:r>
      <w:r w:rsidRPr="0086433B">
        <w:rPr>
          <w:rFonts w:asciiTheme="minorHAnsi" w:hAnsiTheme="minorHAnsi"/>
          <w:sz w:val="28"/>
          <w:szCs w:val="28"/>
        </w:rPr>
        <w:t xml:space="preserve"> служебного контракта</w:t>
      </w:r>
      <w:r w:rsidR="00692CF1" w:rsidRPr="0086433B">
        <w:rPr>
          <w:rFonts w:asciiTheme="minorHAnsi" w:hAnsiTheme="minorHAnsi"/>
          <w:sz w:val="28"/>
          <w:szCs w:val="28"/>
        </w:rPr>
        <w:t xml:space="preserve"> / включения в кадровый резерв</w:t>
      </w:r>
      <w:r w:rsidRPr="0086433B">
        <w:rPr>
          <w:rFonts w:asciiTheme="minorHAnsi" w:hAnsiTheme="minorHAnsi"/>
          <w:sz w:val="28"/>
          <w:szCs w:val="28"/>
        </w:rPr>
        <w:t xml:space="preserve">, если </w:t>
      </w:r>
      <w:r w:rsidR="00DB2169" w:rsidRPr="0086433B">
        <w:rPr>
          <w:rFonts w:asciiTheme="minorHAnsi" w:hAnsiTheme="minorHAnsi"/>
          <w:sz w:val="28"/>
          <w:szCs w:val="28"/>
        </w:rPr>
        <w:t xml:space="preserve">гражданин и потенциальный представитель нанимателя </w:t>
      </w:r>
      <w:r w:rsidRPr="0086433B">
        <w:rPr>
          <w:rFonts w:asciiTheme="minorHAnsi" w:hAnsiTheme="minorHAnsi"/>
          <w:sz w:val="28"/>
          <w:szCs w:val="28"/>
        </w:rPr>
        <w:t>не при</w:t>
      </w:r>
      <w:r w:rsidR="00692CF1" w:rsidRPr="0086433B">
        <w:rPr>
          <w:rFonts w:asciiTheme="minorHAnsi" w:hAnsiTheme="minorHAnsi"/>
          <w:sz w:val="28"/>
          <w:szCs w:val="28"/>
        </w:rPr>
        <w:t>шли к соглашению об ином сроке.</w:t>
      </w:r>
    </w:p>
    <w:p w:rsidR="00AD26A1" w:rsidRPr="008F3833" w:rsidRDefault="00CF3950" w:rsidP="009D47B1">
      <w:pPr>
        <w:pStyle w:val="20"/>
        <w:shd w:val="clear" w:color="auto" w:fill="E5B8B7"/>
        <w:spacing w:before="120" w:after="120"/>
        <w:ind w:firstLine="709"/>
        <w:rPr>
          <w:rFonts w:asciiTheme="majorHAnsi" w:hAnsiTheme="majorHAnsi" w:cs="Times New Roman"/>
          <w:i w:val="0"/>
        </w:rPr>
      </w:pPr>
      <w:bookmarkStart w:id="32" w:name="_4.2._Отбор_претендентов"/>
      <w:bookmarkStart w:id="33" w:name="_Toc421227269"/>
      <w:bookmarkStart w:id="34" w:name="_Toc515459592"/>
      <w:bookmarkStart w:id="35" w:name="_Toc515463457"/>
      <w:bookmarkEnd w:id="32"/>
      <w:r w:rsidRPr="000E14CA">
        <w:rPr>
          <w:rStyle w:val="23"/>
          <w:rFonts w:asciiTheme="majorHAnsi" w:hAnsiTheme="majorHAnsi" w:cs="Times New Roman"/>
          <w:b/>
          <w:bCs/>
          <w:iCs/>
        </w:rPr>
        <w:t>4</w:t>
      </w:r>
      <w:r w:rsidR="009856F1" w:rsidRPr="000E14CA">
        <w:rPr>
          <w:rStyle w:val="23"/>
          <w:rFonts w:asciiTheme="majorHAnsi" w:hAnsiTheme="majorHAnsi" w:cs="Times New Roman"/>
          <w:b/>
          <w:bCs/>
          <w:iCs/>
        </w:rPr>
        <w:t>.</w:t>
      </w:r>
      <w:r w:rsidR="004B24B5" w:rsidRPr="000E14CA">
        <w:rPr>
          <w:rStyle w:val="23"/>
          <w:rFonts w:asciiTheme="majorHAnsi" w:hAnsiTheme="majorHAnsi" w:cs="Times New Roman"/>
          <w:b/>
          <w:bCs/>
          <w:iCs/>
        </w:rPr>
        <w:t xml:space="preserve">2. Отбор </w:t>
      </w:r>
      <w:r w:rsidR="002C63E3">
        <w:rPr>
          <w:rStyle w:val="23"/>
          <w:rFonts w:asciiTheme="majorHAnsi" w:hAnsiTheme="majorHAnsi" w:cs="Times New Roman"/>
          <w:b/>
          <w:bCs/>
          <w:iCs/>
        </w:rPr>
        <w:t>кадров</w:t>
      </w:r>
      <w:r w:rsidR="0035477C" w:rsidRPr="000E14CA">
        <w:rPr>
          <w:rStyle w:val="23"/>
          <w:rFonts w:asciiTheme="majorHAnsi" w:hAnsiTheme="majorHAnsi" w:cs="Times New Roman"/>
          <w:b/>
          <w:bCs/>
          <w:iCs/>
        </w:rPr>
        <w:t xml:space="preserve"> </w:t>
      </w:r>
      <w:r w:rsidR="004B24B5" w:rsidRPr="000E14CA">
        <w:rPr>
          <w:rStyle w:val="23"/>
          <w:rFonts w:asciiTheme="majorHAnsi" w:hAnsiTheme="majorHAnsi" w:cs="Times New Roman"/>
          <w:b/>
          <w:bCs/>
          <w:iCs/>
        </w:rPr>
        <w:t xml:space="preserve">без </w:t>
      </w:r>
      <w:r w:rsidR="00D17DB4" w:rsidRPr="000E14CA">
        <w:rPr>
          <w:rStyle w:val="23"/>
          <w:rFonts w:asciiTheme="majorHAnsi" w:hAnsiTheme="majorHAnsi" w:cs="Times New Roman"/>
          <w:b/>
          <w:bCs/>
          <w:iCs/>
        </w:rPr>
        <w:t>конкурса</w:t>
      </w:r>
      <w:bookmarkEnd w:id="33"/>
      <w:bookmarkEnd w:id="34"/>
      <w:bookmarkEnd w:id="35"/>
      <w:r w:rsidR="004B24B5" w:rsidRPr="000E14CA">
        <w:rPr>
          <w:rStyle w:val="23"/>
          <w:rFonts w:asciiTheme="majorHAnsi" w:hAnsiTheme="majorHAnsi" w:cs="Times New Roman"/>
          <w:b/>
          <w:bCs/>
          <w:iCs/>
        </w:rPr>
        <w:t xml:space="preserve"> </w:t>
      </w:r>
      <w:bookmarkStart w:id="36" w:name="_4.2.1._Формирование_кадрового"/>
      <w:bookmarkStart w:id="37" w:name="_Toc421227270"/>
      <w:bookmarkStart w:id="38" w:name="_Toc515459593"/>
      <w:bookmarkStart w:id="39" w:name="_Toc515463458"/>
      <w:bookmarkEnd w:id="36"/>
    </w:p>
    <w:p w:rsidR="00AD26A1" w:rsidRPr="009D681E" w:rsidRDefault="00AD26A1" w:rsidP="00DA1755">
      <w:pPr>
        <w:pStyle w:val="ConsPlusNormal"/>
        <w:widowControl/>
        <w:ind w:firstLine="709"/>
        <w:jc w:val="both"/>
        <w:rPr>
          <w:rFonts w:asciiTheme="minorHAnsi" w:hAnsiTheme="minorHAnsi" w:cs="Times New Roman"/>
          <w:sz w:val="28"/>
          <w:szCs w:val="28"/>
        </w:rPr>
      </w:pPr>
      <w:r>
        <w:rPr>
          <w:rFonts w:asciiTheme="minorHAnsi" w:hAnsiTheme="minorHAnsi" w:cs="Times New Roman"/>
          <w:sz w:val="28"/>
          <w:szCs w:val="28"/>
        </w:rPr>
        <w:t>В</w:t>
      </w:r>
      <w:r w:rsidRPr="009D681E">
        <w:rPr>
          <w:rFonts w:asciiTheme="minorHAnsi" w:hAnsiTheme="minorHAnsi" w:cs="Times New Roman"/>
          <w:sz w:val="28"/>
          <w:szCs w:val="28"/>
        </w:rPr>
        <w:t>ариант</w:t>
      </w:r>
      <w:r>
        <w:rPr>
          <w:rFonts w:asciiTheme="minorHAnsi" w:hAnsiTheme="minorHAnsi" w:cs="Times New Roman"/>
          <w:sz w:val="28"/>
          <w:szCs w:val="28"/>
        </w:rPr>
        <w:t>ы</w:t>
      </w:r>
      <w:r w:rsidRPr="009D681E">
        <w:rPr>
          <w:rFonts w:asciiTheme="minorHAnsi" w:hAnsiTheme="minorHAnsi" w:cs="Times New Roman"/>
          <w:sz w:val="28"/>
          <w:szCs w:val="28"/>
        </w:rPr>
        <w:t xml:space="preserve"> организации замещения должностей без </w:t>
      </w:r>
      <w:r w:rsidR="00CE69FA">
        <w:rPr>
          <w:rFonts w:asciiTheme="minorHAnsi" w:hAnsiTheme="minorHAnsi" w:cs="Times New Roman"/>
          <w:sz w:val="28"/>
          <w:szCs w:val="28"/>
        </w:rPr>
        <w:t xml:space="preserve">проведения </w:t>
      </w:r>
      <w:r w:rsidRPr="009D681E">
        <w:rPr>
          <w:rFonts w:asciiTheme="minorHAnsi" w:hAnsiTheme="minorHAnsi" w:cs="Times New Roman"/>
          <w:sz w:val="28"/>
          <w:szCs w:val="28"/>
        </w:rPr>
        <w:t>конкурса установлен</w:t>
      </w:r>
      <w:r>
        <w:rPr>
          <w:rFonts w:asciiTheme="minorHAnsi" w:hAnsiTheme="minorHAnsi" w:cs="Times New Roman"/>
          <w:sz w:val="28"/>
          <w:szCs w:val="28"/>
        </w:rPr>
        <w:t>ы</w:t>
      </w:r>
      <w:r w:rsidRPr="009D681E">
        <w:rPr>
          <w:rFonts w:asciiTheme="minorHAnsi" w:hAnsiTheme="minorHAnsi" w:cs="Times New Roman"/>
          <w:sz w:val="28"/>
          <w:szCs w:val="28"/>
        </w:rPr>
        <w:t xml:space="preserve"> Федеральн</w:t>
      </w:r>
      <w:r>
        <w:rPr>
          <w:rFonts w:asciiTheme="minorHAnsi" w:hAnsiTheme="minorHAnsi" w:cs="Times New Roman"/>
          <w:sz w:val="28"/>
          <w:szCs w:val="28"/>
        </w:rPr>
        <w:t>ым</w:t>
      </w:r>
      <w:r w:rsidRPr="009D681E">
        <w:rPr>
          <w:rFonts w:asciiTheme="minorHAnsi" w:hAnsiTheme="minorHAnsi" w:cs="Times New Roman"/>
          <w:sz w:val="28"/>
          <w:szCs w:val="28"/>
        </w:rPr>
        <w:t xml:space="preserve"> закон</w:t>
      </w:r>
      <w:r>
        <w:rPr>
          <w:rFonts w:asciiTheme="minorHAnsi" w:hAnsiTheme="minorHAnsi" w:cs="Times New Roman"/>
          <w:sz w:val="28"/>
          <w:szCs w:val="28"/>
        </w:rPr>
        <w:t>ом</w:t>
      </w:r>
      <w:r w:rsidRPr="009D681E">
        <w:rPr>
          <w:rFonts w:asciiTheme="minorHAnsi" w:hAnsiTheme="minorHAnsi" w:cs="Times New Roman"/>
          <w:sz w:val="28"/>
          <w:szCs w:val="28"/>
        </w:rPr>
        <w:t xml:space="preserve"> № 79-ФЗ</w:t>
      </w:r>
      <w:r>
        <w:rPr>
          <w:rFonts w:asciiTheme="minorHAnsi" w:hAnsiTheme="minorHAnsi" w:cs="Times New Roman"/>
          <w:sz w:val="28"/>
          <w:szCs w:val="28"/>
        </w:rPr>
        <w:t xml:space="preserve"> и перечислены в разделе 2.3 Методического инструментария.</w:t>
      </w:r>
    </w:p>
    <w:p w:rsidR="00AD26A1" w:rsidRPr="009D681E" w:rsidRDefault="00AD26A1" w:rsidP="00DA1755">
      <w:pPr>
        <w:pStyle w:val="ConsPlusNormal"/>
        <w:widowControl/>
        <w:ind w:firstLine="709"/>
        <w:jc w:val="both"/>
        <w:rPr>
          <w:rFonts w:asciiTheme="minorHAnsi" w:hAnsiTheme="minorHAnsi" w:cs="Times New Roman"/>
          <w:sz w:val="28"/>
          <w:szCs w:val="28"/>
        </w:rPr>
      </w:pPr>
      <w:r w:rsidRPr="009D681E">
        <w:rPr>
          <w:rFonts w:asciiTheme="minorHAnsi" w:hAnsiTheme="minorHAnsi" w:cs="Times New Roman"/>
          <w:sz w:val="28"/>
          <w:szCs w:val="28"/>
        </w:rPr>
        <w:t>Назначение на должность гражданской службы кандидата, не соответствующего квалификационным требованиям, противоречит действующему законодательству Российской Федерации.</w:t>
      </w:r>
    </w:p>
    <w:p w:rsidR="00AD26A1" w:rsidRPr="009D681E" w:rsidRDefault="00AD26A1" w:rsidP="00DA1755">
      <w:pPr>
        <w:pStyle w:val="ConsPlusNormal"/>
        <w:widowControl/>
        <w:ind w:firstLine="709"/>
        <w:jc w:val="both"/>
        <w:rPr>
          <w:rFonts w:asciiTheme="minorHAnsi" w:hAnsiTheme="minorHAnsi" w:cs="Times New Roman"/>
          <w:sz w:val="28"/>
          <w:szCs w:val="28"/>
        </w:rPr>
      </w:pPr>
      <w:r w:rsidRPr="009D681E">
        <w:rPr>
          <w:rFonts w:asciiTheme="minorHAnsi" w:hAnsiTheme="minorHAnsi" w:cs="Times New Roman"/>
          <w:sz w:val="28"/>
          <w:szCs w:val="28"/>
        </w:rPr>
        <w:t xml:space="preserve">В этой связи использование методов оценки </w:t>
      </w:r>
      <w:r>
        <w:rPr>
          <w:rFonts w:asciiTheme="minorHAnsi" w:hAnsiTheme="minorHAnsi" w:cs="Times New Roman"/>
          <w:sz w:val="28"/>
          <w:szCs w:val="28"/>
        </w:rPr>
        <w:t>профессионального уровня претендентов</w:t>
      </w:r>
      <w:r w:rsidRPr="009D681E">
        <w:rPr>
          <w:rFonts w:asciiTheme="minorHAnsi" w:hAnsiTheme="minorHAnsi" w:cs="Times New Roman"/>
          <w:sz w:val="28"/>
          <w:szCs w:val="28"/>
        </w:rPr>
        <w:t xml:space="preserve"> при назначении на должности </w:t>
      </w:r>
      <w:r>
        <w:rPr>
          <w:rFonts w:asciiTheme="minorHAnsi" w:hAnsiTheme="minorHAnsi" w:cs="Times New Roman"/>
          <w:sz w:val="28"/>
          <w:szCs w:val="28"/>
        </w:rPr>
        <w:t xml:space="preserve">гражданской службы </w:t>
      </w:r>
      <w:r w:rsidRPr="009D681E">
        <w:rPr>
          <w:rFonts w:asciiTheme="minorHAnsi" w:hAnsiTheme="minorHAnsi" w:cs="Times New Roman"/>
          <w:sz w:val="28"/>
          <w:szCs w:val="28"/>
        </w:rPr>
        <w:t>без проведения конкурса обязательно.</w:t>
      </w:r>
    </w:p>
    <w:p w:rsidR="00DA1755" w:rsidRPr="009D47B1" w:rsidRDefault="00DA1755" w:rsidP="00DA1755">
      <w:pPr>
        <w:pStyle w:val="ConsPlusNormal"/>
        <w:widowControl/>
        <w:ind w:firstLine="709"/>
        <w:jc w:val="both"/>
        <w:rPr>
          <w:rFonts w:asciiTheme="minorHAnsi" w:hAnsiTheme="minorHAnsi" w:cs="Times New Roman"/>
          <w:sz w:val="28"/>
          <w:szCs w:val="28"/>
        </w:rPr>
      </w:pPr>
      <w:r w:rsidRPr="009D47B1">
        <w:rPr>
          <w:rFonts w:asciiTheme="minorHAnsi" w:hAnsiTheme="minorHAnsi" w:cs="Times New Roman"/>
          <w:sz w:val="28"/>
          <w:szCs w:val="28"/>
        </w:rPr>
        <w:t xml:space="preserve">При назначении претендентов на должности гражданской службы без конкурса рекомендуется, по аналогии с процедурой проведения конкурса, проводить тестирование, </w:t>
      </w:r>
      <w:r w:rsidR="00DA0C19" w:rsidRPr="009D47B1">
        <w:rPr>
          <w:rFonts w:asciiTheme="minorHAnsi" w:hAnsiTheme="minorHAnsi" w:cs="Times New Roman"/>
          <w:sz w:val="28"/>
          <w:szCs w:val="28"/>
        </w:rPr>
        <w:t xml:space="preserve">подготовку проекта документа и </w:t>
      </w:r>
      <w:r w:rsidRPr="009D47B1">
        <w:rPr>
          <w:rFonts w:asciiTheme="minorHAnsi" w:hAnsiTheme="minorHAnsi" w:cs="Times New Roman"/>
          <w:sz w:val="28"/>
          <w:szCs w:val="28"/>
        </w:rPr>
        <w:t xml:space="preserve">индивидуальное собеседование, </w:t>
      </w:r>
      <w:r w:rsidR="00DA0C19" w:rsidRPr="009D47B1">
        <w:rPr>
          <w:rFonts w:asciiTheme="minorHAnsi" w:hAnsiTheme="minorHAnsi" w:cs="Times New Roman"/>
          <w:sz w:val="28"/>
          <w:szCs w:val="28"/>
        </w:rPr>
        <w:t>что</w:t>
      </w:r>
      <w:r w:rsidRPr="009D47B1">
        <w:rPr>
          <w:rFonts w:asciiTheme="minorHAnsi" w:hAnsiTheme="minorHAnsi" w:cs="Times New Roman"/>
          <w:sz w:val="28"/>
          <w:szCs w:val="28"/>
        </w:rPr>
        <w:t xml:space="preserve">, по нашему мнению, </w:t>
      </w:r>
      <w:r w:rsidR="00DA0C19" w:rsidRPr="009D47B1">
        <w:rPr>
          <w:rFonts w:asciiTheme="minorHAnsi" w:hAnsiTheme="minorHAnsi" w:cs="Times New Roman"/>
          <w:sz w:val="28"/>
          <w:szCs w:val="28"/>
        </w:rPr>
        <w:t>является оптимальным</w:t>
      </w:r>
      <w:r w:rsidRPr="009D47B1">
        <w:rPr>
          <w:rFonts w:asciiTheme="minorHAnsi" w:hAnsiTheme="minorHAnsi" w:cs="Times New Roman"/>
          <w:sz w:val="28"/>
          <w:szCs w:val="28"/>
        </w:rPr>
        <w:t xml:space="preserve"> или использовать иные методы оценки профессионального уровня претендентов, основные подходы к применению которых изложены в следующем разделе Методического инструментария.</w:t>
      </w:r>
    </w:p>
    <w:p w:rsidR="00736D11" w:rsidRPr="009D47B1" w:rsidRDefault="002A5122" w:rsidP="00DA1755">
      <w:pPr>
        <w:pStyle w:val="ConsPlusNormal"/>
        <w:widowControl/>
        <w:ind w:firstLine="709"/>
        <w:jc w:val="both"/>
        <w:rPr>
          <w:rFonts w:asciiTheme="minorHAnsi" w:hAnsiTheme="minorHAnsi" w:cs="Times New Roman"/>
          <w:sz w:val="28"/>
          <w:szCs w:val="28"/>
        </w:rPr>
      </w:pPr>
      <w:r w:rsidRPr="009D47B1">
        <w:rPr>
          <w:rFonts w:asciiTheme="minorHAnsi" w:hAnsiTheme="minorHAnsi" w:cs="Times New Roman"/>
          <w:sz w:val="28"/>
          <w:szCs w:val="28"/>
        </w:rPr>
        <w:t>Одновременно, в случае выбора представителем нанимателя варианта замещения вакантной должности гражданской службы без конкурса, следует рассматривать несколько кандидатур, выбор из которых целесообразно осуществлять посредством методов оценки, изложенных в единой методике</w:t>
      </w:r>
      <w:r w:rsidR="008F294B" w:rsidRPr="009D47B1">
        <w:rPr>
          <w:rFonts w:asciiTheme="minorHAnsi" w:hAnsiTheme="minorHAnsi" w:cs="Times New Roman"/>
          <w:sz w:val="28"/>
          <w:szCs w:val="28"/>
        </w:rPr>
        <w:t>, в том числе, что особенно важно, по результатам оценки личностных качеств</w:t>
      </w:r>
      <w:r w:rsidRPr="009D47B1">
        <w:rPr>
          <w:rFonts w:asciiTheme="minorHAnsi" w:hAnsiTheme="minorHAnsi" w:cs="Times New Roman"/>
          <w:sz w:val="28"/>
          <w:szCs w:val="28"/>
        </w:rPr>
        <w:t>.</w:t>
      </w:r>
    </w:p>
    <w:p w:rsidR="00557D14" w:rsidRDefault="00557D14" w:rsidP="00DA1755">
      <w:pPr>
        <w:pStyle w:val="ConsPlusNormal"/>
        <w:widowControl/>
        <w:ind w:firstLine="709"/>
        <w:jc w:val="both"/>
        <w:rPr>
          <w:rFonts w:asciiTheme="minorHAnsi" w:hAnsiTheme="minorHAnsi" w:cs="Times New Roman"/>
          <w:sz w:val="28"/>
          <w:szCs w:val="28"/>
        </w:rPr>
      </w:pPr>
      <w:r w:rsidRPr="0086433B">
        <w:rPr>
          <w:rFonts w:asciiTheme="minorHAnsi" w:hAnsiTheme="minorHAnsi" w:cs="Times New Roman"/>
          <w:sz w:val="28"/>
          <w:szCs w:val="28"/>
        </w:rPr>
        <w:t>В случае наличия нескольких претендентов рекомендуется формирование итогового балла и рейтинга претендентов по результатам выполнения оценочных процедур, которые могут определяться в порядке, аналогичном их определени</w:t>
      </w:r>
      <w:r>
        <w:rPr>
          <w:rFonts w:asciiTheme="minorHAnsi" w:hAnsiTheme="minorHAnsi" w:cs="Times New Roman"/>
          <w:sz w:val="28"/>
          <w:szCs w:val="28"/>
        </w:rPr>
        <w:t>ю в случае проведения конкурса.</w:t>
      </w:r>
    </w:p>
    <w:p w:rsidR="00CE69FA" w:rsidRPr="00CE69FA" w:rsidRDefault="00CE69FA" w:rsidP="008F3833">
      <w:pPr>
        <w:pStyle w:val="20"/>
        <w:shd w:val="clear" w:color="auto" w:fill="E5B8B7"/>
        <w:spacing w:before="360" w:after="0" w:line="240" w:lineRule="auto"/>
        <w:ind w:firstLine="709"/>
        <w:rPr>
          <w:rFonts w:asciiTheme="majorHAnsi" w:hAnsiTheme="majorHAnsi" w:cs="Times New Roman"/>
          <w:i w:val="0"/>
        </w:rPr>
      </w:pPr>
      <w:r w:rsidRPr="000E14CA">
        <w:rPr>
          <w:rStyle w:val="23"/>
          <w:rFonts w:asciiTheme="majorHAnsi" w:hAnsiTheme="majorHAnsi" w:cs="Times New Roman"/>
          <w:b/>
          <w:bCs/>
          <w:iCs/>
        </w:rPr>
        <w:lastRenderedPageBreak/>
        <w:t>4.</w:t>
      </w:r>
      <w:r>
        <w:rPr>
          <w:rStyle w:val="23"/>
          <w:rFonts w:asciiTheme="majorHAnsi" w:hAnsiTheme="majorHAnsi" w:cs="Times New Roman"/>
          <w:b/>
          <w:bCs/>
          <w:iCs/>
        </w:rPr>
        <w:t>3</w:t>
      </w:r>
      <w:r w:rsidRPr="000E14CA">
        <w:rPr>
          <w:rStyle w:val="23"/>
          <w:rFonts w:asciiTheme="majorHAnsi" w:hAnsiTheme="majorHAnsi" w:cs="Times New Roman"/>
          <w:b/>
          <w:bCs/>
          <w:iCs/>
        </w:rPr>
        <w:t xml:space="preserve">. Отбор </w:t>
      </w:r>
      <w:r>
        <w:rPr>
          <w:rStyle w:val="23"/>
          <w:rFonts w:asciiTheme="majorHAnsi" w:hAnsiTheme="majorHAnsi" w:cs="Times New Roman"/>
          <w:b/>
          <w:bCs/>
          <w:iCs/>
        </w:rPr>
        <w:t>кадров</w:t>
      </w:r>
      <w:r w:rsidRPr="000E14CA">
        <w:rPr>
          <w:rStyle w:val="23"/>
          <w:rFonts w:asciiTheme="majorHAnsi" w:hAnsiTheme="majorHAnsi" w:cs="Times New Roman"/>
          <w:b/>
          <w:bCs/>
          <w:iCs/>
        </w:rPr>
        <w:t xml:space="preserve"> </w:t>
      </w:r>
      <w:r>
        <w:rPr>
          <w:rStyle w:val="23"/>
          <w:rFonts w:asciiTheme="majorHAnsi" w:hAnsiTheme="majorHAnsi" w:cs="Times New Roman"/>
          <w:b/>
          <w:bCs/>
          <w:iCs/>
        </w:rPr>
        <w:t>с использованием кадрового резерва</w:t>
      </w:r>
      <w:r w:rsidRPr="000E14CA">
        <w:rPr>
          <w:rStyle w:val="23"/>
          <w:rFonts w:asciiTheme="majorHAnsi" w:hAnsiTheme="majorHAnsi" w:cs="Times New Roman"/>
          <w:b/>
          <w:bCs/>
          <w:iCs/>
        </w:rPr>
        <w:t xml:space="preserve"> </w:t>
      </w:r>
    </w:p>
    <w:p w:rsidR="009557D2" w:rsidRPr="009557D2" w:rsidRDefault="00CF3950" w:rsidP="008F3833">
      <w:pPr>
        <w:pStyle w:val="3"/>
        <w:shd w:val="clear" w:color="auto" w:fill="F2DBDB" w:themeFill="accent2" w:themeFillTint="33"/>
        <w:spacing w:before="0" w:after="0" w:line="240" w:lineRule="auto"/>
        <w:ind w:firstLine="709"/>
        <w:jc w:val="both"/>
        <w:rPr>
          <w:rFonts w:asciiTheme="majorHAnsi" w:hAnsiTheme="majorHAnsi"/>
          <w:sz w:val="28"/>
          <w:szCs w:val="28"/>
        </w:rPr>
      </w:pPr>
      <w:r w:rsidRPr="000E14CA">
        <w:rPr>
          <w:rFonts w:asciiTheme="majorHAnsi" w:hAnsiTheme="majorHAnsi"/>
          <w:sz w:val="28"/>
          <w:szCs w:val="28"/>
        </w:rPr>
        <w:t>4</w:t>
      </w:r>
      <w:r w:rsidR="009856F1" w:rsidRPr="000E14CA">
        <w:rPr>
          <w:rFonts w:asciiTheme="majorHAnsi" w:hAnsiTheme="majorHAnsi"/>
          <w:sz w:val="28"/>
          <w:szCs w:val="28"/>
        </w:rPr>
        <w:t>.</w:t>
      </w:r>
      <w:r w:rsidR="00CE69FA">
        <w:rPr>
          <w:rFonts w:asciiTheme="majorHAnsi" w:hAnsiTheme="majorHAnsi"/>
          <w:sz w:val="28"/>
          <w:szCs w:val="28"/>
        </w:rPr>
        <w:t>3</w:t>
      </w:r>
      <w:r w:rsidR="009856F1" w:rsidRPr="000E14CA">
        <w:rPr>
          <w:rFonts w:asciiTheme="majorHAnsi" w:hAnsiTheme="majorHAnsi"/>
          <w:sz w:val="28"/>
          <w:szCs w:val="28"/>
        </w:rPr>
        <w:t>.1. </w:t>
      </w:r>
      <w:r w:rsidR="004B24B5" w:rsidRPr="000E14CA">
        <w:rPr>
          <w:rFonts w:asciiTheme="majorHAnsi" w:hAnsiTheme="majorHAnsi"/>
          <w:sz w:val="28"/>
          <w:szCs w:val="28"/>
        </w:rPr>
        <w:t xml:space="preserve">Формирование </w:t>
      </w:r>
      <w:r w:rsidR="00F976C8">
        <w:rPr>
          <w:rFonts w:asciiTheme="majorHAnsi" w:hAnsiTheme="majorHAnsi"/>
          <w:sz w:val="28"/>
          <w:szCs w:val="28"/>
        </w:rPr>
        <w:t>и работа с кадровым</w:t>
      </w:r>
      <w:r w:rsidR="004B24B5" w:rsidRPr="000E14CA">
        <w:rPr>
          <w:rFonts w:asciiTheme="majorHAnsi" w:hAnsiTheme="majorHAnsi"/>
          <w:sz w:val="28"/>
          <w:szCs w:val="28"/>
        </w:rPr>
        <w:t xml:space="preserve"> резерв</w:t>
      </w:r>
      <w:r w:rsidR="00F976C8">
        <w:rPr>
          <w:rFonts w:asciiTheme="majorHAnsi" w:hAnsiTheme="majorHAnsi"/>
          <w:sz w:val="28"/>
          <w:szCs w:val="28"/>
        </w:rPr>
        <w:t>ом</w:t>
      </w:r>
      <w:r w:rsidR="004B24B5" w:rsidRPr="000E14CA">
        <w:rPr>
          <w:rFonts w:asciiTheme="majorHAnsi" w:hAnsiTheme="majorHAnsi"/>
          <w:sz w:val="28"/>
          <w:szCs w:val="28"/>
        </w:rPr>
        <w:t xml:space="preserve"> </w:t>
      </w:r>
      <w:bookmarkEnd w:id="37"/>
      <w:bookmarkEnd w:id="38"/>
      <w:bookmarkEnd w:id="39"/>
    </w:p>
    <w:p w:rsidR="009557D2" w:rsidRPr="009557D2" w:rsidRDefault="009557D2" w:rsidP="008F3833">
      <w:pPr>
        <w:pStyle w:val="ConsPlusNormal"/>
        <w:widowControl/>
        <w:shd w:val="clear" w:color="auto" w:fill="D9D9D9" w:themeFill="background1" w:themeFillShade="D9"/>
        <w:spacing w:after="360"/>
        <w:jc w:val="both"/>
        <w:rPr>
          <w:rFonts w:asciiTheme="majorHAnsi" w:hAnsiTheme="majorHAnsi" w:cs="Times New Roman"/>
          <w:b/>
          <w:sz w:val="28"/>
          <w:szCs w:val="28"/>
        </w:rPr>
      </w:pPr>
      <w:r>
        <w:rPr>
          <w:rFonts w:asciiTheme="majorHAnsi" w:hAnsiTheme="majorHAnsi" w:cs="Times New Roman"/>
          <w:b/>
          <w:sz w:val="28"/>
          <w:szCs w:val="28"/>
        </w:rPr>
        <w:t>4.</w:t>
      </w:r>
      <w:r w:rsidR="00CE69FA">
        <w:rPr>
          <w:rFonts w:asciiTheme="majorHAnsi" w:hAnsiTheme="majorHAnsi" w:cs="Times New Roman"/>
          <w:b/>
          <w:sz w:val="28"/>
          <w:szCs w:val="28"/>
        </w:rPr>
        <w:t>3</w:t>
      </w:r>
      <w:r w:rsidRPr="00E45DD3">
        <w:rPr>
          <w:rFonts w:asciiTheme="majorHAnsi" w:hAnsiTheme="majorHAnsi" w:cs="Times New Roman"/>
          <w:b/>
          <w:sz w:val="28"/>
          <w:szCs w:val="28"/>
        </w:rPr>
        <w:t>.</w:t>
      </w:r>
      <w:r>
        <w:rPr>
          <w:rFonts w:asciiTheme="majorHAnsi" w:hAnsiTheme="majorHAnsi" w:cs="Times New Roman"/>
          <w:b/>
          <w:sz w:val="28"/>
          <w:szCs w:val="28"/>
        </w:rPr>
        <w:t>1.1</w:t>
      </w:r>
      <w:r w:rsidRPr="00E45DD3">
        <w:rPr>
          <w:rFonts w:asciiTheme="majorHAnsi" w:hAnsiTheme="majorHAnsi" w:cs="Times New Roman"/>
          <w:b/>
          <w:sz w:val="28"/>
          <w:szCs w:val="28"/>
        </w:rPr>
        <w:t xml:space="preserve"> </w:t>
      </w:r>
      <w:r w:rsidR="00F976C8">
        <w:rPr>
          <w:rFonts w:asciiTheme="majorHAnsi" w:hAnsiTheme="majorHAnsi" w:cs="Times New Roman"/>
          <w:b/>
          <w:sz w:val="28"/>
          <w:szCs w:val="28"/>
        </w:rPr>
        <w:t>Ф</w:t>
      </w:r>
      <w:r>
        <w:rPr>
          <w:rFonts w:asciiTheme="majorHAnsi" w:hAnsiTheme="majorHAnsi" w:cs="Times New Roman"/>
          <w:b/>
          <w:sz w:val="28"/>
          <w:szCs w:val="28"/>
        </w:rPr>
        <w:t>ормировани</w:t>
      </w:r>
      <w:r w:rsidR="00F976C8">
        <w:rPr>
          <w:rFonts w:asciiTheme="majorHAnsi" w:hAnsiTheme="majorHAnsi" w:cs="Times New Roman"/>
          <w:b/>
          <w:sz w:val="28"/>
          <w:szCs w:val="28"/>
        </w:rPr>
        <w:t>е</w:t>
      </w:r>
      <w:r>
        <w:rPr>
          <w:rFonts w:asciiTheme="majorHAnsi" w:hAnsiTheme="majorHAnsi" w:cs="Times New Roman"/>
          <w:b/>
          <w:sz w:val="28"/>
          <w:szCs w:val="28"/>
        </w:rPr>
        <w:t xml:space="preserve"> кадрового резерва</w:t>
      </w:r>
    </w:p>
    <w:p w:rsidR="00906902" w:rsidRPr="00906902" w:rsidRDefault="004B24B5" w:rsidP="006A098E">
      <w:pPr>
        <w:pStyle w:val="ConsPlusNormal"/>
        <w:widowControl/>
        <w:ind w:firstLine="709"/>
        <w:jc w:val="both"/>
        <w:rPr>
          <w:rFonts w:asciiTheme="minorHAnsi" w:hAnsiTheme="minorHAnsi" w:cs="Times New Roman"/>
          <w:sz w:val="28"/>
          <w:szCs w:val="28"/>
        </w:rPr>
      </w:pPr>
      <w:r w:rsidRPr="009D681E">
        <w:rPr>
          <w:rFonts w:asciiTheme="minorHAnsi" w:hAnsiTheme="minorHAnsi" w:cs="Times New Roman"/>
          <w:sz w:val="28"/>
          <w:szCs w:val="28"/>
        </w:rPr>
        <w:t xml:space="preserve">В соответствии с пунктом 4 части 2 статьи 60 Федерального закона № 79-ФЗ формирование кадрового резерва </w:t>
      </w:r>
      <w:r w:rsidR="00906902">
        <w:rPr>
          <w:rFonts w:asciiTheme="minorHAnsi" w:hAnsiTheme="minorHAnsi" w:cs="Times New Roman"/>
          <w:sz w:val="28"/>
          <w:szCs w:val="28"/>
        </w:rPr>
        <w:t>на конкурсной основе</w:t>
      </w:r>
      <w:r w:rsidRPr="009D681E">
        <w:rPr>
          <w:rFonts w:asciiTheme="minorHAnsi" w:hAnsiTheme="minorHAnsi" w:cs="Times New Roman"/>
          <w:sz w:val="28"/>
          <w:szCs w:val="28"/>
        </w:rPr>
        <w:t xml:space="preserve"> и его эффективное использование</w:t>
      </w:r>
      <w:r w:rsidR="003D63E2" w:rsidRPr="003D63E2">
        <w:rPr>
          <w:rFonts w:asciiTheme="minorHAnsi" w:hAnsiTheme="minorHAnsi" w:cs="Times New Roman"/>
          <w:sz w:val="28"/>
          <w:szCs w:val="28"/>
        </w:rPr>
        <w:t xml:space="preserve"> </w:t>
      </w:r>
      <w:r w:rsidR="003D63E2">
        <w:rPr>
          <w:rFonts w:asciiTheme="minorHAnsi" w:hAnsiTheme="minorHAnsi" w:cs="Times New Roman"/>
          <w:sz w:val="28"/>
          <w:szCs w:val="28"/>
        </w:rPr>
        <w:t>являю</w:t>
      </w:r>
      <w:r w:rsidR="003D63E2" w:rsidRPr="009D681E">
        <w:rPr>
          <w:rFonts w:asciiTheme="minorHAnsi" w:hAnsiTheme="minorHAnsi" w:cs="Times New Roman"/>
          <w:sz w:val="28"/>
          <w:szCs w:val="28"/>
        </w:rPr>
        <w:t>тся</w:t>
      </w:r>
      <w:r w:rsidR="003D63E2" w:rsidRPr="003D63E2">
        <w:rPr>
          <w:rFonts w:asciiTheme="minorHAnsi" w:hAnsiTheme="minorHAnsi" w:cs="Times New Roman"/>
          <w:sz w:val="28"/>
          <w:szCs w:val="28"/>
        </w:rPr>
        <w:t xml:space="preserve"> </w:t>
      </w:r>
      <w:r w:rsidR="003D63E2" w:rsidRPr="009D681E">
        <w:rPr>
          <w:rFonts w:asciiTheme="minorHAnsi" w:hAnsiTheme="minorHAnsi" w:cs="Times New Roman"/>
          <w:sz w:val="28"/>
          <w:szCs w:val="28"/>
        </w:rPr>
        <w:t>одним из приоритетных направлений формирования кадрового состава гражданской службы</w:t>
      </w:r>
      <w:r w:rsidRPr="009D681E">
        <w:rPr>
          <w:rFonts w:asciiTheme="minorHAnsi" w:hAnsiTheme="minorHAnsi" w:cs="Times New Roman"/>
          <w:sz w:val="28"/>
          <w:szCs w:val="28"/>
        </w:rPr>
        <w:t>.</w:t>
      </w:r>
      <w:r w:rsidR="00F417C1">
        <w:rPr>
          <w:rFonts w:asciiTheme="minorHAnsi" w:hAnsiTheme="minorHAnsi" w:cs="Times New Roman"/>
          <w:sz w:val="28"/>
          <w:szCs w:val="28"/>
        </w:rPr>
        <w:t xml:space="preserve"> </w:t>
      </w:r>
    </w:p>
    <w:p w:rsidR="003415AB" w:rsidRDefault="003415AB" w:rsidP="006A098E">
      <w:pPr>
        <w:autoSpaceDE w:val="0"/>
        <w:autoSpaceDN w:val="0"/>
        <w:adjustRightInd w:val="0"/>
        <w:spacing w:after="0" w:line="240" w:lineRule="auto"/>
        <w:ind w:firstLine="709"/>
        <w:jc w:val="both"/>
        <w:rPr>
          <w:rFonts w:ascii="Cambria" w:hAnsi="Cambria" w:cs="Cambria"/>
          <w:b/>
          <w:bCs/>
          <w:sz w:val="28"/>
          <w:szCs w:val="28"/>
        </w:rPr>
      </w:pPr>
      <w:r>
        <w:rPr>
          <w:rFonts w:cs="Calibri"/>
          <w:sz w:val="28"/>
          <w:szCs w:val="28"/>
        </w:rPr>
        <w:t xml:space="preserve">Согласно </w:t>
      </w:r>
      <w:r w:rsidR="00084C28">
        <w:rPr>
          <w:rFonts w:cs="Calibri"/>
          <w:sz w:val="28"/>
          <w:szCs w:val="28"/>
        </w:rPr>
        <w:t>пункту</w:t>
      </w:r>
      <w:r>
        <w:rPr>
          <w:rFonts w:cs="Calibri"/>
          <w:sz w:val="28"/>
          <w:szCs w:val="28"/>
        </w:rPr>
        <w:t xml:space="preserve"> 2 </w:t>
      </w:r>
      <w:r w:rsidR="0088245F">
        <w:rPr>
          <w:rFonts w:asciiTheme="minorHAnsi" w:hAnsiTheme="minorHAnsi"/>
          <w:sz w:val="28"/>
          <w:szCs w:val="28"/>
        </w:rPr>
        <w:t>Положения о кадровом резерве</w:t>
      </w:r>
      <w:r w:rsidR="0088245F">
        <w:rPr>
          <w:rFonts w:cs="Calibri"/>
          <w:sz w:val="28"/>
          <w:szCs w:val="28"/>
        </w:rPr>
        <w:t xml:space="preserve"> </w:t>
      </w:r>
      <w:r w:rsidR="0088245F" w:rsidRPr="009D681E">
        <w:rPr>
          <w:rFonts w:asciiTheme="minorHAnsi" w:hAnsiTheme="minorHAnsi"/>
          <w:sz w:val="28"/>
          <w:szCs w:val="28"/>
        </w:rPr>
        <w:t xml:space="preserve">на федеральной </w:t>
      </w:r>
      <w:r w:rsidR="0088245F">
        <w:rPr>
          <w:rFonts w:asciiTheme="minorHAnsi" w:hAnsiTheme="minorHAnsi"/>
          <w:sz w:val="28"/>
          <w:szCs w:val="28"/>
        </w:rPr>
        <w:t xml:space="preserve">государственной </w:t>
      </w:r>
      <w:r w:rsidR="0088245F" w:rsidRPr="009D681E">
        <w:rPr>
          <w:rFonts w:asciiTheme="minorHAnsi" w:hAnsiTheme="minorHAnsi"/>
          <w:sz w:val="28"/>
          <w:szCs w:val="28"/>
        </w:rPr>
        <w:t>гражданской службе</w:t>
      </w:r>
      <w:r w:rsidR="0088245F">
        <w:rPr>
          <w:rFonts w:asciiTheme="minorHAnsi" w:hAnsiTheme="minorHAnsi"/>
          <w:sz w:val="28"/>
          <w:szCs w:val="28"/>
        </w:rPr>
        <w:t xml:space="preserve">, утвержденного </w:t>
      </w:r>
      <w:r w:rsidR="0088245F">
        <w:rPr>
          <w:rFonts w:cs="Calibri"/>
          <w:sz w:val="28"/>
          <w:szCs w:val="28"/>
        </w:rPr>
        <w:t xml:space="preserve">Указом № 96 (далее – Положение о кадровом резерве), </w:t>
      </w:r>
      <w:r w:rsidRPr="003415AB">
        <w:rPr>
          <w:rFonts w:asciiTheme="minorHAnsi" w:hAnsiTheme="minorHAnsi" w:cs="Cambria"/>
          <w:bCs/>
          <w:sz w:val="28"/>
          <w:szCs w:val="28"/>
        </w:rPr>
        <w:t>кадровый резерв формируется в целях:</w:t>
      </w:r>
    </w:p>
    <w:p w:rsidR="003415AB" w:rsidRPr="003415AB" w:rsidRDefault="003415AB" w:rsidP="006A098E">
      <w:pPr>
        <w:autoSpaceDE w:val="0"/>
        <w:autoSpaceDN w:val="0"/>
        <w:adjustRightInd w:val="0"/>
        <w:spacing w:after="0" w:line="240" w:lineRule="auto"/>
        <w:ind w:firstLine="709"/>
        <w:jc w:val="both"/>
        <w:rPr>
          <w:rFonts w:asciiTheme="minorHAnsi" w:hAnsiTheme="minorHAnsi" w:cs="Cambria"/>
          <w:bCs/>
          <w:sz w:val="28"/>
          <w:szCs w:val="28"/>
        </w:rPr>
      </w:pPr>
      <w:r w:rsidRPr="003415AB">
        <w:rPr>
          <w:rFonts w:asciiTheme="minorHAnsi" w:hAnsiTheme="minorHAnsi" w:cs="Cambria"/>
          <w:bCs/>
          <w:sz w:val="28"/>
          <w:szCs w:val="28"/>
        </w:rPr>
        <w:t>обеспечения равного доступа граждан к гражданской службе;</w:t>
      </w:r>
    </w:p>
    <w:p w:rsidR="003415AB" w:rsidRPr="003415AB" w:rsidRDefault="003415AB" w:rsidP="006A098E">
      <w:pPr>
        <w:autoSpaceDE w:val="0"/>
        <w:autoSpaceDN w:val="0"/>
        <w:adjustRightInd w:val="0"/>
        <w:spacing w:after="0" w:line="240" w:lineRule="auto"/>
        <w:ind w:firstLine="709"/>
        <w:jc w:val="both"/>
        <w:rPr>
          <w:rFonts w:asciiTheme="minorHAnsi" w:hAnsiTheme="minorHAnsi" w:cs="Cambria"/>
          <w:bCs/>
          <w:sz w:val="28"/>
          <w:szCs w:val="28"/>
        </w:rPr>
      </w:pPr>
      <w:r w:rsidRPr="003415AB">
        <w:rPr>
          <w:rFonts w:asciiTheme="minorHAnsi" w:hAnsiTheme="minorHAnsi" w:cs="Cambria"/>
          <w:bCs/>
          <w:sz w:val="28"/>
          <w:szCs w:val="28"/>
        </w:rPr>
        <w:t>своевременного замещения должностей федеральной гражданской службы;</w:t>
      </w:r>
    </w:p>
    <w:p w:rsidR="003415AB" w:rsidRPr="003415AB" w:rsidRDefault="003415AB" w:rsidP="006A098E">
      <w:pPr>
        <w:autoSpaceDE w:val="0"/>
        <w:autoSpaceDN w:val="0"/>
        <w:adjustRightInd w:val="0"/>
        <w:spacing w:after="0" w:line="240" w:lineRule="auto"/>
        <w:ind w:firstLine="709"/>
        <w:jc w:val="both"/>
        <w:rPr>
          <w:rFonts w:asciiTheme="minorHAnsi" w:hAnsiTheme="minorHAnsi" w:cs="Cambria"/>
          <w:bCs/>
          <w:sz w:val="28"/>
          <w:szCs w:val="28"/>
        </w:rPr>
      </w:pPr>
      <w:r w:rsidRPr="003415AB">
        <w:rPr>
          <w:rFonts w:asciiTheme="minorHAnsi" w:hAnsiTheme="minorHAnsi" w:cs="Cambria"/>
          <w:bCs/>
          <w:sz w:val="28"/>
          <w:szCs w:val="28"/>
        </w:rPr>
        <w:t>содействия формированию высокопрофессионального кадрового состава гражданской службы;</w:t>
      </w:r>
    </w:p>
    <w:p w:rsidR="003415AB" w:rsidRPr="003415AB" w:rsidRDefault="003415AB" w:rsidP="006A098E">
      <w:pPr>
        <w:autoSpaceDE w:val="0"/>
        <w:autoSpaceDN w:val="0"/>
        <w:adjustRightInd w:val="0"/>
        <w:spacing w:after="0" w:line="240" w:lineRule="auto"/>
        <w:ind w:firstLine="709"/>
        <w:jc w:val="both"/>
        <w:rPr>
          <w:rFonts w:asciiTheme="minorHAnsi" w:hAnsiTheme="minorHAnsi" w:cs="Cambria"/>
          <w:bCs/>
          <w:sz w:val="28"/>
          <w:szCs w:val="28"/>
        </w:rPr>
      </w:pPr>
      <w:r w:rsidRPr="003415AB">
        <w:rPr>
          <w:rFonts w:asciiTheme="minorHAnsi" w:hAnsiTheme="minorHAnsi" w:cs="Cambria"/>
          <w:bCs/>
          <w:sz w:val="28"/>
          <w:szCs w:val="28"/>
        </w:rPr>
        <w:t>содействия должностному росту гражданских служащих.</w:t>
      </w:r>
    </w:p>
    <w:p w:rsidR="0067153A" w:rsidRPr="0086433B" w:rsidRDefault="0067153A" w:rsidP="006A098E">
      <w:pPr>
        <w:autoSpaceDE w:val="0"/>
        <w:autoSpaceDN w:val="0"/>
        <w:adjustRightInd w:val="0"/>
        <w:spacing w:after="0" w:line="240" w:lineRule="auto"/>
        <w:ind w:firstLine="709"/>
        <w:jc w:val="both"/>
        <w:rPr>
          <w:rFonts w:cs="Calibri"/>
          <w:sz w:val="28"/>
          <w:szCs w:val="28"/>
        </w:rPr>
      </w:pPr>
      <w:r w:rsidRPr="0086433B">
        <w:rPr>
          <w:rFonts w:asciiTheme="minorHAnsi" w:hAnsiTheme="minorHAnsi"/>
          <w:sz w:val="28"/>
          <w:szCs w:val="28"/>
        </w:rPr>
        <w:t>В этой связи кадровый резерв является одним из основополагающих источников кад</w:t>
      </w:r>
      <w:r w:rsidR="00646495">
        <w:rPr>
          <w:rFonts w:asciiTheme="minorHAnsi" w:hAnsiTheme="minorHAnsi"/>
          <w:sz w:val="28"/>
          <w:szCs w:val="28"/>
        </w:rPr>
        <w:t>ров для государственного органа и при этом</w:t>
      </w:r>
      <w:r w:rsidRPr="0086433B">
        <w:rPr>
          <w:rFonts w:asciiTheme="minorHAnsi" w:hAnsiTheme="minorHAnsi"/>
          <w:sz w:val="28"/>
          <w:szCs w:val="28"/>
        </w:rPr>
        <w:t xml:space="preserve"> </w:t>
      </w:r>
      <w:r w:rsidR="00646495">
        <w:rPr>
          <w:rFonts w:asciiTheme="minorHAnsi" w:hAnsiTheme="minorHAnsi"/>
          <w:sz w:val="28"/>
          <w:szCs w:val="28"/>
        </w:rPr>
        <w:t xml:space="preserve">позволяет </w:t>
      </w:r>
      <w:r w:rsidRPr="0086433B">
        <w:rPr>
          <w:rFonts w:asciiTheme="minorHAnsi" w:hAnsiTheme="minorHAnsi"/>
          <w:sz w:val="28"/>
          <w:szCs w:val="28"/>
        </w:rPr>
        <w:t>реш</w:t>
      </w:r>
      <w:r w:rsidR="00646495">
        <w:rPr>
          <w:rFonts w:asciiTheme="minorHAnsi" w:hAnsiTheme="minorHAnsi"/>
          <w:sz w:val="28"/>
          <w:szCs w:val="28"/>
        </w:rPr>
        <w:t>ить</w:t>
      </w:r>
      <w:r w:rsidRPr="0086433B">
        <w:rPr>
          <w:rFonts w:asciiTheme="minorHAnsi" w:hAnsiTheme="minorHAnsi"/>
          <w:sz w:val="28"/>
          <w:szCs w:val="28"/>
        </w:rPr>
        <w:t xml:space="preserve"> иные </w:t>
      </w:r>
      <w:r w:rsidR="00646495">
        <w:rPr>
          <w:rFonts w:asciiTheme="minorHAnsi" w:hAnsiTheme="minorHAnsi"/>
          <w:sz w:val="28"/>
          <w:szCs w:val="28"/>
        </w:rPr>
        <w:t xml:space="preserve">кадровые </w:t>
      </w:r>
      <w:r w:rsidRPr="0086433B">
        <w:rPr>
          <w:rFonts w:asciiTheme="minorHAnsi" w:hAnsiTheme="minorHAnsi"/>
          <w:sz w:val="28"/>
          <w:szCs w:val="28"/>
        </w:rPr>
        <w:t>задачи.</w:t>
      </w:r>
      <w:r w:rsidRPr="0086433B">
        <w:rPr>
          <w:rFonts w:cs="Calibri"/>
          <w:sz w:val="28"/>
          <w:szCs w:val="28"/>
        </w:rPr>
        <w:t xml:space="preserve"> </w:t>
      </w:r>
    </w:p>
    <w:p w:rsidR="0067153A" w:rsidRPr="0086433B" w:rsidRDefault="0067153A" w:rsidP="006A098E">
      <w:pPr>
        <w:autoSpaceDE w:val="0"/>
        <w:autoSpaceDN w:val="0"/>
        <w:adjustRightInd w:val="0"/>
        <w:spacing w:after="0" w:line="240" w:lineRule="auto"/>
        <w:ind w:firstLine="709"/>
        <w:jc w:val="both"/>
        <w:rPr>
          <w:rFonts w:asciiTheme="minorHAnsi" w:hAnsiTheme="minorHAnsi"/>
          <w:sz w:val="28"/>
          <w:szCs w:val="28"/>
        </w:rPr>
      </w:pPr>
      <w:r w:rsidRPr="0086433B">
        <w:rPr>
          <w:rFonts w:asciiTheme="minorHAnsi" w:hAnsiTheme="minorHAnsi"/>
          <w:sz w:val="28"/>
          <w:szCs w:val="28"/>
        </w:rPr>
        <w:t xml:space="preserve">Особенно в случаях, например, когда на должность гражданской службы необходимо назначить гражданина (гражданского служащего) в </w:t>
      </w:r>
      <w:r w:rsidR="00646495">
        <w:rPr>
          <w:rFonts w:asciiTheme="minorHAnsi" w:hAnsiTheme="minorHAnsi"/>
          <w:sz w:val="28"/>
          <w:szCs w:val="28"/>
        </w:rPr>
        <w:t>ближайшей перспективе</w:t>
      </w:r>
      <w:r w:rsidRPr="0086433B">
        <w:rPr>
          <w:rFonts w:asciiTheme="minorHAnsi" w:hAnsiTheme="minorHAnsi"/>
          <w:sz w:val="28"/>
          <w:szCs w:val="28"/>
        </w:rPr>
        <w:t>, кадровый резерв становится важным механизмом замещения должностей.</w:t>
      </w:r>
    </w:p>
    <w:p w:rsidR="003D63E2" w:rsidRDefault="003D63E2" w:rsidP="006A098E">
      <w:pPr>
        <w:autoSpaceDE w:val="0"/>
        <w:autoSpaceDN w:val="0"/>
        <w:adjustRightInd w:val="0"/>
        <w:spacing w:after="0" w:line="240" w:lineRule="auto"/>
        <w:ind w:firstLine="709"/>
        <w:jc w:val="both"/>
        <w:rPr>
          <w:rFonts w:cs="Calibri"/>
          <w:sz w:val="28"/>
          <w:szCs w:val="28"/>
        </w:rPr>
      </w:pPr>
      <w:r>
        <w:rPr>
          <w:rFonts w:cs="Calibri"/>
          <w:sz w:val="28"/>
          <w:szCs w:val="28"/>
        </w:rPr>
        <w:t xml:space="preserve">Включение в кадровый резерв осуществляется двумя способами </w:t>
      </w:r>
      <w:r w:rsidR="00141061">
        <w:rPr>
          <w:rFonts w:cs="Calibri"/>
          <w:sz w:val="28"/>
          <w:szCs w:val="28"/>
        </w:rPr>
        <w:t>–</w:t>
      </w:r>
      <w:r>
        <w:rPr>
          <w:rFonts w:cs="Calibri"/>
          <w:sz w:val="28"/>
          <w:szCs w:val="28"/>
        </w:rPr>
        <w:t xml:space="preserve"> на</w:t>
      </w:r>
      <w:r w:rsidR="00141061">
        <w:rPr>
          <w:rFonts w:cs="Calibri"/>
          <w:sz w:val="28"/>
          <w:szCs w:val="28"/>
        </w:rPr>
        <w:t xml:space="preserve"> </w:t>
      </w:r>
      <w:r>
        <w:rPr>
          <w:rFonts w:cs="Calibri"/>
          <w:sz w:val="28"/>
          <w:szCs w:val="28"/>
        </w:rPr>
        <w:t xml:space="preserve"> основе </w:t>
      </w:r>
      <w:r w:rsidR="00084C28">
        <w:rPr>
          <w:rFonts w:cs="Calibri"/>
          <w:sz w:val="28"/>
          <w:szCs w:val="28"/>
        </w:rPr>
        <w:t>конкурса</w:t>
      </w:r>
      <w:r>
        <w:rPr>
          <w:rFonts w:cs="Calibri"/>
          <w:sz w:val="28"/>
          <w:szCs w:val="28"/>
        </w:rPr>
        <w:t xml:space="preserve"> или внеконкурсной </w:t>
      </w:r>
      <w:r w:rsidR="00084C28">
        <w:rPr>
          <w:rFonts w:cs="Calibri"/>
          <w:sz w:val="28"/>
          <w:szCs w:val="28"/>
        </w:rPr>
        <w:t>процедуры</w:t>
      </w:r>
      <w:r>
        <w:rPr>
          <w:rFonts w:cs="Calibri"/>
          <w:sz w:val="28"/>
          <w:szCs w:val="28"/>
        </w:rPr>
        <w:t>. При этом</w:t>
      </w:r>
      <w:r w:rsidR="00B31623">
        <w:rPr>
          <w:rFonts w:cs="Calibri"/>
          <w:sz w:val="28"/>
          <w:szCs w:val="28"/>
        </w:rPr>
        <w:t>, учитывая обозначенное положение статьи 60</w:t>
      </w:r>
      <w:r>
        <w:rPr>
          <w:rFonts w:cs="Calibri"/>
          <w:sz w:val="28"/>
          <w:szCs w:val="28"/>
        </w:rPr>
        <w:t xml:space="preserve"> </w:t>
      </w:r>
      <w:r w:rsidR="00B31623">
        <w:rPr>
          <w:rFonts w:cs="Calibri"/>
          <w:sz w:val="28"/>
          <w:szCs w:val="28"/>
        </w:rPr>
        <w:t>Федерального закона № 79-ФЗ</w:t>
      </w:r>
      <w:r w:rsidR="003415AB">
        <w:rPr>
          <w:rFonts w:cs="Calibri"/>
          <w:sz w:val="28"/>
          <w:szCs w:val="28"/>
        </w:rPr>
        <w:t>, а также подпункт «г» части 2 статьи 60 Положения о кадровом резерве</w:t>
      </w:r>
      <w:r w:rsidR="00B31623">
        <w:rPr>
          <w:rFonts w:cs="Calibri"/>
          <w:sz w:val="28"/>
          <w:szCs w:val="28"/>
        </w:rPr>
        <w:t xml:space="preserve"> </w:t>
      </w:r>
      <w:r>
        <w:rPr>
          <w:rFonts w:cs="Calibri"/>
          <w:sz w:val="28"/>
          <w:szCs w:val="28"/>
        </w:rPr>
        <w:t xml:space="preserve">кадровый резерв должен формироваться </w:t>
      </w:r>
      <w:r w:rsidR="00992F59">
        <w:rPr>
          <w:rFonts w:cs="Calibri"/>
          <w:sz w:val="28"/>
          <w:szCs w:val="28"/>
        </w:rPr>
        <w:t xml:space="preserve">преимущественно </w:t>
      </w:r>
      <w:r>
        <w:rPr>
          <w:rFonts w:cs="Calibri"/>
          <w:sz w:val="28"/>
          <w:szCs w:val="28"/>
        </w:rPr>
        <w:t>на основе конкурса.</w:t>
      </w:r>
    </w:p>
    <w:p w:rsidR="00D0761C" w:rsidRDefault="00D0761C" w:rsidP="006A098E">
      <w:pPr>
        <w:pStyle w:val="ConsPlusNormal"/>
        <w:widowControl/>
        <w:ind w:firstLine="709"/>
        <w:jc w:val="both"/>
        <w:rPr>
          <w:rFonts w:asciiTheme="minorHAnsi" w:hAnsiTheme="minorHAnsi" w:cs="Times New Roman"/>
          <w:sz w:val="28"/>
          <w:szCs w:val="28"/>
        </w:rPr>
      </w:pPr>
      <w:r>
        <w:rPr>
          <w:rFonts w:asciiTheme="minorHAnsi" w:hAnsiTheme="minorHAnsi" w:cs="Times New Roman"/>
          <w:sz w:val="28"/>
          <w:szCs w:val="28"/>
        </w:rPr>
        <w:t>Исходя из положений</w:t>
      </w:r>
      <w:r w:rsidRPr="009D681E">
        <w:rPr>
          <w:rFonts w:asciiTheme="minorHAnsi" w:hAnsiTheme="minorHAnsi" w:cs="Times New Roman"/>
          <w:sz w:val="28"/>
          <w:szCs w:val="28"/>
        </w:rPr>
        <w:t xml:space="preserve"> част</w:t>
      </w:r>
      <w:r>
        <w:rPr>
          <w:rFonts w:asciiTheme="minorHAnsi" w:hAnsiTheme="minorHAnsi" w:cs="Times New Roman"/>
          <w:sz w:val="28"/>
          <w:szCs w:val="28"/>
        </w:rPr>
        <w:t>и</w:t>
      </w:r>
      <w:r w:rsidRPr="009D681E">
        <w:rPr>
          <w:rFonts w:asciiTheme="minorHAnsi" w:hAnsiTheme="minorHAnsi" w:cs="Times New Roman"/>
          <w:sz w:val="28"/>
          <w:szCs w:val="28"/>
        </w:rPr>
        <w:t> 6 статьи 64 Федерального закона № 79-ФЗ</w:t>
      </w:r>
      <w:r>
        <w:rPr>
          <w:rFonts w:asciiTheme="minorHAnsi" w:hAnsiTheme="minorHAnsi" w:cs="Times New Roman"/>
          <w:sz w:val="28"/>
          <w:szCs w:val="28"/>
        </w:rPr>
        <w:t>,</w:t>
      </w:r>
      <w:r w:rsidRPr="009D681E">
        <w:rPr>
          <w:rFonts w:asciiTheme="minorHAnsi" w:hAnsiTheme="minorHAnsi" w:cs="Times New Roman"/>
          <w:sz w:val="28"/>
          <w:szCs w:val="28"/>
        </w:rPr>
        <w:t xml:space="preserve"> </w:t>
      </w:r>
      <w:r>
        <w:rPr>
          <w:rFonts w:asciiTheme="minorHAnsi" w:hAnsiTheme="minorHAnsi" w:cs="Times New Roman"/>
          <w:sz w:val="28"/>
          <w:szCs w:val="28"/>
        </w:rPr>
        <w:t>в кадровый резерв включаются:</w:t>
      </w:r>
    </w:p>
    <w:p w:rsidR="00D0761C" w:rsidRDefault="00D0761C" w:rsidP="006A098E">
      <w:pPr>
        <w:pStyle w:val="ConsPlusNormal"/>
        <w:widowControl/>
        <w:ind w:firstLine="709"/>
        <w:jc w:val="both"/>
        <w:rPr>
          <w:rFonts w:asciiTheme="minorHAnsi" w:hAnsiTheme="minorHAnsi" w:cs="Times New Roman"/>
          <w:sz w:val="28"/>
          <w:szCs w:val="28"/>
        </w:rPr>
      </w:pPr>
      <w:r>
        <w:rPr>
          <w:rFonts w:asciiTheme="minorHAnsi" w:hAnsiTheme="minorHAnsi" w:cs="Times New Roman"/>
          <w:sz w:val="28"/>
          <w:szCs w:val="28"/>
        </w:rPr>
        <w:t>- граждане;</w:t>
      </w:r>
    </w:p>
    <w:p w:rsidR="00D0761C" w:rsidRDefault="00D0761C" w:rsidP="006A098E">
      <w:pPr>
        <w:pStyle w:val="ConsPlusNormal"/>
        <w:widowControl/>
        <w:ind w:firstLine="709"/>
        <w:jc w:val="both"/>
        <w:rPr>
          <w:rFonts w:asciiTheme="minorHAnsi" w:hAnsiTheme="minorHAnsi" w:cs="Times New Roman"/>
          <w:sz w:val="28"/>
          <w:szCs w:val="28"/>
        </w:rPr>
      </w:pPr>
      <w:r>
        <w:rPr>
          <w:rFonts w:asciiTheme="minorHAnsi" w:hAnsiTheme="minorHAnsi" w:cs="Times New Roman"/>
          <w:sz w:val="28"/>
          <w:szCs w:val="28"/>
        </w:rPr>
        <w:t>- гражданские служащие:</w:t>
      </w:r>
    </w:p>
    <w:p w:rsidR="00D0761C" w:rsidRDefault="00D0761C" w:rsidP="006A098E">
      <w:pPr>
        <w:pStyle w:val="ConsPlusNormal"/>
        <w:widowControl/>
        <w:ind w:firstLine="709"/>
        <w:jc w:val="both"/>
        <w:rPr>
          <w:rFonts w:asciiTheme="minorHAnsi" w:hAnsiTheme="minorHAnsi" w:cs="Times New Roman"/>
          <w:sz w:val="28"/>
          <w:szCs w:val="28"/>
        </w:rPr>
      </w:pPr>
      <w:r>
        <w:rPr>
          <w:rFonts w:asciiTheme="minorHAnsi" w:hAnsiTheme="minorHAnsi" w:cs="Times New Roman"/>
          <w:sz w:val="28"/>
          <w:szCs w:val="28"/>
        </w:rPr>
        <w:t xml:space="preserve">     для замещения вакантной должности гражданской службы в порядке должностного роста;</w:t>
      </w:r>
    </w:p>
    <w:p w:rsidR="00D0761C" w:rsidRPr="0086433B" w:rsidRDefault="00D0761C" w:rsidP="006A098E">
      <w:pPr>
        <w:pStyle w:val="ConsPlusNormal"/>
        <w:widowControl/>
        <w:ind w:firstLine="709"/>
        <w:jc w:val="both"/>
        <w:rPr>
          <w:rFonts w:asciiTheme="minorHAnsi" w:hAnsiTheme="minorHAnsi" w:cs="Times New Roman"/>
          <w:sz w:val="28"/>
          <w:szCs w:val="28"/>
        </w:rPr>
      </w:pPr>
      <w:r>
        <w:rPr>
          <w:rFonts w:asciiTheme="minorHAnsi" w:hAnsiTheme="minorHAnsi" w:cs="Times New Roman"/>
          <w:sz w:val="28"/>
          <w:szCs w:val="28"/>
        </w:rPr>
        <w:t xml:space="preserve">     </w:t>
      </w:r>
      <w:r w:rsidRPr="0086433B">
        <w:rPr>
          <w:rFonts w:asciiTheme="minorHAnsi" w:hAnsiTheme="minorHAnsi" w:cs="Times New Roman"/>
          <w:sz w:val="28"/>
          <w:szCs w:val="28"/>
        </w:rPr>
        <w:t xml:space="preserve">увольняемые с гражданской службы </w:t>
      </w:r>
      <w:r w:rsidRPr="0086433B">
        <w:rPr>
          <w:rFonts w:asciiTheme="minorHAnsi" w:hAnsiTheme="minorHAnsi" w:cs="Calibri"/>
          <w:sz w:val="28"/>
          <w:szCs w:val="28"/>
        </w:rPr>
        <w:t xml:space="preserve">в соответствии с </w:t>
      </w:r>
      <w:hyperlink r:id="rId24" w:history="1">
        <w:r w:rsidRPr="0086433B">
          <w:rPr>
            <w:rFonts w:asciiTheme="minorHAnsi" w:hAnsiTheme="minorHAnsi" w:cs="Calibri"/>
            <w:sz w:val="28"/>
            <w:szCs w:val="28"/>
          </w:rPr>
          <w:t>пунктами 8.2 и 8.3 части 1 статьи 37</w:t>
        </w:r>
      </w:hyperlink>
      <w:r w:rsidRPr="0086433B">
        <w:rPr>
          <w:rFonts w:asciiTheme="minorHAnsi" w:hAnsiTheme="minorHAnsi" w:cs="Calibri"/>
          <w:sz w:val="28"/>
          <w:szCs w:val="28"/>
        </w:rPr>
        <w:t xml:space="preserve"> Федерального закона № 79-ФЗ (сокращение должностей и упразднение государственного органа), а также части 1 статьи 39 Федерального закона № 79-ФЗ (призыв на военную службу или направление на альтернативную гражданскую службу и иные случ</w:t>
      </w:r>
      <w:r w:rsidR="00461956" w:rsidRPr="0086433B">
        <w:rPr>
          <w:rFonts w:asciiTheme="minorHAnsi" w:hAnsiTheme="minorHAnsi" w:cs="Calibri"/>
          <w:sz w:val="28"/>
          <w:szCs w:val="28"/>
        </w:rPr>
        <w:t>аи</w:t>
      </w:r>
      <w:r w:rsidRPr="0086433B">
        <w:rPr>
          <w:rFonts w:asciiTheme="minorHAnsi" w:hAnsiTheme="minorHAnsi" w:cs="Calibri"/>
          <w:sz w:val="28"/>
          <w:szCs w:val="28"/>
        </w:rPr>
        <w:t>, предусмотренные указанной частью статьи 39 Федерального закона № 79-ФЗ).</w:t>
      </w:r>
    </w:p>
    <w:p w:rsidR="00141061" w:rsidRPr="0086433B" w:rsidRDefault="00141061" w:rsidP="006A098E">
      <w:pPr>
        <w:autoSpaceDE w:val="0"/>
        <w:autoSpaceDN w:val="0"/>
        <w:adjustRightInd w:val="0"/>
        <w:spacing w:after="0" w:line="240" w:lineRule="auto"/>
        <w:ind w:firstLine="709"/>
        <w:jc w:val="both"/>
        <w:rPr>
          <w:rFonts w:asciiTheme="minorHAnsi" w:hAnsiTheme="minorHAnsi" w:cs="Calibri"/>
          <w:sz w:val="28"/>
          <w:szCs w:val="28"/>
        </w:rPr>
      </w:pPr>
      <w:r w:rsidRPr="0086433B">
        <w:rPr>
          <w:rFonts w:asciiTheme="minorHAnsi" w:hAnsiTheme="minorHAnsi" w:cs="Calibri"/>
          <w:sz w:val="28"/>
          <w:szCs w:val="28"/>
        </w:rPr>
        <w:lastRenderedPageBreak/>
        <w:t>По итогам конкурса на замещение вакантной должности гражданской службы или в рамках внеконкурсной процедуры включение в кадровый резерв требует согласия лица, включаемого в кадровый резерв. Согласие лица требуется также при включении в кадровый резерв лиц, увольняемых с гражданской службы по указанным основаниям.</w:t>
      </w:r>
    </w:p>
    <w:p w:rsidR="003D63E2" w:rsidRPr="0086433B" w:rsidRDefault="00B31623" w:rsidP="006A098E">
      <w:pPr>
        <w:autoSpaceDE w:val="0"/>
        <w:autoSpaceDN w:val="0"/>
        <w:adjustRightInd w:val="0"/>
        <w:spacing w:after="0" w:line="240" w:lineRule="auto"/>
        <w:ind w:firstLine="709"/>
        <w:jc w:val="both"/>
        <w:rPr>
          <w:rFonts w:asciiTheme="minorHAnsi" w:hAnsiTheme="minorHAnsi"/>
          <w:sz w:val="28"/>
          <w:szCs w:val="28"/>
        </w:rPr>
      </w:pPr>
      <w:r w:rsidRPr="0086433B">
        <w:rPr>
          <w:rFonts w:asciiTheme="minorHAnsi" w:hAnsiTheme="minorHAnsi"/>
          <w:sz w:val="28"/>
          <w:szCs w:val="28"/>
        </w:rPr>
        <w:t xml:space="preserve">Кадровый резерв государственного органа формируется соответствующим представителем нанимателя по группам должностей гражданской службы, а также областям и видам деятельности. </w:t>
      </w:r>
    </w:p>
    <w:p w:rsidR="00141061" w:rsidRPr="0086433B" w:rsidRDefault="00141061" w:rsidP="006A098E">
      <w:pPr>
        <w:autoSpaceDE w:val="0"/>
        <w:autoSpaceDN w:val="0"/>
        <w:adjustRightInd w:val="0"/>
        <w:spacing w:after="0" w:line="240" w:lineRule="auto"/>
        <w:ind w:firstLine="709"/>
        <w:jc w:val="both"/>
        <w:rPr>
          <w:rFonts w:cs="Calibri"/>
          <w:sz w:val="28"/>
          <w:szCs w:val="28"/>
        </w:rPr>
      </w:pPr>
      <w:r w:rsidRPr="0086433B">
        <w:rPr>
          <w:rFonts w:asciiTheme="minorHAnsi" w:hAnsiTheme="minorHAnsi"/>
          <w:sz w:val="28"/>
          <w:szCs w:val="28"/>
        </w:rPr>
        <w:t xml:space="preserve">Таким образом, с целью обеспечения достаточного числа </w:t>
      </w:r>
      <w:r w:rsidR="002E4B03" w:rsidRPr="0086433B">
        <w:rPr>
          <w:rFonts w:asciiTheme="minorHAnsi" w:hAnsiTheme="minorHAnsi"/>
          <w:sz w:val="28"/>
          <w:szCs w:val="28"/>
        </w:rPr>
        <w:t>компетентных</w:t>
      </w:r>
      <w:r w:rsidRPr="0086433B">
        <w:rPr>
          <w:rFonts w:asciiTheme="minorHAnsi" w:hAnsiTheme="minorHAnsi"/>
          <w:sz w:val="28"/>
          <w:szCs w:val="28"/>
        </w:rPr>
        <w:t xml:space="preserve"> кандидатов рекомендуется проводить конкурс на включение в кадровый резерв </w:t>
      </w:r>
      <w:r w:rsidR="000F7403" w:rsidRPr="0086433B">
        <w:rPr>
          <w:rFonts w:asciiTheme="minorHAnsi" w:hAnsiTheme="minorHAnsi"/>
          <w:sz w:val="28"/>
          <w:szCs w:val="28"/>
        </w:rPr>
        <w:t>и формировать кадровый резерв по группам должностей с указанием областей деятельности.</w:t>
      </w:r>
      <w:r w:rsidRPr="0086433B">
        <w:rPr>
          <w:rFonts w:asciiTheme="minorHAnsi" w:hAnsiTheme="minorHAnsi"/>
          <w:sz w:val="28"/>
          <w:szCs w:val="28"/>
        </w:rPr>
        <w:t xml:space="preserve">  </w:t>
      </w:r>
    </w:p>
    <w:p w:rsidR="0006395B" w:rsidRPr="009D47B1" w:rsidRDefault="00EF3B71" w:rsidP="006A098E">
      <w:pPr>
        <w:autoSpaceDE w:val="0"/>
        <w:autoSpaceDN w:val="0"/>
        <w:adjustRightInd w:val="0"/>
        <w:spacing w:after="0" w:line="240" w:lineRule="auto"/>
        <w:ind w:firstLine="709"/>
        <w:jc w:val="both"/>
        <w:rPr>
          <w:rFonts w:cs="Calibri"/>
          <w:sz w:val="28"/>
          <w:szCs w:val="28"/>
        </w:rPr>
      </w:pPr>
      <w:r w:rsidRPr="0086433B">
        <w:rPr>
          <w:rFonts w:cs="Calibri"/>
          <w:sz w:val="28"/>
          <w:szCs w:val="28"/>
        </w:rPr>
        <w:t xml:space="preserve">С целью оптимального назначения лиц, включенных в кадровый резерв, на вакантные должности гражданской службы, и упрощения процесса принятия решения относительно наиболее подходящего кандидата рекомендуется </w:t>
      </w:r>
      <w:r w:rsidR="00C81D41" w:rsidRPr="0086433B">
        <w:rPr>
          <w:rFonts w:cs="Calibri"/>
          <w:sz w:val="28"/>
          <w:szCs w:val="28"/>
        </w:rPr>
        <w:t xml:space="preserve">сотруднику кадровой службы, определенному ответственным за организацию формирования кадрового резерва, </w:t>
      </w:r>
      <w:r w:rsidR="000F7403" w:rsidRPr="009D47B1">
        <w:rPr>
          <w:rFonts w:cs="Calibri"/>
          <w:sz w:val="28"/>
          <w:szCs w:val="28"/>
        </w:rPr>
        <w:t>упорядочить</w:t>
      </w:r>
      <w:r w:rsidRPr="009D47B1">
        <w:rPr>
          <w:rFonts w:cs="Calibri"/>
          <w:sz w:val="28"/>
          <w:szCs w:val="28"/>
        </w:rPr>
        <w:t xml:space="preserve"> кандидатов, включенных в кадровый резерв</w:t>
      </w:r>
      <w:r w:rsidR="000F7403" w:rsidRPr="009D47B1">
        <w:rPr>
          <w:rFonts w:cs="Calibri"/>
          <w:sz w:val="28"/>
          <w:szCs w:val="28"/>
        </w:rPr>
        <w:t xml:space="preserve"> в рамках группы</w:t>
      </w:r>
      <w:r w:rsidR="00745C3C" w:rsidRPr="009D47B1">
        <w:rPr>
          <w:rFonts w:cs="Calibri"/>
          <w:sz w:val="28"/>
          <w:szCs w:val="28"/>
        </w:rPr>
        <w:t xml:space="preserve"> должностей</w:t>
      </w:r>
      <w:r w:rsidR="007C49AF" w:rsidRPr="009D47B1">
        <w:rPr>
          <w:rFonts w:cs="Calibri"/>
          <w:sz w:val="28"/>
          <w:szCs w:val="28"/>
        </w:rPr>
        <w:t xml:space="preserve"> гражданской службы</w:t>
      </w:r>
      <w:r w:rsidR="000F7403" w:rsidRPr="009D47B1">
        <w:rPr>
          <w:rFonts w:cs="Calibri"/>
          <w:sz w:val="28"/>
          <w:szCs w:val="28"/>
        </w:rPr>
        <w:t xml:space="preserve"> и области деятельности</w:t>
      </w:r>
      <w:r w:rsidRPr="009D47B1">
        <w:rPr>
          <w:rFonts w:cs="Calibri"/>
          <w:sz w:val="28"/>
          <w:szCs w:val="28"/>
        </w:rPr>
        <w:t xml:space="preserve">, </w:t>
      </w:r>
      <w:r w:rsidR="00141061" w:rsidRPr="009D47B1">
        <w:rPr>
          <w:rFonts w:cs="Calibri"/>
          <w:sz w:val="28"/>
          <w:szCs w:val="28"/>
        </w:rPr>
        <w:t>также по</w:t>
      </w:r>
      <w:r w:rsidR="008617F0" w:rsidRPr="009D47B1">
        <w:rPr>
          <w:rFonts w:cs="Calibri"/>
          <w:sz w:val="28"/>
          <w:szCs w:val="28"/>
        </w:rPr>
        <w:t xml:space="preserve"> иным параметрам, формируя рейтинг кандидатов.</w:t>
      </w:r>
    </w:p>
    <w:p w:rsidR="0006395B" w:rsidRPr="009D47B1" w:rsidRDefault="0006395B" w:rsidP="006A098E">
      <w:pPr>
        <w:autoSpaceDE w:val="0"/>
        <w:autoSpaceDN w:val="0"/>
        <w:adjustRightInd w:val="0"/>
        <w:spacing w:after="0" w:line="240" w:lineRule="auto"/>
        <w:ind w:firstLine="709"/>
        <w:jc w:val="both"/>
        <w:rPr>
          <w:rFonts w:cs="Calibri"/>
          <w:sz w:val="28"/>
          <w:szCs w:val="28"/>
        </w:rPr>
      </w:pPr>
      <w:r w:rsidRPr="0086433B">
        <w:rPr>
          <w:rFonts w:cs="Calibri"/>
          <w:sz w:val="28"/>
          <w:szCs w:val="28"/>
        </w:rPr>
        <w:t>Г</w:t>
      </w:r>
      <w:r w:rsidR="00111C6A" w:rsidRPr="0086433B">
        <w:rPr>
          <w:rFonts w:cs="Calibri"/>
          <w:sz w:val="28"/>
          <w:szCs w:val="28"/>
        </w:rPr>
        <w:t xml:space="preserve">лавным образом, </w:t>
      </w:r>
      <w:r w:rsidRPr="0086433B">
        <w:rPr>
          <w:rFonts w:cs="Calibri"/>
          <w:sz w:val="28"/>
          <w:szCs w:val="28"/>
        </w:rPr>
        <w:t xml:space="preserve">рекомендуется ранжировать кандидатов </w:t>
      </w:r>
      <w:r w:rsidR="00111C6A" w:rsidRPr="0086433B">
        <w:rPr>
          <w:rFonts w:cs="Calibri"/>
          <w:sz w:val="28"/>
          <w:szCs w:val="28"/>
        </w:rPr>
        <w:t xml:space="preserve">с учетом результатов выполнения </w:t>
      </w:r>
      <w:r w:rsidR="002E4B03" w:rsidRPr="0086433B">
        <w:rPr>
          <w:rFonts w:cs="Calibri"/>
          <w:sz w:val="28"/>
          <w:szCs w:val="28"/>
        </w:rPr>
        <w:t xml:space="preserve">ими </w:t>
      </w:r>
      <w:r w:rsidR="00111C6A" w:rsidRPr="0086433B">
        <w:rPr>
          <w:rFonts w:cs="Calibri"/>
          <w:sz w:val="28"/>
          <w:szCs w:val="28"/>
        </w:rPr>
        <w:t xml:space="preserve">конкурсных </w:t>
      </w:r>
      <w:r w:rsidR="000F7403" w:rsidRPr="0086433B">
        <w:rPr>
          <w:rFonts w:cs="Calibri"/>
          <w:sz w:val="28"/>
          <w:szCs w:val="28"/>
        </w:rPr>
        <w:t xml:space="preserve">(оценочных) </w:t>
      </w:r>
      <w:r w:rsidR="002E4B03" w:rsidRPr="0086433B">
        <w:rPr>
          <w:rFonts w:cs="Calibri"/>
          <w:sz w:val="28"/>
          <w:szCs w:val="28"/>
        </w:rPr>
        <w:t>заданий</w:t>
      </w:r>
      <w:r w:rsidRPr="0086433B">
        <w:rPr>
          <w:rFonts w:cs="Calibri"/>
          <w:sz w:val="28"/>
          <w:szCs w:val="28"/>
        </w:rPr>
        <w:t>,</w:t>
      </w:r>
      <w:r w:rsidR="00111C6A" w:rsidRPr="0086433B">
        <w:rPr>
          <w:rFonts w:cs="Calibri"/>
          <w:sz w:val="28"/>
          <w:szCs w:val="28"/>
        </w:rPr>
        <w:t xml:space="preserve"> </w:t>
      </w:r>
      <w:r w:rsidR="002E4B03" w:rsidRPr="0086433B">
        <w:rPr>
          <w:rFonts w:cs="Calibri"/>
          <w:sz w:val="28"/>
          <w:szCs w:val="28"/>
        </w:rPr>
        <w:t xml:space="preserve">                          результатов </w:t>
      </w:r>
      <w:r w:rsidR="00111C6A" w:rsidRPr="0086433B">
        <w:rPr>
          <w:rFonts w:cs="Calibri"/>
          <w:sz w:val="28"/>
          <w:szCs w:val="28"/>
        </w:rPr>
        <w:t>дальней</w:t>
      </w:r>
      <w:r w:rsidR="00111C6A" w:rsidRPr="0086433B">
        <w:rPr>
          <w:rFonts w:cs="Calibri"/>
          <w:sz w:val="28"/>
          <w:szCs w:val="28"/>
        </w:rPr>
        <w:tab/>
        <w:t>шей</w:t>
      </w:r>
      <w:r w:rsidR="000F7403" w:rsidRPr="0086433B">
        <w:rPr>
          <w:rFonts w:cs="Calibri"/>
          <w:sz w:val="28"/>
          <w:szCs w:val="28"/>
        </w:rPr>
        <w:t> </w:t>
      </w:r>
      <w:r w:rsidR="00111C6A" w:rsidRPr="0086433B">
        <w:rPr>
          <w:rFonts w:cs="Calibri"/>
          <w:sz w:val="28"/>
          <w:szCs w:val="28"/>
        </w:rPr>
        <w:t xml:space="preserve">оценки </w:t>
      </w:r>
      <w:r w:rsidR="002E4B03" w:rsidRPr="0086433B">
        <w:rPr>
          <w:rFonts w:cs="Calibri"/>
          <w:sz w:val="28"/>
          <w:szCs w:val="28"/>
        </w:rPr>
        <w:t xml:space="preserve">их профессионального уровня </w:t>
      </w:r>
      <w:r w:rsidR="00111C6A" w:rsidRPr="0086433B">
        <w:rPr>
          <w:rFonts w:cs="Calibri"/>
          <w:sz w:val="28"/>
          <w:szCs w:val="28"/>
        </w:rPr>
        <w:t>после включения в кадровый резерв</w:t>
      </w:r>
      <w:r w:rsidR="008617F0" w:rsidRPr="0086433B">
        <w:rPr>
          <w:rFonts w:cs="Calibri"/>
          <w:sz w:val="28"/>
          <w:szCs w:val="28"/>
        </w:rPr>
        <w:t xml:space="preserve">. Необходимо принимать во внимание </w:t>
      </w:r>
      <w:r w:rsidR="0088245F" w:rsidRPr="0086433B">
        <w:rPr>
          <w:rFonts w:cs="Calibri"/>
          <w:sz w:val="28"/>
          <w:szCs w:val="28"/>
        </w:rPr>
        <w:t>факт</w:t>
      </w:r>
      <w:r w:rsidR="008617F0" w:rsidRPr="0086433B">
        <w:rPr>
          <w:rFonts w:cs="Calibri"/>
          <w:sz w:val="28"/>
          <w:szCs w:val="28"/>
        </w:rPr>
        <w:t xml:space="preserve"> самостоятельно</w:t>
      </w:r>
      <w:r w:rsidR="0088245F" w:rsidRPr="0086433B">
        <w:rPr>
          <w:rFonts w:cs="Calibri"/>
          <w:sz w:val="28"/>
          <w:szCs w:val="28"/>
        </w:rPr>
        <w:t>го</w:t>
      </w:r>
      <w:r w:rsidR="008617F0" w:rsidRPr="0086433B">
        <w:rPr>
          <w:rFonts w:cs="Calibri"/>
          <w:sz w:val="28"/>
          <w:szCs w:val="28"/>
        </w:rPr>
        <w:t xml:space="preserve"> прохождени</w:t>
      </w:r>
      <w:r w:rsidR="0088245F" w:rsidRPr="0086433B">
        <w:rPr>
          <w:rFonts w:cs="Calibri"/>
          <w:sz w:val="28"/>
          <w:szCs w:val="28"/>
        </w:rPr>
        <w:t>я</w:t>
      </w:r>
      <w:r w:rsidR="008617F0" w:rsidRPr="0086433B">
        <w:rPr>
          <w:rFonts w:cs="Calibri"/>
          <w:sz w:val="28"/>
          <w:szCs w:val="28"/>
        </w:rPr>
        <w:t xml:space="preserve"> обучения граждан</w:t>
      </w:r>
      <w:r w:rsidR="0088245F" w:rsidRPr="0086433B">
        <w:rPr>
          <w:rFonts w:cs="Calibri"/>
          <w:sz w:val="28"/>
          <w:szCs w:val="28"/>
        </w:rPr>
        <w:t>ами</w:t>
      </w:r>
      <w:r w:rsidR="008617F0" w:rsidRPr="0086433B">
        <w:rPr>
          <w:rFonts w:cs="Calibri"/>
          <w:sz w:val="28"/>
          <w:szCs w:val="28"/>
        </w:rPr>
        <w:t xml:space="preserve"> по</w:t>
      </w:r>
      <w:r w:rsidR="0088245F" w:rsidRPr="0086433B">
        <w:rPr>
          <w:rFonts w:cs="Calibri"/>
          <w:sz w:val="28"/>
          <w:szCs w:val="28"/>
        </w:rPr>
        <w:t xml:space="preserve">сле включения в </w:t>
      </w:r>
      <w:r w:rsidR="0088245F" w:rsidRPr="009D47B1">
        <w:rPr>
          <w:rFonts w:cs="Calibri"/>
          <w:sz w:val="28"/>
          <w:szCs w:val="28"/>
        </w:rPr>
        <w:t>кадровый резерв</w:t>
      </w:r>
      <w:r w:rsidR="008617F0" w:rsidRPr="009D47B1">
        <w:rPr>
          <w:rFonts w:cs="Calibri"/>
          <w:sz w:val="28"/>
          <w:szCs w:val="28"/>
        </w:rPr>
        <w:t xml:space="preserve">, </w:t>
      </w:r>
      <w:r w:rsidR="0088245F" w:rsidRPr="009D47B1">
        <w:rPr>
          <w:rFonts w:cs="Calibri"/>
          <w:sz w:val="28"/>
          <w:szCs w:val="28"/>
        </w:rPr>
        <w:t xml:space="preserve">а также </w:t>
      </w:r>
      <w:r w:rsidR="008617F0" w:rsidRPr="009D47B1">
        <w:rPr>
          <w:rFonts w:cs="Calibri"/>
          <w:sz w:val="28"/>
          <w:szCs w:val="28"/>
        </w:rPr>
        <w:t>результаты получения гражданскими служащими дополнительного профессионального образования.</w:t>
      </w:r>
    </w:p>
    <w:p w:rsidR="000577F9" w:rsidRPr="009D47B1" w:rsidRDefault="000577F9" w:rsidP="006A098E">
      <w:pPr>
        <w:autoSpaceDE w:val="0"/>
        <w:autoSpaceDN w:val="0"/>
        <w:adjustRightInd w:val="0"/>
        <w:spacing w:after="0" w:line="240" w:lineRule="auto"/>
        <w:ind w:firstLine="709"/>
        <w:jc w:val="both"/>
        <w:rPr>
          <w:rFonts w:cs="Calibri"/>
          <w:sz w:val="28"/>
          <w:szCs w:val="28"/>
        </w:rPr>
      </w:pPr>
      <w:r w:rsidRPr="009D47B1">
        <w:rPr>
          <w:rFonts w:cs="Calibri"/>
          <w:sz w:val="28"/>
          <w:szCs w:val="28"/>
        </w:rPr>
        <w:t xml:space="preserve">Одновременно, дополнительным фактором для выбора кандидата для назначения из кадрового резерва могут являться его </w:t>
      </w:r>
      <w:r w:rsidR="00A226EA" w:rsidRPr="009D47B1">
        <w:rPr>
          <w:rFonts w:cs="Calibri"/>
          <w:sz w:val="28"/>
          <w:szCs w:val="28"/>
        </w:rPr>
        <w:t xml:space="preserve">профессиональные достижения, сведения о которых заносятся в пункт 10 </w:t>
      </w:r>
      <w:r w:rsidR="009C0AE3" w:rsidRPr="009D47B1">
        <w:rPr>
          <w:rFonts w:cs="Calibri"/>
          <w:sz w:val="28"/>
          <w:szCs w:val="28"/>
        </w:rPr>
        <w:t>справки</w:t>
      </w:r>
      <w:r w:rsidR="00B70D9B" w:rsidRPr="009D47B1">
        <w:rPr>
          <w:rFonts w:cs="Calibri"/>
          <w:sz w:val="28"/>
          <w:szCs w:val="28"/>
        </w:rPr>
        <w:t>,</w:t>
      </w:r>
      <w:r w:rsidR="009C0AE3" w:rsidRPr="009D47B1">
        <w:rPr>
          <w:rFonts w:cs="Calibri"/>
          <w:sz w:val="28"/>
          <w:szCs w:val="28"/>
        </w:rPr>
        <w:t xml:space="preserve"> </w:t>
      </w:r>
      <w:r w:rsidR="00B70D9B" w:rsidRPr="009D47B1">
        <w:rPr>
          <w:rFonts w:cs="Calibri"/>
          <w:sz w:val="28"/>
          <w:szCs w:val="28"/>
        </w:rPr>
        <w:t>содержащей сведения о федеральном государственном гражданском служащем (гражданине Российской Федерации), включаемом в кадровый резерв федерального государственного органа, утвержденной распоряжением Правительства Российской Федерации от 26 июня 2017 г. № 1335-р</w:t>
      </w:r>
      <w:r w:rsidR="008B5E46" w:rsidRPr="009D47B1">
        <w:rPr>
          <w:rFonts w:cs="Calibri"/>
          <w:sz w:val="28"/>
          <w:szCs w:val="28"/>
        </w:rPr>
        <w:t xml:space="preserve"> </w:t>
      </w:r>
      <w:r w:rsidR="008B5E46" w:rsidRPr="009D47B1">
        <w:rPr>
          <w:rFonts w:asciiTheme="minorHAnsi" w:hAnsiTheme="minorHAnsi" w:cs="Calibri"/>
          <w:sz w:val="28"/>
          <w:szCs w:val="28"/>
        </w:rPr>
        <w:t>(далее – справка)</w:t>
      </w:r>
      <w:r w:rsidR="00B70D9B" w:rsidRPr="009D47B1">
        <w:rPr>
          <w:rFonts w:cs="Calibri"/>
          <w:sz w:val="28"/>
          <w:szCs w:val="28"/>
        </w:rPr>
        <w:t>.</w:t>
      </w:r>
    </w:p>
    <w:p w:rsidR="008617F0" w:rsidRPr="009D47B1" w:rsidRDefault="0006395B" w:rsidP="006A098E">
      <w:pPr>
        <w:autoSpaceDE w:val="0"/>
        <w:autoSpaceDN w:val="0"/>
        <w:adjustRightInd w:val="0"/>
        <w:spacing w:after="0" w:line="240" w:lineRule="auto"/>
        <w:ind w:firstLine="709"/>
        <w:jc w:val="both"/>
        <w:rPr>
          <w:rFonts w:asciiTheme="minorHAnsi" w:hAnsiTheme="minorHAnsi" w:cs="Calibri"/>
          <w:sz w:val="28"/>
          <w:szCs w:val="28"/>
        </w:rPr>
      </w:pPr>
      <w:r w:rsidRPr="009D47B1">
        <w:rPr>
          <w:rFonts w:asciiTheme="minorHAnsi" w:hAnsiTheme="minorHAnsi" w:cs="Calibri"/>
          <w:sz w:val="28"/>
          <w:szCs w:val="28"/>
        </w:rPr>
        <w:t xml:space="preserve">Кроме того, рейтинг может создаваться на основе данных о дате включения в кадровый резерв, </w:t>
      </w:r>
      <w:r w:rsidR="008B5E46" w:rsidRPr="009D47B1">
        <w:rPr>
          <w:rFonts w:asciiTheme="minorHAnsi" w:hAnsiTheme="minorHAnsi" w:cs="Calibri"/>
          <w:sz w:val="28"/>
          <w:szCs w:val="28"/>
        </w:rPr>
        <w:t xml:space="preserve">информации о мероприятиях по профессиональному развитию в период пребывания в кадровом резерве и </w:t>
      </w:r>
      <w:r w:rsidRPr="009D47B1">
        <w:rPr>
          <w:rFonts w:asciiTheme="minorHAnsi" w:hAnsiTheme="minorHAnsi" w:cs="Calibri"/>
          <w:sz w:val="28"/>
          <w:szCs w:val="28"/>
        </w:rPr>
        <w:t>иных сведений, содерж</w:t>
      </w:r>
      <w:r w:rsidR="008B5E46" w:rsidRPr="009D47B1">
        <w:rPr>
          <w:rFonts w:asciiTheme="minorHAnsi" w:hAnsiTheme="minorHAnsi" w:cs="Calibri"/>
          <w:sz w:val="28"/>
          <w:szCs w:val="28"/>
        </w:rPr>
        <w:t>ащихся в справке.</w:t>
      </w:r>
    </w:p>
    <w:p w:rsidR="00EF3B71" w:rsidRPr="0086433B" w:rsidRDefault="00EF3B71" w:rsidP="006A098E">
      <w:pPr>
        <w:autoSpaceDE w:val="0"/>
        <w:autoSpaceDN w:val="0"/>
        <w:adjustRightInd w:val="0"/>
        <w:spacing w:after="0" w:line="240" w:lineRule="auto"/>
        <w:ind w:firstLine="709"/>
        <w:jc w:val="both"/>
        <w:rPr>
          <w:rFonts w:asciiTheme="minorHAnsi" w:hAnsiTheme="minorHAnsi" w:cs="Calibri"/>
          <w:sz w:val="28"/>
          <w:szCs w:val="28"/>
        </w:rPr>
      </w:pPr>
      <w:r w:rsidRPr="009D47B1">
        <w:rPr>
          <w:rFonts w:asciiTheme="minorHAnsi" w:hAnsiTheme="minorHAnsi" w:cs="Calibri"/>
          <w:sz w:val="28"/>
          <w:szCs w:val="28"/>
        </w:rPr>
        <w:t xml:space="preserve">Сформированный рейтинг позволит выявить кандидатов, которые по сравнению с остальными кандидатами </w:t>
      </w:r>
      <w:r w:rsidR="00111C6A" w:rsidRPr="009D47B1">
        <w:rPr>
          <w:rFonts w:asciiTheme="minorHAnsi" w:hAnsiTheme="minorHAnsi" w:cs="Calibri"/>
          <w:sz w:val="28"/>
          <w:szCs w:val="28"/>
        </w:rPr>
        <w:t>в приоритетном порядке могут быть</w:t>
      </w:r>
      <w:r w:rsidRPr="0086433B">
        <w:rPr>
          <w:rFonts w:asciiTheme="minorHAnsi" w:hAnsiTheme="minorHAnsi" w:cs="Calibri"/>
          <w:sz w:val="28"/>
          <w:szCs w:val="28"/>
        </w:rPr>
        <w:t xml:space="preserve"> назначен</w:t>
      </w:r>
      <w:r w:rsidR="00111C6A" w:rsidRPr="0086433B">
        <w:rPr>
          <w:rFonts w:asciiTheme="minorHAnsi" w:hAnsiTheme="minorHAnsi" w:cs="Calibri"/>
          <w:sz w:val="28"/>
          <w:szCs w:val="28"/>
        </w:rPr>
        <w:t>ы</w:t>
      </w:r>
      <w:r w:rsidRPr="0086433B">
        <w:rPr>
          <w:rFonts w:asciiTheme="minorHAnsi" w:hAnsiTheme="minorHAnsi" w:cs="Calibri"/>
          <w:sz w:val="28"/>
          <w:szCs w:val="28"/>
        </w:rPr>
        <w:t xml:space="preserve"> на вакантную должность гражданской службы. </w:t>
      </w:r>
    </w:p>
    <w:p w:rsidR="00545F07" w:rsidRPr="0086433B" w:rsidRDefault="00545F07" w:rsidP="006A098E">
      <w:pPr>
        <w:autoSpaceDE w:val="0"/>
        <w:autoSpaceDN w:val="0"/>
        <w:adjustRightInd w:val="0"/>
        <w:spacing w:after="0" w:line="240" w:lineRule="auto"/>
        <w:ind w:firstLine="709"/>
        <w:jc w:val="both"/>
        <w:rPr>
          <w:rFonts w:asciiTheme="minorHAnsi" w:hAnsiTheme="minorHAnsi" w:cs="Calibri"/>
          <w:sz w:val="28"/>
          <w:szCs w:val="28"/>
        </w:rPr>
      </w:pPr>
      <w:r w:rsidRPr="0086433B">
        <w:rPr>
          <w:rFonts w:asciiTheme="minorHAnsi" w:hAnsiTheme="minorHAnsi" w:cs="Calibri"/>
          <w:sz w:val="28"/>
          <w:szCs w:val="28"/>
        </w:rPr>
        <w:lastRenderedPageBreak/>
        <w:t>Численный состав кадрового резерва определяется государственным органом исходя из потребности в кадрах и сформированного государственным органом плана комплектования в соответствии с           разделом 2.4 Методического инструментария.</w:t>
      </w:r>
      <w:r w:rsidR="005A1286" w:rsidRPr="0086433B">
        <w:rPr>
          <w:rFonts w:asciiTheme="minorHAnsi" w:hAnsiTheme="minorHAnsi" w:cs="Calibri"/>
          <w:sz w:val="28"/>
          <w:szCs w:val="28"/>
        </w:rPr>
        <w:t xml:space="preserve"> Вместе с тем в среднем численность кадрового резерва </w:t>
      </w:r>
      <w:r w:rsidR="0088245F" w:rsidRPr="0086433B">
        <w:rPr>
          <w:rFonts w:asciiTheme="minorHAnsi" w:hAnsiTheme="minorHAnsi" w:cs="Calibri"/>
          <w:sz w:val="28"/>
          <w:szCs w:val="28"/>
        </w:rPr>
        <w:t>рекомендуется поддерживать</w:t>
      </w:r>
      <w:r w:rsidR="005A1286" w:rsidRPr="0086433B">
        <w:rPr>
          <w:rFonts w:asciiTheme="minorHAnsi" w:hAnsiTheme="minorHAnsi" w:cs="Calibri"/>
          <w:sz w:val="28"/>
          <w:szCs w:val="28"/>
        </w:rPr>
        <w:t xml:space="preserve"> </w:t>
      </w:r>
      <w:r w:rsidR="0088245F" w:rsidRPr="0086433B">
        <w:rPr>
          <w:rFonts w:asciiTheme="minorHAnsi" w:hAnsiTheme="minorHAnsi" w:cs="Calibri"/>
          <w:sz w:val="28"/>
          <w:szCs w:val="28"/>
        </w:rPr>
        <w:t xml:space="preserve">на уровне </w:t>
      </w:r>
      <w:r w:rsidR="005A1286" w:rsidRPr="0086433B">
        <w:rPr>
          <w:rFonts w:asciiTheme="minorHAnsi" w:hAnsiTheme="minorHAnsi" w:cs="Calibri"/>
          <w:sz w:val="28"/>
          <w:szCs w:val="28"/>
        </w:rPr>
        <w:t>порядка 20% от фактической численности государственного органа</w:t>
      </w:r>
      <w:r w:rsidR="0088245F" w:rsidRPr="0086433B">
        <w:rPr>
          <w:rFonts w:asciiTheme="minorHAnsi" w:hAnsiTheme="minorHAnsi" w:cs="Calibri"/>
          <w:sz w:val="28"/>
          <w:szCs w:val="28"/>
        </w:rPr>
        <w:t xml:space="preserve"> для обеспечения своевременного замещения должностей гражданской службы</w:t>
      </w:r>
      <w:r w:rsidR="005A1286" w:rsidRPr="0086433B">
        <w:rPr>
          <w:rFonts w:asciiTheme="minorHAnsi" w:hAnsiTheme="minorHAnsi" w:cs="Calibri"/>
          <w:sz w:val="28"/>
          <w:szCs w:val="28"/>
        </w:rPr>
        <w:t>.</w:t>
      </w:r>
      <w:r w:rsidR="0088245F" w:rsidRPr="0086433B">
        <w:rPr>
          <w:rFonts w:asciiTheme="minorHAnsi" w:hAnsiTheme="minorHAnsi" w:cs="Calibri"/>
          <w:sz w:val="28"/>
          <w:szCs w:val="28"/>
        </w:rPr>
        <w:t xml:space="preserve"> При этом следует активно включать в кадровый резерв гражданских служащих, создавая условия для их дальнейшего должностного роста.</w:t>
      </w:r>
    </w:p>
    <w:p w:rsidR="00B31623" w:rsidRDefault="00B31623" w:rsidP="006A098E">
      <w:pPr>
        <w:autoSpaceDE w:val="0"/>
        <w:autoSpaceDN w:val="0"/>
        <w:adjustRightInd w:val="0"/>
        <w:spacing w:after="0" w:line="240" w:lineRule="auto"/>
        <w:ind w:firstLine="709"/>
        <w:jc w:val="both"/>
        <w:rPr>
          <w:rFonts w:cs="Calibri"/>
          <w:sz w:val="28"/>
          <w:szCs w:val="28"/>
        </w:rPr>
      </w:pPr>
      <w:r w:rsidRPr="0086433B">
        <w:rPr>
          <w:rFonts w:cs="Calibri"/>
          <w:sz w:val="28"/>
          <w:szCs w:val="28"/>
        </w:rPr>
        <w:t xml:space="preserve">Согласно пункту 5 </w:t>
      </w:r>
      <w:r w:rsidRPr="0086433B">
        <w:rPr>
          <w:rFonts w:asciiTheme="minorHAnsi" w:hAnsiTheme="minorHAnsi"/>
          <w:sz w:val="28"/>
          <w:szCs w:val="28"/>
        </w:rPr>
        <w:t>Положения о кадровом резерве</w:t>
      </w:r>
      <w:r w:rsidRPr="0086433B">
        <w:rPr>
          <w:rFonts w:cs="Calibri"/>
          <w:sz w:val="28"/>
          <w:szCs w:val="28"/>
        </w:rPr>
        <w:t xml:space="preserve"> информация</w:t>
      </w:r>
      <w:r>
        <w:rPr>
          <w:rFonts w:cs="Calibri"/>
          <w:sz w:val="28"/>
          <w:szCs w:val="28"/>
        </w:rPr>
        <w:t xml:space="preserve"> о формировании кадрового резерва и работе с ним размещается на официальных сайтах федерального государственного органа и </w:t>
      </w:r>
      <w:r w:rsidR="00684E28">
        <w:rPr>
          <w:rFonts w:cs="Calibri"/>
          <w:sz w:val="28"/>
          <w:szCs w:val="28"/>
        </w:rPr>
        <w:t>единой</w:t>
      </w:r>
      <w:r w:rsidR="00461956">
        <w:rPr>
          <w:rFonts w:cs="Calibri"/>
          <w:sz w:val="28"/>
          <w:szCs w:val="28"/>
        </w:rPr>
        <w:t xml:space="preserve"> </w:t>
      </w:r>
      <w:r>
        <w:rPr>
          <w:rFonts w:cs="Calibri"/>
          <w:sz w:val="28"/>
          <w:szCs w:val="28"/>
        </w:rPr>
        <w:t>системе в порядке, определяемом Правительством Российской Федерации.</w:t>
      </w:r>
      <w:r w:rsidR="00D14C10">
        <w:rPr>
          <w:rFonts w:cs="Calibri"/>
          <w:sz w:val="28"/>
          <w:szCs w:val="28"/>
        </w:rPr>
        <w:t xml:space="preserve"> </w:t>
      </w:r>
    </w:p>
    <w:p w:rsidR="0088245F" w:rsidRPr="00852111" w:rsidRDefault="00EF3B71" w:rsidP="006A098E">
      <w:pPr>
        <w:autoSpaceDE w:val="0"/>
        <w:autoSpaceDN w:val="0"/>
        <w:adjustRightInd w:val="0"/>
        <w:spacing w:after="0" w:line="240" w:lineRule="auto"/>
        <w:ind w:firstLine="709"/>
        <w:jc w:val="both"/>
        <w:rPr>
          <w:rFonts w:asciiTheme="minorHAnsi" w:hAnsiTheme="minorHAnsi" w:cs="Cambria"/>
          <w:bCs/>
          <w:sz w:val="28"/>
          <w:szCs w:val="28"/>
        </w:rPr>
      </w:pPr>
      <w:r w:rsidRPr="0086433B">
        <w:rPr>
          <w:rFonts w:asciiTheme="minorHAnsi" w:hAnsiTheme="minorHAnsi" w:cs="Cambria"/>
          <w:bCs/>
          <w:sz w:val="28"/>
          <w:szCs w:val="28"/>
        </w:rPr>
        <w:t xml:space="preserve">Подходы к формированию кадрового резерва определяются в положении о кадровом резерве государственного органа, утверждаемом нормативным правовым актом государственного органа. </w:t>
      </w:r>
    </w:p>
    <w:p w:rsidR="008617F0" w:rsidRPr="00B31623" w:rsidRDefault="008617F0" w:rsidP="0063176E">
      <w:pPr>
        <w:pStyle w:val="ConsPlusNormal"/>
        <w:widowControl/>
        <w:shd w:val="clear" w:color="auto" w:fill="D9D9D9" w:themeFill="background1" w:themeFillShade="D9"/>
        <w:spacing w:before="60" w:after="60"/>
        <w:jc w:val="both"/>
        <w:rPr>
          <w:rFonts w:asciiTheme="majorHAnsi" w:hAnsiTheme="majorHAnsi" w:cs="Times New Roman"/>
          <w:b/>
          <w:sz w:val="28"/>
          <w:szCs w:val="28"/>
        </w:rPr>
      </w:pPr>
      <w:r>
        <w:rPr>
          <w:rFonts w:asciiTheme="majorHAnsi" w:hAnsiTheme="majorHAnsi" w:cs="Times New Roman"/>
          <w:b/>
          <w:sz w:val="28"/>
          <w:szCs w:val="28"/>
        </w:rPr>
        <w:t>4.</w:t>
      </w:r>
      <w:r w:rsidR="00CE69FA">
        <w:rPr>
          <w:rFonts w:asciiTheme="majorHAnsi" w:hAnsiTheme="majorHAnsi" w:cs="Times New Roman"/>
          <w:b/>
          <w:sz w:val="28"/>
          <w:szCs w:val="28"/>
        </w:rPr>
        <w:t>3</w:t>
      </w:r>
      <w:r w:rsidRPr="00E45DD3">
        <w:rPr>
          <w:rFonts w:asciiTheme="majorHAnsi" w:hAnsiTheme="majorHAnsi" w:cs="Times New Roman"/>
          <w:b/>
          <w:sz w:val="28"/>
          <w:szCs w:val="28"/>
        </w:rPr>
        <w:t>.</w:t>
      </w:r>
      <w:r>
        <w:rPr>
          <w:rFonts w:asciiTheme="majorHAnsi" w:hAnsiTheme="majorHAnsi" w:cs="Times New Roman"/>
          <w:b/>
          <w:sz w:val="28"/>
          <w:szCs w:val="28"/>
        </w:rPr>
        <w:t>1.2</w:t>
      </w:r>
      <w:r w:rsidRPr="00E45DD3">
        <w:rPr>
          <w:rFonts w:asciiTheme="majorHAnsi" w:hAnsiTheme="majorHAnsi" w:cs="Times New Roman"/>
          <w:b/>
          <w:sz w:val="28"/>
          <w:szCs w:val="28"/>
        </w:rPr>
        <w:t xml:space="preserve"> </w:t>
      </w:r>
      <w:r w:rsidR="00F976C8">
        <w:rPr>
          <w:rFonts w:asciiTheme="majorHAnsi" w:hAnsiTheme="majorHAnsi" w:cs="Times New Roman"/>
          <w:b/>
          <w:sz w:val="28"/>
          <w:szCs w:val="28"/>
        </w:rPr>
        <w:t>Р</w:t>
      </w:r>
      <w:r>
        <w:rPr>
          <w:rFonts w:asciiTheme="majorHAnsi" w:hAnsiTheme="majorHAnsi" w:cs="Times New Roman"/>
          <w:b/>
          <w:sz w:val="28"/>
          <w:szCs w:val="28"/>
        </w:rPr>
        <w:t>абот</w:t>
      </w:r>
      <w:r w:rsidR="00F976C8">
        <w:rPr>
          <w:rFonts w:asciiTheme="majorHAnsi" w:hAnsiTheme="majorHAnsi" w:cs="Times New Roman"/>
          <w:b/>
          <w:sz w:val="28"/>
          <w:szCs w:val="28"/>
        </w:rPr>
        <w:t>а</w:t>
      </w:r>
      <w:r>
        <w:rPr>
          <w:rFonts w:asciiTheme="majorHAnsi" w:hAnsiTheme="majorHAnsi" w:cs="Times New Roman"/>
          <w:b/>
          <w:sz w:val="28"/>
          <w:szCs w:val="28"/>
        </w:rPr>
        <w:t xml:space="preserve"> </w:t>
      </w:r>
      <w:r w:rsidR="00F976C8">
        <w:rPr>
          <w:rFonts w:asciiTheme="majorHAnsi" w:hAnsiTheme="majorHAnsi" w:cs="Times New Roman"/>
          <w:b/>
          <w:sz w:val="28"/>
          <w:szCs w:val="28"/>
        </w:rPr>
        <w:t>с</w:t>
      </w:r>
      <w:r>
        <w:rPr>
          <w:rFonts w:asciiTheme="majorHAnsi" w:hAnsiTheme="majorHAnsi" w:cs="Times New Roman"/>
          <w:b/>
          <w:sz w:val="28"/>
          <w:szCs w:val="28"/>
        </w:rPr>
        <w:t xml:space="preserve"> кадров</w:t>
      </w:r>
      <w:r w:rsidR="00F976C8">
        <w:rPr>
          <w:rFonts w:asciiTheme="majorHAnsi" w:hAnsiTheme="majorHAnsi" w:cs="Times New Roman"/>
          <w:b/>
          <w:sz w:val="28"/>
          <w:szCs w:val="28"/>
        </w:rPr>
        <w:t>ым</w:t>
      </w:r>
      <w:r>
        <w:rPr>
          <w:rFonts w:asciiTheme="majorHAnsi" w:hAnsiTheme="majorHAnsi" w:cs="Times New Roman"/>
          <w:b/>
          <w:sz w:val="28"/>
          <w:szCs w:val="28"/>
        </w:rPr>
        <w:t xml:space="preserve"> резерв</w:t>
      </w:r>
      <w:r w:rsidR="00F976C8">
        <w:rPr>
          <w:rFonts w:asciiTheme="majorHAnsi" w:hAnsiTheme="majorHAnsi" w:cs="Times New Roman"/>
          <w:b/>
          <w:sz w:val="28"/>
          <w:szCs w:val="28"/>
        </w:rPr>
        <w:t>ом</w:t>
      </w:r>
    </w:p>
    <w:p w:rsidR="00C81D41" w:rsidRPr="0086433B" w:rsidRDefault="00C81D41" w:rsidP="006A098E">
      <w:pPr>
        <w:autoSpaceDE w:val="0"/>
        <w:autoSpaceDN w:val="0"/>
        <w:adjustRightInd w:val="0"/>
        <w:spacing w:after="0" w:line="240" w:lineRule="auto"/>
        <w:ind w:firstLine="709"/>
        <w:jc w:val="both"/>
        <w:rPr>
          <w:rFonts w:cs="Calibri"/>
          <w:sz w:val="28"/>
          <w:szCs w:val="28"/>
        </w:rPr>
      </w:pPr>
      <w:r w:rsidRPr="0086433B">
        <w:rPr>
          <w:rFonts w:cs="Calibri"/>
          <w:sz w:val="28"/>
          <w:szCs w:val="28"/>
        </w:rPr>
        <w:t>После того, как сформирован кадровый резерв с ним должна быть организована эффективная работа сотрудником кадровой службы, определенным ответственным за формирование кадрового резерва.</w:t>
      </w:r>
    </w:p>
    <w:p w:rsidR="008617F0" w:rsidRDefault="00C81D41" w:rsidP="006A098E">
      <w:pPr>
        <w:autoSpaceDE w:val="0"/>
        <w:autoSpaceDN w:val="0"/>
        <w:adjustRightInd w:val="0"/>
        <w:spacing w:after="0" w:line="240" w:lineRule="auto"/>
        <w:ind w:firstLine="709"/>
        <w:jc w:val="both"/>
        <w:rPr>
          <w:rFonts w:cs="Calibri"/>
          <w:sz w:val="28"/>
          <w:szCs w:val="28"/>
        </w:rPr>
      </w:pPr>
      <w:r w:rsidRPr="0086433B">
        <w:rPr>
          <w:rFonts w:cs="Calibri"/>
          <w:sz w:val="28"/>
          <w:szCs w:val="28"/>
        </w:rPr>
        <w:t xml:space="preserve">Данным сотрудником должен </w:t>
      </w:r>
      <w:r w:rsidR="008617F0" w:rsidRPr="0086433B">
        <w:rPr>
          <w:rFonts w:cs="Calibri"/>
          <w:sz w:val="28"/>
          <w:szCs w:val="28"/>
        </w:rPr>
        <w:t>проводить</w:t>
      </w:r>
      <w:r w:rsidRPr="0086433B">
        <w:rPr>
          <w:rFonts w:cs="Calibri"/>
          <w:sz w:val="28"/>
          <w:szCs w:val="28"/>
        </w:rPr>
        <w:t>ся</w:t>
      </w:r>
      <w:r w:rsidR="008617F0" w:rsidRPr="0086433B">
        <w:rPr>
          <w:rFonts w:cs="Calibri"/>
          <w:sz w:val="28"/>
          <w:szCs w:val="28"/>
        </w:rPr>
        <w:t xml:space="preserve"> постоянный анализ </w:t>
      </w:r>
      <w:r w:rsidR="008617F0" w:rsidRPr="0086433B">
        <w:rPr>
          <w:rFonts w:asciiTheme="minorHAnsi" w:hAnsiTheme="minorHAnsi"/>
          <w:sz w:val="28"/>
          <w:szCs w:val="28"/>
        </w:rPr>
        <w:t>возможности замещения должностей гражданской службы лицами, включенными в кадровый резерв.</w:t>
      </w:r>
      <w:r w:rsidR="008617F0" w:rsidRPr="0086433B">
        <w:rPr>
          <w:rFonts w:cs="Calibri"/>
          <w:sz w:val="28"/>
          <w:szCs w:val="28"/>
        </w:rPr>
        <w:t xml:space="preserve"> Для этого при наличии вакантной должности гражданской службы предварительно должны изучаться кандидатуры гражданских служащих (граждан), включенных в кадровый резерв, для возможного </w:t>
      </w:r>
      <w:r w:rsidR="002E4B03" w:rsidRPr="0086433B">
        <w:rPr>
          <w:rFonts w:cs="Calibri"/>
          <w:sz w:val="28"/>
          <w:szCs w:val="28"/>
        </w:rPr>
        <w:t xml:space="preserve">их </w:t>
      </w:r>
      <w:r w:rsidR="008617F0" w:rsidRPr="0086433B">
        <w:rPr>
          <w:rFonts w:cs="Calibri"/>
          <w:sz w:val="28"/>
          <w:szCs w:val="28"/>
        </w:rPr>
        <w:t>назначения на эту должность.</w:t>
      </w:r>
    </w:p>
    <w:p w:rsidR="00C81D41" w:rsidRPr="0086433B" w:rsidRDefault="00C81D41" w:rsidP="006A098E">
      <w:pPr>
        <w:autoSpaceDE w:val="0"/>
        <w:autoSpaceDN w:val="0"/>
        <w:adjustRightInd w:val="0"/>
        <w:spacing w:after="0" w:line="240" w:lineRule="auto"/>
        <w:ind w:firstLine="709"/>
        <w:jc w:val="both"/>
        <w:rPr>
          <w:rFonts w:cs="Calibri"/>
          <w:sz w:val="28"/>
          <w:szCs w:val="28"/>
        </w:rPr>
      </w:pPr>
      <w:r w:rsidRPr="0086433B">
        <w:rPr>
          <w:rFonts w:cs="Calibri"/>
          <w:sz w:val="28"/>
          <w:szCs w:val="28"/>
        </w:rPr>
        <w:t xml:space="preserve">С целью определения возможности назначения </w:t>
      </w:r>
      <w:r w:rsidR="004E2FB3" w:rsidRPr="0086433B">
        <w:rPr>
          <w:rFonts w:cs="Calibri"/>
          <w:sz w:val="28"/>
          <w:szCs w:val="28"/>
        </w:rPr>
        <w:t>на должность гражданской службы лица, включенного в кадровый резерв, ответственным за работу с кадровым резервом сотрудником поддерживаются в актуальном состоянии</w:t>
      </w:r>
      <w:r w:rsidRPr="0086433B">
        <w:rPr>
          <w:rFonts w:cs="Calibri"/>
          <w:sz w:val="28"/>
          <w:szCs w:val="28"/>
        </w:rPr>
        <w:t xml:space="preserve"> спис</w:t>
      </w:r>
      <w:r w:rsidR="004E2FB3" w:rsidRPr="0086433B">
        <w:rPr>
          <w:rFonts w:cs="Calibri"/>
          <w:sz w:val="28"/>
          <w:szCs w:val="28"/>
        </w:rPr>
        <w:t>ки</w:t>
      </w:r>
      <w:r w:rsidRPr="0086433B">
        <w:rPr>
          <w:rFonts w:cs="Calibri"/>
          <w:sz w:val="28"/>
          <w:szCs w:val="28"/>
        </w:rPr>
        <w:t xml:space="preserve"> включенных в кадровый резерв гражданских служащих (граждан), </w:t>
      </w:r>
      <w:r w:rsidR="004E2FB3" w:rsidRPr="0086433B">
        <w:rPr>
          <w:rFonts w:cs="Calibri"/>
          <w:sz w:val="28"/>
          <w:szCs w:val="28"/>
        </w:rPr>
        <w:t>отражающие</w:t>
      </w:r>
      <w:r w:rsidRPr="0086433B">
        <w:rPr>
          <w:rFonts w:cs="Calibri"/>
          <w:sz w:val="28"/>
          <w:szCs w:val="28"/>
        </w:rPr>
        <w:t xml:space="preserve"> рейтинг</w:t>
      </w:r>
      <w:r w:rsidR="004E2FB3" w:rsidRPr="0086433B">
        <w:rPr>
          <w:rFonts w:cs="Calibri"/>
          <w:sz w:val="28"/>
          <w:szCs w:val="28"/>
        </w:rPr>
        <w:t>и</w:t>
      </w:r>
      <w:r w:rsidRPr="0086433B">
        <w:rPr>
          <w:rFonts w:cs="Calibri"/>
          <w:sz w:val="28"/>
          <w:szCs w:val="28"/>
        </w:rPr>
        <w:t xml:space="preserve"> кандидатов</w:t>
      </w:r>
      <w:r w:rsidR="004E2FB3" w:rsidRPr="0086433B">
        <w:rPr>
          <w:rFonts w:cs="Calibri"/>
          <w:sz w:val="28"/>
          <w:szCs w:val="28"/>
        </w:rPr>
        <w:t xml:space="preserve"> в рамках определенной группы или области деятельности по определенным параметрам</w:t>
      </w:r>
      <w:r w:rsidRPr="0086433B">
        <w:rPr>
          <w:rFonts w:cs="Calibri"/>
          <w:sz w:val="28"/>
          <w:szCs w:val="28"/>
        </w:rPr>
        <w:t xml:space="preserve">. </w:t>
      </w:r>
    </w:p>
    <w:p w:rsidR="00004F06" w:rsidRPr="009D47B1" w:rsidRDefault="004E2FB3" w:rsidP="006A098E">
      <w:pPr>
        <w:autoSpaceDE w:val="0"/>
        <w:autoSpaceDN w:val="0"/>
        <w:adjustRightInd w:val="0"/>
        <w:spacing w:after="0" w:line="240" w:lineRule="auto"/>
        <w:ind w:firstLine="709"/>
        <w:jc w:val="both"/>
        <w:rPr>
          <w:rFonts w:cs="Calibri"/>
          <w:sz w:val="28"/>
          <w:szCs w:val="28"/>
        </w:rPr>
      </w:pPr>
      <w:r w:rsidRPr="0086433B">
        <w:rPr>
          <w:rFonts w:cs="Calibri"/>
          <w:sz w:val="28"/>
          <w:szCs w:val="28"/>
        </w:rPr>
        <w:t xml:space="preserve">В рамках работы с кадровым резервом и обеспечения формирования и </w:t>
      </w:r>
      <w:r w:rsidRPr="009D47B1">
        <w:rPr>
          <w:rFonts w:cs="Calibri"/>
          <w:sz w:val="28"/>
          <w:szCs w:val="28"/>
        </w:rPr>
        <w:t xml:space="preserve">поддержания в актуальном состоянии обозначенных списков ответственным сотрудником </w:t>
      </w:r>
      <w:r w:rsidR="008617F0" w:rsidRPr="009D47B1">
        <w:rPr>
          <w:rFonts w:cs="Calibri"/>
          <w:sz w:val="28"/>
          <w:szCs w:val="28"/>
        </w:rPr>
        <w:t>кадров</w:t>
      </w:r>
      <w:r w:rsidRPr="009D47B1">
        <w:rPr>
          <w:rFonts w:cs="Calibri"/>
          <w:sz w:val="28"/>
          <w:szCs w:val="28"/>
        </w:rPr>
        <w:t>ой</w:t>
      </w:r>
      <w:r w:rsidR="008617F0" w:rsidRPr="009D47B1">
        <w:rPr>
          <w:rFonts w:cs="Calibri"/>
          <w:sz w:val="28"/>
          <w:szCs w:val="28"/>
        </w:rPr>
        <w:t xml:space="preserve"> служ</w:t>
      </w:r>
      <w:r w:rsidRPr="009D47B1">
        <w:rPr>
          <w:rFonts w:cs="Calibri"/>
          <w:sz w:val="28"/>
          <w:szCs w:val="28"/>
        </w:rPr>
        <w:t>бы</w:t>
      </w:r>
      <w:r w:rsidR="008617F0" w:rsidRPr="009D47B1">
        <w:rPr>
          <w:rFonts w:cs="Calibri"/>
          <w:sz w:val="28"/>
          <w:szCs w:val="28"/>
        </w:rPr>
        <w:t xml:space="preserve"> также обеспечивается</w:t>
      </w:r>
      <w:r w:rsidR="00004F06" w:rsidRPr="009D47B1">
        <w:rPr>
          <w:rFonts w:cs="Calibri"/>
          <w:sz w:val="28"/>
          <w:szCs w:val="28"/>
        </w:rPr>
        <w:t>:</w:t>
      </w:r>
    </w:p>
    <w:p w:rsidR="00004F06" w:rsidRPr="009D47B1" w:rsidRDefault="00004F06" w:rsidP="006A098E">
      <w:pPr>
        <w:autoSpaceDE w:val="0"/>
        <w:autoSpaceDN w:val="0"/>
        <w:adjustRightInd w:val="0"/>
        <w:spacing w:after="0" w:line="240" w:lineRule="auto"/>
        <w:ind w:firstLine="851"/>
        <w:jc w:val="both"/>
        <w:rPr>
          <w:rFonts w:cs="Calibri"/>
          <w:sz w:val="28"/>
          <w:szCs w:val="28"/>
        </w:rPr>
      </w:pPr>
      <w:r w:rsidRPr="009D47B1">
        <w:rPr>
          <w:rFonts w:cs="Calibri"/>
          <w:sz w:val="28"/>
          <w:szCs w:val="28"/>
        </w:rPr>
        <w:t xml:space="preserve">- ежегодная оценка профессионального </w:t>
      </w:r>
      <w:r w:rsidR="006554EA" w:rsidRPr="009D47B1">
        <w:rPr>
          <w:rFonts w:cs="Calibri"/>
          <w:sz w:val="28"/>
          <w:szCs w:val="28"/>
        </w:rPr>
        <w:t>развития</w:t>
      </w:r>
      <w:r w:rsidRPr="009D47B1">
        <w:rPr>
          <w:rFonts w:cs="Calibri"/>
          <w:sz w:val="28"/>
          <w:szCs w:val="28"/>
        </w:rPr>
        <w:t xml:space="preserve"> </w:t>
      </w:r>
      <w:r w:rsidR="00646495" w:rsidRPr="009D47B1">
        <w:rPr>
          <w:rFonts w:cs="Calibri"/>
          <w:sz w:val="28"/>
          <w:szCs w:val="28"/>
        </w:rPr>
        <w:t>гражданских служащих</w:t>
      </w:r>
      <w:r w:rsidR="006554EA" w:rsidRPr="009D47B1">
        <w:rPr>
          <w:rFonts w:cs="Calibri"/>
          <w:sz w:val="28"/>
          <w:szCs w:val="28"/>
        </w:rPr>
        <w:t>, включенных в кадровый резерв;</w:t>
      </w:r>
    </w:p>
    <w:p w:rsidR="00004F06" w:rsidRPr="009D47B1" w:rsidRDefault="00004F06" w:rsidP="006A098E">
      <w:pPr>
        <w:autoSpaceDE w:val="0"/>
        <w:autoSpaceDN w:val="0"/>
        <w:adjustRightInd w:val="0"/>
        <w:spacing w:after="0" w:line="240" w:lineRule="auto"/>
        <w:ind w:firstLine="851"/>
        <w:jc w:val="both"/>
        <w:rPr>
          <w:rFonts w:asciiTheme="minorHAnsi" w:hAnsiTheme="minorHAnsi" w:cs="Arial"/>
          <w:sz w:val="28"/>
          <w:szCs w:val="28"/>
          <w:shd w:val="clear" w:color="auto" w:fill="FFFFFF"/>
        </w:rPr>
      </w:pPr>
      <w:r w:rsidRPr="009D47B1">
        <w:rPr>
          <w:rFonts w:cs="Calibri"/>
          <w:sz w:val="28"/>
          <w:szCs w:val="28"/>
        </w:rPr>
        <w:t>-</w:t>
      </w:r>
      <w:r w:rsidR="008617F0" w:rsidRPr="009D47B1">
        <w:rPr>
          <w:rFonts w:cs="Calibri"/>
          <w:sz w:val="28"/>
          <w:szCs w:val="28"/>
        </w:rPr>
        <w:t xml:space="preserve"> профессиональное </w:t>
      </w:r>
      <w:r w:rsidR="000F7403" w:rsidRPr="009D47B1">
        <w:rPr>
          <w:rFonts w:cs="Calibri"/>
          <w:sz w:val="28"/>
          <w:szCs w:val="28"/>
        </w:rPr>
        <w:t xml:space="preserve">развитие </w:t>
      </w:r>
      <w:r w:rsidR="00646495" w:rsidRPr="009D47B1">
        <w:rPr>
          <w:rFonts w:cs="Calibri"/>
          <w:sz w:val="28"/>
          <w:szCs w:val="28"/>
        </w:rPr>
        <w:t>гражданских служащих</w:t>
      </w:r>
      <w:r w:rsidR="008617F0" w:rsidRPr="009D47B1">
        <w:rPr>
          <w:rFonts w:cs="Calibri"/>
          <w:sz w:val="28"/>
          <w:szCs w:val="28"/>
        </w:rPr>
        <w:t>, включенных в кадровый резерв</w:t>
      </w:r>
      <w:r w:rsidR="008617F0" w:rsidRPr="009D47B1">
        <w:rPr>
          <w:rFonts w:asciiTheme="minorHAnsi" w:hAnsiTheme="minorHAnsi" w:cs="Arial"/>
          <w:sz w:val="28"/>
          <w:szCs w:val="28"/>
        </w:rPr>
        <w:t>.</w:t>
      </w:r>
      <w:r w:rsidR="008617F0" w:rsidRPr="009D47B1">
        <w:rPr>
          <w:rFonts w:asciiTheme="minorHAnsi" w:hAnsiTheme="minorHAnsi" w:cs="Arial"/>
          <w:sz w:val="28"/>
          <w:szCs w:val="28"/>
          <w:shd w:val="clear" w:color="auto" w:fill="FFFFFF"/>
        </w:rPr>
        <w:t xml:space="preserve"> </w:t>
      </w:r>
    </w:p>
    <w:p w:rsidR="00004F06" w:rsidRPr="0086433B" w:rsidRDefault="00004F06" w:rsidP="006A098E">
      <w:pPr>
        <w:autoSpaceDE w:val="0"/>
        <w:autoSpaceDN w:val="0"/>
        <w:adjustRightInd w:val="0"/>
        <w:spacing w:after="0" w:line="240" w:lineRule="auto"/>
        <w:ind w:firstLine="851"/>
        <w:jc w:val="both"/>
        <w:rPr>
          <w:rFonts w:asciiTheme="minorHAnsi" w:hAnsiTheme="minorHAnsi" w:cs="Calibri"/>
          <w:sz w:val="28"/>
          <w:szCs w:val="28"/>
        </w:rPr>
      </w:pPr>
      <w:r w:rsidRPr="0086433B">
        <w:rPr>
          <w:rFonts w:asciiTheme="minorHAnsi" w:hAnsiTheme="minorHAnsi" w:cs="Arial"/>
          <w:sz w:val="28"/>
          <w:szCs w:val="28"/>
          <w:shd w:val="clear" w:color="auto" w:fill="FFFFFF"/>
        </w:rPr>
        <w:t xml:space="preserve">При проведении ежегодной оценки профессионального уровня </w:t>
      </w:r>
      <w:r w:rsidR="00646495">
        <w:rPr>
          <w:rFonts w:asciiTheme="minorHAnsi" w:hAnsiTheme="minorHAnsi" w:cs="Arial"/>
          <w:sz w:val="28"/>
          <w:szCs w:val="28"/>
          <w:shd w:val="clear" w:color="auto" w:fill="FFFFFF"/>
        </w:rPr>
        <w:t>гражданских служащих</w:t>
      </w:r>
      <w:r w:rsidRPr="0086433B">
        <w:rPr>
          <w:rFonts w:asciiTheme="minorHAnsi" w:hAnsiTheme="minorHAnsi" w:cs="Arial"/>
          <w:sz w:val="28"/>
          <w:szCs w:val="28"/>
          <w:shd w:val="clear" w:color="auto" w:fill="FFFFFF"/>
        </w:rPr>
        <w:t xml:space="preserve">, включенных в кадровый резерв, могут использоваться методы, аналогичные методам, используемым при </w:t>
      </w:r>
      <w:r w:rsidRPr="0086433B">
        <w:rPr>
          <w:rFonts w:asciiTheme="minorHAnsi" w:hAnsiTheme="minorHAnsi" w:cs="Arial"/>
          <w:sz w:val="28"/>
          <w:szCs w:val="28"/>
          <w:shd w:val="clear" w:color="auto" w:fill="FFFFFF"/>
        </w:rPr>
        <w:lastRenderedPageBreak/>
        <w:t>проведении конк</w:t>
      </w:r>
      <w:r w:rsidR="004E2FB3" w:rsidRPr="0086433B">
        <w:rPr>
          <w:rFonts w:asciiTheme="minorHAnsi" w:hAnsiTheme="minorHAnsi" w:cs="Arial"/>
          <w:sz w:val="28"/>
          <w:szCs w:val="28"/>
          <w:shd w:val="clear" w:color="auto" w:fill="FFFFFF"/>
        </w:rPr>
        <w:t xml:space="preserve">урса и иных оценочных процедур и содержащимся </w:t>
      </w:r>
      <w:r w:rsidRPr="0086433B">
        <w:rPr>
          <w:rFonts w:asciiTheme="minorHAnsi" w:hAnsiTheme="minorHAnsi" w:cs="Arial"/>
          <w:sz w:val="28"/>
          <w:szCs w:val="28"/>
          <w:shd w:val="clear" w:color="auto" w:fill="FFFFFF"/>
        </w:rPr>
        <w:t>в Методическом инструментарии.</w:t>
      </w:r>
    </w:p>
    <w:p w:rsidR="008617F0" w:rsidRPr="009D47B1" w:rsidRDefault="000F7403" w:rsidP="006A098E">
      <w:pPr>
        <w:autoSpaceDE w:val="0"/>
        <w:autoSpaceDN w:val="0"/>
        <w:adjustRightInd w:val="0"/>
        <w:spacing w:after="0" w:line="240" w:lineRule="auto"/>
        <w:ind w:firstLine="709"/>
        <w:jc w:val="both"/>
        <w:rPr>
          <w:rFonts w:asciiTheme="minorHAnsi" w:hAnsiTheme="minorHAnsi" w:cs="Arial"/>
          <w:sz w:val="28"/>
          <w:szCs w:val="28"/>
          <w:shd w:val="clear" w:color="auto" w:fill="FFFFFF"/>
        </w:rPr>
      </w:pPr>
      <w:r w:rsidRPr="0086433B">
        <w:rPr>
          <w:rFonts w:asciiTheme="minorHAnsi" w:hAnsiTheme="minorHAnsi" w:cs="Arial"/>
          <w:sz w:val="28"/>
          <w:szCs w:val="28"/>
          <w:shd w:val="clear" w:color="auto" w:fill="FFFFFF"/>
        </w:rPr>
        <w:t>П</w:t>
      </w:r>
      <w:r w:rsidR="00004F06" w:rsidRPr="0086433B">
        <w:rPr>
          <w:rFonts w:asciiTheme="minorHAnsi" w:hAnsiTheme="minorHAnsi" w:cs="Arial"/>
          <w:sz w:val="28"/>
          <w:szCs w:val="28"/>
          <w:shd w:val="clear" w:color="auto" w:fill="FFFFFF"/>
        </w:rPr>
        <w:t xml:space="preserve">рофессиональное </w:t>
      </w:r>
      <w:r w:rsidRPr="0086433B">
        <w:rPr>
          <w:rFonts w:asciiTheme="minorHAnsi" w:hAnsiTheme="minorHAnsi" w:cs="Arial"/>
          <w:sz w:val="28"/>
          <w:szCs w:val="28"/>
          <w:shd w:val="clear" w:color="auto" w:fill="FFFFFF"/>
        </w:rPr>
        <w:t>развитие</w:t>
      </w:r>
      <w:r w:rsidR="00004F06" w:rsidRPr="0086433B">
        <w:rPr>
          <w:rFonts w:asciiTheme="minorHAnsi" w:hAnsiTheme="minorHAnsi" w:cs="Arial"/>
          <w:sz w:val="28"/>
          <w:szCs w:val="28"/>
          <w:shd w:val="clear" w:color="auto" w:fill="FFFFFF"/>
        </w:rPr>
        <w:t xml:space="preserve"> </w:t>
      </w:r>
      <w:r w:rsidR="00646495">
        <w:rPr>
          <w:rFonts w:asciiTheme="minorHAnsi" w:hAnsiTheme="minorHAnsi" w:cs="Arial"/>
          <w:sz w:val="28"/>
          <w:szCs w:val="28"/>
          <w:shd w:val="clear" w:color="auto" w:fill="FFFFFF"/>
        </w:rPr>
        <w:t>гражданских служащих</w:t>
      </w:r>
      <w:r w:rsidR="00004F06" w:rsidRPr="0086433B">
        <w:rPr>
          <w:rFonts w:asciiTheme="minorHAnsi" w:hAnsiTheme="minorHAnsi" w:cs="Arial"/>
          <w:sz w:val="28"/>
          <w:szCs w:val="28"/>
          <w:shd w:val="clear" w:color="auto" w:fill="FFFFFF"/>
        </w:rPr>
        <w:t xml:space="preserve">, включенных в </w:t>
      </w:r>
      <w:r w:rsidR="00004F06" w:rsidRPr="009D47B1">
        <w:rPr>
          <w:rFonts w:asciiTheme="minorHAnsi" w:hAnsiTheme="minorHAnsi" w:cs="Arial"/>
          <w:sz w:val="28"/>
          <w:szCs w:val="28"/>
          <w:shd w:val="clear" w:color="auto" w:fill="FFFFFF"/>
        </w:rPr>
        <w:t>кадровый резерв,</w:t>
      </w:r>
      <w:r w:rsidR="008617F0" w:rsidRPr="009D47B1">
        <w:rPr>
          <w:rFonts w:asciiTheme="minorHAnsi" w:hAnsiTheme="minorHAnsi" w:cs="Arial"/>
          <w:sz w:val="28"/>
          <w:szCs w:val="28"/>
          <w:shd w:val="clear" w:color="auto" w:fill="FFFFFF"/>
        </w:rPr>
        <w:t xml:space="preserve"> является неотъемлем</w:t>
      </w:r>
      <w:r w:rsidR="00AC718A" w:rsidRPr="009D47B1">
        <w:rPr>
          <w:rFonts w:asciiTheme="minorHAnsi" w:hAnsiTheme="minorHAnsi" w:cs="Arial"/>
          <w:sz w:val="28"/>
          <w:szCs w:val="28"/>
          <w:shd w:val="clear" w:color="auto" w:fill="FFFFFF"/>
        </w:rPr>
        <w:t>ой</w:t>
      </w:r>
      <w:r w:rsidR="008617F0" w:rsidRPr="009D47B1">
        <w:rPr>
          <w:rFonts w:asciiTheme="minorHAnsi" w:hAnsiTheme="minorHAnsi" w:cs="Arial"/>
          <w:sz w:val="28"/>
          <w:szCs w:val="28"/>
          <w:shd w:val="clear" w:color="auto" w:fill="FFFFFF"/>
        </w:rPr>
        <w:t xml:space="preserve"> </w:t>
      </w:r>
      <w:r w:rsidR="00AC718A" w:rsidRPr="009D47B1">
        <w:rPr>
          <w:rFonts w:asciiTheme="minorHAnsi" w:hAnsiTheme="minorHAnsi" w:cs="Arial"/>
          <w:sz w:val="28"/>
          <w:szCs w:val="28"/>
          <w:shd w:val="clear" w:color="auto" w:fill="FFFFFF"/>
        </w:rPr>
        <w:t>составляющей</w:t>
      </w:r>
      <w:r w:rsidR="008617F0" w:rsidRPr="009D47B1">
        <w:rPr>
          <w:rFonts w:asciiTheme="minorHAnsi" w:hAnsiTheme="minorHAnsi" w:cs="Arial"/>
          <w:sz w:val="28"/>
          <w:szCs w:val="28"/>
          <w:shd w:val="clear" w:color="auto" w:fill="FFFFFF"/>
        </w:rPr>
        <w:t xml:space="preserve"> работы с кадровым</w:t>
      </w:r>
      <w:r w:rsidR="008617F0" w:rsidRPr="0086433B">
        <w:rPr>
          <w:rFonts w:asciiTheme="minorHAnsi" w:hAnsiTheme="minorHAnsi" w:cs="Arial"/>
          <w:sz w:val="28"/>
          <w:szCs w:val="28"/>
          <w:shd w:val="clear" w:color="auto" w:fill="FFFFFF"/>
        </w:rPr>
        <w:t xml:space="preserve"> резервом. При этом требуется определение направления и продолжительности дополнительного профессионального образования</w:t>
      </w:r>
      <w:r w:rsidRPr="0086433B">
        <w:rPr>
          <w:rFonts w:asciiTheme="minorHAnsi" w:hAnsiTheme="minorHAnsi" w:cs="Arial"/>
          <w:sz w:val="28"/>
          <w:szCs w:val="28"/>
          <w:shd w:val="clear" w:color="auto" w:fill="FFFFFF"/>
        </w:rPr>
        <w:t xml:space="preserve"> и иных мероприятий по профессиональному развитию</w:t>
      </w:r>
      <w:r w:rsidR="008617F0" w:rsidRPr="0086433B">
        <w:rPr>
          <w:rFonts w:asciiTheme="minorHAnsi" w:hAnsiTheme="minorHAnsi" w:cs="Arial"/>
          <w:sz w:val="28"/>
          <w:szCs w:val="28"/>
          <w:shd w:val="clear" w:color="auto" w:fill="FFFFFF"/>
        </w:rPr>
        <w:t>, которые будут индивидуальными в каждом конкретном случае. Необходимость получения тех или иных профессиональных знаний и умений определяется содержанием должностных регламентов по должностям, входящим в группу должностей, для замещения которых лицо включено в кадровый резерв.</w:t>
      </w:r>
      <w:r w:rsidRPr="0086433B">
        <w:rPr>
          <w:rFonts w:asciiTheme="minorHAnsi" w:hAnsiTheme="minorHAnsi" w:cs="Arial"/>
          <w:sz w:val="28"/>
          <w:szCs w:val="28"/>
          <w:shd w:val="clear" w:color="auto" w:fill="FFFFFF"/>
        </w:rPr>
        <w:t xml:space="preserve"> При этом д</w:t>
      </w:r>
      <w:r w:rsidR="008617F0" w:rsidRPr="0086433B">
        <w:rPr>
          <w:rFonts w:asciiTheme="minorHAnsi" w:hAnsiTheme="minorHAnsi" w:cs="Arial"/>
          <w:sz w:val="28"/>
          <w:szCs w:val="28"/>
          <w:shd w:val="clear" w:color="auto" w:fill="FFFFFF"/>
        </w:rPr>
        <w:t xml:space="preserve">ля организации дополнительного профессионального образования государственным органом должны быть заранее проработаны вопросы </w:t>
      </w:r>
      <w:r w:rsidR="008617F0" w:rsidRPr="009D47B1">
        <w:rPr>
          <w:rFonts w:asciiTheme="minorHAnsi" w:hAnsiTheme="minorHAnsi" w:cs="Arial"/>
          <w:sz w:val="28"/>
          <w:szCs w:val="28"/>
          <w:shd w:val="clear" w:color="auto" w:fill="FFFFFF"/>
        </w:rPr>
        <w:t xml:space="preserve">финансового обеспечения обучения гражданских служащих. </w:t>
      </w:r>
    </w:p>
    <w:p w:rsidR="00AC718A" w:rsidRPr="009D47B1" w:rsidRDefault="00AC718A" w:rsidP="006A098E">
      <w:pPr>
        <w:autoSpaceDE w:val="0"/>
        <w:autoSpaceDN w:val="0"/>
        <w:adjustRightInd w:val="0"/>
        <w:spacing w:after="0" w:line="240" w:lineRule="auto"/>
        <w:ind w:firstLine="709"/>
        <w:jc w:val="both"/>
        <w:rPr>
          <w:rFonts w:asciiTheme="minorHAnsi" w:hAnsiTheme="minorHAnsi" w:cs="Arial"/>
          <w:sz w:val="28"/>
          <w:szCs w:val="28"/>
          <w:shd w:val="clear" w:color="auto" w:fill="FFFFFF"/>
        </w:rPr>
      </w:pPr>
      <w:r w:rsidRPr="009D47B1">
        <w:rPr>
          <w:rFonts w:asciiTheme="minorHAnsi" w:hAnsiTheme="minorHAnsi" w:cs="Arial"/>
          <w:sz w:val="28"/>
          <w:szCs w:val="28"/>
          <w:shd w:val="clear" w:color="auto" w:fill="FFFFFF"/>
        </w:rPr>
        <w:t>Кроме того, в целях развития и одновременной оценки конкретных знаний и умений лиц, включенных в кадровый резерв, целесообразно их привлечение к составлению и реализации проектов по направлениям деятельности государственного органа, соответствующим области деятельности, учтенной при их включении в кадровый резерв.</w:t>
      </w:r>
    </w:p>
    <w:p w:rsidR="00B069C1" w:rsidRPr="0086433B" w:rsidRDefault="00B069C1" w:rsidP="006A098E">
      <w:pPr>
        <w:autoSpaceDE w:val="0"/>
        <w:autoSpaceDN w:val="0"/>
        <w:adjustRightInd w:val="0"/>
        <w:spacing w:after="0" w:line="240" w:lineRule="auto"/>
        <w:ind w:firstLine="709"/>
        <w:jc w:val="both"/>
        <w:rPr>
          <w:rFonts w:cs="Calibri"/>
          <w:sz w:val="28"/>
          <w:szCs w:val="28"/>
        </w:rPr>
      </w:pPr>
      <w:r w:rsidRPr="009D47B1">
        <w:rPr>
          <w:rFonts w:cs="Calibri"/>
          <w:sz w:val="28"/>
          <w:szCs w:val="28"/>
        </w:rPr>
        <w:t>Указанная работа с кадровым резервом должна быть направлена на</w:t>
      </w:r>
      <w:r w:rsidRPr="0086433B">
        <w:rPr>
          <w:rFonts w:cs="Calibri"/>
          <w:sz w:val="28"/>
          <w:szCs w:val="28"/>
        </w:rPr>
        <w:t xml:space="preserve"> создание максимальных возможностей для дальнейшего назначения </w:t>
      </w:r>
      <w:r w:rsidR="00646495">
        <w:rPr>
          <w:rFonts w:cs="Calibri"/>
          <w:sz w:val="28"/>
          <w:szCs w:val="28"/>
        </w:rPr>
        <w:t>гражданских служащих</w:t>
      </w:r>
      <w:r w:rsidRPr="0086433B">
        <w:rPr>
          <w:rFonts w:cs="Calibri"/>
          <w:sz w:val="28"/>
          <w:szCs w:val="28"/>
        </w:rPr>
        <w:t xml:space="preserve">, включенных в кадровых резерв, на должности гражданской службы, что будет свидетельствовать о том, что кадровый резерв, действительно, является </w:t>
      </w:r>
      <w:r w:rsidR="000F7403" w:rsidRPr="0086433B">
        <w:rPr>
          <w:rFonts w:cs="Calibri"/>
          <w:sz w:val="28"/>
          <w:szCs w:val="28"/>
        </w:rPr>
        <w:t>эффективным</w:t>
      </w:r>
      <w:r w:rsidRPr="0086433B">
        <w:rPr>
          <w:rFonts w:cs="Calibri"/>
          <w:sz w:val="28"/>
          <w:szCs w:val="28"/>
        </w:rPr>
        <w:t xml:space="preserve"> механизмом формирования кадрового состава государственного органа.</w:t>
      </w:r>
    </w:p>
    <w:p w:rsidR="00D0761C" w:rsidRPr="0086433B" w:rsidRDefault="00D0761C" w:rsidP="006A098E">
      <w:pPr>
        <w:autoSpaceDE w:val="0"/>
        <w:autoSpaceDN w:val="0"/>
        <w:adjustRightInd w:val="0"/>
        <w:spacing w:after="0" w:line="240" w:lineRule="auto"/>
        <w:ind w:firstLine="709"/>
        <w:jc w:val="both"/>
        <w:rPr>
          <w:rFonts w:cs="Calibri"/>
          <w:sz w:val="28"/>
          <w:szCs w:val="28"/>
        </w:rPr>
      </w:pPr>
      <w:r w:rsidRPr="0086433B">
        <w:rPr>
          <w:rFonts w:cs="Calibri"/>
          <w:sz w:val="28"/>
          <w:szCs w:val="28"/>
        </w:rPr>
        <w:t xml:space="preserve">Должностной рост гражданского служащего, включенного в кадровый резерв, может быть вертикальным и горизонтальным. </w:t>
      </w:r>
    </w:p>
    <w:p w:rsidR="00D0761C" w:rsidRPr="0086433B" w:rsidRDefault="00D0761C" w:rsidP="006A098E">
      <w:pPr>
        <w:autoSpaceDE w:val="0"/>
        <w:autoSpaceDN w:val="0"/>
        <w:adjustRightInd w:val="0"/>
        <w:spacing w:after="0" w:line="240" w:lineRule="auto"/>
        <w:ind w:firstLine="709"/>
        <w:jc w:val="both"/>
        <w:rPr>
          <w:rFonts w:cs="Calibri"/>
          <w:sz w:val="28"/>
          <w:szCs w:val="28"/>
        </w:rPr>
      </w:pPr>
      <w:r w:rsidRPr="0086433B">
        <w:rPr>
          <w:rFonts w:cs="Calibri"/>
          <w:sz w:val="28"/>
          <w:szCs w:val="28"/>
        </w:rPr>
        <w:t>Вертикальный должностной рост предполагает назначение гражданского служащего на более высокую должность:</w:t>
      </w:r>
    </w:p>
    <w:p w:rsidR="00D0761C" w:rsidRPr="0086433B" w:rsidRDefault="00D0761C" w:rsidP="006A098E">
      <w:pPr>
        <w:autoSpaceDE w:val="0"/>
        <w:autoSpaceDN w:val="0"/>
        <w:adjustRightInd w:val="0"/>
        <w:spacing w:after="0" w:line="240" w:lineRule="auto"/>
        <w:ind w:firstLine="709"/>
        <w:jc w:val="both"/>
        <w:rPr>
          <w:rFonts w:cs="Calibri"/>
          <w:sz w:val="28"/>
          <w:szCs w:val="28"/>
        </w:rPr>
      </w:pPr>
      <w:r w:rsidRPr="0086433B">
        <w:rPr>
          <w:rFonts w:cs="Calibri"/>
          <w:sz w:val="28"/>
          <w:szCs w:val="28"/>
        </w:rPr>
        <w:t>- более высокой группы должностей, чем группа, к которой относится замещаемая им должность;</w:t>
      </w:r>
    </w:p>
    <w:p w:rsidR="00D0761C" w:rsidRPr="0086433B" w:rsidRDefault="00D0761C" w:rsidP="006A098E">
      <w:pPr>
        <w:autoSpaceDE w:val="0"/>
        <w:autoSpaceDN w:val="0"/>
        <w:adjustRightInd w:val="0"/>
        <w:spacing w:after="0" w:line="240" w:lineRule="auto"/>
        <w:ind w:firstLine="709"/>
        <w:jc w:val="both"/>
        <w:rPr>
          <w:rFonts w:cs="Calibri"/>
          <w:sz w:val="28"/>
          <w:szCs w:val="28"/>
        </w:rPr>
      </w:pPr>
      <w:r w:rsidRPr="0086433B">
        <w:rPr>
          <w:rFonts w:cs="Calibri"/>
          <w:sz w:val="28"/>
          <w:szCs w:val="28"/>
        </w:rPr>
        <w:t>- в пределах группы должностей, к которой относится замещаемая им должность.</w:t>
      </w:r>
    </w:p>
    <w:p w:rsidR="00D0761C" w:rsidRPr="0086433B" w:rsidRDefault="00D0761C" w:rsidP="006A098E">
      <w:pPr>
        <w:autoSpaceDE w:val="0"/>
        <w:autoSpaceDN w:val="0"/>
        <w:adjustRightInd w:val="0"/>
        <w:spacing w:after="0" w:line="240" w:lineRule="auto"/>
        <w:ind w:firstLine="709"/>
        <w:jc w:val="both"/>
        <w:rPr>
          <w:rFonts w:cs="Calibri"/>
          <w:sz w:val="28"/>
          <w:szCs w:val="28"/>
        </w:rPr>
      </w:pPr>
      <w:r w:rsidRPr="0086433B">
        <w:rPr>
          <w:rFonts w:cs="Calibri"/>
          <w:sz w:val="28"/>
          <w:szCs w:val="28"/>
        </w:rPr>
        <w:t>Горизонтальный должностной рост предполагает назначение гражданского служащего на аналогичную должность:</w:t>
      </w:r>
    </w:p>
    <w:p w:rsidR="00D0761C" w:rsidRPr="0086433B" w:rsidRDefault="00D0761C" w:rsidP="006A098E">
      <w:pPr>
        <w:autoSpaceDE w:val="0"/>
        <w:autoSpaceDN w:val="0"/>
        <w:adjustRightInd w:val="0"/>
        <w:spacing w:after="0" w:line="240" w:lineRule="auto"/>
        <w:ind w:firstLine="709"/>
        <w:jc w:val="both"/>
        <w:rPr>
          <w:rFonts w:cs="Calibri"/>
          <w:sz w:val="28"/>
          <w:szCs w:val="28"/>
        </w:rPr>
      </w:pPr>
      <w:r w:rsidRPr="0086433B">
        <w:rPr>
          <w:rFonts w:cs="Calibri"/>
          <w:sz w:val="28"/>
          <w:szCs w:val="28"/>
        </w:rPr>
        <w:t>- по иной области деятельности;</w:t>
      </w:r>
    </w:p>
    <w:p w:rsidR="00D0761C" w:rsidRPr="0086433B" w:rsidRDefault="00D0761C" w:rsidP="006A098E">
      <w:pPr>
        <w:autoSpaceDE w:val="0"/>
        <w:autoSpaceDN w:val="0"/>
        <w:adjustRightInd w:val="0"/>
        <w:spacing w:after="0" w:line="240" w:lineRule="auto"/>
        <w:ind w:firstLine="709"/>
        <w:jc w:val="both"/>
        <w:rPr>
          <w:rFonts w:cs="Calibri"/>
          <w:sz w:val="28"/>
          <w:szCs w:val="28"/>
        </w:rPr>
      </w:pPr>
      <w:r w:rsidRPr="0086433B">
        <w:rPr>
          <w:rFonts w:cs="Calibri"/>
          <w:sz w:val="28"/>
          <w:szCs w:val="28"/>
        </w:rPr>
        <w:t xml:space="preserve">- </w:t>
      </w:r>
      <w:r w:rsidR="00C330CC" w:rsidRPr="0086433B">
        <w:rPr>
          <w:rFonts w:cs="Calibri"/>
          <w:sz w:val="28"/>
          <w:szCs w:val="28"/>
        </w:rPr>
        <w:t>по иному виду деятельности</w:t>
      </w:r>
      <w:r w:rsidRPr="0086433B">
        <w:rPr>
          <w:rFonts w:cs="Calibri"/>
          <w:sz w:val="28"/>
          <w:szCs w:val="28"/>
        </w:rPr>
        <w:t>.</w:t>
      </w:r>
    </w:p>
    <w:p w:rsidR="00D0761C" w:rsidRPr="0086433B" w:rsidRDefault="00D0761C" w:rsidP="006A098E">
      <w:pPr>
        <w:autoSpaceDE w:val="0"/>
        <w:autoSpaceDN w:val="0"/>
        <w:adjustRightInd w:val="0"/>
        <w:spacing w:after="0" w:line="240" w:lineRule="auto"/>
        <w:ind w:firstLine="709"/>
        <w:jc w:val="both"/>
        <w:rPr>
          <w:rFonts w:cs="Calibri"/>
          <w:sz w:val="28"/>
          <w:szCs w:val="28"/>
        </w:rPr>
      </w:pPr>
      <w:r w:rsidRPr="0086433B">
        <w:rPr>
          <w:rFonts w:cs="Calibri"/>
          <w:sz w:val="28"/>
          <w:szCs w:val="28"/>
        </w:rPr>
        <w:t>Кроме того, может быть обеспечен одновременно вертикальный и горизонтальный должностной рост гражданского служащего.</w:t>
      </w:r>
    </w:p>
    <w:p w:rsidR="00D0761C" w:rsidRPr="0086433B" w:rsidRDefault="00D0761C" w:rsidP="006A098E">
      <w:pPr>
        <w:pStyle w:val="ConsPlusNormal"/>
        <w:widowControl/>
        <w:ind w:firstLine="709"/>
        <w:jc w:val="both"/>
        <w:rPr>
          <w:rFonts w:asciiTheme="minorHAnsi" w:hAnsiTheme="minorHAnsi" w:cs="Times New Roman"/>
          <w:sz w:val="28"/>
          <w:szCs w:val="28"/>
        </w:rPr>
      </w:pPr>
      <w:r w:rsidRPr="0086433B">
        <w:rPr>
          <w:rFonts w:asciiTheme="minorHAnsi" w:hAnsiTheme="minorHAnsi" w:cs="Times New Roman"/>
          <w:sz w:val="28"/>
          <w:szCs w:val="28"/>
        </w:rPr>
        <w:t xml:space="preserve">Учитывая наличие только документальных сведений о гражданах, включенных в кадровый резерв, при принятии решения о назначении гражданина на должность гражданской службы из кадрового резерва </w:t>
      </w:r>
      <w:r w:rsidRPr="0086433B">
        <w:rPr>
          <w:rFonts w:asciiTheme="minorHAnsi" w:hAnsiTheme="minorHAnsi" w:cs="Times New Roman"/>
          <w:sz w:val="28"/>
          <w:szCs w:val="28"/>
        </w:rPr>
        <w:lastRenderedPageBreak/>
        <w:t xml:space="preserve">следует учитывать дополнительные риски, связанные с дальнейшим прохождением </w:t>
      </w:r>
      <w:r w:rsidR="00C330CC" w:rsidRPr="0086433B">
        <w:rPr>
          <w:rFonts w:asciiTheme="minorHAnsi" w:hAnsiTheme="minorHAnsi" w:cs="Times New Roman"/>
          <w:sz w:val="28"/>
          <w:szCs w:val="28"/>
        </w:rPr>
        <w:t xml:space="preserve">им </w:t>
      </w:r>
      <w:r w:rsidRPr="0086433B">
        <w:rPr>
          <w:rFonts w:asciiTheme="minorHAnsi" w:hAnsiTheme="minorHAnsi" w:cs="Times New Roman"/>
          <w:sz w:val="28"/>
          <w:szCs w:val="28"/>
        </w:rPr>
        <w:t>гражданской службы, по сравн</w:t>
      </w:r>
      <w:r w:rsidR="00C330CC" w:rsidRPr="0086433B">
        <w:rPr>
          <w:rFonts w:asciiTheme="minorHAnsi" w:hAnsiTheme="minorHAnsi" w:cs="Times New Roman"/>
          <w:sz w:val="28"/>
          <w:szCs w:val="28"/>
        </w:rPr>
        <w:t>ению с гражданскими служащими,</w:t>
      </w:r>
      <w:r w:rsidRPr="0086433B">
        <w:rPr>
          <w:rFonts w:asciiTheme="minorHAnsi" w:hAnsiTheme="minorHAnsi" w:cs="Times New Roman"/>
          <w:sz w:val="28"/>
          <w:szCs w:val="28"/>
        </w:rPr>
        <w:t xml:space="preserve"> </w:t>
      </w:r>
      <w:r w:rsidR="00C330CC" w:rsidRPr="0086433B">
        <w:rPr>
          <w:rFonts w:asciiTheme="minorHAnsi" w:hAnsiTheme="minorHAnsi" w:cs="Times New Roman"/>
          <w:sz w:val="28"/>
          <w:szCs w:val="28"/>
        </w:rPr>
        <w:t xml:space="preserve">о профессиональных и личностных качествах </w:t>
      </w:r>
      <w:r w:rsidRPr="0086433B">
        <w:rPr>
          <w:rFonts w:asciiTheme="minorHAnsi" w:hAnsiTheme="minorHAnsi" w:cs="Times New Roman"/>
          <w:sz w:val="28"/>
          <w:szCs w:val="28"/>
        </w:rPr>
        <w:t>которых государственный орган обладает большей информацией (о наличии ориентации на достижении результата, заинтересованности в профессиональном развитии и т.д.).</w:t>
      </w:r>
    </w:p>
    <w:p w:rsidR="000805A2" w:rsidRPr="004E2FB3" w:rsidRDefault="00B069C1" w:rsidP="006A098E">
      <w:pPr>
        <w:autoSpaceDE w:val="0"/>
        <w:autoSpaceDN w:val="0"/>
        <w:adjustRightInd w:val="0"/>
        <w:spacing w:after="0" w:line="240" w:lineRule="auto"/>
        <w:ind w:firstLine="709"/>
        <w:jc w:val="both"/>
        <w:rPr>
          <w:rFonts w:asciiTheme="minorHAnsi" w:hAnsiTheme="minorHAnsi"/>
          <w:sz w:val="28"/>
          <w:szCs w:val="28"/>
        </w:rPr>
      </w:pPr>
      <w:r w:rsidRPr="0086433B">
        <w:rPr>
          <w:rFonts w:asciiTheme="minorHAnsi" w:hAnsiTheme="minorHAnsi"/>
          <w:sz w:val="28"/>
          <w:szCs w:val="28"/>
        </w:rPr>
        <w:t>Отсутствие фактов или единичные факты назначения на должности гражданской службы лиц, включенных в кадровый резерв, в свою очередь, являются признаком неэффективного формирования и работы с кадровым резервом.</w:t>
      </w:r>
    </w:p>
    <w:p w:rsidR="00EF3B71" w:rsidRPr="00EF3B71" w:rsidRDefault="00EF3B71" w:rsidP="0063176E">
      <w:pPr>
        <w:pStyle w:val="ConsPlusNormal"/>
        <w:widowControl/>
        <w:shd w:val="clear" w:color="auto" w:fill="D9D9D9" w:themeFill="background1" w:themeFillShade="D9"/>
        <w:spacing w:before="60" w:after="60"/>
        <w:jc w:val="both"/>
        <w:rPr>
          <w:rFonts w:asciiTheme="majorHAnsi" w:hAnsiTheme="majorHAnsi" w:cs="Times New Roman"/>
          <w:b/>
          <w:sz w:val="28"/>
          <w:szCs w:val="28"/>
        </w:rPr>
      </w:pPr>
      <w:r>
        <w:rPr>
          <w:rFonts w:asciiTheme="majorHAnsi" w:hAnsiTheme="majorHAnsi" w:cs="Times New Roman"/>
          <w:b/>
          <w:sz w:val="28"/>
          <w:szCs w:val="28"/>
        </w:rPr>
        <w:t>4.</w:t>
      </w:r>
      <w:r w:rsidR="00CE69FA">
        <w:rPr>
          <w:rFonts w:asciiTheme="majorHAnsi" w:hAnsiTheme="majorHAnsi" w:cs="Times New Roman"/>
          <w:b/>
          <w:sz w:val="28"/>
          <w:szCs w:val="28"/>
        </w:rPr>
        <w:t>3</w:t>
      </w:r>
      <w:r w:rsidRPr="00E45DD3">
        <w:rPr>
          <w:rFonts w:asciiTheme="majorHAnsi" w:hAnsiTheme="majorHAnsi" w:cs="Times New Roman"/>
          <w:b/>
          <w:sz w:val="28"/>
          <w:szCs w:val="28"/>
        </w:rPr>
        <w:t>.</w:t>
      </w:r>
      <w:r>
        <w:rPr>
          <w:rFonts w:asciiTheme="majorHAnsi" w:hAnsiTheme="majorHAnsi" w:cs="Times New Roman"/>
          <w:b/>
          <w:sz w:val="28"/>
          <w:szCs w:val="28"/>
        </w:rPr>
        <w:t>1.</w:t>
      </w:r>
      <w:r w:rsidR="00D0761C">
        <w:rPr>
          <w:rFonts w:asciiTheme="majorHAnsi" w:hAnsiTheme="majorHAnsi" w:cs="Times New Roman"/>
          <w:b/>
          <w:sz w:val="28"/>
          <w:szCs w:val="28"/>
        </w:rPr>
        <w:t>3</w:t>
      </w:r>
      <w:r w:rsidRPr="00E45DD3">
        <w:rPr>
          <w:rFonts w:asciiTheme="majorHAnsi" w:hAnsiTheme="majorHAnsi" w:cs="Times New Roman"/>
          <w:b/>
          <w:sz w:val="28"/>
          <w:szCs w:val="28"/>
        </w:rPr>
        <w:t xml:space="preserve"> </w:t>
      </w:r>
      <w:r>
        <w:rPr>
          <w:rFonts w:asciiTheme="majorHAnsi" w:hAnsiTheme="majorHAnsi" w:cs="Times New Roman"/>
          <w:b/>
          <w:sz w:val="28"/>
          <w:szCs w:val="28"/>
        </w:rPr>
        <w:t>Исключение из кадрового резерва</w:t>
      </w:r>
    </w:p>
    <w:p w:rsidR="009045BC" w:rsidRDefault="00EF3B71" w:rsidP="0063176E">
      <w:pPr>
        <w:autoSpaceDE w:val="0"/>
        <w:autoSpaceDN w:val="0"/>
        <w:adjustRightInd w:val="0"/>
        <w:spacing w:after="0" w:line="240" w:lineRule="auto"/>
        <w:ind w:firstLine="709"/>
        <w:jc w:val="both"/>
        <w:rPr>
          <w:rFonts w:asciiTheme="minorHAnsi" w:hAnsiTheme="minorHAnsi" w:cs="Cambria"/>
          <w:bCs/>
          <w:sz w:val="28"/>
          <w:szCs w:val="28"/>
        </w:rPr>
      </w:pPr>
      <w:r w:rsidRPr="0086433B">
        <w:rPr>
          <w:rFonts w:asciiTheme="minorHAnsi" w:hAnsiTheme="minorHAnsi" w:cs="Cambria"/>
          <w:bCs/>
          <w:sz w:val="28"/>
          <w:szCs w:val="28"/>
        </w:rPr>
        <w:t xml:space="preserve">Исключение </w:t>
      </w:r>
      <w:r w:rsidR="0088207F" w:rsidRPr="0086433B">
        <w:rPr>
          <w:rFonts w:asciiTheme="minorHAnsi" w:hAnsiTheme="minorHAnsi" w:cs="Cambria"/>
          <w:bCs/>
          <w:sz w:val="28"/>
          <w:szCs w:val="28"/>
        </w:rPr>
        <w:t xml:space="preserve">федерального </w:t>
      </w:r>
      <w:r w:rsidRPr="0086433B">
        <w:rPr>
          <w:rFonts w:asciiTheme="minorHAnsi" w:hAnsiTheme="minorHAnsi" w:cs="Cambria"/>
          <w:bCs/>
          <w:sz w:val="28"/>
          <w:szCs w:val="28"/>
        </w:rPr>
        <w:t>гражданского служащего (гражданина) из кадрового резерва осуществляется в порядке, установленном пунктом 52 Положения о кадровом резерве.</w:t>
      </w:r>
    </w:p>
    <w:p w:rsidR="009045BC" w:rsidRPr="009045BC" w:rsidRDefault="009045BC" w:rsidP="0063176E">
      <w:pPr>
        <w:autoSpaceDE w:val="0"/>
        <w:autoSpaceDN w:val="0"/>
        <w:adjustRightInd w:val="0"/>
        <w:spacing w:after="0" w:line="240" w:lineRule="auto"/>
        <w:ind w:firstLine="709"/>
        <w:jc w:val="both"/>
        <w:rPr>
          <w:rFonts w:asciiTheme="minorHAnsi" w:hAnsiTheme="minorHAnsi" w:cs="Cambria"/>
          <w:bCs/>
          <w:sz w:val="28"/>
          <w:szCs w:val="28"/>
        </w:rPr>
      </w:pPr>
      <w:r>
        <w:rPr>
          <w:rFonts w:asciiTheme="minorHAnsi" w:hAnsiTheme="minorHAnsi" w:cs="Cambria"/>
          <w:bCs/>
          <w:sz w:val="28"/>
          <w:szCs w:val="28"/>
        </w:rPr>
        <w:t xml:space="preserve">Согласно пункту 52 Положения о кадровом резерве </w:t>
      </w:r>
      <w:r>
        <w:rPr>
          <w:rFonts w:cs="Calibri"/>
          <w:sz w:val="28"/>
          <w:szCs w:val="28"/>
        </w:rPr>
        <w:t xml:space="preserve">основаниями исключения </w:t>
      </w:r>
      <w:r w:rsidR="0088207F">
        <w:rPr>
          <w:rFonts w:cs="Calibri"/>
          <w:sz w:val="28"/>
          <w:szCs w:val="28"/>
        </w:rPr>
        <w:t xml:space="preserve">федерального </w:t>
      </w:r>
      <w:r>
        <w:rPr>
          <w:rFonts w:cs="Calibri"/>
          <w:sz w:val="28"/>
          <w:szCs w:val="28"/>
        </w:rPr>
        <w:t>гражданского служащего из кадрового резерва являются:</w:t>
      </w:r>
    </w:p>
    <w:p w:rsidR="009045BC" w:rsidRDefault="009045BC" w:rsidP="0063176E">
      <w:pPr>
        <w:autoSpaceDE w:val="0"/>
        <w:autoSpaceDN w:val="0"/>
        <w:adjustRightInd w:val="0"/>
        <w:spacing w:after="0" w:line="240" w:lineRule="auto"/>
        <w:ind w:firstLine="709"/>
        <w:jc w:val="both"/>
        <w:rPr>
          <w:rFonts w:cs="Calibri"/>
          <w:sz w:val="28"/>
          <w:szCs w:val="28"/>
        </w:rPr>
      </w:pPr>
      <w:r>
        <w:rPr>
          <w:rFonts w:cs="Calibri"/>
          <w:sz w:val="28"/>
          <w:szCs w:val="28"/>
        </w:rPr>
        <w:t>а) личное заявление;</w:t>
      </w:r>
    </w:p>
    <w:p w:rsidR="009045BC" w:rsidRDefault="009045BC" w:rsidP="0063176E">
      <w:pPr>
        <w:autoSpaceDE w:val="0"/>
        <w:autoSpaceDN w:val="0"/>
        <w:adjustRightInd w:val="0"/>
        <w:spacing w:after="0" w:line="240" w:lineRule="auto"/>
        <w:ind w:firstLine="709"/>
        <w:jc w:val="both"/>
        <w:rPr>
          <w:rFonts w:cs="Calibri"/>
          <w:sz w:val="28"/>
          <w:szCs w:val="28"/>
        </w:rPr>
      </w:pPr>
      <w:r>
        <w:rPr>
          <w:rFonts w:cs="Calibri"/>
          <w:sz w:val="28"/>
          <w:szCs w:val="28"/>
        </w:rPr>
        <w:t>б) назначение на должность федеральной гражданской службы в порядке должностного роста в пределах группы должностей федеральной гражданской службы, для замещения которых гражданский служащий включен в кадровый резерв;</w:t>
      </w:r>
    </w:p>
    <w:p w:rsidR="009045BC" w:rsidRPr="009045BC" w:rsidRDefault="009045BC" w:rsidP="0063176E">
      <w:pPr>
        <w:autoSpaceDE w:val="0"/>
        <w:autoSpaceDN w:val="0"/>
        <w:adjustRightInd w:val="0"/>
        <w:spacing w:after="0" w:line="240" w:lineRule="auto"/>
        <w:ind w:firstLine="709"/>
        <w:jc w:val="both"/>
        <w:rPr>
          <w:rFonts w:cs="Calibri"/>
          <w:sz w:val="28"/>
          <w:szCs w:val="28"/>
        </w:rPr>
      </w:pPr>
      <w:r w:rsidRPr="009045BC">
        <w:rPr>
          <w:rFonts w:asciiTheme="minorHAnsi" w:hAnsiTheme="minorHAnsi" w:cs="Calibri"/>
          <w:sz w:val="28"/>
          <w:szCs w:val="28"/>
        </w:rPr>
        <w:t xml:space="preserve">в) назначение на должность федеральной гражданской службы в пределах группы должностей федеральной гражданской службы, для замещения которых гражданский служащий включен в кадровый резерв в соответствии с </w:t>
      </w:r>
      <w:hyperlink r:id="rId25" w:history="1">
        <w:r w:rsidRPr="009045BC">
          <w:rPr>
            <w:rFonts w:asciiTheme="minorHAnsi" w:hAnsiTheme="minorHAnsi" w:cs="Calibri"/>
            <w:sz w:val="28"/>
            <w:szCs w:val="28"/>
          </w:rPr>
          <w:t>подпунктом «в» пункта 8</w:t>
        </w:r>
      </w:hyperlink>
      <w:r w:rsidRPr="009045BC">
        <w:rPr>
          <w:rFonts w:asciiTheme="minorHAnsi" w:hAnsiTheme="minorHAnsi" w:cs="Calibri"/>
          <w:sz w:val="28"/>
          <w:szCs w:val="28"/>
        </w:rPr>
        <w:t xml:space="preserve"> Положения о кадровом резерве </w:t>
      </w:r>
      <w:r>
        <w:rPr>
          <w:rFonts w:asciiTheme="minorHAnsi" w:hAnsiTheme="minorHAnsi" w:cs="Calibri"/>
          <w:sz w:val="28"/>
          <w:szCs w:val="28"/>
        </w:rPr>
        <w:t>(</w:t>
      </w:r>
      <w:r w:rsidRPr="009045BC">
        <w:rPr>
          <w:rFonts w:asciiTheme="minorHAnsi" w:hAnsiTheme="minorHAnsi" w:cs="Calibri"/>
          <w:sz w:val="28"/>
          <w:szCs w:val="28"/>
        </w:rPr>
        <w:t xml:space="preserve">(сокращение должностей и упразднение государственного органа), призыв на военную службу или направление на альтернативную гражданскую службу и иные случае, предусмотренные </w:t>
      </w:r>
      <w:r>
        <w:rPr>
          <w:rFonts w:asciiTheme="minorHAnsi" w:hAnsiTheme="minorHAnsi" w:cs="Calibri"/>
          <w:sz w:val="28"/>
          <w:szCs w:val="28"/>
        </w:rPr>
        <w:t xml:space="preserve">частью 1 </w:t>
      </w:r>
      <w:r w:rsidRPr="009045BC">
        <w:rPr>
          <w:rFonts w:asciiTheme="minorHAnsi" w:hAnsiTheme="minorHAnsi" w:cs="Calibri"/>
          <w:sz w:val="28"/>
          <w:szCs w:val="28"/>
        </w:rPr>
        <w:t>стать</w:t>
      </w:r>
      <w:r>
        <w:rPr>
          <w:rFonts w:asciiTheme="minorHAnsi" w:hAnsiTheme="minorHAnsi" w:cs="Calibri"/>
          <w:sz w:val="28"/>
          <w:szCs w:val="28"/>
        </w:rPr>
        <w:t>и</w:t>
      </w:r>
      <w:r w:rsidRPr="009045BC">
        <w:rPr>
          <w:rFonts w:asciiTheme="minorHAnsi" w:hAnsiTheme="minorHAnsi" w:cs="Calibri"/>
          <w:sz w:val="28"/>
          <w:szCs w:val="28"/>
        </w:rPr>
        <w:t xml:space="preserve"> 39 Федерального закона №</w:t>
      </w:r>
      <w:r w:rsidRPr="009045BC">
        <w:t xml:space="preserve"> </w:t>
      </w:r>
      <w:r w:rsidRPr="009045BC">
        <w:rPr>
          <w:rFonts w:asciiTheme="minorHAnsi" w:hAnsiTheme="minorHAnsi" w:cs="Calibri"/>
          <w:sz w:val="28"/>
          <w:szCs w:val="28"/>
        </w:rPr>
        <w:t>79-ФЗ).</w:t>
      </w:r>
    </w:p>
    <w:p w:rsidR="009045BC" w:rsidRDefault="009045BC" w:rsidP="0063176E">
      <w:pPr>
        <w:autoSpaceDE w:val="0"/>
        <w:autoSpaceDN w:val="0"/>
        <w:adjustRightInd w:val="0"/>
        <w:spacing w:after="0" w:line="240" w:lineRule="auto"/>
        <w:ind w:firstLine="709"/>
        <w:jc w:val="both"/>
        <w:rPr>
          <w:rFonts w:cs="Calibri"/>
          <w:sz w:val="28"/>
          <w:szCs w:val="28"/>
        </w:rPr>
      </w:pPr>
      <w:r>
        <w:rPr>
          <w:rFonts w:cs="Calibri"/>
          <w:sz w:val="28"/>
          <w:szCs w:val="28"/>
        </w:rPr>
        <w:t xml:space="preserve">г) понижение гражданского служащего в должности федеральной гражданской службы в соответствии с </w:t>
      </w:r>
      <w:hyperlink r:id="rId26" w:history="1">
        <w:r w:rsidRPr="009045BC">
          <w:rPr>
            <w:rFonts w:cs="Calibri"/>
            <w:sz w:val="28"/>
            <w:szCs w:val="28"/>
          </w:rPr>
          <w:t>пунктом 3 части 16 статьи 48</w:t>
        </w:r>
      </w:hyperlink>
      <w:r w:rsidRPr="009045BC">
        <w:rPr>
          <w:rFonts w:cs="Calibri"/>
          <w:sz w:val="28"/>
          <w:szCs w:val="28"/>
        </w:rPr>
        <w:t xml:space="preserve"> </w:t>
      </w:r>
      <w:r>
        <w:rPr>
          <w:rFonts w:cs="Calibri"/>
          <w:sz w:val="28"/>
          <w:szCs w:val="28"/>
        </w:rPr>
        <w:t>Федерального закона № 79-ФЗ (по итогам аттестации);</w:t>
      </w:r>
    </w:p>
    <w:p w:rsidR="009045BC" w:rsidRDefault="009045BC" w:rsidP="0063176E">
      <w:pPr>
        <w:autoSpaceDE w:val="0"/>
        <w:autoSpaceDN w:val="0"/>
        <w:adjustRightInd w:val="0"/>
        <w:spacing w:after="0" w:line="240" w:lineRule="auto"/>
        <w:ind w:firstLine="709"/>
        <w:jc w:val="both"/>
        <w:rPr>
          <w:rFonts w:cs="Calibri"/>
          <w:sz w:val="28"/>
          <w:szCs w:val="28"/>
        </w:rPr>
      </w:pPr>
      <w:r>
        <w:rPr>
          <w:rFonts w:cs="Calibri"/>
          <w:sz w:val="28"/>
          <w:szCs w:val="28"/>
        </w:rPr>
        <w:t xml:space="preserve">д) совершение дисциплинарного проступка, за который к гражданскому служащему применено дисциплинарное взыскание, предусмотренное </w:t>
      </w:r>
      <w:hyperlink r:id="rId27" w:history="1">
        <w:r w:rsidRPr="009045BC">
          <w:rPr>
            <w:rFonts w:cs="Calibri"/>
            <w:sz w:val="28"/>
            <w:szCs w:val="28"/>
          </w:rPr>
          <w:t>пунктом 2</w:t>
        </w:r>
      </w:hyperlink>
      <w:r w:rsidRPr="009045BC">
        <w:rPr>
          <w:rFonts w:cs="Calibri"/>
          <w:sz w:val="28"/>
          <w:szCs w:val="28"/>
        </w:rPr>
        <w:t xml:space="preserve"> или </w:t>
      </w:r>
      <w:hyperlink r:id="rId28" w:history="1">
        <w:r w:rsidRPr="009045BC">
          <w:rPr>
            <w:rFonts w:cs="Calibri"/>
            <w:sz w:val="28"/>
            <w:szCs w:val="28"/>
          </w:rPr>
          <w:t>3 части 1 статьи 57</w:t>
        </w:r>
      </w:hyperlink>
      <w:r w:rsidRPr="009045BC">
        <w:rPr>
          <w:rFonts w:cs="Calibri"/>
          <w:sz w:val="28"/>
          <w:szCs w:val="28"/>
        </w:rPr>
        <w:t xml:space="preserve"> либо </w:t>
      </w:r>
      <w:hyperlink r:id="rId29" w:history="1">
        <w:r w:rsidRPr="009045BC">
          <w:rPr>
            <w:rFonts w:cs="Calibri"/>
            <w:sz w:val="28"/>
            <w:szCs w:val="28"/>
          </w:rPr>
          <w:t>пунктом 2</w:t>
        </w:r>
      </w:hyperlink>
      <w:r w:rsidRPr="009045BC">
        <w:rPr>
          <w:rFonts w:cs="Calibri"/>
          <w:sz w:val="28"/>
          <w:szCs w:val="28"/>
        </w:rPr>
        <w:t xml:space="preserve"> или </w:t>
      </w:r>
      <w:hyperlink r:id="rId30" w:history="1">
        <w:r w:rsidRPr="009045BC">
          <w:rPr>
            <w:rFonts w:cs="Calibri"/>
            <w:sz w:val="28"/>
            <w:szCs w:val="28"/>
          </w:rPr>
          <w:t>3 статьи 59.1</w:t>
        </w:r>
      </w:hyperlink>
      <w:r w:rsidRPr="009045BC">
        <w:rPr>
          <w:rFonts w:cs="Calibri"/>
          <w:sz w:val="28"/>
          <w:szCs w:val="28"/>
        </w:rPr>
        <w:t xml:space="preserve"> </w:t>
      </w:r>
      <w:r>
        <w:rPr>
          <w:rFonts w:cs="Calibri"/>
          <w:sz w:val="28"/>
          <w:szCs w:val="28"/>
        </w:rPr>
        <w:t>Федерального закона № 79-ФЗ;</w:t>
      </w:r>
    </w:p>
    <w:p w:rsidR="009045BC" w:rsidRDefault="009045BC" w:rsidP="0063176E">
      <w:pPr>
        <w:autoSpaceDE w:val="0"/>
        <w:autoSpaceDN w:val="0"/>
        <w:adjustRightInd w:val="0"/>
        <w:spacing w:after="0" w:line="240" w:lineRule="auto"/>
        <w:ind w:firstLine="709"/>
        <w:jc w:val="both"/>
        <w:rPr>
          <w:rFonts w:cs="Calibri"/>
          <w:sz w:val="28"/>
          <w:szCs w:val="28"/>
        </w:rPr>
      </w:pPr>
      <w:r>
        <w:rPr>
          <w:rFonts w:cs="Calibri"/>
          <w:sz w:val="28"/>
          <w:szCs w:val="28"/>
        </w:rPr>
        <w:t xml:space="preserve">е) увольнение с гражданской службы, за исключением увольнения по основанию, предусмотренному </w:t>
      </w:r>
      <w:hyperlink r:id="rId31" w:history="1">
        <w:r w:rsidRPr="009045BC">
          <w:rPr>
            <w:rFonts w:cs="Calibri"/>
            <w:sz w:val="28"/>
            <w:szCs w:val="28"/>
          </w:rPr>
          <w:t>пунктом 8.2</w:t>
        </w:r>
      </w:hyperlink>
      <w:r w:rsidRPr="009045BC">
        <w:rPr>
          <w:rFonts w:cs="Calibri"/>
          <w:sz w:val="28"/>
          <w:szCs w:val="28"/>
        </w:rPr>
        <w:t xml:space="preserve"> или </w:t>
      </w:r>
      <w:hyperlink r:id="rId32" w:history="1">
        <w:r w:rsidRPr="009045BC">
          <w:rPr>
            <w:rFonts w:cs="Calibri"/>
            <w:sz w:val="28"/>
            <w:szCs w:val="28"/>
          </w:rPr>
          <w:t>8.3 части 1 статьи 37</w:t>
        </w:r>
      </w:hyperlink>
      <w:r w:rsidRPr="009045BC">
        <w:rPr>
          <w:rFonts w:cs="Calibri"/>
          <w:sz w:val="28"/>
          <w:szCs w:val="28"/>
        </w:rPr>
        <w:t xml:space="preserve"> Федерального закона № 79-ФЗ</w:t>
      </w:r>
      <w:r>
        <w:rPr>
          <w:rFonts w:cs="Calibri"/>
          <w:sz w:val="28"/>
          <w:szCs w:val="28"/>
        </w:rPr>
        <w:t xml:space="preserve"> (сокращение должностей гражданской службы или упразднение государственного органа)</w:t>
      </w:r>
      <w:r w:rsidRPr="009045BC">
        <w:rPr>
          <w:rFonts w:cs="Calibri"/>
          <w:sz w:val="28"/>
          <w:szCs w:val="28"/>
        </w:rPr>
        <w:t xml:space="preserve">, либо по одному из оснований, предусмотренных </w:t>
      </w:r>
      <w:hyperlink r:id="rId33" w:history="1">
        <w:r w:rsidRPr="009045BC">
          <w:rPr>
            <w:rFonts w:cs="Calibri"/>
            <w:sz w:val="28"/>
            <w:szCs w:val="28"/>
          </w:rPr>
          <w:t>частью 1 статьи 39</w:t>
        </w:r>
      </w:hyperlink>
      <w:r w:rsidRPr="009045BC">
        <w:rPr>
          <w:rFonts w:cs="Calibri"/>
          <w:sz w:val="28"/>
          <w:szCs w:val="28"/>
        </w:rPr>
        <w:t xml:space="preserve"> Федерального закона </w:t>
      </w:r>
      <w:r>
        <w:rPr>
          <w:rFonts w:cs="Calibri"/>
          <w:sz w:val="28"/>
          <w:szCs w:val="28"/>
        </w:rPr>
        <w:t xml:space="preserve">            </w:t>
      </w:r>
      <w:r w:rsidRPr="009045BC">
        <w:rPr>
          <w:rFonts w:cs="Calibri"/>
          <w:sz w:val="28"/>
          <w:szCs w:val="28"/>
        </w:rPr>
        <w:lastRenderedPageBreak/>
        <w:t>№ 79-</w:t>
      </w:r>
      <w:r>
        <w:rPr>
          <w:rFonts w:cs="Calibri"/>
          <w:sz w:val="28"/>
          <w:szCs w:val="28"/>
        </w:rPr>
        <w:t xml:space="preserve">ФЗ (призыв на военную службу или направление на альтернативную гражданскую службу и иные основания); </w:t>
      </w:r>
    </w:p>
    <w:p w:rsidR="009045BC" w:rsidRDefault="009045BC" w:rsidP="0063176E">
      <w:pPr>
        <w:autoSpaceDE w:val="0"/>
        <w:autoSpaceDN w:val="0"/>
        <w:adjustRightInd w:val="0"/>
        <w:spacing w:after="0" w:line="240" w:lineRule="auto"/>
        <w:ind w:firstLine="709"/>
        <w:jc w:val="both"/>
        <w:rPr>
          <w:rFonts w:cs="Calibri"/>
          <w:sz w:val="28"/>
          <w:szCs w:val="28"/>
        </w:rPr>
      </w:pPr>
      <w:r>
        <w:rPr>
          <w:rFonts w:cs="Calibri"/>
          <w:sz w:val="28"/>
          <w:szCs w:val="28"/>
        </w:rPr>
        <w:t>ж) непрерывное пребывание в кадровом резерве более трех лет.</w:t>
      </w:r>
    </w:p>
    <w:p w:rsidR="009045BC" w:rsidRPr="00254BC5" w:rsidRDefault="009045BC" w:rsidP="0063176E">
      <w:pPr>
        <w:autoSpaceDE w:val="0"/>
        <w:autoSpaceDN w:val="0"/>
        <w:adjustRightInd w:val="0"/>
        <w:spacing w:after="0" w:line="240" w:lineRule="auto"/>
        <w:ind w:firstLine="709"/>
        <w:jc w:val="both"/>
        <w:rPr>
          <w:rFonts w:cs="Calibri"/>
          <w:sz w:val="28"/>
          <w:szCs w:val="28"/>
        </w:rPr>
      </w:pPr>
      <w:r w:rsidRPr="0086433B">
        <w:rPr>
          <w:rFonts w:asciiTheme="minorHAnsi" w:hAnsiTheme="minorHAnsi"/>
          <w:sz w:val="28"/>
          <w:szCs w:val="28"/>
        </w:rPr>
        <w:t>Следует отметить, что в случае назначения гражданского служащего на должность гражданской службы, относящуюся к более низкой группе должностей, чем группа, для замещения должностей в которой он включен в кадровый резерв, он не исключается из кадрового резерва, так как данное назначение не является назначением из кадрового резерва.</w:t>
      </w:r>
    </w:p>
    <w:p w:rsidR="0088207F" w:rsidRDefault="0088207F" w:rsidP="0063176E">
      <w:pPr>
        <w:autoSpaceDE w:val="0"/>
        <w:autoSpaceDN w:val="0"/>
        <w:adjustRightInd w:val="0"/>
        <w:spacing w:after="0" w:line="240" w:lineRule="auto"/>
        <w:ind w:firstLine="709"/>
        <w:jc w:val="both"/>
        <w:rPr>
          <w:rFonts w:cs="Calibri"/>
          <w:sz w:val="28"/>
          <w:szCs w:val="28"/>
        </w:rPr>
      </w:pPr>
      <w:r>
        <w:rPr>
          <w:rFonts w:cs="Calibri"/>
          <w:sz w:val="28"/>
          <w:szCs w:val="28"/>
        </w:rPr>
        <w:t>Основаниями исключения гражданина из кадрового резерва в соответствии с пунктом 53 Положения о кадровом резерве являются:</w:t>
      </w:r>
    </w:p>
    <w:p w:rsidR="0088207F" w:rsidRDefault="0088207F" w:rsidP="0063176E">
      <w:pPr>
        <w:autoSpaceDE w:val="0"/>
        <w:autoSpaceDN w:val="0"/>
        <w:adjustRightInd w:val="0"/>
        <w:spacing w:after="0" w:line="240" w:lineRule="auto"/>
        <w:ind w:firstLine="709"/>
        <w:jc w:val="both"/>
        <w:rPr>
          <w:rFonts w:cs="Calibri"/>
          <w:sz w:val="28"/>
          <w:szCs w:val="28"/>
        </w:rPr>
      </w:pPr>
      <w:r>
        <w:rPr>
          <w:rFonts w:cs="Calibri"/>
          <w:sz w:val="28"/>
          <w:szCs w:val="28"/>
        </w:rPr>
        <w:t>а) личное заявление;</w:t>
      </w:r>
    </w:p>
    <w:p w:rsidR="0088207F" w:rsidRDefault="0088207F" w:rsidP="0063176E">
      <w:pPr>
        <w:autoSpaceDE w:val="0"/>
        <w:autoSpaceDN w:val="0"/>
        <w:adjustRightInd w:val="0"/>
        <w:spacing w:after="0" w:line="240" w:lineRule="auto"/>
        <w:ind w:firstLine="709"/>
        <w:jc w:val="both"/>
        <w:rPr>
          <w:rFonts w:cs="Calibri"/>
          <w:sz w:val="28"/>
          <w:szCs w:val="28"/>
        </w:rPr>
      </w:pPr>
      <w:r>
        <w:rPr>
          <w:rFonts w:cs="Calibri"/>
          <w:sz w:val="28"/>
          <w:szCs w:val="28"/>
        </w:rPr>
        <w:t>б) назначение на должность федеральной гражданской службы в пределах группы должностей федеральной гражданской службы, для замещения которых гражданин включен в кадровый резерв;</w:t>
      </w:r>
    </w:p>
    <w:p w:rsidR="0088207F" w:rsidRDefault="0088207F" w:rsidP="0063176E">
      <w:pPr>
        <w:autoSpaceDE w:val="0"/>
        <w:autoSpaceDN w:val="0"/>
        <w:adjustRightInd w:val="0"/>
        <w:spacing w:after="0" w:line="240" w:lineRule="auto"/>
        <w:ind w:firstLine="709"/>
        <w:jc w:val="both"/>
        <w:rPr>
          <w:rFonts w:cs="Calibri"/>
          <w:sz w:val="28"/>
          <w:szCs w:val="28"/>
        </w:rPr>
      </w:pPr>
      <w:r>
        <w:rPr>
          <w:rFonts w:cs="Calibri"/>
          <w:sz w:val="28"/>
          <w:szCs w:val="28"/>
        </w:rPr>
        <w:t>в) смерть (гибель) гражданина либо признание гражданина безвестно отсутствующим или объявление его умершим решением суда, вступившим в законную силу;</w:t>
      </w:r>
    </w:p>
    <w:p w:rsidR="0088207F" w:rsidRDefault="0088207F" w:rsidP="0063176E">
      <w:pPr>
        <w:autoSpaceDE w:val="0"/>
        <w:autoSpaceDN w:val="0"/>
        <w:adjustRightInd w:val="0"/>
        <w:spacing w:after="0" w:line="240" w:lineRule="auto"/>
        <w:ind w:firstLine="709"/>
        <w:jc w:val="both"/>
        <w:rPr>
          <w:rFonts w:cs="Calibri"/>
          <w:sz w:val="28"/>
          <w:szCs w:val="28"/>
        </w:rPr>
      </w:pPr>
      <w:r>
        <w:rPr>
          <w:rFonts w:cs="Calibri"/>
          <w:sz w:val="28"/>
          <w:szCs w:val="28"/>
        </w:rPr>
        <w:t>г) признание гражданина недееспособным или ограниченно дееспособным решением суда, вступившим в законную силу;</w:t>
      </w:r>
    </w:p>
    <w:p w:rsidR="0088207F" w:rsidRDefault="0088207F" w:rsidP="0063176E">
      <w:pPr>
        <w:autoSpaceDE w:val="0"/>
        <w:autoSpaceDN w:val="0"/>
        <w:adjustRightInd w:val="0"/>
        <w:spacing w:after="0" w:line="240" w:lineRule="auto"/>
        <w:ind w:firstLine="709"/>
        <w:jc w:val="both"/>
        <w:rPr>
          <w:rFonts w:cs="Calibri"/>
          <w:sz w:val="28"/>
          <w:szCs w:val="28"/>
        </w:rPr>
      </w:pPr>
      <w:r>
        <w:rPr>
          <w:rFonts w:cs="Calibri"/>
          <w:sz w:val="28"/>
          <w:szCs w:val="28"/>
        </w:rPr>
        <w:t>д) наличие заболевания, препятствующего поступлению на государственную гражданскую службу Российской Федерации и подтвержденного заключением медицинской организации;</w:t>
      </w:r>
    </w:p>
    <w:p w:rsidR="0088207F" w:rsidRDefault="0088207F" w:rsidP="0063176E">
      <w:pPr>
        <w:autoSpaceDE w:val="0"/>
        <w:autoSpaceDN w:val="0"/>
        <w:adjustRightInd w:val="0"/>
        <w:spacing w:after="0" w:line="240" w:lineRule="auto"/>
        <w:ind w:firstLine="709"/>
        <w:jc w:val="both"/>
        <w:rPr>
          <w:rFonts w:cs="Calibri"/>
          <w:sz w:val="28"/>
          <w:szCs w:val="28"/>
        </w:rPr>
      </w:pPr>
      <w:r>
        <w:rPr>
          <w:rFonts w:cs="Calibri"/>
          <w:sz w:val="28"/>
          <w:szCs w:val="28"/>
        </w:rPr>
        <w:t xml:space="preserve">е) достижение предельного возраста пребывания на гражданской службе, установленного </w:t>
      </w:r>
      <w:hyperlink r:id="rId34" w:history="1">
        <w:r w:rsidRPr="0088207F">
          <w:rPr>
            <w:rFonts w:cs="Calibri"/>
            <w:sz w:val="28"/>
            <w:szCs w:val="28"/>
          </w:rPr>
          <w:t>статьей 25.1</w:t>
        </w:r>
      </w:hyperlink>
      <w:r w:rsidRPr="0088207F">
        <w:rPr>
          <w:rFonts w:cs="Calibri"/>
          <w:sz w:val="28"/>
          <w:szCs w:val="28"/>
        </w:rPr>
        <w:t xml:space="preserve"> Ф</w:t>
      </w:r>
      <w:r>
        <w:rPr>
          <w:rFonts w:cs="Calibri"/>
          <w:sz w:val="28"/>
          <w:szCs w:val="28"/>
        </w:rPr>
        <w:t>едерального закона № 79-ФЗ;</w:t>
      </w:r>
    </w:p>
    <w:p w:rsidR="0088207F" w:rsidRDefault="0088207F" w:rsidP="0063176E">
      <w:pPr>
        <w:autoSpaceDE w:val="0"/>
        <w:autoSpaceDN w:val="0"/>
        <w:adjustRightInd w:val="0"/>
        <w:spacing w:after="0" w:line="240" w:lineRule="auto"/>
        <w:ind w:firstLine="709"/>
        <w:jc w:val="both"/>
        <w:rPr>
          <w:rFonts w:cs="Calibri"/>
          <w:sz w:val="28"/>
          <w:szCs w:val="28"/>
        </w:rPr>
      </w:pPr>
      <w:r>
        <w:rPr>
          <w:rFonts w:cs="Calibri"/>
          <w:sz w:val="28"/>
          <w:szCs w:val="28"/>
        </w:rPr>
        <w:t>ж) осуждение гражданина к наказанию, исключающему возможность поступления на гражданскую службу, по приговору суда, вступившему в законную силу;</w:t>
      </w:r>
    </w:p>
    <w:p w:rsidR="0088207F" w:rsidRDefault="0088207F" w:rsidP="0063176E">
      <w:pPr>
        <w:autoSpaceDE w:val="0"/>
        <w:autoSpaceDN w:val="0"/>
        <w:adjustRightInd w:val="0"/>
        <w:spacing w:after="0" w:line="240" w:lineRule="auto"/>
        <w:ind w:firstLine="709"/>
        <w:jc w:val="both"/>
        <w:rPr>
          <w:rFonts w:cs="Calibri"/>
          <w:sz w:val="28"/>
          <w:szCs w:val="28"/>
        </w:rPr>
      </w:pPr>
      <w:r>
        <w:rPr>
          <w:rFonts w:cs="Calibri"/>
          <w:sz w:val="28"/>
          <w:szCs w:val="28"/>
        </w:rPr>
        <w:t>з) выход гражданина из гражданства Российской Федерации или приобретение гражданства другого государства, если иное не предусмотрено международным договором Российской Федерации;</w:t>
      </w:r>
    </w:p>
    <w:p w:rsidR="0088207F" w:rsidRDefault="0088207F" w:rsidP="0063176E">
      <w:pPr>
        <w:autoSpaceDE w:val="0"/>
        <w:autoSpaceDN w:val="0"/>
        <w:adjustRightInd w:val="0"/>
        <w:spacing w:after="0" w:line="240" w:lineRule="auto"/>
        <w:ind w:firstLine="709"/>
        <w:jc w:val="both"/>
        <w:rPr>
          <w:rFonts w:cs="Calibri"/>
          <w:sz w:val="28"/>
          <w:szCs w:val="28"/>
        </w:rPr>
      </w:pPr>
      <w:r>
        <w:rPr>
          <w:rFonts w:cs="Calibri"/>
          <w:sz w:val="28"/>
          <w:szCs w:val="28"/>
        </w:rPr>
        <w:t>и) признание гражданина полностью неспособным к трудовой деятельности в соответствии с медицинским заключением, выданным в порядке, установленном федеральными законами и иными нормативными правовыми актами Российской Федерации;</w:t>
      </w:r>
    </w:p>
    <w:p w:rsidR="0088207F" w:rsidRDefault="0088207F" w:rsidP="0063176E">
      <w:pPr>
        <w:autoSpaceDE w:val="0"/>
        <w:autoSpaceDN w:val="0"/>
        <w:adjustRightInd w:val="0"/>
        <w:spacing w:after="0" w:line="240" w:lineRule="auto"/>
        <w:ind w:firstLine="709"/>
        <w:jc w:val="both"/>
        <w:rPr>
          <w:rFonts w:cs="Calibri"/>
          <w:sz w:val="28"/>
          <w:szCs w:val="28"/>
        </w:rPr>
      </w:pPr>
      <w:r>
        <w:rPr>
          <w:rFonts w:cs="Calibri"/>
          <w:sz w:val="28"/>
          <w:szCs w:val="28"/>
        </w:rPr>
        <w:t>к) применение к гражданину административного наказания в виде дисквалификации;</w:t>
      </w:r>
    </w:p>
    <w:p w:rsidR="0088207F" w:rsidRDefault="0088207F" w:rsidP="0063176E">
      <w:pPr>
        <w:autoSpaceDE w:val="0"/>
        <w:autoSpaceDN w:val="0"/>
        <w:adjustRightInd w:val="0"/>
        <w:spacing w:after="0" w:line="240" w:lineRule="auto"/>
        <w:ind w:firstLine="709"/>
        <w:jc w:val="both"/>
        <w:rPr>
          <w:rFonts w:cs="Calibri"/>
          <w:sz w:val="28"/>
          <w:szCs w:val="28"/>
        </w:rPr>
      </w:pPr>
      <w:r>
        <w:rPr>
          <w:rFonts w:cs="Calibri"/>
          <w:sz w:val="28"/>
          <w:szCs w:val="28"/>
        </w:rPr>
        <w:t>л) непрерывное пребывание в кадровом резерве более трех лет.</w:t>
      </w:r>
    </w:p>
    <w:p w:rsidR="000C14A2" w:rsidRPr="0086433B" w:rsidRDefault="000C14A2" w:rsidP="0063176E">
      <w:pPr>
        <w:autoSpaceDE w:val="0"/>
        <w:autoSpaceDN w:val="0"/>
        <w:adjustRightInd w:val="0"/>
        <w:spacing w:after="0" w:line="240" w:lineRule="auto"/>
        <w:ind w:firstLine="709"/>
        <w:jc w:val="both"/>
        <w:rPr>
          <w:rFonts w:asciiTheme="minorHAnsi" w:hAnsiTheme="minorHAnsi" w:cs="Cambria"/>
          <w:bCs/>
          <w:sz w:val="28"/>
          <w:szCs w:val="28"/>
        </w:rPr>
      </w:pPr>
      <w:r w:rsidRPr="0086433B">
        <w:rPr>
          <w:rFonts w:asciiTheme="minorHAnsi" w:hAnsiTheme="minorHAnsi" w:cs="Cambria"/>
          <w:bCs/>
          <w:sz w:val="28"/>
          <w:szCs w:val="28"/>
        </w:rPr>
        <w:t xml:space="preserve">При этом в случае, если лицо включено в кадровый резерв </w:t>
      </w:r>
      <w:r w:rsidR="00C330CC" w:rsidRPr="0086433B">
        <w:rPr>
          <w:rFonts w:asciiTheme="minorHAnsi" w:hAnsiTheme="minorHAnsi" w:cs="Cambria"/>
          <w:bCs/>
          <w:sz w:val="28"/>
          <w:szCs w:val="28"/>
        </w:rPr>
        <w:t>для</w:t>
      </w:r>
      <w:r w:rsidRPr="0086433B">
        <w:rPr>
          <w:rFonts w:asciiTheme="minorHAnsi" w:hAnsiTheme="minorHAnsi" w:cs="Cambria"/>
          <w:bCs/>
          <w:sz w:val="28"/>
          <w:szCs w:val="28"/>
        </w:rPr>
        <w:t xml:space="preserve"> замещени</w:t>
      </w:r>
      <w:r w:rsidR="00C330CC" w:rsidRPr="0086433B">
        <w:rPr>
          <w:rFonts w:asciiTheme="minorHAnsi" w:hAnsiTheme="minorHAnsi" w:cs="Cambria"/>
          <w:bCs/>
          <w:sz w:val="28"/>
          <w:szCs w:val="28"/>
        </w:rPr>
        <w:t>я</w:t>
      </w:r>
      <w:r w:rsidRPr="0086433B">
        <w:rPr>
          <w:rFonts w:asciiTheme="minorHAnsi" w:hAnsiTheme="minorHAnsi" w:cs="Cambria"/>
          <w:bCs/>
          <w:sz w:val="28"/>
          <w:szCs w:val="28"/>
        </w:rPr>
        <w:t xml:space="preserve"> </w:t>
      </w:r>
      <w:r w:rsidR="00C330CC" w:rsidRPr="0086433B">
        <w:rPr>
          <w:rFonts w:asciiTheme="minorHAnsi" w:hAnsiTheme="minorHAnsi" w:cs="Cambria"/>
          <w:bCs/>
          <w:sz w:val="28"/>
          <w:szCs w:val="28"/>
        </w:rPr>
        <w:t xml:space="preserve">должностей </w:t>
      </w:r>
      <w:r w:rsidRPr="0086433B">
        <w:rPr>
          <w:rFonts w:asciiTheme="minorHAnsi" w:hAnsiTheme="minorHAnsi" w:cs="Cambria"/>
          <w:bCs/>
          <w:sz w:val="28"/>
          <w:szCs w:val="28"/>
        </w:rPr>
        <w:t>нескольких групп должностей , то оно исключается из кадрового резерва по истечении трех лет непрерывного пребывания</w:t>
      </w:r>
      <w:r w:rsidR="00C330CC" w:rsidRPr="0086433B">
        <w:rPr>
          <w:rFonts w:asciiTheme="minorHAnsi" w:hAnsiTheme="minorHAnsi" w:cs="Cambria"/>
          <w:bCs/>
          <w:sz w:val="28"/>
          <w:szCs w:val="28"/>
        </w:rPr>
        <w:t xml:space="preserve"> в нем</w:t>
      </w:r>
      <w:r w:rsidRPr="0086433B">
        <w:rPr>
          <w:rFonts w:asciiTheme="minorHAnsi" w:hAnsiTheme="minorHAnsi" w:cs="Cambria"/>
          <w:bCs/>
          <w:sz w:val="28"/>
          <w:szCs w:val="28"/>
        </w:rPr>
        <w:t xml:space="preserve"> со дня включения в кадровый резерв</w:t>
      </w:r>
      <w:r w:rsidR="00C330CC" w:rsidRPr="0086433B">
        <w:rPr>
          <w:rFonts w:asciiTheme="minorHAnsi" w:hAnsiTheme="minorHAnsi" w:cs="Cambria"/>
          <w:bCs/>
          <w:sz w:val="28"/>
          <w:szCs w:val="28"/>
        </w:rPr>
        <w:t xml:space="preserve"> впервые</w:t>
      </w:r>
      <w:r w:rsidRPr="0086433B">
        <w:rPr>
          <w:rFonts w:asciiTheme="minorHAnsi" w:hAnsiTheme="minorHAnsi" w:cs="Cambria"/>
          <w:bCs/>
          <w:sz w:val="28"/>
          <w:szCs w:val="28"/>
        </w:rPr>
        <w:t>.</w:t>
      </w:r>
    </w:p>
    <w:p w:rsidR="009045BC" w:rsidRPr="0086433B" w:rsidRDefault="0088207F" w:rsidP="0063176E">
      <w:pPr>
        <w:autoSpaceDE w:val="0"/>
        <w:autoSpaceDN w:val="0"/>
        <w:adjustRightInd w:val="0"/>
        <w:spacing w:after="0" w:line="240" w:lineRule="auto"/>
        <w:ind w:firstLine="709"/>
        <w:jc w:val="both"/>
        <w:rPr>
          <w:rFonts w:asciiTheme="minorHAnsi" w:hAnsiTheme="minorHAnsi" w:cs="Cambria"/>
          <w:bCs/>
          <w:sz w:val="28"/>
          <w:szCs w:val="28"/>
        </w:rPr>
      </w:pPr>
      <w:r w:rsidRPr="0086433B">
        <w:rPr>
          <w:rFonts w:asciiTheme="minorHAnsi" w:hAnsiTheme="minorHAnsi" w:cs="Cambria"/>
          <w:bCs/>
          <w:sz w:val="28"/>
          <w:szCs w:val="28"/>
        </w:rPr>
        <w:lastRenderedPageBreak/>
        <w:t xml:space="preserve">Необходимо уведомлять гражданина (гражданского служащего) об исключении из кадрового резерва. </w:t>
      </w:r>
      <w:r w:rsidR="000F7403" w:rsidRPr="0086433B">
        <w:rPr>
          <w:rFonts w:asciiTheme="minorHAnsi" w:hAnsiTheme="minorHAnsi" w:cs="Cambria"/>
          <w:bCs/>
          <w:sz w:val="28"/>
          <w:szCs w:val="28"/>
        </w:rPr>
        <w:t>Р</w:t>
      </w:r>
      <w:r w:rsidRPr="0086433B">
        <w:rPr>
          <w:rFonts w:asciiTheme="minorHAnsi" w:hAnsiTheme="minorHAnsi" w:cs="Cambria"/>
          <w:bCs/>
          <w:sz w:val="28"/>
          <w:szCs w:val="28"/>
        </w:rPr>
        <w:t>екомендуется направить гражданину (гражданскому служащему) соответствующее уведомление в течение 10</w:t>
      </w:r>
      <w:r w:rsidR="00831000" w:rsidRPr="0086433B">
        <w:rPr>
          <w:rFonts w:asciiTheme="minorHAnsi" w:hAnsiTheme="minorHAnsi" w:cs="Cambria"/>
          <w:bCs/>
          <w:sz w:val="28"/>
          <w:szCs w:val="28"/>
        </w:rPr>
        <w:t> </w:t>
      </w:r>
      <w:r w:rsidRPr="0086433B">
        <w:rPr>
          <w:rFonts w:asciiTheme="minorHAnsi" w:hAnsiTheme="minorHAnsi" w:cs="Cambria"/>
          <w:bCs/>
          <w:sz w:val="28"/>
          <w:szCs w:val="28"/>
        </w:rPr>
        <w:t xml:space="preserve">дней после издания правого акта государственного органа об исключении </w:t>
      </w:r>
      <w:r w:rsidR="004E2FB3" w:rsidRPr="0086433B">
        <w:rPr>
          <w:rFonts w:asciiTheme="minorHAnsi" w:hAnsiTheme="minorHAnsi" w:cs="Cambria"/>
          <w:bCs/>
          <w:sz w:val="28"/>
          <w:szCs w:val="28"/>
        </w:rPr>
        <w:t>его</w:t>
      </w:r>
      <w:r w:rsidRPr="0086433B">
        <w:rPr>
          <w:rFonts w:asciiTheme="minorHAnsi" w:hAnsiTheme="minorHAnsi" w:cs="Cambria"/>
          <w:bCs/>
          <w:sz w:val="28"/>
          <w:szCs w:val="28"/>
        </w:rPr>
        <w:t xml:space="preserve"> из кадрового резерва.</w:t>
      </w:r>
    </w:p>
    <w:p w:rsidR="009045BC" w:rsidRPr="0088207F" w:rsidRDefault="00A71829" w:rsidP="0063176E">
      <w:pPr>
        <w:pStyle w:val="ConsPlusNormal"/>
        <w:widowControl/>
        <w:ind w:firstLine="709"/>
        <w:jc w:val="both"/>
        <w:rPr>
          <w:rFonts w:asciiTheme="minorHAnsi" w:hAnsiTheme="minorHAnsi" w:cs="Times New Roman"/>
          <w:sz w:val="28"/>
          <w:szCs w:val="28"/>
        </w:rPr>
      </w:pPr>
      <w:r w:rsidRPr="0086433B">
        <w:rPr>
          <w:rFonts w:asciiTheme="minorHAnsi" w:hAnsiTheme="minorHAnsi" w:cs="Times New Roman"/>
          <w:sz w:val="28"/>
          <w:szCs w:val="28"/>
        </w:rPr>
        <w:t>Систематическое и</w:t>
      </w:r>
      <w:r w:rsidR="009045BC" w:rsidRPr="0086433B">
        <w:rPr>
          <w:rFonts w:asciiTheme="minorHAnsi" w:hAnsiTheme="minorHAnsi" w:cs="Times New Roman"/>
          <w:sz w:val="28"/>
          <w:szCs w:val="28"/>
        </w:rPr>
        <w:t>сключение из кадрового резерва лиц в связи с непрерывным их пребыванием в кадровом резерве более трех лет свидетельствует о неэффективн</w:t>
      </w:r>
      <w:r w:rsidRPr="0086433B">
        <w:rPr>
          <w:rFonts w:asciiTheme="minorHAnsi" w:hAnsiTheme="minorHAnsi" w:cs="Times New Roman"/>
          <w:sz w:val="28"/>
          <w:szCs w:val="28"/>
        </w:rPr>
        <w:t>ых</w:t>
      </w:r>
      <w:r w:rsidR="009045BC" w:rsidRPr="0086433B">
        <w:rPr>
          <w:rFonts w:asciiTheme="minorHAnsi" w:hAnsiTheme="minorHAnsi" w:cs="Times New Roman"/>
          <w:sz w:val="28"/>
          <w:szCs w:val="28"/>
        </w:rPr>
        <w:t xml:space="preserve"> </w:t>
      </w:r>
      <w:r w:rsidRPr="0086433B">
        <w:rPr>
          <w:rFonts w:asciiTheme="minorHAnsi" w:hAnsiTheme="minorHAnsi" w:cs="Times New Roman"/>
          <w:sz w:val="28"/>
          <w:szCs w:val="28"/>
        </w:rPr>
        <w:t>формировании и работе с</w:t>
      </w:r>
      <w:r w:rsidR="009045BC" w:rsidRPr="0086433B">
        <w:rPr>
          <w:rFonts w:asciiTheme="minorHAnsi" w:hAnsiTheme="minorHAnsi" w:cs="Times New Roman"/>
          <w:sz w:val="28"/>
          <w:szCs w:val="28"/>
        </w:rPr>
        <w:t xml:space="preserve"> кадров</w:t>
      </w:r>
      <w:r w:rsidRPr="0086433B">
        <w:rPr>
          <w:rFonts w:asciiTheme="minorHAnsi" w:hAnsiTheme="minorHAnsi" w:cs="Times New Roman"/>
          <w:sz w:val="28"/>
          <w:szCs w:val="28"/>
        </w:rPr>
        <w:t>ым</w:t>
      </w:r>
      <w:r w:rsidR="009045BC" w:rsidRPr="0086433B">
        <w:rPr>
          <w:rFonts w:asciiTheme="minorHAnsi" w:hAnsiTheme="minorHAnsi" w:cs="Times New Roman"/>
          <w:sz w:val="28"/>
          <w:szCs w:val="28"/>
        </w:rPr>
        <w:t xml:space="preserve"> резерв</w:t>
      </w:r>
      <w:r w:rsidRPr="0086433B">
        <w:rPr>
          <w:rFonts w:asciiTheme="minorHAnsi" w:hAnsiTheme="minorHAnsi" w:cs="Times New Roman"/>
          <w:sz w:val="28"/>
          <w:szCs w:val="28"/>
        </w:rPr>
        <w:t>ом</w:t>
      </w:r>
      <w:r w:rsidR="009045BC" w:rsidRPr="0086433B">
        <w:rPr>
          <w:rFonts w:asciiTheme="minorHAnsi" w:hAnsiTheme="minorHAnsi" w:cs="Times New Roman"/>
          <w:sz w:val="28"/>
          <w:szCs w:val="28"/>
        </w:rPr>
        <w:t>. Причин</w:t>
      </w:r>
      <w:r w:rsidR="006E5CA3" w:rsidRPr="0086433B">
        <w:rPr>
          <w:rFonts w:asciiTheme="minorHAnsi" w:hAnsiTheme="minorHAnsi" w:cs="Times New Roman"/>
          <w:sz w:val="28"/>
          <w:szCs w:val="28"/>
        </w:rPr>
        <w:t>ой</w:t>
      </w:r>
      <w:r w:rsidR="009045BC" w:rsidRPr="0086433B">
        <w:rPr>
          <w:rFonts w:asciiTheme="minorHAnsi" w:hAnsiTheme="minorHAnsi" w:cs="Times New Roman"/>
          <w:sz w:val="28"/>
          <w:szCs w:val="28"/>
        </w:rPr>
        <w:t xml:space="preserve"> этого мо</w:t>
      </w:r>
      <w:r w:rsidR="006E5CA3" w:rsidRPr="0086433B">
        <w:rPr>
          <w:rFonts w:asciiTheme="minorHAnsi" w:hAnsiTheme="minorHAnsi" w:cs="Times New Roman"/>
          <w:sz w:val="28"/>
          <w:szCs w:val="28"/>
        </w:rPr>
        <w:t>же</w:t>
      </w:r>
      <w:r w:rsidR="009045BC" w:rsidRPr="0086433B">
        <w:rPr>
          <w:rFonts w:asciiTheme="minorHAnsi" w:hAnsiTheme="minorHAnsi" w:cs="Times New Roman"/>
          <w:sz w:val="28"/>
          <w:szCs w:val="28"/>
        </w:rPr>
        <w:t xml:space="preserve">т являться некачественная оценка профессионального уровня </w:t>
      </w:r>
      <w:r w:rsidRPr="0086433B">
        <w:rPr>
          <w:rFonts w:asciiTheme="minorHAnsi" w:hAnsiTheme="minorHAnsi" w:cs="Times New Roman"/>
          <w:sz w:val="28"/>
          <w:szCs w:val="28"/>
        </w:rPr>
        <w:t>кандидатов</w:t>
      </w:r>
      <w:r w:rsidR="009045BC" w:rsidRPr="0086433B">
        <w:rPr>
          <w:rFonts w:asciiTheme="minorHAnsi" w:hAnsiTheme="minorHAnsi" w:cs="Times New Roman"/>
          <w:sz w:val="28"/>
          <w:szCs w:val="28"/>
        </w:rPr>
        <w:t xml:space="preserve"> в рамках конкурса на включение в кадровой резерв</w:t>
      </w:r>
      <w:r w:rsidR="006E5CA3" w:rsidRPr="0086433B">
        <w:rPr>
          <w:rFonts w:asciiTheme="minorHAnsi" w:hAnsiTheme="minorHAnsi" w:cs="Times New Roman"/>
          <w:sz w:val="28"/>
          <w:szCs w:val="28"/>
        </w:rPr>
        <w:t xml:space="preserve"> и отсутствие дальнейшей оценки и организации профессионального развития лиц, включенных в кадровый резерв</w:t>
      </w:r>
      <w:r w:rsidR="009045BC" w:rsidRPr="0086433B">
        <w:rPr>
          <w:rFonts w:asciiTheme="minorHAnsi" w:hAnsiTheme="minorHAnsi" w:cs="Times New Roman"/>
          <w:sz w:val="28"/>
          <w:szCs w:val="28"/>
        </w:rPr>
        <w:t xml:space="preserve">. </w:t>
      </w:r>
    </w:p>
    <w:p w:rsidR="00FB24DC" w:rsidRPr="00CE69FA" w:rsidRDefault="00FB24DC" w:rsidP="00FB24DC">
      <w:pPr>
        <w:pStyle w:val="20"/>
        <w:shd w:val="clear" w:color="auto" w:fill="E5B8B7"/>
        <w:spacing w:before="360" w:after="0" w:line="240" w:lineRule="auto"/>
        <w:ind w:firstLine="709"/>
        <w:jc w:val="both"/>
        <w:rPr>
          <w:rFonts w:asciiTheme="majorHAnsi" w:hAnsiTheme="majorHAnsi" w:cs="Times New Roman"/>
          <w:i w:val="0"/>
        </w:rPr>
      </w:pPr>
      <w:r>
        <w:rPr>
          <w:rFonts w:asciiTheme="majorHAnsi" w:hAnsiTheme="majorHAnsi" w:cs="Times New Roman"/>
          <w:i w:val="0"/>
        </w:rPr>
        <w:t xml:space="preserve">4.4 </w:t>
      </w:r>
      <w:r w:rsidR="00A53366">
        <w:rPr>
          <w:rFonts w:asciiTheme="majorHAnsi" w:hAnsiTheme="majorHAnsi" w:cs="Times New Roman"/>
          <w:i w:val="0"/>
        </w:rPr>
        <w:t xml:space="preserve">Поступление </w:t>
      </w:r>
      <w:r w:rsidR="001F274A">
        <w:rPr>
          <w:rFonts w:asciiTheme="majorHAnsi" w:hAnsiTheme="majorHAnsi" w:cs="Times New Roman"/>
          <w:i w:val="0"/>
        </w:rPr>
        <w:t xml:space="preserve">на государственную гражданскую службу </w:t>
      </w:r>
      <w:r w:rsidR="00A53366">
        <w:rPr>
          <w:rFonts w:asciiTheme="majorHAnsi" w:hAnsiTheme="majorHAnsi" w:cs="Times New Roman"/>
          <w:i w:val="0"/>
        </w:rPr>
        <w:t xml:space="preserve">и </w:t>
      </w:r>
      <w:r w:rsidR="001F274A">
        <w:rPr>
          <w:rFonts w:asciiTheme="majorHAnsi" w:hAnsiTheme="majorHAnsi" w:cs="Times New Roman"/>
          <w:i w:val="0"/>
        </w:rPr>
        <w:t>ее</w:t>
      </w:r>
      <w:r w:rsidR="00A57168">
        <w:rPr>
          <w:rFonts w:asciiTheme="majorHAnsi" w:hAnsiTheme="majorHAnsi" w:cs="Times New Roman"/>
          <w:i w:val="0"/>
        </w:rPr>
        <w:t> </w:t>
      </w:r>
      <w:r w:rsidR="00A53366">
        <w:rPr>
          <w:rFonts w:asciiTheme="majorHAnsi" w:hAnsiTheme="majorHAnsi" w:cs="Times New Roman"/>
          <w:i w:val="0"/>
        </w:rPr>
        <w:t>прохождение инвалидами</w:t>
      </w:r>
    </w:p>
    <w:p w:rsidR="00FB24DC" w:rsidRPr="00F301F7" w:rsidRDefault="00FB24DC" w:rsidP="00FB24DC">
      <w:pPr>
        <w:pStyle w:val="3"/>
        <w:shd w:val="clear" w:color="auto" w:fill="F2DBDB" w:themeFill="accent2" w:themeFillTint="33"/>
        <w:spacing w:before="0" w:after="360" w:line="240" w:lineRule="auto"/>
        <w:ind w:firstLine="709"/>
        <w:jc w:val="both"/>
        <w:rPr>
          <w:sz w:val="28"/>
          <w:szCs w:val="28"/>
        </w:rPr>
      </w:pPr>
      <w:r w:rsidRPr="00F301F7">
        <w:rPr>
          <w:sz w:val="28"/>
          <w:szCs w:val="28"/>
        </w:rPr>
        <w:t xml:space="preserve">4.4.1 </w:t>
      </w:r>
      <w:r>
        <w:rPr>
          <w:sz w:val="28"/>
          <w:szCs w:val="28"/>
        </w:rPr>
        <w:t xml:space="preserve">Особенности </w:t>
      </w:r>
      <w:r w:rsidR="00A53366">
        <w:rPr>
          <w:sz w:val="28"/>
          <w:szCs w:val="28"/>
        </w:rPr>
        <w:t>взаимодействия с инвалидами</w:t>
      </w:r>
      <w:r w:rsidRPr="00F301F7">
        <w:rPr>
          <w:sz w:val="28"/>
          <w:szCs w:val="28"/>
        </w:rPr>
        <w:t xml:space="preserve"> </w:t>
      </w:r>
      <w:r w:rsidR="00A53366">
        <w:rPr>
          <w:sz w:val="28"/>
          <w:szCs w:val="28"/>
        </w:rPr>
        <w:t xml:space="preserve">при их </w:t>
      </w:r>
      <w:r w:rsidR="00A53366" w:rsidRPr="00DE5E4D">
        <w:rPr>
          <w:sz w:val="28"/>
          <w:szCs w:val="28"/>
        </w:rPr>
        <w:t xml:space="preserve">поступлении на </w:t>
      </w:r>
      <w:r w:rsidR="00A53366" w:rsidRPr="00DE5E4D">
        <w:rPr>
          <w:rFonts w:asciiTheme="majorHAnsi" w:hAnsiTheme="majorHAnsi"/>
          <w:sz w:val="28"/>
          <w:szCs w:val="28"/>
        </w:rPr>
        <w:t>государственную гражданскую службу</w:t>
      </w:r>
    </w:p>
    <w:p w:rsidR="00A53366" w:rsidRDefault="00A53366" w:rsidP="00A53366">
      <w:pPr>
        <w:spacing w:after="0" w:line="240" w:lineRule="auto"/>
        <w:ind w:firstLine="709"/>
        <w:jc w:val="both"/>
        <w:rPr>
          <w:sz w:val="28"/>
          <w:szCs w:val="28"/>
        </w:rPr>
      </w:pPr>
      <w:r>
        <w:rPr>
          <w:sz w:val="28"/>
          <w:szCs w:val="28"/>
        </w:rPr>
        <w:t>Инвалиды</w:t>
      </w:r>
      <w:r w:rsidRPr="00F62C73">
        <w:rPr>
          <w:sz w:val="28"/>
          <w:szCs w:val="28"/>
        </w:rPr>
        <w:t xml:space="preserve"> относятся к категории лиц, которая нуждается в защите и особом отношении со </w:t>
      </w:r>
      <w:r>
        <w:rPr>
          <w:sz w:val="28"/>
          <w:szCs w:val="28"/>
        </w:rPr>
        <w:t>стороны государственных органов.</w:t>
      </w:r>
      <w:r w:rsidRPr="00F62C73">
        <w:rPr>
          <w:sz w:val="28"/>
          <w:szCs w:val="28"/>
        </w:rPr>
        <w:t xml:space="preserve"> </w:t>
      </w:r>
    </w:p>
    <w:p w:rsidR="00A53366" w:rsidRDefault="00A53366" w:rsidP="00A53366">
      <w:pPr>
        <w:spacing w:after="0" w:line="240" w:lineRule="auto"/>
        <w:ind w:firstLine="709"/>
        <w:jc w:val="both"/>
        <w:rPr>
          <w:sz w:val="28"/>
          <w:szCs w:val="28"/>
        </w:rPr>
      </w:pPr>
      <w:r>
        <w:rPr>
          <w:sz w:val="28"/>
          <w:szCs w:val="28"/>
        </w:rPr>
        <w:t>Деятельность государственных органов как работодателей в отношении данной категории лиц должна быть направлена на создание для инвалидов условий для осуществления профессиональной служебной деятельности с учетом возможностей их здоровья.</w:t>
      </w:r>
    </w:p>
    <w:p w:rsidR="00A53366" w:rsidRPr="00F62C73" w:rsidRDefault="00A53366" w:rsidP="00A53366">
      <w:pPr>
        <w:spacing w:after="0" w:line="240" w:lineRule="auto"/>
        <w:ind w:firstLine="709"/>
        <w:jc w:val="both"/>
        <w:rPr>
          <w:sz w:val="28"/>
          <w:szCs w:val="28"/>
        </w:rPr>
      </w:pPr>
      <w:r w:rsidRPr="00F62C73">
        <w:rPr>
          <w:rFonts w:cs="Arial"/>
          <w:color w:val="2B2B2B"/>
          <w:sz w:val="28"/>
          <w:szCs w:val="28"/>
          <w:shd w:val="clear" w:color="auto" w:fill="FFFFFF"/>
        </w:rPr>
        <w:t>Рабочие места для данн</w:t>
      </w:r>
      <w:r>
        <w:rPr>
          <w:rFonts w:cs="Arial"/>
          <w:color w:val="2B2B2B"/>
          <w:sz w:val="28"/>
          <w:szCs w:val="28"/>
          <w:shd w:val="clear" w:color="auto" w:fill="FFFFFF"/>
        </w:rPr>
        <w:t>ой категории</w:t>
      </w:r>
      <w:r w:rsidRPr="00F62C73">
        <w:rPr>
          <w:rFonts w:cs="Arial"/>
          <w:color w:val="2B2B2B"/>
          <w:sz w:val="28"/>
          <w:szCs w:val="28"/>
          <w:shd w:val="clear" w:color="auto" w:fill="FFFFFF"/>
        </w:rPr>
        <w:t xml:space="preserve"> лиц квотируются работодателями. </w:t>
      </w:r>
    </w:p>
    <w:p w:rsidR="00A53366" w:rsidRPr="00F62C73" w:rsidRDefault="00A53366" w:rsidP="00A53366">
      <w:pPr>
        <w:pStyle w:val="affd"/>
        <w:ind w:firstLine="709"/>
        <w:jc w:val="both"/>
        <w:rPr>
          <w:rFonts w:cs="Times New Roman"/>
          <w:sz w:val="28"/>
        </w:rPr>
      </w:pPr>
      <w:r>
        <w:rPr>
          <w:rFonts w:cs="Times New Roman"/>
          <w:sz w:val="28"/>
        </w:rPr>
        <w:t>Так, в</w:t>
      </w:r>
      <w:r w:rsidRPr="00F62C73">
        <w:rPr>
          <w:rFonts w:cs="Times New Roman"/>
          <w:sz w:val="28"/>
        </w:rPr>
        <w:t xml:space="preserve"> соответствии со статьей 2</w:t>
      </w:r>
      <w:r w:rsidR="000E7AF1">
        <w:rPr>
          <w:rFonts w:cs="Times New Roman"/>
          <w:sz w:val="28"/>
        </w:rPr>
        <w:t>1</w:t>
      </w:r>
      <w:r w:rsidRPr="00F62C73">
        <w:rPr>
          <w:rFonts w:cs="Times New Roman"/>
          <w:sz w:val="28"/>
        </w:rPr>
        <w:t xml:space="preserve"> Федерального закона от 24 ноября 1995 г. № 181-ФЗ «О социальной защите инвалидов в Российской Федерации» (далее – Федеральный закон № 181-ФЗ) работодателям, численность работников которых превышает 100 человек, законодательством субъекта Российской Федерации устанавливается квота для приема на работу инвалидов в размере от 2 до 4 процентов среднесписочной численности работников. Работодателям, численность работников которых составляет не менее чем 35 человек и не более чем 100</w:t>
      </w:r>
      <w:r w:rsidR="001F274A">
        <w:rPr>
          <w:rFonts w:cs="Times New Roman"/>
          <w:sz w:val="28"/>
        </w:rPr>
        <w:t> </w:t>
      </w:r>
      <w:r w:rsidRPr="00F62C73">
        <w:rPr>
          <w:rFonts w:cs="Times New Roman"/>
          <w:sz w:val="28"/>
        </w:rPr>
        <w:t>человек, законодательством субъекта Российской Федерации может устанавливаться квота для приема на работу инвалидов в размере не выше 3</w:t>
      </w:r>
      <w:r w:rsidR="001F274A">
        <w:rPr>
          <w:rFonts w:cs="Times New Roman"/>
          <w:sz w:val="28"/>
        </w:rPr>
        <w:t> </w:t>
      </w:r>
      <w:r w:rsidRPr="00F62C73">
        <w:rPr>
          <w:rFonts w:cs="Times New Roman"/>
          <w:sz w:val="28"/>
        </w:rPr>
        <w:t>процентов среднесписочной численности работников.</w:t>
      </w:r>
    </w:p>
    <w:p w:rsidR="00A53366" w:rsidRPr="00F62C73" w:rsidRDefault="00A53366" w:rsidP="00A53366">
      <w:pPr>
        <w:pStyle w:val="affd"/>
        <w:ind w:firstLine="709"/>
        <w:jc w:val="both"/>
        <w:rPr>
          <w:rFonts w:cs="Times New Roman"/>
          <w:sz w:val="28"/>
        </w:rPr>
      </w:pPr>
      <w:r w:rsidRPr="00F62C73">
        <w:rPr>
          <w:rFonts w:cs="Times New Roman"/>
          <w:sz w:val="28"/>
        </w:rPr>
        <w:t xml:space="preserve">Вместе с тем статьей 4 Федерального закона № 79-ФЗ предусматривается равный доступ граждан, владеющих государственным языком Российской Федерации, к гражданской службе и равные условия её прохождения независимо от пола, расы, национальности, происхождения, имущественного и должностного положения, места жительства, отношения к </w:t>
      </w:r>
      <w:r w:rsidRPr="00F62C73">
        <w:rPr>
          <w:rFonts w:cs="Times New Roman"/>
          <w:sz w:val="28"/>
        </w:rPr>
        <w:lastRenderedPageBreak/>
        <w:t>религии, убеждений, принадлежности к общественным объединениям, а</w:t>
      </w:r>
      <w:r w:rsidR="001F274A">
        <w:rPr>
          <w:rFonts w:cs="Times New Roman"/>
          <w:sz w:val="28"/>
        </w:rPr>
        <w:t> </w:t>
      </w:r>
      <w:r w:rsidRPr="00F62C73">
        <w:rPr>
          <w:rFonts w:cs="Times New Roman"/>
          <w:sz w:val="28"/>
        </w:rPr>
        <w:t>также других обстоятельств, не связанных с профессиональными и деловыми качествами гражданского служащего.</w:t>
      </w:r>
    </w:p>
    <w:p w:rsidR="00A53366" w:rsidRPr="00F62C73" w:rsidRDefault="00A53366" w:rsidP="00A53366">
      <w:pPr>
        <w:pStyle w:val="affd"/>
        <w:ind w:firstLine="709"/>
        <w:jc w:val="both"/>
        <w:rPr>
          <w:rFonts w:cs="Times New Roman"/>
          <w:sz w:val="28"/>
        </w:rPr>
      </w:pPr>
      <w:r w:rsidRPr="00F62C73">
        <w:rPr>
          <w:rFonts w:cs="Times New Roman"/>
          <w:sz w:val="28"/>
        </w:rPr>
        <w:t>В соответствии с пунктом 4 части 1 статьи 16 Федерального закона №</w:t>
      </w:r>
      <w:r>
        <w:rPr>
          <w:rFonts w:cs="Times New Roman"/>
          <w:sz w:val="28"/>
        </w:rPr>
        <w:t> </w:t>
      </w:r>
      <w:r w:rsidRPr="00F62C73">
        <w:rPr>
          <w:rFonts w:cs="Times New Roman"/>
          <w:sz w:val="28"/>
        </w:rPr>
        <w:t>79-ФЗ гражданин не может быть принят на гражданскую службу, а</w:t>
      </w:r>
      <w:r w:rsidR="001F274A">
        <w:rPr>
          <w:rFonts w:cs="Times New Roman"/>
          <w:sz w:val="28"/>
        </w:rPr>
        <w:t> </w:t>
      </w:r>
      <w:r w:rsidRPr="00F62C73">
        <w:rPr>
          <w:rFonts w:cs="Times New Roman"/>
          <w:sz w:val="28"/>
        </w:rPr>
        <w:t>гражданский служащий находиться на гражданской службе в случае наличия заболевания, препятствующего поступлению на гражданскую службу или её прохождению и подтвержденного заключением медицинского учреждения.</w:t>
      </w:r>
    </w:p>
    <w:p w:rsidR="00A53366" w:rsidRPr="00F62C73" w:rsidRDefault="00A53366" w:rsidP="00A53366">
      <w:pPr>
        <w:pStyle w:val="affd"/>
        <w:ind w:firstLine="709"/>
        <w:jc w:val="both"/>
        <w:rPr>
          <w:rFonts w:cs="Times New Roman"/>
          <w:sz w:val="28"/>
        </w:rPr>
      </w:pPr>
      <w:r w:rsidRPr="00F62C73">
        <w:rPr>
          <w:rFonts w:cs="Times New Roman"/>
          <w:sz w:val="28"/>
        </w:rPr>
        <w:t>В этой связи при отсутствии у гражданина заболевания, препятствующего поступлению на гражданскую службу, подтвержденного заключением медицинского учреждения, гражданин, способный по своим деловым качествам профессионально обеспечивать выполнение функций, возложенных на соответствующий государственный орган, может быть принят на гражданскую службу.</w:t>
      </w:r>
    </w:p>
    <w:p w:rsidR="00A53366" w:rsidRPr="00F62C73" w:rsidRDefault="00A53366" w:rsidP="00A53366">
      <w:pPr>
        <w:pStyle w:val="affd"/>
        <w:ind w:firstLine="709"/>
        <w:jc w:val="both"/>
        <w:rPr>
          <w:rFonts w:cs="Times New Roman"/>
          <w:sz w:val="28"/>
        </w:rPr>
      </w:pPr>
      <w:r w:rsidRPr="00F62C73">
        <w:rPr>
          <w:rFonts w:cs="Times New Roman"/>
          <w:sz w:val="28"/>
        </w:rPr>
        <w:t>Принцип равного доступа к гражданской службе реализуется посредс</w:t>
      </w:r>
      <w:r>
        <w:rPr>
          <w:rFonts w:cs="Times New Roman"/>
          <w:sz w:val="28"/>
        </w:rPr>
        <w:t>твом участия граждан в конкурсе.</w:t>
      </w:r>
    </w:p>
    <w:p w:rsidR="00A53366" w:rsidRDefault="00A53366" w:rsidP="00A53366">
      <w:pPr>
        <w:pStyle w:val="affd"/>
        <w:ind w:firstLine="709"/>
        <w:jc w:val="both"/>
        <w:rPr>
          <w:rFonts w:cs="Times New Roman"/>
          <w:sz w:val="28"/>
        </w:rPr>
      </w:pPr>
      <w:r>
        <w:rPr>
          <w:rFonts w:cs="Times New Roman"/>
          <w:sz w:val="28"/>
        </w:rPr>
        <w:t xml:space="preserve">В этой связи предусмотренные </w:t>
      </w:r>
      <w:r w:rsidRPr="00F62C73">
        <w:rPr>
          <w:rFonts w:cs="Times New Roman"/>
          <w:sz w:val="28"/>
        </w:rPr>
        <w:t>Федеральн</w:t>
      </w:r>
      <w:r>
        <w:rPr>
          <w:rFonts w:cs="Times New Roman"/>
          <w:sz w:val="28"/>
        </w:rPr>
        <w:t>ым</w:t>
      </w:r>
      <w:r w:rsidRPr="00F62C73">
        <w:rPr>
          <w:rFonts w:cs="Times New Roman"/>
          <w:sz w:val="28"/>
        </w:rPr>
        <w:t xml:space="preserve"> закон</w:t>
      </w:r>
      <w:r>
        <w:rPr>
          <w:rFonts w:cs="Times New Roman"/>
          <w:sz w:val="28"/>
        </w:rPr>
        <w:t>ом</w:t>
      </w:r>
      <w:r w:rsidRPr="00F62C73">
        <w:rPr>
          <w:rFonts w:cs="Times New Roman"/>
          <w:sz w:val="28"/>
        </w:rPr>
        <w:t xml:space="preserve"> № 181-ФЗ</w:t>
      </w:r>
      <w:r>
        <w:rPr>
          <w:rFonts w:cs="Times New Roman"/>
          <w:sz w:val="28"/>
        </w:rPr>
        <w:t xml:space="preserve"> </w:t>
      </w:r>
      <w:r w:rsidRPr="00F62C73">
        <w:rPr>
          <w:rFonts w:cs="Times New Roman"/>
          <w:sz w:val="28"/>
        </w:rPr>
        <w:t xml:space="preserve">квоты для приема </w:t>
      </w:r>
      <w:r>
        <w:rPr>
          <w:rFonts w:cs="Times New Roman"/>
          <w:sz w:val="28"/>
        </w:rPr>
        <w:t>инвалидов</w:t>
      </w:r>
      <w:r w:rsidRPr="00F62C73">
        <w:rPr>
          <w:rFonts w:cs="Times New Roman"/>
          <w:sz w:val="28"/>
        </w:rPr>
        <w:t xml:space="preserve"> </w:t>
      </w:r>
      <w:r>
        <w:rPr>
          <w:rFonts w:cs="Times New Roman"/>
          <w:sz w:val="28"/>
        </w:rPr>
        <w:t>не устанавливаются государственными органами.</w:t>
      </w:r>
    </w:p>
    <w:p w:rsidR="00A53366" w:rsidRDefault="00A53366" w:rsidP="00A53366">
      <w:pPr>
        <w:pStyle w:val="affd"/>
        <w:ind w:firstLine="709"/>
        <w:jc w:val="both"/>
        <w:rPr>
          <w:rFonts w:cs="Times New Roman"/>
          <w:sz w:val="28"/>
        </w:rPr>
      </w:pPr>
      <w:r>
        <w:rPr>
          <w:rFonts w:cs="Times New Roman"/>
          <w:sz w:val="28"/>
        </w:rPr>
        <w:t>Вместе с тем государственными органами должны приниматься меры по повышению осведомленности инвалидов о возможности поступления на гражданскую службу и участи</w:t>
      </w:r>
      <w:r w:rsidR="006542DA">
        <w:rPr>
          <w:rFonts w:cs="Times New Roman"/>
          <w:sz w:val="28"/>
        </w:rPr>
        <w:t>я</w:t>
      </w:r>
      <w:r>
        <w:rPr>
          <w:rFonts w:cs="Times New Roman"/>
          <w:sz w:val="28"/>
        </w:rPr>
        <w:t xml:space="preserve"> в конкурсе, а также </w:t>
      </w:r>
      <w:r w:rsidR="001F274A">
        <w:rPr>
          <w:rFonts w:cs="Times New Roman"/>
          <w:sz w:val="28"/>
        </w:rPr>
        <w:t xml:space="preserve">иных </w:t>
      </w:r>
      <w:r>
        <w:rPr>
          <w:rFonts w:cs="Times New Roman"/>
          <w:sz w:val="28"/>
        </w:rPr>
        <w:t>оценочных процедурах.</w:t>
      </w:r>
    </w:p>
    <w:p w:rsidR="00A53366" w:rsidRDefault="00A53366" w:rsidP="00A53366">
      <w:pPr>
        <w:pStyle w:val="affd"/>
        <w:ind w:firstLine="709"/>
        <w:jc w:val="both"/>
        <w:rPr>
          <w:rFonts w:cs="Times New Roman"/>
          <w:sz w:val="28"/>
        </w:rPr>
      </w:pPr>
      <w:r>
        <w:rPr>
          <w:rFonts w:cs="Times New Roman"/>
          <w:sz w:val="28"/>
        </w:rPr>
        <w:t>В этих целях на официальном сайте государственного органа рекомендуется размещать отдельное объявление, адресованное обозначенной категории лиц. Пример данного объявления</w:t>
      </w:r>
      <w:r w:rsidR="000E7AF1">
        <w:rPr>
          <w:rFonts w:cs="Times New Roman"/>
          <w:sz w:val="28"/>
        </w:rPr>
        <w:t>, содержащего информацию для инвалидов, заинтересованных в поступлении на гражданскую службу,</w:t>
      </w:r>
      <w:r>
        <w:rPr>
          <w:rFonts w:cs="Times New Roman"/>
          <w:sz w:val="28"/>
        </w:rPr>
        <w:t xml:space="preserve"> содержится в Приложении № </w:t>
      </w:r>
      <w:r w:rsidR="00DE5E4D">
        <w:rPr>
          <w:rFonts w:cs="Times New Roman"/>
          <w:sz w:val="28"/>
        </w:rPr>
        <w:t>5</w:t>
      </w:r>
      <w:r>
        <w:rPr>
          <w:rFonts w:cs="Times New Roman"/>
          <w:sz w:val="28"/>
        </w:rPr>
        <w:t xml:space="preserve">. </w:t>
      </w:r>
    </w:p>
    <w:p w:rsidR="00A53366" w:rsidRPr="00127057" w:rsidRDefault="00A53366" w:rsidP="00A53366">
      <w:pPr>
        <w:pStyle w:val="affd"/>
        <w:ind w:firstLine="709"/>
        <w:jc w:val="both"/>
        <w:rPr>
          <w:rFonts w:eastAsia="Times New Roman" w:cs="Times New Roman"/>
          <w:color w:val="2B2B2B"/>
          <w:sz w:val="28"/>
          <w:szCs w:val="28"/>
          <w:shd w:val="clear" w:color="auto" w:fill="FFFFFF"/>
          <w:lang w:eastAsia="ru-RU"/>
        </w:rPr>
      </w:pPr>
      <w:r>
        <w:rPr>
          <w:rFonts w:cs="Times New Roman"/>
          <w:sz w:val="28"/>
        </w:rPr>
        <w:t xml:space="preserve">При появлении в числе претендентов инвалидов, </w:t>
      </w:r>
      <w:r w:rsidRPr="00267559">
        <w:rPr>
          <w:rFonts w:eastAsia="Times New Roman" w:cs="Times New Roman"/>
          <w:color w:val="2B2B2B"/>
          <w:sz w:val="28"/>
          <w:szCs w:val="28"/>
          <w:shd w:val="clear" w:color="auto" w:fill="FFFFFF"/>
          <w:lang w:eastAsia="ru-RU"/>
        </w:rPr>
        <w:t>в первую очередь</w:t>
      </w:r>
      <w:r>
        <w:rPr>
          <w:rFonts w:eastAsia="Times New Roman" w:cs="Times New Roman"/>
          <w:color w:val="2B2B2B"/>
          <w:sz w:val="28"/>
          <w:szCs w:val="28"/>
          <w:shd w:val="clear" w:color="auto" w:fill="FFFFFF"/>
          <w:lang w:eastAsia="ru-RU"/>
        </w:rPr>
        <w:t>,</w:t>
      </w:r>
      <w:r w:rsidRPr="00267559">
        <w:rPr>
          <w:rFonts w:eastAsia="Times New Roman" w:cs="Times New Roman"/>
          <w:color w:val="2B2B2B"/>
          <w:sz w:val="28"/>
          <w:szCs w:val="28"/>
          <w:shd w:val="clear" w:color="auto" w:fill="FFFFFF"/>
          <w:lang w:eastAsia="ru-RU"/>
        </w:rPr>
        <w:t xml:space="preserve"> требуется оценить </w:t>
      </w:r>
      <w:r>
        <w:rPr>
          <w:rFonts w:eastAsia="Times New Roman" w:cs="Times New Roman"/>
          <w:color w:val="2B2B2B"/>
          <w:sz w:val="28"/>
          <w:szCs w:val="28"/>
          <w:shd w:val="clear" w:color="auto" w:fill="FFFFFF"/>
          <w:lang w:eastAsia="ru-RU"/>
        </w:rPr>
        <w:t xml:space="preserve">их </w:t>
      </w:r>
      <w:r w:rsidRPr="00267559">
        <w:rPr>
          <w:rFonts w:eastAsia="Times New Roman" w:cs="Times New Roman"/>
          <w:color w:val="2B2B2B"/>
          <w:sz w:val="28"/>
          <w:szCs w:val="28"/>
          <w:shd w:val="clear" w:color="auto" w:fill="FFFFFF"/>
          <w:lang w:eastAsia="ru-RU"/>
        </w:rPr>
        <w:t xml:space="preserve">способность к исполнению должностных обязанностей в соответствии с состоянием </w:t>
      </w:r>
      <w:r w:rsidRPr="00127057">
        <w:rPr>
          <w:rFonts w:eastAsia="Times New Roman" w:cs="Times New Roman"/>
          <w:color w:val="2B2B2B"/>
          <w:sz w:val="28"/>
          <w:szCs w:val="28"/>
          <w:shd w:val="clear" w:color="auto" w:fill="FFFFFF"/>
          <w:lang w:eastAsia="ru-RU"/>
        </w:rPr>
        <w:t xml:space="preserve">здоровья конкретного </w:t>
      </w:r>
      <w:r>
        <w:rPr>
          <w:rFonts w:eastAsia="Times New Roman" w:cs="Times New Roman"/>
          <w:color w:val="2B2B2B"/>
          <w:sz w:val="28"/>
          <w:szCs w:val="28"/>
          <w:shd w:val="clear" w:color="auto" w:fill="FFFFFF"/>
          <w:lang w:eastAsia="ru-RU"/>
        </w:rPr>
        <w:t>претендента</w:t>
      </w:r>
      <w:r w:rsidRPr="00127057">
        <w:rPr>
          <w:rFonts w:eastAsia="Times New Roman" w:cs="Times New Roman"/>
          <w:color w:val="2B2B2B"/>
          <w:sz w:val="28"/>
          <w:szCs w:val="28"/>
          <w:shd w:val="clear" w:color="auto" w:fill="FFFFFF"/>
          <w:lang w:eastAsia="ru-RU"/>
        </w:rPr>
        <w:t>.</w:t>
      </w:r>
    </w:p>
    <w:p w:rsidR="00A53366" w:rsidRDefault="00A53366" w:rsidP="00A53366">
      <w:pPr>
        <w:pStyle w:val="affd"/>
        <w:ind w:firstLine="709"/>
        <w:jc w:val="both"/>
        <w:rPr>
          <w:rFonts w:eastAsia="Times New Roman" w:cs="Times New Roman"/>
          <w:color w:val="2B2B2B"/>
          <w:sz w:val="28"/>
          <w:szCs w:val="28"/>
          <w:shd w:val="clear" w:color="auto" w:fill="FFFFFF"/>
          <w:lang w:eastAsia="ru-RU"/>
        </w:rPr>
      </w:pPr>
      <w:r w:rsidRPr="00127057">
        <w:rPr>
          <w:rFonts w:eastAsia="Times New Roman" w:cs="Times New Roman"/>
          <w:color w:val="2B2B2B"/>
          <w:sz w:val="28"/>
          <w:szCs w:val="28"/>
          <w:shd w:val="clear" w:color="auto" w:fill="FFFFFF"/>
          <w:lang w:eastAsia="ru-RU"/>
        </w:rPr>
        <w:t xml:space="preserve">Следует учитывать неправомерность отказа </w:t>
      </w:r>
      <w:r w:rsidR="00A57168">
        <w:rPr>
          <w:rFonts w:eastAsia="Times New Roman" w:cs="Times New Roman"/>
          <w:color w:val="2B2B2B"/>
          <w:sz w:val="28"/>
          <w:szCs w:val="28"/>
          <w:shd w:val="clear" w:color="auto" w:fill="FFFFFF"/>
          <w:lang w:eastAsia="ru-RU"/>
        </w:rPr>
        <w:t>инвалиду</w:t>
      </w:r>
      <w:r w:rsidRPr="00127057">
        <w:rPr>
          <w:rFonts w:eastAsia="Times New Roman" w:cs="Times New Roman"/>
          <w:color w:val="2B2B2B"/>
          <w:sz w:val="28"/>
          <w:szCs w:val="28"/>
          <w:shd w:val="clear" w:color="auto" w:fill="FFFFFF"/>
          <w:lang w:eastAsia="ru-RU"/>
        </w:rPr>
        <w:t xml:space="preserve"> в допуске к</w:t>
      </w:r>
      <w:r w:rsidR="00A57168">
        <w:rPr>
          <w:rFonts w:eastAsia="Times New Roman" w:cs="Times New Roman"/>
          <w:color w:val="2B2B2B"/>
          <w:sz w:val="28"/>
          <w:szCs w:val="28"/>
          <w:shd w:val="clear" w:color="auto" w:fill="FFFFFF"/>
          <w:lang w:eastAsia="ru-RU"/>
        </w:rPr>
        <w:t> </w:t>
      </w:r>
      <w:r w:rsidR="00A42828">
        <w:rPr>
          <w:rFonts w:eastAsia="Times New Roman" w:cs="Times New Roman"/>
          <w:color w:val="2B2B2B"/>
          <w:sz w:val="28"/>
          <w:szCs w:val="28"/>
          <w:shd w:val="clear" w:color="auto" w:fill="FFFFFF"/>
          <w:lang w:eastAsia="ru-RU"/>
        </w:rPr>
        <w:t>конкурсн</w:t>
      </w:r>
      <w:r w:rsidR="00A57168">
        <w:rPr>
          <w:rFonts w:eastAsia="Times New Roman" w:cs="Times New Roman"/>
          <w:color w:val="2B2B2B"/>
          <w:sz w:val="28"/>
          <w:szCs w:val="28"/>
          <w:shd w:val="clear" w:color="auto" w:fill="FFFFFF"/>
          <w:lang w:eastAsia="ru-RU"/>
        </w:rPr>
        <w:t>ой</w:t>
      </w:r>
      <w:r w:rsidR="00A42828">
        <w:rPr>
          <w:rFonts w:eastAsia="Times New Roman" w:cs="Times New Roman"/>
          <w:color w:val="2B2B2B"/>
          <w:sz w:val="28"/>
          <w:szCs w:val="28"/>
          <w:shd w:val="clear" w:color="auto" w:fill="FFFFFF"/>
          <w:lang w:eastAsia="ru-RU"/>
        </w:rPr>
        <w:t xml:space="preserve"> и</w:t>
      </w:r>
      <w:r w:rsidR="00A57168">
        <w:rPr>
          <w:rFonts w:eastAsia="Times New Roman" w:cs="Times New Roman"/>
          <w:color w:val="2B2B2B"/>
          <w:sz w:val="28"/>
          <w:szCs w:val="28"/>
          <w:shd w:val="clear" w:color="auto" w:fill="FFFFFF"/>
          <w:lang w:eastAsia="ru-RU"/>
        </w:rPr>
        <w:t>ли иной</w:t>
      </w:r>
      <w:r w:rsidR="00A42828">
        <w:rPr>
          <w:rFonts w:eastAsia="Times New Roman" w:cs="Times New Roman"/>
          <w:color w:val="2B2B2B"/>
          <w:sz w:val="28"/>
          <w:szCs w:val="28"/>
          <w:shd w:val="clear" w:color="auto" w:fill="FFFFFF"/>
          <w:lang w:eastAsia="ru-RU"/>
        </w:rPr>
        <w:t xml:space="preserve"> оценочн</w:t>
      </w:r>
      <w:r w:rsidR="00A57168">
        <w:rPr>
          <w:rFonts w:eastAsia="Times New Roman" w:cs="Times New Roman"/>
          <w:color w:val="2B2B2B"/>
          <w:sz w:val="28"/>
          <w:szCs w:val="28"/>
          <w:shd w:val="clear" w:color="auto" w:fill="FFFFFF"/>
          <w:lang w:eastAsia="ru-RU"/>
        </w:rPr>
        <w:t>ой</w:t>
      </w:r>
      <w:r w:rsidR="00A42828">
        <w:rPr>
          <w:rFonts w:eastAsia="Times New Roman" w:cs="Times New Roman"/>
          <w:color w:val="2B2B2B"/>
          <w:sz w:val="28"/>
          <w:szCs w:val="28"/>
          <w:shd w:val="clear" w:color="auto" w:fill="FFFFFF"/>
          <w:lang w:eastAsia="ru-RU"/>
        </w:rPr>
        <w:t xml:space="preserve"> </w:t>
      </w:r>
      <w:r w:rsidRPr="00127057">
        <w:rPr>
          <w:rFonts w:eastAsia="Times New Roman" w:cs="Times New Roman"/>
          <w:color w:val="2B2B2B"/>
          <w:sz w:val="28"/>
          <w:szCs w:val="28"/>
          <w:shd w:val="clear" w:color="auto" w:fill="FFFFFF"/>
          <w:lang w:eastAsia="ru-RU"/>
        </w:rPr>
        <w:t>процед</w:t>
      </w:r>
      <w:r w:rsidR="00A57168">
        <w:rPr>
          <w:rFonts w:eastAsia="Times New Roman" w:cs="Times New Roman"/>
          <w:color w:val="2B2B2B"/>
          <w:sz w:val="28"/>
          <w:szCs w:val="28"/>
          <w:shd w:val="clear" w:color="auto" w:fill="FFFFFF"/>
          <w:lang w:eastAsia="ru-RU"/>
        </w:rPr>
        <w:t>уре</w:t>
      </w:r>
      <w:r w:rsidRPr="00127057">
        <w:rPr>
          <w:rFonts w:eastAsia="Times New Roman" w:cs="Times New Roman"/>
          <w:color w:val="2B2B2B"/>
          <w:sz w:val="28"/>
          <w:szCs w:val="28"/>
          <w:shd w:val="clear" w:color="auto" w:fill="FFFFFF"/>
          <w:lang w:eastAsia="ru-RU"/>
        </w:rPr>
        <w:t xml:space="preserve"> без объектив</w:t>
      </w:r>
      <w:r>
        <w:rPr>
          <w:rFonts w:eastAsia="Times New Roman" w:cs="Times New Roman"/>
          <w:color w:val="2B2B2B"/>
          <w:sz w:val="28"/>
          <w:szCs w:val="28"/>
          <w:shd w:val="clear" w:color="auto" w:fill="FFFFFF"/>
          <w:lang w:eastAsia="ru-RU"/>
        </w:rPr>
        <w:t>ных причин, а</w:t>
      </w:r>
      <w:r w:rsidR="00A42828">
        <w:rPr>
          <w:rFonts w:eastAsia="Times New Roman" w:cs="Times New Roman"/>
          <w:color w:val="2B2B2B"/>
          <w:sz w:val="28"/>
          <w:szCs w:val="28"/>
          <w:shd w:val="clear" w:color="auto" w:fill="FFFFFF"/>
          <w:lang w:eastAsia="ru-RU"/>
        </w:rPr>
        <w:t> </w:t>
      </w:r>
      <w:r>
        <w:rPr>
          <w:rFonts w:eastAsia="Times New Roman" w:cs="Times New Roman"/>
          <w:color w:val="2B2B2B"/>
          <w:sz w:val="28"/>
          <w:szCs w:val="28"/>
          <w:shd w:val="clear" w:color="auto" w:fill="FFFFFF"/>
          <w:lang w:eastAsia="ru-RU"/>
        </w:rPr>
        <w:t>также проявлени</w:t>
      </w:r>
      <w:r w:rsidR="006542DA">
        <w:rPr>
          <w:rFonts w:eastAsia="Times New Roman" w:cs="Times New Roman"/>
          <w:color w:val="2B2B2B"/>
          <w:sz w:val="28"/>
          <w:szCs w:val="28"/>
          <w:shd w:val="clear" w:color="auto" w:fill="FFFFFF"/>
          <w:lang w:eastAsia="ru-RU"/>
        </w:rPr>
        <w:t>я</w:t>
      </w:r>
      <w:r>
        <w:rPr>
          <w:rFonts w:eastAsia="Times New Roman" w:cs="Times New Roman"/>
          <w:color w:val="2B2B2B"/>
          <w:sz w:val="28"/>
          <w:szCs w:val="28"/>
          <w:shd w:val="clear" w:color="auto" w:fill="FFFFFF"/>
          <w:lang w:eastAsia="ru-RU"/>
        </w:rPr>
        <w:t xml:space="preserve"> иных действий дискриминационного характера.</w:t>
      </w:r>
    </w:p>
    <w:p w:rsidR="00A53366" w:rsidRDefault="00A53366" w:rsidP="00A53366">
      <w:pPr>
        <w:pStyle w:val="affd"/>
        <w:ind w:firstLine="709"/>
        <w:jc w:val="both"/>
        <w:rPr>
          <w:rFonts w:eastAsia="Times New Roman" w:cs="Times New Roman"/>
          <w:color w:val="2B2B2B"/>
          <w:sz w:val="28"/>
          <w:szCs w:val="28"/>
          <w:shd w:val="clear" w:color="auto" w:fill="FFFFFF"/>
          <w:lang w:eastAsia="ru-RU"/>
        </w:rPr>
      </w:pPr>
      <w:r>
        <w:rPr>
          <w:rFonts w:eastAsia="Times New Roman" w:cs="Times New Roman"/>
          <w:color w:val="2B2B2B"/>
          <w:sz w:val="28"/>
          <w:szCs w:val="28"/>
          <w:shd w:val="clear" w:color="auto" w:fill="FFFFFF"/>
          <w:lang w:eastAsia="ru-RU"/>
        </w:rPr>
        <w:t>К числу форм возможной дискриминации в отношении инвалидов можно отнести:</w:t>
      </w:r>
    </w:p>
    <w:p w:rsidR="00A53366" w:rsidRPr="00F301F7" w:rsidRDefault="00A53366" w:rsidP="00A53366">
      <w:pPr>
        <w:pStyle w:val="affd"/>
        <w:ind w:firstLine="709"/>
        <w:jc w:val="both"/>
        <w:rPr>
          <w:rFonts w:ascii="Calibri" w:hAnsi="Calibri"/>
          <w:color w:val="000000"/>
          <w:sz w:val="28"/>
          <w:szCs w:val="28"/>
          <w:bdr w:val="none" w:sz="0" w:space="0" w:color="auto" w:frame="1"/>
        </w:rPr>
      </w:pPr>
      <w:r w:rsidRPr="00F301F7">
        <w:rPr>
          <w:rFonts w:ascii="Calibri" w:hAnsi="Calibri"/>
          <w:color w:val="000000"/>
          <w:sz w:val="28"/>
          <w:szCs w:val="28"/>
          <w:bdr w:val="none" w:sz="0" w:space="0" w:color="auto" w:frame="1"/>
        </w:rPr>
        <w:t xml:space="preserve">- отказ в приеме на гражданскую службу, в том числе через отказ </w:t>
      </w:r>
      <w:r w:rsidR="006542DA">
        <w:rPr>
          <w:rFonts w:ascii="Calibri" w:hAnsi="Calibri"/>
          <w:color w:val="000000"/>
          <w:sz w:val="28"/>
          <w:szCs w:val="28"/>
          <w:bdr w:val="none" w:sz="0" w:space="0" w:color="auto" w:frame="1"/>
        </w:rPr>
        <w:t>гражданину</w:t>
      </w:r>
      <w:r w:rsidRPr="00F301F7">
        <w:rPr>
          <w:rFonts w:ascii="Calibri" w:hAnsi="Calibri"/>
          <w:color w:val="000000"/>
          <w:sz w:val="28"/>
          <w:szCs w:val="28"/>
          <w:bdr w:val="none" w:sz="0" w:space="0" w:color="auto" w:frame="1"/>
        </w:rPr>
        <w:t xml:space="preserve"> в допуске к </w:t>
      </w:r>
      <w:r w:rsidR="00A42828">
        <w:rPr>
          <w:rFonts w:ascii="Calibri" w:hAnsi="Calibri"/>
          <w:color w:val="000000"/>
          <w:sz w:val="28"/>
          <w:szCs w:val="28"/>
          <w:bdr w:val="none" w:sz="0" w:space="0" w:color="auto" w:frame="1"/>
        </w:rPr>
        <w:t>конкурсным или ин</w:t>
      </w:r>
      <w:r w:rsidR="00A57168">
        <w:rPr>
          <w:rFonts w:ascii="Calibri" w:hAnsi="Calibri"/>
          <w:color w:val="000000"/>
          <w:sz w:val="28"/>
          <w:szCs w:val="28"/>
          <w:bdr w:val="none" w:sz="0" w:space="0" w:color="auto" w:frame="1"/>
        </w:rPr>
        <w:t>ой</w:t>
      </w:r>
      <w:r w:rsidR="00A42828">
        <w:rPr>
          <w:rFonts w:ascii="Calibri" w:hAnsi="Calibri"/>
          <w:color w:val="000000"/>
          <w:sz w:val="28"/>
          <w:szCs w:val="28"/>
          <w:bdr w:val="none" w:sz="0" w:space="0" w:color="auto" w:frame="1"/>
        </w:rPr>
        <w:t xml:space="preserve"> оценочн</w:t>
      </w:r>
      <w:r w:rsidR="00A57168">
        <w:rPr>
          <w:rFonts w:ascii="Calibri" w:hAnsi="Calibri"/>
          <w:color w:val="000000"/>
          <w:sz w:val="28"/>
          <w:szCs w:val="28"/>
          <w:bdr w:val="none" w:sz="0" w:space="0" w:color="auto" w:frame="1"/>
        </w:rPr>
        <w:t>ой</w:t>
      </w:r>
      <w:r w:rsidRPr="00F301F7">
        <w:rPr>
          <w:rFonts w:ascii="Calibri" w:hAnsi="Calibri"/>
          <w:color w:val="000000"/>
          <w:sz w:val="28"/>
          <w:szCs w:val="28"/>
          <w:bdr w:val="none" w:sz="0" w:space="0" w:color="auto" w:frame="1"/>
        </w:rPr>
        <w:t xml:space="preserve"> процедур</w:t>
      </w:r>
      <w:r w:rsidR="00A57168">
        <w:rPr>
          <w:rFonts w:ascii="Calibri" w:hAnsi="Calibri"/>
          <w:color w:val="000000"/>
          <w:sz w:val="28"/>
          <w:szCs w:val="28"/>
          <w:bdr w:val="none" w:sz="0" w:space="0" w:color="auto" w:frame="1"/>
        </w:rPr>
        <w:t>е</w:t>
      </w:r>
      <w:r w:rsidRPr="00F301F7">
        <w:rPr>
          <w:rFonts w:ascii="Calibri" w:hAnsi="Calibri"/>
          <w:color w:val="000000"/>
          <w:sz w:val="28"/>
          <w:szCs w:val="28"/>
          <w:bdr w:val="none" w:sz="0" w:space="0" w:color="auto" w:frame="1"/>
        </w:rPr>
        <w:t xml:space="preserve">, на основании наличия </w:t>
      </w:r>
      <w:r w:rsidR="006542DA">
        <w:rPr>
          <w:rFonts w:ascii="Calibri" w:hAnsi="Calibri"/>
          <w:color w:val="000000"/>
          <w:sz w:val="28"/>
          <w:szCs w:val="28"/>
          <w:bdr w:val="none" w:sz="0" w:space="0" w:color="auto" w:frame="1"/>
        </w:rPr>
        <w:t xml:space="preserve">у него </w:t>
      </w:r>
      <w:r w:rsidRPr="00F301F7">
        <w:rPr>
          <w:rFonts w:ascii="Calibri" w:hAnsi="Calibri"/>
          <w:color w:val="000000"/>
          <w:sz w:val="28"/>
          <w:szCs w:val="28"/>
          <w:bdr w:val="none" w:sz="0" w:space="0" w:color="auto" w:frame="1"/>
        </w:rPr>
        <w:t>инвалидности;</w:t>
      </w:r>
    </w:p>
    <w:p w:rsidR="00A53366" w:rsidRPr="00F301F7" w:rsidRDefault="00A53366" w:rsidP="00A53366">
      <w:pPr>
        <w:pStyle w:val="affd"/>
        <w:ind w:firstLine="709"/>
        <w:jc w:val="both"/>
        <w:rPr>
          <w:rFonts w:eastAsia="Times New Roman" w:cs="Times New Roman"/>
          <w:color w:val="2B2B2B"/>
          <w:sz w:val="28"/>
          <w:szCs w:val="28"/>
          <w:shd w:val="clear" w:color="auto" w:fill="FFFFFF"/>
          <w:lang w:eastAsia="ru-RU"/>
        </w:rPr>
      </w:pPr>
      <w:r w:rsidRPr="00F301F7">
        <w:rPr>
          <w:rFonts w:eastAsia="Times New Roman" w:cs="Times New Roman"/>
          <w:color w:val="2B2B2B"/>
          <w:sz w:val="28"/>
          <w:szCs w:val="28"/>
          <w:shd w:val="clear" w:color="auto" w:fill="FFFFFF"/>
          <w:lang w:eastAsia="ru-RU"/>
        </w:rPr>
        <w:t xml:space="preserve">- не соблюдение </w:t>
      </w:r>
      <w:r w:rsidRPr="00F301F7">
        <w:rPr>
          <w:rFonts w:ascii="Calibri" w:hAnsi="Calibri"/>
          <w:color w:val="000000"/>
          <w:sz w:val="28"/>
          <w:szCs w:val="28"/>
          <w:bdr w:val="none" w:sz="0" w:space="0" w:color="auto" w:frame="1"/>
        </w:rPr>
        <w:t>гигиенических требований к условиям труда инвалида</w:t>
      </w:r>
      <w:r w:rsidRPr="00F301F7">
        <w:rPr>
          <w:rFonts w:eastAsia="Times New Roman" w:cs="Times New Roman"/>
          <w:color w:val="2B2B2B"/>
          <w:sz w:val="28"/>
          <w:szCs w:val="28"/>
          <w:shd w:val="clear" w:color="auto" w:fill="FFFFFF"/>
          <w:lang w:eastAsia="ru-RU"/>
        </w:rPr>
        <w:t>;</w:t>
      </w:r>
    </w:p>
    <w:p w:rsidR="00A53366" w:rsidRPr="00F301F7" w:rsidRDefault="00A53366" w:rsidP="00A53366">
      <w:pPr>
        <w:pStyle w:val="affd"/>
        <w:ind w:firstLine="709"/>
        <w:jc w:val="both"/>
        <w:rPr>
          <w:rFonts w:ascii="Calibri" w:hAnsi="Calibri"/>
          <w:color w:val="000000"/>
          <w:sz w:val="28"/>
          <w:szCs w:val="28"/>
          <w:bdr w:val="none" w:sz="0" w:space="0" w:color="auto" w:frame="1"/>
        </w:rPr>
      </w:pPr>
      <w:r w:rsidRPr="00F301F7">
        <w:rPr>
          <w:rFonts w:eastAsia="Times New Roman" w:cs="Times New Roman"/>
          <w:color w:val="2B2B2B"/>
          <w:sz w:val="28"/>
          <w:szCs w:val="28"/>
          <w:shd w:val="clear" w:color="auto" w:fill="FFFFFF"/>
          <w:lang w:eastAsia="ru-RU"/>
        </w:rPr>
        <w:lastRenderedPageBreak/>
        <w:t xml:space="preserve">- </w:t>
      </w:r>
      <w:r>
        <w:rPr>
          <w:rFonts w:ascii="Calibri" w:hAnsi="Calibri"/>
          <w:color w:val="000000"/>
          <w:sz w:val="28"/>
          <w:szCs w:val="28"/>
          <w:bdr w:val="none" w:sz="0" w:space="0" w:color="auto" w:frame="1"/>
        </w:rPr>
        <w:t>отсутствие в</w:t>
      </w:r>
      <w:r w:rsidRPr="00F301F7">
        <w:rPr>
          <w:rFonts w:ascii="Calibri" w:hAnsi="Calibri"/>
          <w:color w:val="000000"/>
          <w:sz w:val="28"/>
          <w:szCs w:val="28"/>
          <w:bdr w:val="none" w:sz="0" w:space="0" w:color="auto" w:frame="1"/>
        </w:rPr>
        <w:t xml:space="preserve"> помещени</w:t>
      </w:r>
      <w:r>
        <w:rPr>
          <w:rFonts w:ascii="Calibri" w:hAnsi="Calibri"/>
          <w:color w:val="000000"/>
          <w:sz w:val="28"/>
          <w:szCs w:val="28"/>
          <w:bdr w:val="none" w:sz="0" w:space="0" w:color="auto" w:frame="1"/>
        </w:rPr>
        <w:t>и</w:t>
      </w:r>
      <w:r w:rsidRPr="00F301F7">
        <w:rPr>
          <w:rFonts w:ascii="Calibri" w:hAnsi="Calibri"/>
          <w:color w:val="000000"/>
          <w:sz w:val="28"/>
          <w:szCs w:val="28"/>
          <w:bdr w:val="none" w:sz="0" w:space="0" w:color="auto" w:frame="1"/>
        </w:rPr>
        <w:t xml:space="preserve">, </w:t>
      </w:r>
      <w:r>
        <w:rPr>
          <w:rFonts w:ascii="Calibri" w:hAnsi="Calibri"/>
          <w:color w:val="000000"/>
          <w:sz w:val="28"/>
          <w:szCs w:val="28"/>
          <w:bdr w:val="none" w:sz="0" w:space="0" w:color="auto" w:frame="1"/>
        </w:rPr>
        <w:t>служебном</w:t>
      </w:r>
      <w:r w:rsidRPr="00F301F7">
        <w:rPr>
          <w:rFonts w:ascii="Calibri" w:hAnsi="Calibri"/>
          <w:color w:val="000000"/>
          <w:sz w:val="28"/>
          <w:szCs w:val="28"/>
          <w:bdr w:val="none" w:sz="0" w:space="0" w:color="auto" w:frame="1"/>
        </w:rPr>
        <w:t xml:space="preserve"> мест</w:t>
      </w:r>
      <w:r>
        <w:rPr>
          <w:rFonts w:ascii="Calibri" w:hAnsi="Calibri"/>
          <w:color w:val="000000"/>
          <w:sz w:val="28"/>
          <w:szCs w:val="28"/>
          <w:bdr w:val="none" w:sz="0" w:space="0" w:color="auto" w:frame="1"/>
        </w:rPr>
        <w:t>е</w:t>
      </w:r>
      <w:r w:rsidRPr="00F301F7">
        <w:rPr>
          <w:rFonts w:ascii="Calibri" w:hAnsi="Calibri"/>
          <w:color w:val="000000"/>
          <w:sz w:val="28"/>
          <w:szCs w:val="28"/>
          <w:bdr w:val="none" w:sz="0" w:space="0" w:color="auto" w:frame="1"/>
        </w:rPr>
        <w:t xml:space="preserve"> </w:t>
      </w:r>
      <w:r>
        <w:rPr>
          <w:rFonts w:ascii="Calibri" w:hAnsi="Calibri"/>
          <w:color w:val="000000"/>
          <w:sz w:val="28"/>
          <w:szCs w:val="28"/>
          <w:bdr w:val="none" w:sz="0" w:space="0" w:color="auto" w:frame="1"/>
        </w:rPr>
        <w:t xml:space="preserve">специального </w:t>
      </w:r>
      <w:r w:rsidRPr="00F301F7">
        <w:rPr>
          <w:rFonts w:ascii="Calibri" w:hAnsi="Calibri"/>
          <w:color w:val="000000"/>
          <w:sz w:val="28"/>
          <w:szCs w:val="28"/>
          <w:bdr w:val="none" w:sz="0" w:space="0" w:color="auto" w:frame="1"/>
        </w:rPr>
        <w:t>оборудования под нужды инвалида;</w:t>
      </w:r>
    </w:p>
    <w:p w:rsidR="00A53366" w:rsidRDefault="00A53366" w:rsidP="00A53366">
      <w:pPr>
        <w:pStyle w:val="affd"/>
        <w:ind w:firstLine="709"/>
        <w:jc w:val="both"/>
        <w:rPr>
          <w:rFonts w:ascii="Calibri" w:hAnsi="Calibri"/>
          <w:color w:val="000000"/>
          <w:sz w:val="28"/>
          <w:szCs w:val="28"/>
          <w:bdr w:val="none" w:sz="0" w:space="0" w:color="auto" w:frame="1"/>
        </w:rPr>
      </w:pPr>
      <w:r w:rsidRPr="00F301F7">
        <w:rPr>
          <w:rFonts w:ascii="Calibri" w:hAnsi="Calibri"/>
          <w:color w:val="000000"/>
          <w:sz w:val="28"/>
          <w:szCs w:val="28"/>
          <w:bdr w:val="none" w:sz="0" w:space="0" w:color="auto" w:frame="1"/>
        </w:rPr>
        <w:t>- иные формы дискриминации.</w:t>
      </w:r>
    </w:p>
    <w:p w:rsidR="00A53366" w:rsidRDefault="00A53366" w:rsidP="00A53366">
      <w:pPr>
        <w:pStyle w:val="affd"/>
        <w:ind w:firstLine="709"/>
        <w:jc w:val="both"/>
        <w:rPr>
          <w:rFonts w:cs="Times New Roman"/>
          <w:sz w:val="28"/>
          <w:szCs w:val="28"/>
        </w:rPr>
      </w:pPr>
      <w:r w:rsidRPr="00F301F7">
        <w:rPr>
          <w:rFonts w:cs="Times New Roman"/>
          <w:sz w:val="28"/>
          <w:szCs w:val="28"/>
        </w:rPr>
        <w:t>Методические рекомендации по выявлению признаков дискриминации инвалидов при решении вопросов занятости утверждены приказом Минтруда России от 9 ноября 2017 г. № 777.</w:t>
      </w:r>
    </w:p>
    <w:p w:rsidR="00FB24DC" w:rsidRPr="00F301F7" w:rsidRDefault="00FB24DC" w:rsidP="00FB24DC">
      <w:pPr>
        <w:pStyle w:val="affd"/>
        <w:ind w:firstLine="709"/>
        <w:jc w:val="both"/>
        <w:rPr>
          <w:color w:val="000000"/>
          <w:sz w:val="28"/>
          <w:szCs w:val="28"/>
          <w:bdr w:val="none" w:sz="0" w:space="0" w:color="auto" w:frame="1"/>
        </w:rPr>
      </w:pPr>
    </w:p>
    <w:p w:rsidR="00FB24DC" w:rsidRPr="00F301F7" w:rsidRDefault="00FB24DC" w:rsidP="00FB24DC">
      <w:pPr>
        <w:pStyle w:val="3"/>
        <w:shd w:val="clear" w:color="auto" w:fill="F2DBDB" w:themeFill="accent2" w:themeFillTint="33"/>
        <w:spacing w:before="0" w:after="360" w:line="240" w:lineRule="auto"/>
        <w:ind w:firstLine="709"/>
        <w:jc w:val="both"/>
        <w:rPr>
          <w:sz w:val="28"/>
          <w:szCs w:val="28"/>
        </w:rPr>
      </w:pPr>
      <w:r w:rsidRPr="00F301F7">
        <w:rPr>
          <w:sz w:val="28"/>
          <w:szCs w:val="28"/>
        </w:rPr>
        <w:t>4.4.</w:t>
      </w:r>
      <w:r>
        <w:rPr>
          <w:sz w:val="28"/>
          <w:szCs w:val="28"/>
        </w:rPr>
        <w:t>2</w:t>
      </w:r>
      <w:r w:rsidRPr="00F301F7">
        <w:rPr>
          <w:sz w:val="28"/>
          <w:szCs w:val="28"/>
        </w:rPr>
        <w:t xml:space="preserve"> </w:t>
      </w:r>
      <w:r>
        <w:rPr>
          <w:sz w:val="28"/>
          <w:szCs w:val="28"/>
        </w:rPr>
        <w:t xml:space="preserve">Создание условий для осуществления </w:t>
      </w:r>
      <w:r w:rsidR="00A53366">
        <w:rPr>
          <w:sz w:val="28"/>
          <w:szCs w:val="28"/>
        </w:rPr>
        <w:t xml:space="preserve">инвалидами </w:t>
      </w:r>
      <w:r>
        <w:rPr>
          <w:sz w:val="28"/>
          <w:szCs w:val="28"/>
        </w:rPr>
        <w:t>профессиональной служебной деятельности</w:t>
      </w:r>
      <w:r w:rsidRPr="00F301F7">
        <w:rPr>
          <w:sz w:val="28"/>
          <w:szCs w:val="28"/>
        </w:rPr>
        <w:t xml:space="preserve"> </w:t>
      </w:r>
    </w:p>
    <w:p w:rsidR="00A53366" w:rsidRDefault="000E7AF1" w:rsidP="00A53366">
      <w:pPr>
        <w:pStyle w:val="affd"/>
        <w:ind w:firstLine="709"/>
        <w:jc w:val="both"/>
        <w:rPr>
          <w:rFonts w:ascii="Arial" w:eastAsia="Times New Roman" w:hAnsi="Arial" w:cs="Arial"/>
          <w:color w:val="2B2B2B"/>
          <w:sz w:val="20"/>
          <w:szCs w:val="20"/>
          <w:shd w:val="clear" w:color="auto" w:fill="FFFFFF"/>
          <w:lang w:eastAsia="ru-RU"/>
        </w:rPr>
      </w:pPr>
      <w:r>
        <w:rPr>
          <w:rFonts w:eastAsia="Times New Roman" w:cs="Arial"/>
          <w:color w:val="2B2B2B"/>
          <w:sz w:val="28"/>
          <w:szCs w:val="28"/>
          <w:shd w:val="clear" w:color="auto" w:fill="FFFFFF"/>
          <w:lang w:eastAsia="ru-RU"/>
        </w:rPr>
        <w:t>При</w:t>
      </w:r>
      <w:r w:rsidR="00A53366" w:rsidRPr="00127057">
        <w:rPr>
          <w:rFonts w:eastAsia="Times New Roman" w:cs="Arial"/>
          <w:color w:val="2B2B2B"/>
          <w:sz w:val="28"/>
          <w:szCs w:val="28"/>
          <w:shd w:val="clear" w:color="auto" w:fill="FFFFFF"/>
          <w:lang w:eastAsia="ru-RU"/>
        </w:rPr>
        <w:t xml:space="preserve"> прием</w:t>
      </w:r>
      <w:r>
        <w:rPr>
          <w:rFonts w:eastAsia="Times New Roman" w:cs="Arial"/>
          <w:color w:val="2B2B2B"/>
          <w:sz w:val="28"/>
          <w:szCs w:val="28"/>
          <w:shd w:val="clear" w:color="auto" w:fill="FFFFFF"/>
          <w:lang w:eastAsia="ru-RU"/>
        </w:rPr>
        <w:t>е</w:t>
      </w:r>
      <w:r w:rsidR="00A53366" w:rsidRPr="00127057">
        <w:rPr>
          <w:rFonts w:eastAsia="Times New Roman" w:cs="Arial"/>
          <w:color w:val="2B2B2B"/>
          <w:sz w:val="28"/>
          <w:szCs w:val="28"/>
          <w:shd w:val="clear" w:color="auto" w:fill="FFFFFF"/>
          <w:lang w:eastAsia="ru-RU"/>
        </w:rPr>
        <w:t xml:space="preserve"> на гражданскую службу </w:t>
      </w:r>
      <w:r w:rsidR="00A53366">
        <w:rPr>
          <w:rFonts w:eastAsia="Times New Roman" w:cs="Arial"/>
          <w:color w:val="2B2B2B"/>
          <w:sz w:val="28"/>
          <w:szCs w:val="28"/>
          <w:shd w:val="clear" w:color="auto" w:fill="FFFFFF"/>
          <w:lang w:eastAsia="ru-RU"/>
        </w:rPr>
        <w:t>инвалида в отдельных случаях</w:t>
      </w:r>
      <w:r w:rsidR="00A53366" w:rsidRPr="00127057">
        <w:rPr>
          <w:rFonts w:eastAsia="Times New Roman" w:cs="Arial"/>
          <w:color w:val="2B2B2B"/>
          <w:sz w:val="28"/>
          <w:szCs w:val="28"/>
          <w:shd w:val="clear" w:color="auto" w:fill="FFFFFF"/>
          <w:lang w:eastAsia="ru-RU"/>
        </w:rPr>
        <w:t xml:space="preserve"> требуется оснащение его </w:t>
      </w:r>
      <w:r w:rsidR="00A53366">
        <w:rPr>
          <w:rFonts w:eastAsia="Times New Roman" w:cs="Arial"/>
          <w:color w:val="2B2B2B"/>
          <w:sz w:val="28"/>
          <w:szCs w:val="28"/>
          <w:shd w:val="clear" w:color="auto" w:fill="FFFFFF"/>
          <w:lang w:eastAsia="ru-RU"/>
        </w:rPr>
        <w:t>служебного</w:t>
      </w:r>
      <w:r w:rsidR="00A53366" w:rsidRPr="00127057">
        <w:rPr>
          <w:rFonts w:eastAsia="Times New Roman" w:cs="Arial"/>
          <w:color w:val="2B2B2B"/>
          <w:sz w:val="28"/>
          <w:szCs w:val="28"/>
          <w:shd w:val="clear" w:color="auto" w:fill="FFFFFF"/>
          <w:lang w:eastAsia="ru-RU"/>
        </w:rPr>
        <w:t xml:space="preserve"> места специальным образом, учитывая степень ограничения к труду. </w:t>
      </w:r>
      <w:r w:rsidR="00A53366" w:rsidRPr="00127057">
        <w:rPr>
          <w:rFonts w:cs="Arial"/>
          <w:sz w:val="28"/>
          <w:szCs w:val="28"/>
        </w:rPr>
        <w:t xml:space="preserve">Основные требования к оснащению (оборудованию) специальных рабочих мест для трудоустройства инвалидов с учетом нарушенных функций и ограничений их жизнедеятельности утверждены приказом Минтруда России от 19 ноября 2013 г. № 685н. </w:t>
      </w:r>
      <w:r w:rsidR="00A53366">
        <w:rPr>
          <w:rFonts w:cs="Arial"/>
          <w:sz w:val="28"/>
          <w:szCs w:val="28"/>
        </w:rPr>
        <w:t xml:space="preserve">Гигиенические требования к условиям труда инвалидов </w:t>
      </w:r>
      <w:r w:rsidR="00A53366" w:rsidRPr="00897DAE">
        <w:rPr>
          <w:rFonts w:cs="Arial"/>
          <w:sz w:val="28"/>
          <w:szCs w:val="28"/>
        </w:rPr>
        <w:t>(</w:t>
      </w:r>
      <w:r w:rsidR="00A53366" w:rsidRPr="00897DAE">
        <w:rPr>
          <w:rFonts w:cs="Calibri"/>
          <w:sz w:val="28"/>
          <w:szCs w:val="28"/>
        </w:rPr>
        <w:t>Санитарные правила СП 2.2.9.2510-09)</w:t>
      </w:r>
      <w:r w:rsidR="00A53366">
        <w:rPr>
          <w:rFonts w:ascii="Calibri" w:hAnsi="Calibri" w:cs="Calibri"/>
          <w:sz w:val="24"/>
          <w:szCs w:val="24"/>
        </w:rPr>
        <w:t xml:space="preserve"> </w:t>
      </w:r>
      <w:r w:rsidR="00A53366">
        <w:rPr>
          <w:rFonts w:eastAsia="Times New Roman" w:cs="Arial"/>
          <w:color w:val="2B2B2B"/>
          <w:sz w:val="28"/>
          <w:szCs w:val="28"/>
          <w:shd w:val="clear" w:color="auto" w:fill="FFFFFF"/>
          <w:lang w:eastAsia="ru-RU"/>
        </w:rPr>
        <w:t xml:space="preserve">(далее – Требования) </w:t>
      </w:r>
      <w:r w:rsidR="00A53366" w:rsidRPr="00127057">
        <w:rPr>
          <w:rFonts w:eastAsia="Times New Roman" w:cs="Arial"/>
          <w:color w:val="2B2B2B"/>
          <w:sz w:val="28"/>
          <w:szCs w:val="28"/>
          <w:shd w:val="clear" w:color="auto" w:fill="FFFFFF"/>
          <w:lang w:eastAsia="ru-RU"/>
        </w:rPr>
        <w:t>утверждены постановлением Главного государственного санитарного врача России от</w:t>
      </w:r>
      <w:r w:rsidR="00A53366">
        <w:rPr>
          <w:rFonts w:eastAsia="Times New Roman" w:cs="Arial"/>
          <w:color w:val="2B2B2B"/>
          <w:sz w:val="28"/>
          <w:szCs w:val="28"/>
          <w:shd w:val="clear" w:color="auto" w:fill="FFFFFF"/>
          <w:lang w:eastAsia="ru-RU"/>
        </w:rPr>
        <w:t> </w:t>
      </w:r>
      <w:r w:rsidR="00A53366" w:rsidRPr="00127057">
        <w:rPr>
          <w:rFonts w:eastAsia="Times New Roman" w:cs="Arial"/>
          <w:color w:val="2B2B2B"/>
          <w:sz w:val="28"/>
          <w:szCs w:val="28"/>
          <w:shd w:val="clear" w:color="auto" w:fill="FFFFFF"/>
          <w:lang w:eastAsia="ru-RU"/>
        </w:rPr>
        <w:t>18</w:t>
      </w:r>
      <w:r w:rsidR="00A53366">
        <w:rPr>
          <w:rFonts w:eastAsia="Times New Roman" w:cs="Arial"/>
          <w:color w:val="2B2B2B"/>
          <w:sz w:val="28"/>
          <w:szCs w:val="28"/>
          <w:shd w:val="clear" w:color="auto" w:fill="FFFFFF"/>
          <w:lang w:eastAsia="ru-RU"/>
        </w:rPr>
        <w:t> </w:t>
      </w:r>
      <w:r w:rsidR="00A53366" w:rsidRPr="00127057">
        <w:rPr>
          <w:rFonts w:eastAsia="Times New Roman" w:cs="Arial"/>
          <w:color w:val="2B2B2B"/>
          <w:sz w:val="28"/>
          <w:szCs w:val="28"/>
          <w:shd w:val="clear" w:color="auto" w:fill="FFFFFF"/>
          <w:lang w:eastAsia="ru-RU"/>
        </w:rPr>
        <w:t>мая 2009 г. № 30 «Об утверждении СП 2.2.9.2510-09</w:t>
      </w:r>
      <w:r w:rsidR="00A53366" w:rsidRPr="00127057">
        <w:rPr>
          <w:rFonts w:ascii="Arial" w:eastAsia="Times New Roman" w:hAnsi="Arial" w:cs="Arial"/>
          <w:color w:val="2B2B2B"/>
          <w:sz w:val="20"/>
          <w:szCs w:val="20"/>
          <w:shd w:val="clear" w:color="auto" w:fill="FFFFFF"/>
          <w:lang w:eastAsia="ru-RU"/>
        </w:rPr>
        <w:t>».</w:t>
      </w:r>
    </w:p>
    <w:p w:rsidR="006D0BEF" w:rsidRDefault="00A53366" w:rsidP="006D0BEF">
      <w:pPr>
        <w:autoSpaceDE w:val="0"/>
        <w:autoSpaceDN w:val="0"/>
        <w:adjustRightInd w:val="0"/>
        <w:spacing w:after="0" w:line="240" w:lineRule="auto"/>
        <w:ind w:firstLine="709"/>
        <w:jc w:val="both"/>
        <w:rPr>
          <w:rFonts w:cs="Calibri"/>
          <w:sz w:val="28"/>
          <w:szCs w:val="28"/>
        </w:rPr>
      </w:pPr>
      <w:r>
        <w:rPr>
          <w:rFonts w:cs="Calibri"/>
          <w:sz w:val="28"/>
          <w:szCs w:val="28"/>
        </w:rPr>
        <w:t xml:space="preserve">В соответствии с Требованиями </w:t>
      </w:r>
      <w:r>
        <w:rPr>
          <w:rFonts w:cs="Arial"/>
          <w:sz w:val="28"/>
          <w:szCs w:val="28"/>
          <w:shd w:val="clear" w:color="auto" w:fill="FFFFFF"/>
        </w:rPr>
        <w:t>с</w:t>
      </w:r>
      <w:r w:rsidRPr="00320E3E">
        <w:rPr>
          <w:rFonts w:cs="Arial"/>
          <w:sz w:val="28"/>
          <w:szCs w:val="28"/>
          <w:shd w:val="clear" w:color="auto" w:fill="FFFFFF"/>
        </w:rPr>
        <w:t xml:space="preserve">пециальное </w:t>
      </w:r>
      <w:r>
        <w:rPr>
          <w:rFonts w:cs="Arial"/>
          <w:sz w:val="28"/>
          <w:szCs w:val="28"/>
          <w:shd w:val="clear" w:color="auto" w:fill="FFFFFF"/>
        </w:rPr>
        <w:t>служебное</w:t>
      </w:r>
      <w:r w:rsidRPr="00320E3E">
        <w:rPr>
          <w:rFonts w:cs="Arial"/>
          <w:sz w:val="28"/>
          <w:szCs w:val="28"/>
          <w:shd w:val="clear" w:color="auto" w:fill="FFFFFF"/>
        </w:rPr>
        <w:t xml:space="preserve"> место требуется оборудовать в соответствии с тем, </w:t>
      </w:r>
      <w:r w:rsidR="00DE5E4D">
        <w:rPr>
          <w:rFonts w:cs="Arial"/>
          <w:sz w:val="28"/>
          <w:szCs w:val="28"/>
          <w:shd w:val="clear" w:color="auto" w:fill="FFFFFF"/>
        </w:rPr>
        <w:t>какие нарушения здоровья имеет гражданский служащий</w:t>
      </w:r>
      <w:r w:rsidRPr="00320E3E">
        <w:rPr>
          <w:rFonts w:cs="Arial"/>
          <w:sz w:val="28"/>
          <w:szCs w:val="28"/>
          <w:shd w:val="clear" w:color="auto" w:fill="FFFFFF"/>
        </w:rPr>
        <w:t xml:space="preserve">, чтобы </w:t>
      </w:r>
      <w:r w:rsidR="00DE5E4D">
        <w:rPr>
          <w:rFonts w:cs="Arial"/>
          <w:sz w:val="28"/>
          <w:szCs w:val="28"/>
          <w:shd w:val="clear" w:color="auto" w:fill="FFFFFF"/>
        </w:rPr>
        <w:t>исполнение должностных обязанностей для него было</w:t>
      </w:r>
      <w:r w:rsidRPr="00320E3E">
        <w:rPr>
          <w:rFonts w:cs="Arial"/>
          <w:sz w:val="28"/>
          <w:szCs w:val="28"/>
          <w:shd w:val="clear" w:color="auto" w:fill="FFFFFF"/>
        </w:rPr>
        <w:t xml:space="preserve"> комфортн</w:t>
      </w:r>
      <w:r w:rsidR="00DE5E4D">
        <w:rPr>
          <w:rFonts w:cs="Arial"/>
          <w:sz w:val="28"/>
          <w:szCs w:val="28"/>
          <w:shd w:val="clear" w:color="auto" w:fill="FFFFFF"/>
        </w:rPr>
        <w:t>ым</w:t>
      </w:r>
      <w:r w:rsidRPr="00320E3E">
        <w:rPr>
          <w:rFonts w:cs="Arial"/>
          <w:sz w:val="28"/>
          <w:szCs w:val="28"/>
          <w:shd w:val="clear" w:color="auto" w:fill="FFFFFF"/>
        </w:rPr>
        <w:t xml:space="preserve">. Например, </w:t>
      </w:r>
      <w:r>
        <w:rPr>
          <w:rFonts w:cs="Arial"/>
          <w:sz w:val="28"/>
          <w:szCs w:val="28"/>
          <w:shd w:val="clear" w:color="auto" w:fill="FFFFFF"/>
        </w:rPr>
        <w:t>слабовидящий или слепой</w:t>
      </w:r>
      <w:r w:rsidRPr="00320E3E">
        <w:rPr>
          <w:rFonts w:cs="Arial"/>
          <w:sz w:val="28"/>
          <w:szCs w:val="28"/>
          <w:shd w:val="clear" w:color="auto" w:fill="FFFFFF"/>
        </w:rPr>
        <w:t xml:space="preserve"> нуждается в установке видеоувеличителей, луп, адаптированных дисплеев. Ему понадобятся принтер для печати крупным шрифтом, звукозаписывающая и звуковоспроизводящая аппаратура. Средства для письма выполняются шрифтом Брайля. Если инвалид передвигается в коляске, то места в помещении для того, чтобы проехать и развернуться, должно быть достаточно. Рабочие столы тоже должны быть специальными:</w:t>
      </w:r>
      <w:r w:rsidR="00A42828">
        <w:rPr>
          <w:rFonts w:cs="Arial"/>
          <w:sz w:val="28"/>
          <w:szCs w:val="28"/>
          <w:shd w:val="clear" w:color="auto" w:fill="FFFFFF"/>
        </w:rPr>
        <w:t> </w:t>
      </w:r>
      <w:r w:rsidRPr="00320E3E">
        <w:rPr>
          <w:rFonts w:cs="Arial"/>
          <w:sz w:val="28"/>
          <w:szCs w:val="28"/>
          <w:shd w:val="clear" w:color="auto" w:fill="FFFFFF"/>
        </w:rPr>
        <w:t xml:space="preserve">необходимо, чтобы рабочая поверхность могла быть установлена под разными наклонами, а отдельные части – на разной высоте. </w:t>
      </w:r>
    </w:p>
    <w:p w:rsidR="006D0BEF" w:rsidRPr="006D0BEF" w:rsidRDefault="006D0BEF" w:rsidP="006D0BEF">
      <w:pPr>
        <w:autoSpaceDE w:val="0"/>
        <w:autoSpaceDN w:val="0"/>
        <w:adjustRightInd w:val="0"/>
        <w:spacing w:after="0" w:line="240" w:lineRule="auto"/>
        <w:ind w:firstLine="709"/>
        <w:jc w:val="both"/>
        <w:rPr>
          <w:rFonts w:cs="Calibri"/>
          <w:sz w:val="28"/>
          <w:szCs w:val="28"/>
        </w:rPr>
      </w:pPr>
      <w:r>
        <w:rPr>
          <w:rFonts w:cs="Calibri"/>
          <w:sz w:val="28"/>
          <w:szCs w:val="28"/>
        </w:rPr>
        <w:t>В соответствии с частью 1 статьи 23 Федерального закона № 181-ФЗ инвалидам, занятым в организациях независимо от организационно-правовых форм и форм собственности, создаются необходимые условия труда в соответствии с индивидуальной программой реабилитации или абилитации инвалида.</w:t>
      </w:r>
    </w:p>
    <w:p w:rsidR="00A53366" w:rsidRPr="007C1BEE" w:rsidRDefault="00A53366" w:rsidP="00A53366">
      <w:pPr>
        <w:pStyle w:val="affd"/>
        <w:ind w:firstLine="709"/>
        <w:jc w:val="both"/>
        <w:rPr>
          <w:rFonts w:cs="Arial"/>
          <w:sz w:val="28"/>
          <w:szCs w:val="28"/>
          <w:shd w:val="clear" w:color="auto" w:fill="FFFFFF"/>
        </w:rPr>
      </w:pPr>
      <w:r w:rsidRPr="007C1BEE">
        <w:rPr>
          <w:rFonts w:cs="Arial"/>
          <w:sz w:val="28"/>
          <w:szCs w:val="28"/>
        </w:rPr>
        <w:t>По сравнению с другими работниками инвалиды имеют дополнительные государственные гарантии, к числу которых относятся:</w:t>
      </w:r>
    </w:p>
    <w:p w:rsidR="00A53366" w:rsidRPr="007C1BEE" w:rsidRDefault="00A53366" w:rsidP="00A53366">
      <w:pPr>
        <w:shd w:val="clear" w:color="auto" w:fill="FFFFFF"/>
        <w:spacing w:after="0" w:line="240" w:lineRule="auto"/>
        <w:ind w:firstLine="709"/>
        <w:jc w:val="both"/>
        <w:rPr>
          <w:rFonts w:cs="Arial"/>
          <w:sz w:val="28"/>
          <w:szCs w:val="28"/>
        </w:rPr>
      </w:pPr>
      <w:r w:rsidRPr="007C1BEE">
        <w:rPr>
          <w:rFonts w:cs="Arial"/>
          <w:sz w:val="28"/>
          <w:szCs w:val="28"/>
        </w:rPr>
        <w:t>• сокращенная продолжительность рабочего времени для инвалидов I и II группы — не более 35 ч в неделю с сохранением полной оплаты труда (ст</w:t>
      </w:r>
      <w:r>
        <w:rPr>
          <w:rFonts w:cs="Arial"/>
          <w:sz w:val="28"/>
          <w:szCs w:val="28"/>
        </w:rPr>
        <w:t>атья 92 ТК РФ, статья</w:t>
      </w:r>
      <w:r w:rsidRPr="007C1BEE">
        <w:rPr>
          <w:rFonts w:cs="Arial"/>
          <w:sz w:val="28"/>
          <w:szCs w:val="28"/>
        </w:rPr>
        <w:t xml:space="preserve"> 23 </w:t>
      </w:r>
      <w:r>
        <w:rPr>
          <w:rFonts w:cs="Arial"/>
          <w:sz w:val="28"/>
          <w:szCs w:val="28"/>
        </w:rPr>
        <w:t>Федерального закона № 181-ФЗ</w:t>
      </w:r>
      <w:r w:rsidRPr="007C1BEE">
        <w:rPr>
          <w:rFonts w:cs="Arial"/>
          <w:sz w:val="28"/>
          <w:szCs w:val="28"/>
        </w:rPr>
        <w:t>);</w:t>
      </w:r>
    </w:p>
    <w:p w:rsidR="00A53366" w:rsidRPr="007C1BEE" w:rsidRDefault="00A53366" w:rsidP="00A53366">
      <w:pPr>
        <w:shd w:val="clear" w:color="auto" w:fill="FFFFFF"/>
        <w:spacing w:after="0" w:line="240" w:lineRule="auto"/>
        <w:ind w:firstLine="709"/>
        <w:jc w:val="both"/>
        <w:rPr>
          <w:rFonts w:cs="Arial"/>
          <w:sz w:val="28"/>
          <w:szCs w:val="28"/>
        </w:rPr>
      </w:pPr>
      <w:r w:rsidRPr="007C1BEE">
        <w:rPr>
          <w:rFonts w:cs="Arial"/>
          <w:sz w:val="28"/>
          <w:szCs w:val="28"/>
        </w:rPr>
        <w:lastRenderedPageBreak/>
        <w:t>• ежегодный отпуск н</w:t>
      </w:r>
      <w:r>
        <w:rPr>
          <w:rFonts w:cs="Arial"/>
          <w:sz w:val="28"/>
          <w:szCs w:val="28"/>
        </w:rPr>
        <w:t>е менее 30 календарных дней (статья</w:t>
      </w:r>
      <w:r w:rsidRPr="007C1BEE">
        <w:rPr>
          <w:rFonts w:cs="Arial"/>
          <w:sz w:val="28"/>
          <w:szCs w:val="28"/>
        </w:rPr>
        <w:t xml:space="preserve"> 23 </w:t>
      </w:r>
      <w:r>
        <w:rPr>
          <w:rFonts w:cs="Arial"/>
          <w:sz w:val="28"/>
          <w:szCs w:val="28"/>
        </w:rPr>
        <w:t>Федерального закона № 181-ФЗ</w:t>
      </w:r>
      <w:r w:rsidRPr="007C1BEE">
        <w:rPr>
          <w:rFonts w:cs="Arial"/>
          <w:sz w:val="28"/>
          <w:szCs w:val="28"/>
        </w:rPr>
        <w:t>);</w:t>
      </w:r>
    </w:p>
    <w:p w:rsidR="00A53366" w:rsidRPr="007C1BEE" w:rsidRDefault="00A53366" w:rsidP="00A53366">
      <w:pPr>
        <w:shd w:val="clear" w:color="auto" w:fill="FFFFFF"/>
        <w:spacing w:after="0" w:line="240" w:lineRule="auto"/>
        <w:ind w:firstLine="709"/>
        <w:jc w:val="both"/>
        <w:rPr>
          <w:rFonts w:cs="Arial"/>
          <w:sz w:val="28"/>
          <w:szCs w:val="28"/>
        </w:rPr>
      </w:pPr>
      <w:r w:rsidRPr="007C1BEE">
        <w:rPr>
          <w:rFonts w:cs="Arial"/>
          <w:sz w:val="28"/>
          <w:szCs w:val="28"/>
        </w:rPr>
        <w:t>• </w:t>
      </w:r>
      <w:r w:rsidR="008F7E93">
        <w:rPr>
          <w:rFonts w:cs="Arial"/>
          <w:sz w:val="28"/>
          <w:szCs w:val="28"/>
        </w:rPr>
        <w:t xml:space="preserve">ограничения по </w:t>
      </w:r>
      <w:r w:rsidRPr="007C1BEE">
        <w:rPr>
          <w:rFonts w:cs="Arial"/>
          <w:sz w:val="28"/>
          <w:szCs w:val="28"/>
        </w:rPr>
        <w:t>продолжительност</w:t>
      </w:r>
      <w:r w:rsidR="008F7E93">
        <w:rPr>
          <w:rFonts w:cs="Arial"/>
          <w:sz w:val="28"/>
          <w:szCs w:val="28"/>
        </w:rPr>
        <w:t>и</w:t>
      </w:r>
      <w:r w:rsidRPr="007C1BEE">
        <w:rPr>
          <w:rFonts w:cs="Arial"/>
          <w:sz w:val="28"/>
          <w:szCs w:val="28"/>
        </w:rPr>
        <w:t xml:space="preserve"> ежедневной работы (смены) — в соответствии с медицинским заключением (ст</w:t>
      </w:r>
      <w:r>
        <w:rPr>
          <w:rFonts w:cs="Arial"/>
          <w:sz w:val="28"/>
          <w:szCs w:val="28"/>
        </w:rPr>
        <w:t>атья</w:t>
      </w:r>
      <w:r w:rsidRPr="007C1BEE">
        <w:rPr>
          <w:rFonts w:cs="Arial"/>
          <w:sz w:val="28"/>
          <w:szCs w:val="28"/>
        </w:rPr>
        <w:t xml:space="preserve"> 94 ТК РФ);</w:t>
      </w:r>
    </w:p>
    <w:p w:rsidR="00A53366" w:rsidRPr="007C1BEE" w:rsidRDefault="00A53366" w:rsidP="00A53366">
      <w:pPr>
        <w:shd w:val="clear" w:color="auto" w:fill="FFFFFF"/>
        <w:spacing w:after="0" w:line="240" w:lineRule="auto"/>
        <w:ind w:firstLine="709"/>
        <w:jc w:val="both"/>
        <w:rPr>
          <w:rFonts w:cs="Arial"/>
          <w:sz w:val="28"/>
          <w:szCs w:val="28"/>
        </w:rPr>
      </w:pPr>
      <w:r w:rsidRPr="007C1BEE">
        <w:rPr>
          <w:rFonts w:cs="Arial"/>
          <w:sz w:val="28"/>
          <w:szCs w:val="28"/>
        </w:rPr>
        <w:t>• право на использование длительного отпуска без сохранения заработной платы — до</w:t>
      </w:r>
      <w:r>
        <w:rPr>
          <w:rFonts w:cs="Arial"/>
          <w:sz w:val="28"/>
          <w:szCs w:val="28"/>
        </w:rPr>
        <w:t xml:space="preserve"> 60 календарных дней в году (статья</w:t>
      </w:r>
      <w:r w:rsidRPr="007C1BEE">
        <w:rPr>
          <w:rFonts w:cs="Arial"/>
          <w:sz w:val="28"/>
          <w:szCs w:val="28"/>
        </w:rPr>
        <w:t xml:space="preserve"> 128 ТК РФ).</w:t>
      </w:r>
    </w:p>
    <w:p w:rsidR="00A53366" w:rsidRDefault="00A53366" w:rsidP="00A53366">
      <w:pPr>
        <w:shd w:val="clear" w:color="auto" w:fill="FFFFFF"/>
        <w:spacing w:after="0" w:line="240" w:lineRule="auto"/>
        <w:ind w:firstLine="709"/>
        <w:jc w:val="both"/>
        <w:rPr>
          <w:rFonts w:cs="Arial"/>
          <w:sz w:val="28"/>
          <w:szCs w:val="28"/>
        </w:rPr>
      </w:pPr>
      <w:r w:rsidRPr="007C1BEE">
        <w:rPr>
          <w:rFonts w:cs="Arial"/>
          <w:sz w:val="28"/>
          <w:szCs w:val="28"/>
        </w:rPr>
        <w:t>Законодателем установлены и более жесткие ограничения в части привлечения </w:t>
      </w:r>
      <w:bookmarkStart w:id="40" w:name="par1073742257"/>
      <w:bookmarkEnd w:id="40"/>
      <w:r w:rsidRPr="007C1BEE">
        <w:rPr>
          <w:rFonts w:cs="Arial"/>
          <w:sz w:val="28"/>
          <w:szCs w:val="28"/>
        </w:rPr>
        <w:t>инвалидов</w:t>
      </w:r>
      <w:r w:rsidR="008F7E93">
        <w:rPr>
          <w:rFonts w:cs="Arial"/>
          <w:sz w:val="28"/>
          <w:szCs w:val="28"/>
        </w:rPr>
        <w:t xml:space="preserve"> к</w:t>
      </w:r>
      <w:r w:rsidRPr="007C1BEE">
        <w:rPr>
          <w:rFonts w:cs="Arial"/>
          <w:sz w:val="28"/>
          <w:szCs w:val="28"/>
        </w:rPr>
        <w:t xml:space="preserve">: </w:t>
      </w:r>
    </w:p>
    <w:p w:rsidR="00A53366" w:rsidRDefault="008F7E93" w:rsidP="00A53366">
      <w:pPr>
        <w:shd w:val="clear" w:color="auto" w:fill="FFFFFF"/>
        <w:spacing w:after="0" w:line="240" w:lineRule="auto"/>
        <w:ind w:firstLine="709"/>
        <w:jc w:val="both"/>
        <w:rPr>
          <w:rFonts w:cs="Arial"/>
          <w:sz w:val="28"/>
          <w:szCs w:val="28"/>
        </w:rPr>
      </w:pPr>
      <w:r>
        <w:rPr>
          <w:rFonts w:cs="Arial"/>
          <w:sz w:val="28"/>
          <w:szCs w:val="28"/>
        </w:rPr>
        <w:t xml:space="preserve">- </w:t>
      </w:r>
      <w:r w:rsidR="00A53366">
        <w:rPr>
          <w:rFonts w:cs="Arial"/>
          <w:sz w:val="28"/>
          <w:szCs w:val="28"/>
        </w:rPr>
        <w:t>сверхурочным работам (статья</w:t>
      </w:r>
      <w:r w:rsidR="00A53366" w:rsidRPr="007C1BEE">
        <w:rPr>
          <w:rFonts w:cs="Arial"/>
          <w:sz w:val="28"/>
          <w:szCs w:val="28"/>
        </w:rPr>
        <w:t xml:space="preserve"> 99 Т</w:t>
      </w:r>
      <w:r w:rsidR="00A53366">
        <w:rPr>
          <w:rFonts w:cs="Arial"/>
          <w:sz w:val="28"/>
          <w:szCs w:val="28"/>
        </w:rPr>
        <w:t>К РФ);</w:t>
      </w:r>
    </w:p>
    <w:p w:rsidR="00A53366" w:rsidRDefault="00A53366" w:rsidP="00A53366">
      <w:pPr>
        <w:shd w:val="clear" w:color="auto" w:fill="FFFFFF"/>
        <w:spacing w:after="0" w:line="240" w:lineRule="auto"/>
        <w:ind w:firstLine="709"/>
        <w:jc w:val="both"/>
        <w:rPr>
          <w:rFonts w:cs="Arial"/>
          <w:sz w:val="28"/>
          <w:szCs w:val="28"/>
        </w:rPr>
      </w:pPr>
      <w:r>
        <w:rPr>
          <w:rFonts w:cs="Arial"/>
          <w:sz w:val="28"/>
          <w:szCs w:val="28"/>
        </w:rPr>
        <w:t>-</w:t>
      </w:r>
      <w:r w:rsidR="008F7E93">
        <w:rPr>
          <w:rFonts w:cs="Arial"/>
          <w:sz w:val="28"/>
          <w:szCs w:val="28"/>
        </w:rPr>
        <w:t xml:space="preserve"> </w:t>
      </w:r>
      <w:r w:rsidRPr="007C1BEE">
        <w:rPr>
          <w:rFonts w:cs="Arial"/>
          <w:sz w:val="28"/>
          <w:szCs w:val="28"/>
        </w:rPr>
        <w:t xml:space="preserve">работе в выходные </w:t>
      </w:r>
      <w:r>
        <w:rPr>
          <w:rFonts w:cs="Arial"/>
          <w:sz w:val="28"/>
          <w:szCs w:val="28"/>
        </w:rPr>
        <w:t>и нерабочие праздничные дни (статья</w:t>
      </w:r>
      <w:r w:rsidRPr="007C1BEE">
        <w:rPr>
          <w:rFonts w:cs="Arial"/>
          <w:sz w:val="28"/>
          <w:szCs w:val="28"/>
        </w:rPr>
        <w:t xml:space="preserve"> 113 ТК</w:t>
      </w:r>
      <w:r w:rsidR="008F7E93">
        <w:rPr>
          <w:rFonts w:cs="Arial"/>
          <w:sz w:val="28"/>
          <w:szCs w:val="28"/>
        </w:rPr>
        <w:t> </w:t>
      </w:r>
      <w:r w:rsidRPr="007C1BEE">
        <w:rPr>
          <w:rFonts w:cs="Arial"/>
          <w:sz w:val="28"/>
          <w:szCs w:val="28"/>
        </w:rPr>
        <w:t>РФ)</w:t>
      </w:r>
      <w:r>
        <w:rPr>
          <w:rFonts w:cs="Arial"/>
          <w:sz w:val="28"/>
          <w:szCs w:val="28"/>
        </w:rPr>
        <w:t xml:space="preserve">; </w:t>
      </w:r>
    </w:p>
    <w:p w:rsidR="00A53366" w:rsidRDefault="00A53366" w:rsidP="00A53366">
      <w:pPr>
        <w:shd w:val="clear" w:color="auto" w:fill="FFFFFF"/>
        <w:spacing w:after="0" w:line="240" w:lineRule="auto"/>
        <w:ind w:firstLine="709"/>
        <w:jc w:val="both"/>
        <w:rPr>
          <w:rFonts w:cs="Arial"/>
          <w:sz w:val="28"/>
          <w:szCs w:val="28"/>
        </w:rPr>
      </w:pPr>
      <w:r>
        <w:rPr>
          <w:rFonts w:cs="Arial"/>
          <w:sz w:val="28"/>
          <w:szCs w:val="28"/>
        </w:rPr>
        <w:t xml:space="preserve">- </w:t>
      </w:r>
      <w:r w:rsidRPr="007C1BEE">
        <w:rPr>
          <w:rFonts w:cs="Arial"/>
          <w:sz w:val="28"/>
          <w:szCs w:val="28"/>
        </w:rPr>
        <w:t xml:space="preserve">работе в ночное время (с 22:00 до 06:00). </w:t>
      </w:r>
    </w:p>
    <w:p w:rsidR="00A53366" w:rsidRPr="007C1BEE" w:rsidRDefault="00A53366" w:rsidP="00A53366">
      <w:pPr>
        <w:shd w:val="clear" w:color="auto" w:fill="FFFFFF"/>
        <w:spacing w:after="0" w:line="240" w:lineRule="auto"/>
        <w:ind w:firstLine="709"/>
        <w:jc w:val="both"/>
        <w:rPr>
          <w:rFonts w:cs="Arial"/>
          <w:sz w:val="28"/>
          <w:szCs w:val="28"/>
        </w:rPr>
      </w:pPr>
      <w:r w:rsidRPr="007C1BEE">
        <w:rPr>
          <w:rFonts w:cs="Arial"/>
          <w:sz w:val="28"/>
          <w:szCs w:val="28"/>
        </w:rPr>
        <w:t>Привлечение данной категории работников к таким работам допускается только с их согласия и при условии, что такие работы не запрещены им по</w:t>
      </w:r>
      <w:r>
        <w:rPr>
          <w:rFonts w:cs="Arial"/>
          <w:sz w:val="28"/>
          <w:szCs w:val="28"/>
        </w:rPr>
        <w:t xml:space="preserve"> состоянию здоровья (статья 96 ТК РФ, статья</w:t>
      </w:r>
      <w:r w:rsidRPr="007C1BEE">
        <w:rPr>
          <w:rFonts w:cs="Arial"/>
          <w:sz w:val="28"/>
          <w:szCs w:val="28"/>
        </w:rPr>
        <w:t xml:space="preserve"> 23 </w:t>
      </w:r>
      <w:r>
        <w:rPr>
          <w:rFonts w:cs="Arial"/>
          <w:sz w:val="28"/>
          <w:szCs w:val="28"/>
        </w:rPr>
        <w:t>Федерального закона № 181-ФЗ</w:t>
      </w:r>
      <w:r w:rsidRPr="007C1BEE">
        <w:rPr>
          <w:rFonts w:cs="Arial"/>
          <w:sz w:val="28"/>
          <w:szCs w:val="28"/>
        </w:rPr>
        <w:t>). При этом на работодателя возлагается обязанность в письменной форме ознакомить инвалида со своим правом отказаться от данных видов работ.</w:t>
      </w:r>
    </w:p>
    <w:p w:rsidR="00A53366" w:rsidRDefault="00A53366" w:rsidP="00A53366">
      <w:pPr>
        <w:pStyle w:val="affd"/>
        <w:ind w:firstLine="709"/>
        <w:jc w:val="both"/>
        <w:rPr>
          <w:rFonts w:cs="Times New Roman"/>
          <w:sz w:val="28"/>
        </w:rPr>
      </w:pPr>
      <w:r>
        <w:rPr>
          <w:rFonts w:cs="Times New Roman"/>
          <w:sz w:val="28"/>
        </w:rPr>
        <w:t xml:space="preserve">Кроме того, законодательством Российской Федерации также предусмотрены иные государственные гарантии для инвалидов. </w:t>
      </w:r>
    </w:p>
    <w:p w:rsidR="006D0BEF" w:rsidRPr="006D0BEF" w:rsidRDefault="006D0BEF" w:rsidP="006D0BEF">
      <w:pPr>
        <w:autoSpaceDE w:val="0"/>
        <w:autoSpaceDN w:val="0"/>
        <w:adjustRightInd w:val="0"/>
        <w:spacing w:after="0" w:line="240" w:lineRule="auto"/>
        <w:ind w:firstLine="709"/>
        <w:jc w:val="both"/>
        <w:rPr>
          <w:rFonts w:cs="Calibri"/>
          <w:sz w:val="28"/>
          <w:szCs w:val="28"/>
        </w:rPr>
      </w:pPr>
      <w:r>
        <w:rPr>
          <w:rFonts w:cs="Arial"/>
          <w:sz w:val="28"/>
          <w:szCs w:val="28"/>
          <w:shd w:val="clear" w:color="auto" w:fill="FFFFFF"/>
        </w:rPr>
        <w:t xml:space="preserve">Учитывая пункты 6 и 7 части 3 статьи 24 Федерального закона № 79-ФЗ, которыми к числу существенных условий служебного контракта отнесены </w:t>
      </w:r>
      <w:r>
        <w:rPr>
          <w:rFonts w:cs="Calibri"/>
          <w:sz w:val="28"/>
          <w:szCs w:val="28"/>
        </w:rPr>
        <w:t xml:space="preserve">условия профессиональной служебной деятельности и режим служебного времени и времени отдыха (в случае, если он для гражданского служащего отличается от служебного распорядка государственного органа), следует </w:t>
      </w:r>
      <w:r>
        <w:rPr>
          <w:rFonts w:cs="Arial"/>
          <w:sz w:val="28"/>
          <w:szCs w:val="28"/>
          <w:shd w:val="clear" w:color="auto" w:fill="FFFFFF"/>
        </w:rPr>
        <w:t>включить</w:t>
      </w:r>
      <w:r w:rsidRPr="007C1BEE">
        <w:rPr>
          <w:rFonts w:cs="Arial"/>
          <w:sz w:val="28"/>
          <w:szCs w:val="28"/>
          <w:shd w:val="clear" w:color="auto" w:fill="FFFFFF"/>
        </w:rPr>
        <w:t xml:space="preserve"> условия труда</w:t>
      </w:r>
      <w:r>
        <w:rPr>
          <w:rFonts w:cs="Arial"/>
          <w:sz w:val="28"/>
          <w:szCs w:val="28"/>
          <w:shd w:val="clear" w:color="auto" w:fill="FFFFFF"/>
        </w:rPr>
        <w:t xml:space="preserve"> инвалида</w:t>
      </w:r>
      <w:r w:rsidRPr="007C1BEE">
        <w:rPr>
          <w:rFonts w:cs="Arial"/>
          <w:sz w:val="28"/>
          <w:szCs w:val="28"/>
          <w:shd w:val="clear" w:color="auto" w:fill="FFFFFF"/>
        </w:rPr>
        <w:t>, отличн</w:t>
      </w:r>
      <w:r>
        <w:rPr>
          <w:rFonts w:cs="Arial"/>
          <w:sz w:val="28"/>
          <w:szCs w:val="28"/>
          <w:shd w:val="clear" w:color="auto" w:fill="FFFFFF"/>
        </w:rPr>
        <w:t>ые от обычных условий</w:t>
      </w:r>
      <w:r w:rsidRPr="007C1BEE">
        <w:rPr>
          <w:rFonts w:cs="Arial"/>
          <w:sz w:val="28"/>
          <w:szCs w:val="28"/>
          <w:shd w:val="clear" w:color="auto" w:fill="FFFFFF"/>
        </w:rPr>
        <w:t xml:space="preserve">, в </w:t>
      </w:r>
      <w:r>
        <w:rPr>
          <w:rFonts w:cs="Arial"/>
          <w:sz w:val="28"/>
          <w:szCs w:val="28"/>
          <w:shd w:val="clear" w:color="auto" w:fill="FFFFFF"/>
        </w:rPr>
        <w:t>его служебный контракт</w:t>
      </w:r>
      <w:r w:rsidRPr="007C1BEE">
        <w:rPr>
          <w:rFonts w:cs="Arial"/>
          <w:sz w:val="28"/>
          <w:szCs w:val="28"/>
          <w:shd w:val="clear" w:color="auto" w:fill="FFFFFF"/>
        </w:rPr>
        <w:t>.</w:t>
      </w:r>
    </w:p>
    <w:p w:rsidR="006D0BEF" w:rsidRPr="007C1BEE" w:rsidRDefault="006D0BEF" w:rsidP="006D0BEF">
      <w:pPr>
        <w:pStyle w:val="affd"/>
        <w:ind w:firstLine="709"/>
        <w:jc w:val="both"/>
        <w:rPr>
          <w:rFonts w:ascii="Calibri" w:hAnsi="Calibri" w:cs="Arial"/>
          <w:sz w:val="28"/>
          <w:szCs w:val="28"/>
          <w:shd w:val="clear" w:color="auto" w:fill="FFFFFF"/>
        </w:rPr>
      </w:pPr>
      <w:r>
        <w:rPr>
          <w:rFonts w:cs="Arial"/>
          <w:sz w:val="28"/>
          <w:szCs w:val="28"/>
        </w:rPr>
        <w:t>С</w:t>
      </w:r>
      <w:r w:rsidRPr="007C1BEE">
        <w:rPr>
          <w:rFonts w:cs="Arial"/>
          <w:sz w:val="28"/>
          <w:szCs w:val="28"/>
        </w:rPr>
        <w:t>татьей 23 Федерального закона № 181-ФЗ</w:t>
      </w:r>
      <w:r>
        <w:rPr>
          <w:rFonts w:cs="Arial"/>
          <w:sz w:val="28"/>
          <w:szCs w:val="28"/>
        </w:rPr>
        <w:t xml:space="preserve">, которая </w:t>
      </w:r>
      <w:r w:rsidR="00F42070">
        <w:rPr>
          <w:rFonts w:cs="Arial"/>
          <w:sz w:val="28"/>
          <w:szCs w:val="28"/>
        </w:rPr>
        <w:t xml:space="preserve">с учетом статьи 73 Федерального закона № 79-ФЗ </w:t>
      </w:r>
      <w:r>
        <w:rPr>
          <w:rFonts w:cs="Arial"/>
          <w:sz w:val="28"/>
          <w:szCs w:val="28"/>
        </w:rPr>
        <w:t>субсидиарно применяется к отношениям</w:t>
      </w:r>
      <w:r w:rsidR="00F42070">
        <w:rPr>
          <w:rFonts w:cs="Arial"/>
          <w:sz w:val="28"/>
          <w:szCs w:val="28"/>
        </w:rPr>
        <w:t>, связанным с оформлением профессионально-служебных отношений с инвалидами,</w:t>
      </w:r>
      <w:r w:rsidRPr="007C1BEE">
        <w:rPr>
          <w:rFonts w:cs="Arial"/>
          <w:sz w:val="28"/>
          <w:szCs w:val="28"/>
        </w:rPr>
        <w:t xml:space="preserve"> запрещено </w:t>
      </w:r>
      <w:bookmarkStart w:id="41" w:name="par201"/>
      <w:bookmarkEnd w:id="41"/>
      <w:r w:rsidRPr="007C1BEE">
        <w:rPr>
          <w:rFonts w:cs="Arial"/>
          <w:sz w:val="28"/>
          <w:szCs w:val="28"/>
        </w:rPr>
        <w:t>устанавливать в коллективных или индивидуальных трудовых договорах условия труда инвалидов (оплата труда, режим рабочего времени и времени отдыха, продолжительность ежегодного и дополнительного оплачиваемых отпусков и др.), ухудшающие их положение по сравнению с другими работниками.</w:t>
      </w:r>
    </w:p>
    <w:p w:rsidR="00A53366" w:rsidRPr="007C1BEE" w:rsidRDefault="00A53366" w:rsidP="00A53366">
      <w:pPr>
        <w:pStyle w:val="affd"/>
        <w:ind w:firstLine="709"/>
        <w:jc w:val="both"/>
        <w:rPr>
          <w:rFonts w:cs="Times New Roman"/>
          <w:sz w:val="28"/>
        </w:rPr>
      </w:pPr>
      <w:r>
        <w:rPr>
          <w:rFonts w:cs="Times New Roman"/>
          <w:sz w:val="28"/>
        </w:rPr>
        <w:t>Создание надлежащих условий труда для инвалидов, предоставление им государственных гарантий, установленных законодательством Российской Федерации, а также формирование позитивной атмосферы взаимопонимания и чуткости будут способствовать созданию условий для повышения занятости данной категории лиц, их социализации и положительного психоэмоционального состояния.</w:t>
      </w:r>
    </w:p>
    <w:p w:rsidR="00FA28C5" w:rsidRPr="00FA28C5" w:rsidRDefault="00FA28C5" w:rsidP="00F42070">
      <w:pPr>
        <w:pStyle w:val="ConsPlusNormal"/>
        <w:widowControl/>
        <w:ind w:firstLine="0"/>
        <w:jc w:val="both"/>
        <w:rPr>
          <w:rFonts w:asciiTheme="minorHAnsi" w:hAnsiTheme="minorHAnsi" w:cs="Times New Roman"/>
          <w:sz w:val="28"/>
          <w:szCs w:val="28"/>
          <w:highlight w:val="lightGray"/>
        </w:rPr>
      </w:pPr>
    </w:p>
    <w:p w:rsidR="00380934" w:rsidRPr="009D681E" w:rsidRDefault="00380934" w:rsidP="00380934">
      <w:pPr>
        <w:spacing w:after="0" w:line="240" w:lineRule="auto"/>
        <w:rPr>
          <w:rFonts w:asciiTheme="minorHAnsi" w:hAnsiTheme="minorHAnsi"/>
          <w:sz w:val="28"/>
          <w:szCs w:val="28"/>
          <w:lang w:eastAsia="ar-SA"/>
        </w:rPr>
      </w:pPr>
      <w:r>
        <w:rPr>
          <w:rFonts w:asciiTheme="minorHAnsi" w:hAnsiTheme="minorHAnsi"/>
          <w:sz w:val="28"/>
          <w:szCs w:val="28"/>
        </w:rPr>
        <w:br w:type="page"/>
      </w:r>
    </w:p>
    <w:p w:rsidR="00380934" w:rsidRPr="008F3833" w:rsidRDefault="004B24B5" w:rsidP="008F3833">
      <w:pPr>
        <w:pStyle w:val="10"/>
        <w:numPr>
          <w:ilvl w:val="0"/>
          <w:numId w:val="30"/>
        </w:numPr>
        <w:shd w:val="clear" w:color="auto" w:fill="F96371"/>
        <w:spacing w:before="0" w:after="360"/>
        <w:ind w:left="0" w:firstLine="709"/>
        <w:rPr>
          <w:rFonts w:asciiTheme="majorHAnsi" w:hAnsiTheme="majorHAnsi" w:cs="Times New Roman"/>
          <w:bCs w:val="0"/>
          <w:sz w:val="28"/>
          <w:szCs w:val="28"/>
        </w:rPr>
      </w:pPr>
      <w:bookmarkStart w:id="42" w:name="_Toc421227272"/>
      <w:bookmarkStart w:id="43" w:name="_Toc515463460"/>
      <w:r w:rsidRPr="000E14CA">
        <w:rPr>
          <w:rStyle w:val="11"/>
          <w:rFonts w:asciiTheme="majorHAnsi" w:hAnsiTheme="majorHAnsi" w:cs="Times New Roman"/>
          <w:b/>
          <w:sz w:val="28"/>
          <w:szCs w:val="28"/>
        </w:rPr>
        <w:lastRenderedPageBreak/>
        <w:t xml:space="preserve">Методология оценки при отборе </w:t>
      </w:r>
      <w:bookmarkEnd w:id="42"/>
      <w:bookmarkEnd w:id="43"/>
      <w:r w:rsidR="002C63E3">
        <w:rPr>
          <w:rStyle w:val="11"/>
          <w:rFonts w:asciiTheme="majorHAnsi" w:hAnsiTheme="majorHAnsi" w:cs="Times New Roman"/>
          <w:b/>
          <w:sz w:val="28"/>
          <w:szCs w:val="28"/>
        </w:rPr>
        <w:t>кадров</w:t>
      </w:r>
    </w:p>
    <w:p w:rsidR="008F3833" w:rsidRPr="008F3833" w:rsidRDefault="008F3833" w:rsidP="00B4031C">
      <w:pPr>
        <w:pStyle w:val="ConsPlusNormal"/>
        <w:keepNext/>
        <w:framePr w:dropCap="drop" w:lines="2" w:w="1132" w:wrap="around" w:vAnchor="text" w:hAnchor="text"/>
        <w:widowControl/>
        <w:suppressAutoHyphens w:val="0"/>
        <w:autoSpaceDE/>
        <w:spacing w:line="683" w:lineRule="exact"/>
        <w:ind w:firstLine="426"/>
        <w:jc w:val="both"/>
        <w:textAlignment w:val="baseline"/>
        <w:rPr>
          <w:rFonts w:asciiTheme="minorHAnsi" w:hAnsiTheme="minorHAnsi" w:cs="Times New Roman"/>
          <w:position w:val="-6"/>
          <w:sz w:val="84"/>
          <w:szCs w:val="84"/>
        </w:rPr>
      </w:pPr>
      <w:r w:rsidRPr="008F3833">
        <w:rPr>
          <w:rFonts w:asciiTheme="minorHAnsi" w:hAnsiTheme="minorHAnsi" w:cs="Times New Roman"/>
          <w:position w:val="-6"/>
          <w:sz w:val="84"/>
          <w:szCs w:val="84"/>
        </w:rPr>
        <w:t>М</w:t>
      </w:r>
    </w:p>
    <w:p w:rsidR="000161E2" w:rsidRPr="0019280F" w:rsidRDefault="004B24B5" w:rsidP="00B4031C">
      <w:pPr>
        <w:pStyle w:val="ConsPlusNormal"/>
        <w:widowControl/>
        <w:ind w:firstLine="0"/>
        <w:jc w:val="both"/>
        <w:rPr>
          <w:rFonts w:asciiTheme="minorHAnsi" w:hAnsiTheme="minorHAnsi" w:cs="Times New Roman"/>
          <w:sz w:val="28"/>
          <w:szCs w:val="28"/>
        </w:rPr>
      </w:pPr>
      <w:r w:rsidRPr="0019280F">
        <w:rPr>
          <w:rFonts w:asciiTheme="minorHAnsi" w:hAnsiTheme="minorHAnsi" w:cs="Times New Roman"/>
          <w:sz w:val="28"/>
          <w:szCs w:val="28"/>
        </w:rPr>
        <w:t>етодическим инструментарием предлагается не</w:t>
      </w:r>
      <w:r w:rsidR="006F0E50" w:rsidRPr="0019280F">
        <w:rPr>
          <w:rFonts w:asciiTheme="minorHAnsi" w:hAnsiTheme="minorHAnsi" w:cs="Times New Roman"/>
          <w:sz w:val="28"/>
          <w:szCs w:val="28"/>
        </w:rPr>
        <w:t xml:space="preserve"> </w:t>
      </w:r>
      <w:r w:rsidRPr="0019280F">
        <w:rPr>
          <w:rFonts w:asciiTheme="minorHAnsi" w:hAnsiTheme="minorHAnsi" w:cs="Times New Roman"/>
          <w:sz w:val="28"/>
          <w:szCs w:val="28"/>
        </w:rPr>
        <w:t xml:space="preserve">противоречащий законодательству Российской Федерации перечень </w:t>
      </w:r>
      <w:r w:rsidR="00E00776" w:rsidRPr="0019280F">
        <w:rPr>
          <w:rFonts w:asciiTheme="minorHAnsi" w:hAnsiTheme="minorHAnsi" w:cs="Times New Roman"/>
          <w:sz w:val="28"/>
          <w:szCs w:val="28"/>
        </w:rPr>
        <w:t xml:space="preserve">методов </w:t>
      </w:r>
      <w:r w:rsidRPr="0019280F">
        <w:rPr>
          <w:rFonts w:asciiTheme="minorHAnsi" w:hAnsiTheme="minorHAnsi" w:cs="Times New Roman"/>
          <w:sz w:val="28"/>
          <w:szCs w:val="28"/>
        </w:rPr>
        <w:t xml:space="preserve">оценки </w:t>
      </w:r>
      <w:r w:rsidR="0019280F">
        <w:rPr>
          <w:rFonts w:asciiTheme="minorHAnsi" w:hAnsiTheme="minorHAnsi" w:cs="Times New Roman"/>
          <w:sz w:val="28"/>
          <w:szCs w:val="28"/>
        </w:rPr>
        <w:t>профессионального уровня претендентов</w:t>
      </w:r>
      <w:r w:rsidRPr="0019280F">
        <w:rPr>
          <w:rFonts w:asciiTheme="minorHAnsi" w:hAnsiTheme="minorHAnsi" w:cs="Times New Roman"/>
          <w:sz w:val="28"/>
          <w:szCs w:val="28"/>
        </w:rPr>
        <w:t>.</w:t>
      </w:r>
      <w:r w:rsidR="000161E2" w:rsidRPr="0019280F">
        <w:rPr>
          <w:rFonts w:asciiTheme="minorHAnsi" w:hAnsiTheme="minorHAnsi" w:cs="Times New Roman"/>
          <w:sz w:val="28"/>
          <w:szCs w:val="28"/>
        </w:rPr>
        <w:t xml:space="preserve"> </w:t>
      </w:r>
    </w:p>
    <w:p w:rsidR="000161E2" w:rsidRPr="0019280F" w:rsidRDefault="000161E2" w:rsidP="00B4031C">
      <w:pPr>
        <w:pStyle w:val="ConsPlusNormal"/>
        <w:ind w:firstLine="709"/>
        <w:jc w:val="both"/>
        <w:rPr>
          <w:rFonts w:asciiTheme="minorHAnsi" w:hAnsiTheme="minorHAnsi" w:cs="Times New Roman"/>
          <w:sz w:val="28"/>
          <w:szCs w:val="28"/>
        </w:rPr>
      </w:pPr>
      <w:r w:rsidRPr="0019280F">
        <w:rPr>
          <w:rFonts w:asciiTheme="minorHAnsi" w:hAnsiTheme="minorHAnsi" w:cs="Times New Roman"/>
          <w:sz w:val="28"/>
          <w:szCs w:val="28"/>
        </w:rPr>
        <w:t xml:space="preserve">Важно, чтобы применение государственными органами методов оценки </w:t>
      </w:r>
      <w:r w:rsidR="0019280F">
        <w:rPr>
          <w:rFonts w:asciiTheme="minorHAnsi" w:hAnsiTheme="minorHAnsi" w:cs="Times New Roman"/>
          <w:sz w:val="28"/>
          <w:szCs w:val="28"/>
        </w:rPr>
        <w:t xml:space="preserve">профессионального уровня претендентов </w:t>
      </w:r>
      <w:r w:rsidRPr="0019280F">
        <w:rPr>
          <w:rFonts w:asciiTheme="minorHAnsi" w:hAnsiTheme="minorHAnsi" w:cs="Times New Roman"/>
          <w:sz w:val="28"/>
          <w:szCs w:val="28"/>
        </w:rPr>
        <w:t xml:space="preserve">способствовало исключению нарушений конституционного права граждан на равный доступ к государственной службе, а также обеспечивало формирование профессионального кадрового состава на гражданской службе, включающего перспективных и высококвалифицированных специалистов, обладающих требуемыми для эффективного и результативного исполнения должностных обязанностей образованием, стажем, </w:t>
      </w:r>
      <w:r w:rsidR="0049235A" w:rsidRPr="0019280F">
        <w:rPr>
          <w:rFonts w:asciiTheme="minorHAnsi" w:hAnsiTheme="minorHAnsi" w:cs="Times New Roman"/>
          <w:sz w:val="28"/>
          <w:szCs w:val="28"/>
        </w:rPr>
        <w:t xml:space="preserve">знаниями и </w:t>
      </w:r>
      <w:r w:rsidR="0019280F">
        <w:rPr>
          <w:rFonts w:asciiTheme="minorHAnsi" w:hAnsiTheme="minorHAnsi" w:cs="Times New Roman"/>
          <w:sz w:val="28"/>
          <w:szCs w:val="28"/>
        </w:rPr>
        <w:t>умениями</w:t>
      </w:r>
      <w:r w:rsidR="0049235A" w:rsidRPr="0019280F">
        <w:rPr>
          <w:rFonts w:asciiTheme="minorHAnsi" w:hAnsiTheme="minorHAnsi" w:cs="Times New Roman"/>
          <w:sz w:val="28"/>
          <w:szCs w:val="28"/>
        </w:rPr>
        <w:t xml:space="preserve">, </w:t>
      </w:r>
      <w:r w:rsidRPr="0019280F">
        <w:rPr>
          <w:rFonts w:asciiTheme="minorHAnsi" w:hAnsiTheme="minorHAnsi" w:cs="Times New Roman"/>
          <w:sz w:val="28"/>
          <w:szCs w:val="28"/>
        </w:rPr>
        <w:t>профессиональными и личностными качествами.</w:t>
      </w:r>
    </w:p>
    <w:p w:rsidR="004B24B5" w:rsidRPr="000E14CA" w:rsidRDefault="00CF3950" w:rsidP="001733CC">
      <w:pPr>
        <w:pStyle w:val="20"/>
        <w:shd w:val="clear" w:color="auto" w:fill="E5B8B7" w:themeFill="accent2" w:themeFillTint="66"/>
        <w:spacing w:before="360" w:after="0"/>
        <w:ind w:firstLine="709"/>
        <w:jc w:val="both"/>
        <w:rPr>
          <w:rStyle w:val="23"/>
          <w:rFonts w:asciiTheme="majorHAnsi" w:hAnsiTheme="majorHAnsi" w:cs="Times New Roman"/>
          <w:b/>
          <w:bCs/>
          <w:iCs/>
        </w:rPr>
      </w:pPr>
      <w:bookmarkStart w:id="44" w:name="_Toc421227273"/>
      <w:bookmarkStart w:id="45" w:name="_Toc515463461"/>
      <w:r w:rsidRPr="000E14CA">
        <w:rPr>
          <w:rStyle w:val="23"/>
          <w:rFonts w:asciiTheme="majorHAnsi" w:hAnsiTheme="majorHAnsi" w:cs="Times New Roman"/>
          <w:b/>
          <w:bCs/>
          <w:iCs/>
        </w:rPr>
        <w:t>5</w:t>
      </w:r>
      <w:r w:rsidR="009856F1" w:rsidRPr="000E14CA">
        <w:rPr>
          <w:rStyle w:val="23"/>
          <w:rFonts w:asciiTheme="majorHAnsi" w:hAnsiTheme="majorHAnsi" w:cs="Times New Roman"/>
          <w:b/>
          <w:bCs/>
          <w:iCs/>
        </w:rPr>
        <w:t>.1. </w:t>
      </w:r>
      <w:r w:rsidR="004B24B5" w:rsidRPr="000E14CA">
        <w:rPr>
          <w:rStyle w:val="23"/>
          <w:rFonts w:asciiTheme="majorHAnsi" w:hAnsiTheme="majorHAnsi" w:cs="Times New Roman"/>
          <w:b/>
          <w:bCs/>
          <w:iCs/>
        </w:rPr>
        <w:t>Тестирование</w:t>
      </w:r>
      <w:bookmarkEnd w:id="44"/>
      <w:bookmarkEnd w:id="45"/>
      <w:r w:rsidR="004B24B5" w:rsidRPr="000E14CA">
        <w:rPr>
          <w:rStyle w:val="23"/>
          <w:rFonts w:asciiTheme="majorHAnsi" w:hAnsiTheme="majorHAnsi" w:cs="Times New Roman"/>
          <w:b/>
          <w:bCs/>
          <w:iCs/>
        </w:rPr>
        <w:t xml:space="preserve"> </w:t>
      </w:r>
    </w:p>
    <w:p w:rsidR="004B24B5" w:rsidRPr="00E52C75" w:rsidRDefault="00F477F5" w:rsidP="001733CC">
      <w:pPr>
        <w:pStyle w:val="ConsPlusNormal"/>
        <w:widowControl/>
        <w:shd w:val="clear" w:color="auto" w:fill="F2DBDB" w:themeFill="accent2" w:themeFillTint="33"/>
        <w:spacing w:after="360"/>
        <w:ind w:firstLine="709"/>
        <w:jc w:val="both"/>
        <w:outlineLvl w:val="2"/>
        <w:rPr>
          <w:rFonts w:asciiTheme="majorHAnsi" w:hAnsiTheme="majorHAnsi"/>
          <w:b/>
          <w:sz w:val="28"/>
          <w:szCs w:val="28"/>
        </w:rPr>
      </w:pPr>
      <w:r>
        <w:rPr>
          <w:rFonts w:asciiTheme="majorHAnsi" w:hAnsiTheme="majorHAnsi"/>
          <w:b/>
          <w:sz w:val="28"/>
          <w:szCs w:val="28"/>
        </w:rPr>
        <w:t>5</w:t>
      </w:r>
      <w:r w:rsidRPr="000E14CA">
        <w:rPr>
          <w:rFonts w:asciiTheme="majorHAnsi" w:hAnsiTheme="majorHAnsi"/>
          <w:b/>
          <w:sz w:val="28"/>
          <w:szCs w:val="28"/>
        </w:rPr>
        <w:t>.</w:t>
      </w:r>
      <w:r>
        <w:rPr>
          <w:rFonts w:asciiTheme="majorHAnsi" w:hAnsiTheme="majorHAnsi"/>
          <w:b/>
          <w:sz w:val="28"/>
          <w:szCs w:val="28"/>
        </w:rPr>
        <w:t>1</w:t>
      </w:r>
      <w:r w:rsidRPr="000E14CA">
        <w:rPr>
          <w:rFonts w:asciiTheme="majorHAnsi" w:hAnsiTheme="majorHAnsi"/>
          <w:b/>
          <w:sz w:val="28"/>
          <w:szCs w:val="28"/>
        </w:rPr>
        <w:t>.</w:t>
      </w:r>
      <w:r>
        <w:rPr>
          <w:rFonts w:asciiTheme="majorHAnsi" w:hAnsiTheme="majorHAnsi"/>
          <w:b/>
          <w:sz w:val="28"/>
          <w:szCs w:val="28"/>
        </w:rPr>
        <w:t>1.</w:t>
      </w:r>
      <w:r w:rsidRPr="000E14CA">
        <w:rPr>
          <w:rFonts w:asciiTheme="majorHAnsi" w:hAnsiTheme="majorHAnsi"/>
          <w:b/>
          <w:sz w:val="28"/>
          <w:szCs w:val="28"/>
        </w:rPr>
        <w:t xml:space="preserve"> </w:t>
      </w:r>
      <w:r>
        <w:rPr>
          <w:rFonts w:asciiTheme="majorHAnsi" w:hAnsiTheme="majorHAnsi"/>
          <w:b/>
          <w:sz w:val="28"/>
          <w:szCs w:val="28"/>
        </w:rPr>
        <w:t>Тестирование претендентов на замещение должностей государственной гражданской службы на соответствие квалификационным требованиям</w:t>
      </w:r>
    </w:p>
    <w:p w:rsidR="00027F99" w:rsidRDefault="001F01D0" w:rsidP="004B06DA">
      <w:pPr>
        <w:autoSpaceDE w:val="0"/>
        <w:autoSpaceDN w:val="0"/>
        <w:adjustRightInd w:val="0"/>
        <w:spacing w:after="0" w:line="240" w:lineRule="auto"/>
        <w:ind w:firstLine="709"/>
        <w:jc w:val="both"/>
        <w:rPr>
          <w:rFonts w:asciiTheme="minorHAnsi" w:hAnsiTheme="minorHAnsi"/>
          <w:sz w:val="28"/>
          <w:szCs w:val="28"/>
        </w:rPr>
      </w:pPr>
      <w:r w:rsidRPr="001F01D0">
        <w:rPr>
          <w:rFonts w:asciiTheme="minorHAnsi" w:hAnsiTheme="minorHAnsi"/>
          <w:sz w:val="28"/>
          <w:szCs w:val="28"/>
        </w:rPr>
        <w:t>Посредством тестирования осуществляется оценка</w:t>
      </w:r>
      <w:r w:rsidR="00027F99">
        <w:rPr>
          <w:rFonts w:asciiTheme="minorHAnsi" w:hAnsiTheme="minorHAnsi"/>
          <w:sz w:val="28"/>
          <w:szCs w:val="28"/>
        </w:rPr>
        <w:t>:</w:t>
      </w:r>
    </w:p>
    <w:p w:rsidR="00027F99" w:rsidRDefault="00027F99" w:rsidP="004B06DA">
      <w:pPr>
        <w:autoSpaceDE w:val="0"/>
        <w:autoSpaceDN w:val="0"/>
        <w:adjustRightInd w:val="0"/>
        <w:spacing w:after="0" w:line="240" w:lineRule="auto"/>
        <w:ind w:firstLine="709"/>
        <w:jc w:val="both"/>
        <w:rPr>
          <w:rFonts w:asciiTheme="minorHAnsi" w:hAnsiTheme="minorHAnsi"/>
          <w:sz w:val="28"/>
          <w:szCs w:val="28"/>
        </w:rPr>
      </w:pPr>
      <w:r>
        <w:rPr>
          <w:rFonts w:asciiTheme="minorHAnsi" w:hAnsiTheme="minorHAnsi"/>
          <w:sz w:val="28"/>
          <w:szCs w:val="28"/>
        </w:rPr>
        <w:t>- на соответствие базовым квалификационным требованиям, включая оценку</w:t>
      </w:r>
      <w:r w:rsidR="004F0572" w:rsidRPr="004F0572">
        <w:rPr>
          <w:rFonts w:asciiTheme="minorHAnsi" w:hAnsiTheme="minorHAnsi"/>
          <w:sz w:val="28"/>
          <w:szCs w:val="28"/>
        </w:rPr>
        <w:t xml:space="preserve"> </w:t>
      </w:r>
      <w:r w:rsidR="004F0572" w:rsidRPr="00027F99">
        <w:rPr>
          <w:rFonts w:asciiTheme="minorHAnsi" w:hAnsiTheme="minorHAnsi"/>
          <w:sz w:val="28"/>
          <w:szCs w:val="28"/>
        </w:rPr>
        <w:t>уровня владения претендентами</w:t>
      </w:r>
      <w:r>
        <w:rPr>
          <w:rFonts w:asciiTheme="minorHAnsi" w:hAnsiTheme="minorHAnsi"/>
          <w:sz w:val="28"/>
          <w:szCs w:val="28"/>
        </w:rPr>
        <w:t>:</w:t>
      </w:r>
    </w:p>
    <w:p w:rsidR="00027F99" w:rsidRPr="00027F99" w:rsidRDefault="001F01D0" w:rsidP="004B06DA">
      <w:pPr>
        <w:pStyle w:val="aff7"/>
        <w:numPr>
          <w:ilvl w:val="0"/>
          <w:numId w:val="41"/>
        </w:numPr>
        <w:autoSpaceDE w:val="0"/>
        <w:autoSpaceDN w:val="0"/>
        <w:adjustRightInd w:val="0"/>
        <w:ind w:left="0" w:firstLine="709"/>
        <w:jc w:val="both"/>
        <w:rPr>
          <w:rFonts w:asciiTheme="minorHAnsi" w:hAnsiTheme="minorHAnsi"/>
          <w:sz w:val="28"/>
          <w:szCs w:val="28"/>
        </w:rPr>
      </w:pPr>
      <w:r w:rsidRPr="00027F99">
        <w:rPr>
          <w:rFonts w:asciiTheme="minorHAnsi" w:hAnsiTheme="minorHAnsi"/>
          <w:sz w:val="28"/>
          <w:szCs w:val="28"/>
        </w:rPr>
        <w:t>государственным языком Российс</w:t>
      </w:r>
      <w:r w:rsidR="00027F99" w:rsidRPr="00027F99">
        <w:rPr>
          <w:rFonts w:asciiTheme="minorHAnsi" w:hAnsiTheme="minorHAnsi"/>
          <w:sz w:val="28"/>
          <w:szCs w:val="28"/>
        </w:rPr>
        <w:t>кой Федерации (русским языком);</w:t>
      </w:r>
    </w:p>
    <w:p w:rsidR="00027F99" w:rsidRPr="00027F99" w:rsidRDefault="001F01D0" w:rsidP="004B06DA">
      <w:pPr>
        <w:pStyle w:val="aff7"/>
        <w:numPr>
          <w:ilvl w:val="0"/>
          <w:numId w:val="41"/>
        </w:numPr>
        <w:autoSpaceDE w:val="0"/>
        <w:autoSpaceDN w:val="0"/>
        <w:adjustRightInd w:val="0"/>
        <w:ind w:left="0" w:firstLine="709"/>
        <w:jc w:val="both"/>
        <w:rPr>
          <w:rFonts w:asciiTheme="minorHAnsi" w:hAnsiTheme="minorHAnsi"/>
          <w:sz w:val="28"/>
          <w:szCs w:val="28"/>
        </w:rPr>
      </w:pPr>
      <w:r w:rsidRPr="00027F99">
        <w:rPr>
          <w:rFonts w:asciiTheme="minorHAnsi" w:hAnsiTheme="minorHAnsi"/>
          <w:sz w:val="28"/>
          <w:szCs w:val="28"/>
        </w:rPr>
        <w:t>знания</w:t>
      </w:r>
      <w:r w:rsidR="00C3623B">
        <w:rPr>
          <w:rFonts w:asciiTheme="minorHAnsi" w:hAnsiTheme="minorHAnsi"/>
          <w:sz w:val="28"/>
          <w:szCs w:val="28"/>
        </w:rPr>
        <w:t>ми</w:t>
      </w:r>
      <w:r w:rsidRPr="00027F99">
        <w:rPr>
          <w:rFonts w:asciiTheme="minorHAnsi" w:hAnsiTheme="minorHAnsi"/>
          <w:sz w:val="28"/>
          <w:szCs w:val="28"/>
        </w:rPr>
        <w:t xml:space="preserve"> основ </w:t>
      </w:r>
      <w:hyperlink r:id="rId35" w:history="1">
        <w:r w:rsidRPr="00027F99">
          <w:rPr>
            <w:rFonts w:asciiTheme="minorHAnsi" w:hAnsiTheme="minorHAnsi"/>
            <w:sz w:val="28"/>
            <w:szCs w:val="28"/>
          </w:rPr>
          <w:t>Конституции</w:t>
        </w:r>
      </w:hyperlink>
      <w:r w:rsidR="00C3623B">
        <w:rPr>
          <w:rFonts w:asciiTheme="minorHAnsi" w:hAnsiTheme="minorHAnsi"/>
          <w:sz w:val="28"/>
          <w:szCs w:val="28"/>
        </w:rPr>
        <w:t xml:space="preserve"> Российской Федерации;</w:t>
      </w:r>
      <w:r w:rsidRPr="00027F99">
        <w:rPr>
          <w:rFonts w:asciiTheme="minorHAnsi" w:hAnsiTheme="minorHAnsi"/>
          <w:sz w:val="28"/>
          <w:szCs w:val="28"/>
        </w:rPr>
        <w:t xml:space="preserve"> </w:t>
      </w:r>
    </w:p>
    <w:p w:rsidR="00027F99" w:rsidRPr="00027F99" w:rsidRDefault="00027F99" w:rsidP="004B06DA">
      <w:pPr>
        <w:pStyle w:val="aff7"/>
        <w:numPr>
          <w:ilvl w:val="0"/>
          <w:numId w:val="41"/>
        </w:numPr>
        <w:autoSpaceDE w:val="0"/>
        <w:autoSpaceDN w:val="0"/>
        <w:adjustRightInd w:val="0"/>
        <w:ind w:left="0" w:firstLine="709"/>
        <w:jc w:val="both"/>
        <w:rPr>
          <w:rFonts w:asciiTheme="minorHAnsi" w:hAnsiTheme="minorHAnsi"/>
          <w:sz w:val="28"/>
          <w:szCs w:val="28"/>
        </w:rPr>
      </w:pPr>
      <w:r w:rsidRPr="00027F99">
        <w:rPr>
          <w:rFonts w:asciiTheme="minorHAnsi" w:hAnsiTheme="minorHAnsi"/>
          <w:sz w:val="28"/>
          <w:szCs w:val="28"/>
        </w:rPr>
        <w:t>знания</w:t>
      </w:r>
      <w:r w:rsidR="00C3623B">
        <w:rPr>
          <w:rFonts w:asciiTheme="minorHAnsi" w:hAnsiTheme="minorHAnsi"/>
          <w:sz w:val="28"/>
          <w:szCs w:val="28"/>
        </w:rPr>
        <w:t>ми</w:t>
      </w:r>
      <w:r w:rsidRPr="00027F99">
        <w:rPr>
          <w:rFonts w:asciiTheme="minorHAnsi" w:hAnsiTheme="minorHAnsi"/>
          <w:sz w:val="28"/>
          <w:szCs w:val="28"/>
        </w:rPr>
        <w:t xml:space="preserve"> </w:t>
      </w:r>
      <w:r w:rsidR="001F01D0" w:rsidRPr="00027F99">
        <w:rPr>
          <w:rFonts w:asciiTheme="minorHAnsi" w:hAnsiTheme="minorHAnsi"/>
          <w:sz w:val="28"/>
          <w:szCs w:val="28"/>
        </w:rPr>
        <w:t>законодательства Российской Федерации о государственной служб</w:t>
      </w:r>
      <w:r w:rsidR="00C3623B">
        <w:rPr>
          <w:rFonts w:asciiTheme="minorHAnsi" w:hAnsiTheme="minorHAnsi"/>
          <w:sz w:val="28"/>
          <w:szCs w:val="28"/>
        </w:rPr>
        <w:t>е и о противодействии коррупции;</w:t>
      </w:r>
      <w:r w:rsidR="001F01D0" w:rsidRPr="00027F99">
        <w:rPr>
          <w:rFonts w:asciiTheme="minorHAnsi" w:hAnsiTheme="minorHAnsi"/>
          <w:sz w:val="28"/>
          <w:szCs w:val="28"/>
        </w:rPr>
        <w:t xml:space="preserve"> </w:t>
      </w:r>
    </w:p>
    <w:p w:rsidR="00027F99" w:rsidRPr="00027F99" w:rsidRDefault="001F01D0" w:rsidP="004B06DA">
      <w:pPr>
        <w:pStyle w:val="aff7"/>
        <w:numPr>
          <w:ilvl w:val="0"/>
          <w:numId w:val="41"/>
        </w:numPr>
        <w:autoSpaceDE w:val="0"/>
        <w:autoSpaceDN w:val="0"/>
        <w:adjustRightInd w:val="0"/>
        <w:ind w:left="0" w:firstLine="709"/>
        <w:jc w:val="both"/>
        <w:rPr>
          <w:rFonts w:asciiTheme="minorHAnsi" w:hAnsiTheme="minorHAnsi"/>
          <w:sz w:val="28"/>
          <w:szCs w:val="28"/>
        </w:rPr>
      </w:pPr>
      <w:r w:rsidRPr="00027F99">
        <w:rPr>
          <w:rFonts w:asciiTheme="minorHAnsi" w:hAnsiTheme="minorHAnsi"/>
          <w:sz w:val="28"/>
          <w:szCs w:val="28"/>
        </w:rPr>
        <w:t>знани</w:t>
      </w:r>
      <w:r w:rsidR="00C3623B">
        <w:rPr>
          <w:rFonts w:asciiTheme="minorHAnsi" w:hAnsiTheme="minorHAnsi"/>
          <w:sz w:val="28"/>
          <w:szCs w:val="28"/>
        </w:rPr>
        <w:t>ями</w:t>
      </w:r>
      <w:r w:rsidRPr="00027F99">
        <w:rPr>
          <w:rFonts w:asciiTheme="minorHAnsi" w:hAnsiTheme="minorHAnsi"/>
          <w:sz w:val="28"/>
          <w:szCs w:val="28"/>
        </w:rPr>
        <w:t xml:space="preserve"> и умени</w:t>
      </w:r>
      <w:r w:rsidR="00C3623B">
        <w:rPr>
          <w:rFonts w:asciiTheme="minorHAnsi" w:hAnsiTheme="minorHAnsi"/>
          <w:sz w:val="28"/>
          <w:szCs w:val="28"/>
        </w:rPr>
        <w:t>ями</w:t>
      </w:r>
      <w:r w:rsidRPr="00027F99">
        <w:rPr>
          <w:rFonts w:asciiTheme="minorHAnsi" w:hAnsiTheme="minorHAnsi"/>
          <w:sz w:val="28"/>
          <w:szCs w:val="28"/>
        </w:rPr>
        <w:t xml:space="preserve"> в сфере информационно-коммуникационных технологий</w:t>
      </w:r>
      <w:r w:rsidR="00027F99">
        <w:rPr>
          <w:rFonts w:asciiTheme="minorHAnsi" w:hAnsiTheme="minorHAnsi"/>
          <w:sz w:val="28"/>
          <w:szCs w:val="28"/>
        </w:rPr>
        <w:t>;</w:t>
      </w:r>
    </w:p>
    <w:p w:rsidR="00380934" w:rsidRDefault="00027F99" w:rsidP="004B06DA">
      <w:pPr>
        <w:autoSpaceDE w:val="0"/>
        <w:autoSpaceDN w:val="0"/>
        <w:adjustRightInd w:val="0"/>
        <w:spacing w:after="0" w:line="240" w:lineRule="auto"/>
        <w:ind w:firstLine="709"/>
        <w:jc w:val="both"/>
        <w:rPr>
          <w:rFonts w:asciiTheme="minorHAnsi" w:hAnsiTheme="minorHAnsi"/>
          <w:sz w:val="28"/>
          <w:szCs w:val="28"/>
        </w:rPr>
      </w:pPr>
      <w:r>
        <w:rPr>
          <w:rFonts w:asciiTheme="minorHAnsi" w:hAnsiTheme="minorHAnsi"/>
          <w:sz w:val="28"/>
          <w:szCs w:val="28"/>
        </w:rPr>
        <w:t>- на соответствие профессионально-функциональным квалификационным требованиям, включая оценку</w:t>
      </w:r>
      <w:r w:rsidR="001F01D0" w:rsidRPr="001F01D0">
        <w:rPr>
          <w:rFonts w:asciiTheme="minorHAnsi" w:hAnsiTheme="minorHAnsi"/>
          <w:sz w:val="28"/>
          <w:szCs w:val="28"/>
        </w:rPr>
        <w:t xml:space="preserve"> </w:t>
      </w:r>
      <w:r w:rsidR="00C3623B">
        <w:rPr>
          <w:rFonts w:asciiTheme="minorHAnsi" w:hAnsiTheme="minorHAnsi"/>
          <w:sz w:val="28"/>
          <w:szCs w:val="28"/>
        </w:rPr>
        <w:t xml:space="preserve">уровня владения претендентами </w:t>
      </w:r>
      <w:r w:rsidR="001F01D0" w:rsidRPr="001F01D0">
        <w:rPr>
          <w:rFonts w:asciiTheme="minorHAnsi" w:hAnsiTheme="minorHAnsi"/>
          <w:sz w:val="28"/>
          <w:szCs w:val="28"/>
        </w:rPr>
        <w:t>знани</w:t>
      </w:r>
      <w:r w:rsidR="00C3623B">
        <w:rPr>
          <w:rFonts w:asciiTheme="minorHAnsi" w:hAnsiTheme="minorHAnsi"/>
          <w:sz w:val="28"/>
          <w:szCs w:val="28"/>
        </w:rPr>
        <w:t>ями</w:t>
      </w:r>
      <w:r w:rsidR="001F01D0" w:rsidRPr="001F01D0">
        <w:rPr>
          <w:rFonts w:asciiTheme="minorHAnsi" w:hAnsiTheme="minorHAnsi"/>
          <w:sz w:val="28"/>
          <w:szCs w:val="28"/>
        </w:rPr>
        <w:t xml:space="preserve"> и умени</w:t>
      </w:r>
      <w:r w:rsidR="00C3623B">
        <w:rPr>
          <w:rFonts w:asciiTheme="minorHAnsi" w:hAnsiTheme="minorHAnsi"/>
          <w:sz w:val="28"/>
          <w:szCs w:val="28"/>
        </w:rPr>
        <w:t>ями</w:t>
      </w:r>
      <w:r w:rsidR="001F01D0" w:rsidRPr="001F01D0">
        <w:rPr>
          <w:rFonts w:asciiTheme="minorHAnsi" w:hAnsiTheme="minorHAnsi"/>
          <w:sz w:val="28"/>
          <w:szCs w:val="28"/>
        </w:rPr>
        <w:t xml:space="preserve"> в зависимости от области и вида деятельности, </w:t>
      </w:r>
      <w:r w:rsidR="001F01D0" w:rsidRPr="00AA7C2F">
        <w:rPr>
          <w:rFonts w:asciiTheme="minorHAnsi" w:hAnsiTheme="minorHAnsi"/>
          <w:sz w:val="28"/>
          <w:szCs w:val="28"/>
        </w:rPr>
        <w:t>установленны</w:t>
      </w:r>
      <w:r>
        <w:rPr>
          <w:rFonts w:asciiTheme="minorHAnsi" w:hAnsiTheme="minorHAnsi"/>
          <w:sz w:val="28"/>
          <w:szCs w:val="28"/>
        </w:rPr>
        <w:t>х</w:t>
      </w:r>
      <w:r w:rsidR="001F01D0" w:rsidRPr="00AA7C2F">
        <w:rPr>
          <w:rFonts w:asciiTheme="minorHAnsi" w:hAnsiTheme="minorHAnsi"/>
          <w:sz w:val="28"/>
          <w:szCs w:val="28"/>
        </w:rPr>
        <w:t xml:space="preserve"> должностным регламентом.</w:t>
      </w:r>
    </w:p>
    <w:p w:rsidR="0070579B" w:rsidRDefault="00027F99" w:rsidP="004B06DA">
      <w:pPr>
        <w:autoSpaceDE w:val="0"/>
        <w:autoSpaceDN w:val="0"/>
        <w:adjustRightInd w:val="0"/>
        <w:spacing w:after="0" w:line="240" w:lineRule="auto"/>
        <w:ind w:firstLine="709"/>
        <w:jc w:val="both"/>
        <w:rPr>
          <w:rFonts w:asciiTheme="minorHAnsi" w:hAnsiTheme="minorHAnsi"/>
          <w:sz w:val="28"/>
          <w:szCs w:val="28"/>
        </w:rPr>
      </w:pPr>
      <w:r>
        <w:rPr>
          <w:rFonts w:asciiTheme="minorHAnsi" w:hAnsiTheme="minorHAnsi"/>
          <w:sz w:val="28"/>
          <w:szCs w:val="28"/>
        </w:rPr>
        <w:t>Вопросы теста</w:t>
      </w:r>
      <w:r w:rsidR="00C3623B">
        <w:rPr>
          <w:rFonts w:asciiTheme="minorHAnsi" w:hAnsiTheme="minorHAnsi"/>
          <w:sz w:val="28"/>
          <w:szCs w:val="28"/>
        </w:rPr>
        <w:t xml:space="preserve"> состоят из двух частей</w:t>
      </w:r>
      <w:r w:rsidR="0070579B">
        <w:rPr>
          <w:rFonts w:asciiTheme="minorHAnsi" w:hAnsiTheme="minorHAnsi"/>
          <w:sz w:val="28"/>
          <w:szCs w:val="28"/>
        </w:rPr>
        <w:t>:</w:t>
      </w:r>
    </w:p>
    <w:p w:rsidR="0070579B" w:rsidRDefault="0070579B" w:rsidP="004B06DA">
      <w:pPr>
        <w:autoSpaceDE w:val="0"/>
        <w:autoSpaceDN w:val="0"/>
        <w:adjustRightInd w:val="0"/>
        <w:spacing w:after="0" w:line="240" w:lineRule="auto"/>
        <w:ind w:firstLine="709"/>
        <w:jc w:val="both"/>
        <w:rPr>
          <w:rFonts w:asciiTheme="minorHAnsi" w:hAnsiTheme="minorHAnsi"/>
          <w:sz w:val="28"/>
          <w:szCs w:val="28"/>
        </w:rPr>
      </w:pPr>
      <w:r>
        <w:rPr>
          <w:rFonts w:asciiTheme="minorHAnsi" w:hAnsiTheme="minorHAnsi"/>
          <w:sz w:val="28"/>
          <w:szCs w:val="28"/>
        </w:rPr>
        <w:t xml:space="preserve">первая часть </w:t>
      </w:r>
      <w:r w:rsidRPr="00D32D0E">
        <w:rPr>
          <w:rFonts w:asciiTheme="minorHAnsi" w:hAnsiTheme="minorHAnsi"/>
          <w:sz w:val="28"/>
          <w:szCs w:val="28"/>
        </w:rPr>
        <w:t>–</w:t>
      </w:r>
      <w:r w:rsidR="00027F99" w:rsidRPr="00D32D0E">
        <w:rPr>
          <w:rFonts w:asciiTheme="minorHAnsi" w:hAnsiTheme="minorHAnsi"/>
          <w:sz w:val="28"/>
          <w:szCs w:val="28"/>
        </w:rPr>
        <w:t xml:space="preserve"> для оценки базовых квалификационных требований</w:t>
      </w:r>
      <w:r w:rsidR="00AA7C2F" w:rsidRPr="00D32D0E">
        <w:rPr>
          <w:rFonts w:asciiTheme="minorHAnsi" w:hAnsiTheme="minorHAnsi"/>
          <w:sz w:val="28"/>
          <w:szCs w:val="28"/>
        </w:rPr>
        <w:t xml:space="preserve"> </w:t>
      </w:r>
      <w:r w:rsidRPr="00D32D0E">
        <w:rPr>
          <w:rFonts w:asciiTheme="minorHAnsi" w:hAnsiTheme="minorHAnsi"/>
          <w:sz w:val="28"/>
          <w:szCs w:val="28"/>
        </w:rPr>
        <w:t>–</w:t>
      </w:r>
      <w:r w:rsidR="00AA7C2F" w:rsidRPr="00AA7C2F">
        <w:rPr>
          <w:rFonts w:asciiTheme="minorHAnsi" w:hAnsiTheme="minorHAnsi"/>
          <w:sz w:val="28"/>
          <w:szCs w:val="28"/>
        </w:rPr>
        <w:t>формируется по единым унифицированным заданиям, разработанным</w:t>
      </w:r>
      <w:r>
        <w:rPr>
          <w:rFonts w:asciiTheme="minorHAnsi" w:hAnsiTheme="minorHAnsi"/>
          <w:sz w:val="28"/>
          <w:szCs w:val="28"/>
        </w:rPr>
        <w:t>,</w:t>
      </w:r>
      <w:r w:rsidR="00AA7C2F" w:rsidRPr="00AA7C2F">
        <w:rPr>
          <w:rFonts w:asciiTheme="minorHAnsi" w:hAnsiTheme="minorHAnsi"/>
          <w:sz w:val="28"/>
          <w:szCs w:val="28"/>
        </w:rPr>
        <w:t xml:space="preserve"> в</w:t>
      </w:r>
      <w:r>
        <w:rPr>
          <w:rFonts w:asciiTheme="minorHAnsi" w:hAnsiTheme="minorHAnsi"/>
          <w:sz w:val="28"/>
          <w:szCs w:val="28"/>
        </w:rPr>
        <w:t> </w:t>
      </w:r>
      <w:r w:rsidR="00AA7C2F" w:rsidRPr="00AA7C2F">
        <w:rPr>
          <w:rFonts w:asciiTheme="minorHAnsi" w:hAnsiTheme="minorHAnsi"/>
          <w:sz w:val="28"/>
          <w:szCs w:val="28"/>
        </w:rPr>
        <w:t>том числе с учетом категорий и груп</w:t>
      </w:r>
      <w:r>
        <w:rPr>
          <w:rFonts w:asciiTheme="minorHAnsi" w:hAnsiTheme="minorHAnsi"/>
          <w:sz w:val="28"/>
          <w:szCs w:val="28"/>
        </w:rPr>
        <w:t>п должностей гражданской службы;</w:t>
      </w:r>
    </w:p>
    <w:p w:rsidR="00AA7C2F" w:rsidRPr="00AA7C2F" w:rsidRDefault="00AA7C2F" w:rsidP="004B06DA">
      <w:pPr>
        <w:autoSpaceDE w:val="0"/>
        <w:autoSpaceDN w:val="0"/>
        <w:adjustRightInd w:val="0"/>
        <w:spacing w:after="0" w:line="240" w:lineRule="auto"/>
        <w:ind w:firstLine="709"/>
        <w:jc w:val="both"/>
        <w:rPr>
          <w:rFonts w:asciiTheme="minorHAnsi" w:hAnsiTheme="minorHAnsi"/>
          <w:sz w:val="28"/>
          <w:szCs w:val="28"/>
        </w:rPr>
      </w:pPr>
      <w:r w:rsidRPr="00AA7C2F">
        <w:rPr>
          <w:rFonts w:asciiTheme="minorHAnsi" w:hAnsiTheme="minorHAnsi"/>
          <w:sz w:val="28"/>
          <w:szCs w:val="28"/>
        </w:rPr>
        <w:t xml:space="preserve">вторая часть – </w:t>
      </w:r>
      <w:r w:rsidR="0070579B">
        <w:rPr>
          <w:rFonts w:asciiTheme="minorHAnsi" w:hAnsiTheme="minorHAnsi"/>
          <w:sz w:val="28"/>
          <w:szCs w:val="28"/>
        </w:rPr>
        <w:t xml:space="preserve">для оценки </w:t>
      </w:r>
      <w:r w:rsidR="0070579B" w:rsidRPr="0086433B">
        <w:rPr>
          <w:rFonts w:asciiTheme="minorHAnsi" w:hAnsiTheme="minorHAnsi"/>
          <w:sz w:val="28"/>
          <w:szCs w:val="28"/>
        </w:rPr>
        <w:t>требовани</w:t>
      </w:r>
      <w:r w:rsidR="0070579B">
        <w:rPr>
          <w:rFonts w:asciiTheme="minorHAnsi" w:hAnsiTheme="minorHAnsi"/>
          <w:sz w:val="28"/>
          <w:szCs w:val="28"/>
        </w:rPr>
        <w:t>й</w:t>
      </w:r>
      <w:r w:rsidR="0070579B" w:rsidRPr="0086433B">
        <w:rPr>
          <w:rFonts w:asciiTheme="minorHAnsi" w:hAnsiTheme="minorHAnsi"/>
          <w:sz w:val="28"/>
          <w:szCs w:val="28"/>
        </w:rPr>
        <w:t xml:space="preserve"> к профессиональным и функциональным знаниям и умениям</w:t>
      </w:r>
      <w:r w:rsidR="003D1920">
        <w:rPr>
          <w:rFonts w:asciiTheme="minorHAnsi" w:hAnsiTheme="minorHAnsi"/>
          <w:sz w:val="28"/>
          <w:szCs w:val="28"/>
        </w:rPr>
        <w:t xml:space="preserve"> -</w:t>
      </w:r>
      <w:r w:rsidR="0070579B" w:rsidRPr="00AA7C2F">
        <w:rPr>
          <w:rFonts w:asciiTheme="minorHAnsi" w:hAnsiTheme="minorHAnsi"/>
          <w:sz w:val="28"/>
          <w:szCs w:val="28"/>
        </w:rPr>
        <w:t xml:space="preserve"> </w:t>
      </w:r>
      <w:r w:rsidR="0070579B">
        <w:rPr>
          <w:rFonts w:asciiTheme="minorHAnsi" w:hAnsiTheme="minorHAnsi"/>
          <w:sz w:val="28"/>
          <w:szCs w:val="28"/>
        </w:rPr>
        <w:t xml:space="preserve">формируется  </w:t>
      </w:r>
      <w:r w:rsidRPr="00AA7C2F">
        <w:rPr>
          <w:rFonts w:asciiTheme="minorHAnsi" w:hAnsiTheme="minorHAnsi"/>
          <w:sz w:val="28"/>
          <w:szCs w:val="28"/>
        </w:rPr>
        <w:t>исходя из области и вида деятельности по вакантной должности</w:t>
      </w:r>
      <w:r w:rsidR="00076303">
        <w:rPr>
          <w:rFonts w:asciiTheme="minorHAnsi" w:hAnsiTheme="minorHAnsi"/>
          <w:sz w:val="28"/>
          <w:szCs w:val="28"/>
        </w:rPr>
        <w:t xml:space="preserve"> гражданской службы </w:t>
      </w:r>
      <w:r w:rsidRPr="00AA7C2F">
        <w:rPr>
          <w:rFonts w:asciiTheme="minorHAnsi" w:hAnsiTheme="minorHAnsi"/>
          <w:sz w:val="28"/>
          <w:szCs w:val="28"/>
        </w:rPr>
        <w:t>(группе должностей гражданской службы, по которой проводится конкурс на включение в кадровый резерв).</w:t>
      </w:r>
    </w:p>
    <w:p w:rsidR="00AA2814" w:rsidRPr="00B96537" w:rsidRDefault="00AA2814" w:rsidP="004B06DA">
      <w:pPr>
        <w:pStyle w:val="ConsPlusNormal"/>
        <w:widowControl/>
        <w:ind w:firstLine="709"/>
        <w:jc w:val="both"/>
        <w:rPr>
          <w:rFonts w:asciiTheme="minorHAnsi" w:hAnsiTheme="minorHAnsi" w:cs="Times New Roman"/>
          <w:sz w:val="28"/>
          <w:szCs w:val="28"/>
        </w:rPr>
      </w:pPr>
      <w:r w:rsidRPr="00B96537">
        <w:rPr>
          <w:rFonts w:asciiTheme="minorHAnsi" w:hAnsiTheme="minorHAnsi" w:cs="Times New Roman"/>
          <w:sz w:val="28"/>
          <w:szCs w:val="28"/>
        </w:rPr>
        <w:lastRenderedPageBreak/>
        <w:t>Особое значение для качественного формирования кадрового состава имеет база тестовых вопросов по областям и видам деятельности</w:t>
      </w:r>
      <w:r w:rsidR="00E92524" w:rsidRPr="00B96537">
        <w:rPr>
          <w:rFonts w:asciiTheme="minorHAnsi" w:hAnsiTheme="minorHAnsi" w:cs="Times New Roman"/>
          <w:sz w:val="28"/>
          <w:szCs w:val="28"/>
        </w:rPr>
        <w:t>, которую государственным органам следует разработать самостоятельно, в том числе в рамках отраслевого взаимодействия и деятельности экспертного сообщества (представители референтных групп, научных и образовательных организаций, эксперты). Результатом данной деятельности должна стать единая база, применяемая центральными аппаратами и территориальными органами федеральных государственных органов и</w:t>
      </w:r>
      <w:r w:rsidR="005E6947" w:rsidRPr="00B96537">
        <w:rPr>
          <w:rFonts w:asciiTheme="minorHAnsi" w:hAnsiTheme="minorHAnsi" w:cs="Times New Roman"/>
          <w:sz w:val="28"/>
          <w:szCs w:val="28"/>
        </w:rPr>
        <w:t>ли</w:t>
      </w:r>
      <w:r w:rsidR="00E92524" w:rsidRPr="00B96537">
        <w:rPr>
          <w:rFonts w:asciiTheme="minorHAnsi" w:hAnsiTheme="minorHAnsi" w:cs="Times New Roman"/>
          <w:sz w:val="28"/>
          <w:szCs w:val="28"/>
        </w:rPr>
        <w:t xml:space="preserve"> государственными органами субъектов Российской Федерации.</w:t>
      </w:r>
    </w:p>
    <w:p w:rsidR="001F01D0" w:rsidRPr="00B96537" w:rsidRDefault="002E7EE3" w:rsidP="004B06DA">
      <w:pPr>
        <w:pStyle w:val="ConsPlusNormal"/>
        <w:widowControl/>
        <w:ind w:firstLine="709"/>
        <w:jc w:val="both"/>
        <w:rPr>
          <w:rFonts w:asciiTheme="minorHAnsi" w:hAnsiTheme="minorHAnsi" w:cs="Times New Roman"/>
          <w:sz w:val="28"/>
          <w:szCs w:val="28"/>
        </w:rPr>
      </w:pPr>
      <w:r w:rsidRPr="00B96537">
        <w:rPr>
          <w:rFonts w:asciiTheme="minorHAnsi" w:hAnsiTheme="minorHAnsi" w:cs="Times New Roman"/>
          <w:sz w:val="28"/>
          <w:szCs w:val="28"/>
        </w:rPr>
        <w:t>Общие рекомендации по разработке тестовых заданий</w:t>
      </w:r>
      <w:r w:rsidR="00A4158C" w:rsidRPr="00B96537">
        <w:rPr>
          <w:rFonts w:asciiTheme="minorHAnsi" w:hAnsiTheme="minorHAnsi" w:cs="Times New Roman"/>
          <w:sz w:val="28"/>
          <w:szCs w:val="28"/>
        </w:rPr>
        <w:t xml:space="preserve"> для оценки профессиональных знаний и умений</w:t>
      </w:r>
      <w:r w:rsidRPr="00B96537">
        <w:rPr>
          <w:rFonts w:asciiTheme="minorHAnsi" w:hAnsiTheme="minorHAnsi" w:cs="Times New Roman"/>
          <w:sz w:val="28"/>
          <w:szCs w:val="28"/>
        </w:rPr>
        <w:t xml:space="preserve"> приведены в </w:t>
      </w:r>
      <w:r w:rsidR="009207D5" w:rsidRPr="00B96537">
        <w:rPr>
          <w:rFonts w:asciiTheme="minorHAnsi" w:hAnsiTheme="minorHAnsi" w:cs="Times New Roman"/>
          <w:sz w:val="28"/>
          <w:szCs w:val="28"/>
        </w:rPr>
        <w:t>п</w:t>
      </w:r>
      <w:r w:rsidRPr="00B96537">
        <w:rPr>
          <w:rFonts w:asciiTheme="minorHAnsi" w:hAnsiTheme="minorHAnsi" w:cs="Times New Roman"/>
          <w:sz w:val="28"/>
          <w:szCs w:val="28"/>
        </w:rPr>
        <w:t>риложении</w:t>
      </w:r>
      <w:r w:rsidR="00380934" w:rsidRPr="00B96537">
        <w:rPr>
          <w:rFonts w:asciiTheme="minorHAnsi" w:hAnsiTheme="minorHAnsi" w:cs="Times New Roman"/>
          <w:sz w:val="28"/>
          <w:szCs w:val="28"/>
        </w:rPr>
        <w:t> </w:t>
      </w:r>
      <w:r w:rsidRPr="00B96537">
        <w:rPr>
          <w:rFonts w:asciiTheme="minorHAnsi" w:hAnsiTheme="minorHAnsi" w:cs="Times New Roman"/>
          <w:sz w:val="28"/>
          <w:szCs w:val="28"/>
        </w:rPr>
        <w:t>№ </w:t>
      </w:r>
      <w:r w:rsidR="00FB24DC">
        <w:rPr>
          <w:rFonts w:asciiTheme="minorHAnsi" w:hAnsiTheme="minorHAnsi" w:cs="Times New Roman"/>
          <w:sz w:val="28"/>
          <w:szCs w:val="28"/>
        </w:rPr>
        <w:t>6</w:t>
      </w:r>
      <w:r w:rsidRPr="00B96537">
        <w:rPr>
          <w:rFonts w:asciiTheme="minorHAnsi" w:hAnsiTheme="minorHAnsi" w:cs="Times New Roman"/>
          <w:sz w:val="28"/>
          <w:szCs w:val="28"/>
        </w:rPr>
        <w:t>.</w:t>
      </w:r>
      <w:bookmarkStart w:id="46" w:name="тестирование"/>
      <w:bookmarkEnd w:id="46"/>
    </w:p>
    <w:p w:rsidR="001F01D0" w:rsidRPr="00B96537" w:rsidRDefault="00892D65" w:rsidP="004B06DA">
      <w:pPr>
        <w:pStyle w:val="ConsPlusNormal"/>
        <w:widowControl/>
        <w:ind w:firstLine="709"/>
        <w:jc w:val="both"/>
        <w:rPr>
          <w:rFonts w:asciiTheme="minorHAnsi" w:hAnsiTheme="minorHAnsi" w:cs="Times New Roman"/>
          <w:sz w:val="28"/>
          <w:szCs w:val="28"/>
        </w:rPr>
      </w:pPr>
      <w:r w:rsidRPr="00B96537">
        <w:rPr>
          <w:rFonts w:asciiTheme="minorHAnsi" w:hAnsiTheme="minorHAnsi" w:cs="Times New Roman"/>
          <w:sz w:val="28"/>
          <w:szCs w:val="28"/>
        </w:rPr>
        <w:t>Инструкци</w:t>
      </w:r>
      <w:r w:rsidR="008E339D" w:rsidRPr="00B96537">
        <w:rPr>
          <w:rFonts w:asciiTheme="minorHAnsi" w:hAnsiTheme="minorHAnsi" w:cs="Times New Roman"/>
          <w:sz w:val="28"/>
          <w:szCs w:val="28"/>
        </w:rPr>
        <w:t>я</w:t>
      </w:r>
      <w:r w:rsidRPr="00B96537">
        <w:rPr>
          <w:rFonts w:asciiTheme="minorHAnsi" w:hAnsiTheme="minorHAnsi" w:cs="Times New Roman"/>
          <w:sz w:val="28"/>
          <w:szCs w:val="28"/>
        </w:rPr>
        <w:t xml:space="preserve"> по прохождению тестов для оценки профессиональных знаний</w:t>
      </w:r>
      <w:r w:rsidR="00197066" w:rsidRPr="00B96537">
        <w:rPr>
          <w:rFonts w:asciiTheme="minorHAnsi" w:hAnsiTheme="minorHAnsi" w:cs="Times New Roman"/>
          <w:sz w:val="28"/>
          <w:szCs w:val="28"/>
        </w:rPr>
        <w:t xml:space="preserve"> и умений</w:t>
      </w:r>
      <w:r w:rsidRPr="00B96537">
        <w:rPr>
          <w:rFonts w:asciiTheme="minorHAnsi" w:hAnsiTheme="minorHAnsi" w:cs="Times New Roman"/>
          <w:sz w:val="28"/>
          <w:szCs w:val="28"/>
        </w:rPr>
        <w:t xml:space="preserve"> приведены в Приложении № </w:t>
      </w:r>
      <w:r w:rsidR="00FB24DC">
        <w:rPr>
          <w:rFonts w:asciiTheme="minorHAnsi" w:hAnsiTheme="minorHAnsi" w:cs="Times New Roman"/>
          <w:sz w:val="28"/>
          <w:szCs w:val="28"/>
        </w:rPr>
        <w:t>7</w:t>
      </w:r>
      <w:r w:rsidRPr="00B96537">
        <w:rPr>
          <w:rFonts w:asciiTheme="minorHAnsi" w:hAnsiTheme="minorHAnsi" w:cs="Times New Roman"/>
          <w:sz w:val="28"/>
          <w:szCs w:val="28"/>
        </w:rPr>
        <w:t>.</w:t>
      </w:r>
    </w:p>
    <w:p w:rsidR="001F01D0" w:rsidRPr="00B96537" w:rsidRDefault="00E23111" w:rsidP="004B06DA">
      <w:pPr>
        <w:pStyle w:val="ConsPlusNormal"/>
        <w:widowControl/>
        <w:ind w:firstLine="709"/>
        <w:jc w:val="both"/>
        <w:rPr>
          <w:rFonts w:asciiTheme="minorHAnsi" w:hAnsiTheme="minorHAnsi" w:cs="Times New Roman"/>
          <w:b/>
          <w:bCs/>
          <w:sz w:val="28"/>
          <w:szCs w:val="28"/>
        </w:rPr>
      </w:pPr>
      <w:r w:rsidRPr="00B96537">
        <w:rPr>
          <w:rFonts w:asciiTheme="minorHAnsi" w:hAnsiTheme="minorHAnsi" w:cs="Times New Roman"/>
          <w:sz w:val="28"/>
          <w:szCs w:val="28"/>
        </w:rPr>
        <w:t>Тестирование на соответствие квалификационным требованиям должно проводиться в специально оборудованном помещении, в котором установлены компьютеры, в присутствии представителей кадровой службы</w:t>
      </w:r>
      <w:r w:rsidR="008E339D" w:rsidRPr="00B96537">
        <w:rPr>
          <w:rFonts w:asciiTheme="minorHAnsi" w:hAnsiTheme="minorHAnsi" w:cs="Times New Roman"/>
          <w:sz w:val="28"/>
          <w:szCs w:val="28"/>
        </w:rPr>
        <w:t>,</w:t>
      </w:r>
      <w:r w:rsidRPr="00B96537">
        <w:rPr>
          <w:rFonts w:asciiTheme="minorHAnsi" w:hAnsiTheme="minorHAnsi" w:cs="Times New Roman"/>
          <w:sz w:val="28"/>
          <w:szCs w:val="28"/>
        </w:rPr>
        <w:t xml:space="preserve"> </w:t>
      </w:r>
      <w:r w:rsidR="008E339D" w:rsidRPr="00B96537">
        <w:rPr>
          <w:rFonts w:asciiTheme="minorHAnsi" w:hAnsiTheme="minorHAnsi" w:cs="Times New Roman"/>
          <w:sz w:val="28"/>
          <w:szCs w:val="28"/>
        </w:rPr>
        <w:t>при проведении</w:t>
      </w:r>
      <w:r w:rsidR="00076303" w:rsidRPr="00B96537">
        <w:rPr>
          <w:rFonts w:asciiTheme="minorHAnsi" w:hAnsiTheme="minorHAnsi" w:cs="Times New Roman"/>
          <w:sz w:val="28"/>
          <w:szCs w:val="28"/>
        </w:rPr>
        <w:t xml:space="preserve"> конкурс</w:t>
      </w:r>
      <w:r w:rsidR="00A70753" w:rsidRPr="00B96537">
        <w:rPr>
          <w:rFonts w:asciiTheme="minorHAnsi" w:hAnsiTheme="minorHAnsi" w:cs="Times New Roman"/>
          <w:sz w:val="28"/>
          <w:szCs w:val="28"/>
        </w:rPr>
        <w:t>а</w:t>
      </w:r>
      <w:r w:rsidR="00076303" w:rsidRPr="00B96537">
        <w:rPr>
          <w:rFonts w:asciiTheme="minorHAnsi" w:hAnsiTheme="minorHAnsi" w:cs="Times New Roman"/>
          <w:sz w:val="28"/>
          <w:szCs w:val="28"/>
        </w:rPr>
        <w:t xml:space="preserve"> – </w:t>
      </w:r>
      <w:r w:rsidR="008E339D" w:rsidRPr="00B96537">
        <w:rPr>
          <w:rFonts w:asciiTheme="minorHAnsi" w:hAnsiTheme="minorHAnsi" w:cs="Times New Roman"/>
          <w:sz w:val="28"/>
          <w:szCs w:val="28"/>
        </w:rPr>
        <w:t xml:space="preserve">в </w:t>
      </w:r>
      <w:r w:rsidR="00074530" w:rsidRPr="00B96537">
        <w:rPr>
          <w:rFonts w:asciiTheme="minorHAnsi" w:hAnsiTheme="minorHAnsi" w:cs="Times New Roman"/>
          <w:sz w:val="28"/>
          <w:szCs w:val="28"/>
        </w:rPr>
        <w:t xml:space="preserve">присутствии </w:t>
      </w:r>
      <w:r w:rsidR="008E339D" w:rsidRPr="00B96537">
        <w:rPr>
          <w:rFonts w:asciiTheme="minorHAnsi" w:hAnsiTheme="minorHAnsi" w:cs="Times New Roman"/>
          <w:sz w:val="28"/>
          <w:szCs w:val="28"/>
        </w:rPr>
        <w:t xml:space="preserve">представителя </w:t>
      </w:r>
      <w:r w:rsidRPr="00B96537">
        <w:rPr>
          <w:rFonts w:asciiTheme="minorHAnsi" w:hAnsiTheme="minorHAnsi" w:cs="Times New Roman"/>
          <w:sz w:val="28"/>
          <w:szCs w:val="28"/>
        </w:rPr>
        <w:t>конкурсной комиссии. Кроме того,</w:t>
      </w:r>
      <w:r w:rsidRPr="00B96537">
        <w:rPr>
          <w:rFonts w:ascii="Times New Roman" w:hAnsi="Times New Roman" w:cs="Times New Roman"/>
          <w:sz w:val="28"/>
          <w:szCs w:val="28"/>
        </w:rPr>
        <w:t xml:space="preserve"> </w:t>
      </w:r>
      <w:r w:rsidRPr="00B96537">
        <w:rPr>
          <w:rFonts w:asciiTheme="minorHAnsi" w:hAnsiTheme="minorHAnsi" w:cs="Times New Roman"/>
          <w:sz w:val="28"/>
          <w:szCs w:val="28"/>
        </w:rPr>
        <w:t xml:space="preserve">рекомендуется </w:t>
      </w:r>
      <w:r w:rsidR="00074530" w:rsidRPr="00B96537">
        <w:rPr>
          <w:rFonts w:asciiTheme="minorHAnsi" w:hAnsiTheme="minorHAnsi" w:cs="Times New Roman"/>
          <w:sz w:val="28"/>
          <w:szCs w:val="28"/>
        </w:rPr>
        <w:t>оснастить</w:t>
      </w:r>
      <w:r w:rsidRPr="00B96537">
        <w:rPr>
          <w:rFonts w:asciiTheme="minorHAnsi" w:hAnsiTheme="minorHAnsi" w:cs="Times New Roman"/>
          <w:sz w:val="28"/>
          <w:szCs w:val="28"/>
        </w:rPr>
        <w:t xml:space="preserve"> данное помещение видеозаписывающим устройством</w:t>
      </w:r>
      <w:r w:rsidR="00954E33" w:rsidRPr="00B96537">
        <w:rPr>
          <w:rFonts w:asciiTheme="minorHAnsi" w:hAnsiTheme="minorHAnsi" w:cs="Times New Roman"/>
          <w:sz w:val="28"/>
          <w:szCs w:val="28"/>
        </w:rPr>
        <w:t>, предупредив о его наличии лиц, участвующих в данной процедуре</w:t>
      </w:r>
      <w:r w:rsidRPr="00B96537">
        <w:rPr>
          <w:rFonts w:asciiTheme="minorHAnsi" w:hAnsiTheme="minorHAnsi" w:cs="Times New Roman"/>
          <w:sz w:val="28"/>
          <w:szCs w:val="28"/>
        </w:rPr>
        <w:t>.</w:t>
      </w:r>
    </w:p>
    <w:p w:rsidR="001F01D0" w:rsidRPr="00B96537" w:rsidRDefault="00E23111" w:rsidP="004B06DA">
      <w:pPr>
        <w:pStyle w:val="ConsPlusNormal"/>
        <w:widowControl/>
        <w:ind w:firstLine="709"/>
        <w:jc w:val="both"/>
        <w:rPr>
          <w:rFonts w:asciiTheme="minorHAnsi" w:hAnsiTheme="minorHAnsi" w:cs="Times New Roman"/>
          <w:b/>
          <w:bCs/>
          <w:sz w:val="28"/>
          <w:szCs w:val="28"/>
        </w:rPr>
      </w:pPr>
      <w:r w:rsidRPr="00B96537">
        <w:rPr>
          <w:rFonts w:asciiTheme="minorHAnsi" w:hAnsiTheme="minorHAnsi" w:cs="Times New Roman"/>
          <w:sz w:val="28"/>
          <w:szCs w:val="28"/>
        </w:rPr>
        <w:t>Перед началом тестирования проводится подробный инструктаж участников о правилах и условиях проведения тестирования под роспись.</w:t>
      </w:r>
    </w:p>
    <w:p w:rsidR="00E23111" w:rsidRPr="00B96537" w:rsidRDefault="00E23111" w:rsidP="004B06DA">
      <w:pPr>
        <w:pStyle w:val="ConsPlusNormal"/>
        <w:widowControl/>
        <w:ind w:firstLine="709"/>
        <w:jc w:val="both"/>
        <w:rPr>
          <w:rFonts w:asciiTheme="minorHAnsi" w:hAnsiTheme="minorHAnsi" w:cs="Times New Roman"/>
          <w:b/>
          <w:bCs/>
          <w:sz w:val="28"/>
          <w:szCs w:val="28"/>
        </w:rPr>
      </w:pPr>
      <w:r w:rsidRPr="00B96537">
        <w:rPr>
          <w:rFonts w:asciiTheme="minorHAnsi" w:hAnsiTheme="minorHAnsi" w:cs="Times New Roman"/>
          <w:sz w:val="28"/>
          <w:szCs w:val="28"/>
        </w:rPr>
        <w:t>Во время проведения тестирования участникам запрещается:</w:t>
      </w:r>
    </w:p>
    <w:p w:rsidR="00E23111" w:rsidRPr="00B96537" w:rsidRDefault="00E23111" w:rsidP="004B06DA">
      <w:pPr>
        <w:pStyle w:val="ConsPlusNormal"/>
        <w:widowControl/>
        <w:ind w:firstLine="709"/>
        <w:jc w:val="both"/>
        <w:rPr>
          <w:rFonts w:asciiTheme="minorHAnsi" w:hAnsiTheme="minorHAnsi" w:cs="Times New Roman"/>
          <w:b/>
          <w:bCs/>
          <w:sz w:val="28"/>
          <w:szCs w:val="28"/>
        </w:rPr>
      </w:pPr>
      <w:r w:rsidRPr="00B96537">
        <w:rPr>
          <w:rFonts w:asciiTheme="minorHAnsi" w:hAnsiTheme="minorHAnsi" w:cs="Times New Roman"/>
          <w:sz w:val="28"/>
          <w:szCs w:val="28"/>
        </w:rPr>
        <w:t>- пользоваться вспомогательными материалами;</w:t>
      </w:r>
    </w:p>
    <w:p w:rsidR="00E23111" w:rsidRPr="00B96537" w:rsidRDefault="00E23111" w:rsidP="004B06DA">
      <w:pPr>
        <w:pStyle w:val="ConsPlusNormal"/>
        <w:widowControl/>
        <w:ind w:firstLine="709"/>
        <w:jc w:val="both"/>
        <w:rPr>
          <w:rFonts w:asciiTheme="minorHAnsi" w:hAnsiTheme="minorHAnsi" w:cs="Times New Roman"/>
          <w:b/>
          <w:bCs/>
          <w:sz w:val="28"/>
          <w:szCs w:val="28"/>
        </w:rPr>
      </w:pPr>
      <w:r w:rsidRPr="00B96537">
        <w:rPr>
          <w:rFonts w:asciiTheme="minorHAnsi" w:hAnsiTheme="minorHAnsi" w:cs="Times New Roman"/>
          <w:sz w:val="28"/>
          <w:szCs w:val="28"/>
        </w:rPr>
        <w:t>- пользоваться электронными приборами</w:t>
      </w:r>
      <w:r w:rsidR="00210B89" w:rsidRPr="00B96537">
        <w:rPr>
          <w:rFonts w:asciiTheme="minorHAnsi" w:hAnsiTheme="minorHAnsi" w:cs="Times New Roman"/>
          <w:sz w:val="28"/>
          <w:szCs w:val="28"/>
        </w:rPr>
        <w:t xml:space="preserve"> (за исключением калькулятора)</w:t>
      </w:r>
      <w:r w:rsidRPr="00B96537">
        <w:rPr>
          <w:rFonts w:asciiTheme="minorHAnsi" w:hAnsiTheme="minorHAnsi" w:cs="Times New Roman"/>
          <w:sz w:val="28"/>
          <w:szCs w:val="28"/>
        </w:rPr>
        <w:t>;</w:t>
      </w:r>
    </w:p>
    <w:p w:rsidR="00E23111" w:rsidRPr="00B96537" w:rsidRDefault="00E23111" w:rsidP="004B06DA">
      <w:pPr>
        <w:pStyle w:val="ConsPlusNormal"/>
        <w:widowControl/>
        <w:ind w:firstLine="709"/>
        <w:jc w:val="both"/>
        <w:rPr>
          <w:rFonts w:asciiTheme="minorHAnsi" w:hAnsiTheme="minorHAnsi" w:cs="Times New Roman"/>
          <w:b/>
          <w:bCs/>
          <w:sz w:val="28"/>
          <w:szCs w:val="28"/>
        </w:rPr>
      </w:pPr>
      <w:r w:rsidRPr="00B96537">
        <w:rPr>
          <w:rFonts w:asciiTheme="minorHAnsi" w:hAnsiTheme="minorHAnsi" w:cs="Times New Roman"/>
          <w:sz w:val="28"/>
          <w:szCs w:val="28"/>
        </w:rPr>
        <w:t>- вести переговоры с другими участниками тестирования;</w:t>
      </w:r>
    </w:p>
    <w:p w:rsidR="001F01D0" w:rsidRPr="00B96537" w:rsidRDefault="00E23111" w:rsidP="004B06DA">
      <w:pPr>
        <w:pStyle w:val="ConsPlusNormal"/>
        <w:widowControl/>
        <w:ind w:firstLine="709"/>
        <w:jc w:val="both"/>
        <w:rPr>
          <w:rFonts w:asciiTheme="minorHAnsi" w:hAnsiTheme="minorHAnsi" w:cs="Times New Roman"/>
          <w:b/>
          <w:bCs/>
          <w:sz w:val="28"/>
          <w:szCs w:val="28"/>
        </w:rPr>
      </w:pPr>
      <w:r w:rsidRPr="00B96537">
        <w:rPr>
          <w:rFonts w:asciiTheme="minorHAnsi" w:hAnsiTheme="minorHAnsi" w:cs="Times New Roman"/>
          <w:sz w:val="28"/>
          <w:szCs w:val="28"/>
        </w:rPr>
        <w:t>- покидать помещение, в котором проводится тестирование. За исключением случая, когда тестирование прово</w:t>
      </w:r>
      <w:r w:rsidR="00E52C75" w:rsidRPr="00B96537">
        <w:rPr>
          <w:rFonts w:asciiTheme="minorHAnsi" w:hAnsiTheme="minorHAnsi" w:cs="Times New Roman"/>
          <w:sz w:val="28"/>
          <w:szCs w:val="28"/>
        </w:rPr>
        <w:t xml:space="preserve">дится продолжительностью более </w:t>
      </w:r>
      <w:r w:rsidRPr="00B96537">
        <w:rPr>
          <w:rFonts w:asciiTheme="minorHAnsi" w:hAnsiTheme="minorHAnsi" w:cs="Times New Roman"/>
          <w:sz w:val="28"/>
          <w:szCs w:val="28"/>
        </w:rPr>
        <w:t>час</w:t>
      </w:r>
      <w:r w:rsidR="00074530" w:rsidRPr="00B96537">
        <w:rPr>
          <w:rFonts w:asciiTheme="minorHAnsi" w:hAnsiTheme="minorHAnsi" w:cs="Times New Roman"/>
          <w:sz w:val="28"/>
          <w:szCs w:val="28"/>
        </w:rPr>
        <w:t>а</w:t>
      </w:r>
      <w:r w:rsidRPr="00B96537">
        <w:rPr>
          <w:rFonts w:asciiTheme="minorHAnsi" w:hAnsiTheme="minorHAnsi" w:cs="Times New Roman"/>
          <w:sz w:val="28"/>
          <w:szCs w:val="28"/>
        </w:rPr>
        <w:t>.</w:t>
      </w:r>
    </w:p>
    <w:p w:rsidR="00AA7C2F" w:rsidRPr="00B96537" w:rsidRDefault="00E23111" w:rsidP="004B06DA">
      <w:pPr>
        <w:pStyle w:val="ConsPlusNormal"/>
        <w:widowControl/>
        <w:ind w:firstLine="709"/>
        <w:jc w:val="both"/>
        <w:rPr>
          <w:rFonts w:asciiTheme="minorHAnsi" w:hAnsiTheme="minorHAnsi" w:cs="Times New Roman"/>
          <w:sz w:val="28"/>
          <w:szCs w:val="28"/>
        </w:rPr>
      </w:pPr>
      <w:r w:rsidRPr="00B96537">
        <w:rPr>
          <w:rFonts w:asciiTheme="minorHAnsi" w:hAnsiTheme="minorHAnsi" w:cs="Times New Roman"/>
          <w:sz w:val="28"/>
          <w:szCs w:val="28"/>
        </w:rPr>
        <w:t>При нарушении участником правил тестирования он отстраняется от тестирования с вынесением нулевой оценки по итогам тестирования.</w:t>
      </w:r>
    </w:p>
    <w:p w:rsidR="00AA7C2F" w:rsidRPr="00B96537" w:rsidRDefault="00AA7C2F" w:rsidP="004B06DA">
      <w:pPr>
        <w:autoSpaceDE w:val="0"/>
        <w:autoSpaceDN w:val="0"/>
        <w:adjustRightInd w:val="0"/>
        <w:spacing w:after="0" w:line="240" w:lineRule="auto"/>
        <w:ind w:firstLine="709"/>
        <w:jc w:val="both"/>
        <w:rPr>
          <w:rFonts w:asciiTheme="minorHAnsi" w:hAnsiTheme="minorHAnsi"/>
          <w:sz w:val="28"/>
          <w:szCs w:val="28"/>
        </w:rPr>
      </w:pPr>
      <w:r w:rsidRPr="00B96537">
        <w:rPr>
          <w:rFonts w:asciiTheme="minorHAnsi" w:hAnsiTheme="minorHAnsi"/>
          <w:sz w:val="28"/>
          <w:szCs w:val="28"/>
        </w:rPr>
        <w:t xml:space="preserve">На каждый вопрос теста </w:t>
      </w:r>
      <w:r w:rsidR="00C90DF0" w:rsidRPr="00B96537">
        <w:rPr>
          <w:rFonts w:asciiTheme="minorHAnsi" w:hAnsiTheme="minorHAnsi"/>
          <w:sz w:val="28"/>
          <w:szCs w:val="28"/>
        </w:rPr>
        <w:t>должен</w:t>
      </w:r>
      <w:r w:rsidRPr="00B96537">
        <w:rPr>
          <w:rFonts w:asciiTheme="minorHAnsi" w:hAnsiTheme="minorHAnsi"/>
          <w:sz w:val="28"/>
          <w:szCs w:val="28"/>
        </w:rPr>
        <w:t xml:space="preserve"> быть только один верный вариант ответа.</w:t>
      </w:r>
    </w:p>
    <w:p w:rsidR="00AA7C2F" w:rsidRPr="00B96537" w:rsidRDefault="00076303" w:rsidP="004B06DA">
      <w:pPr>
        <w:autoSpaceDE w:val="0"/>
        <w:autoSpaceDN w:val="0"/>
        <w:adjustRightInd w:val="0"/>
        <w:spacing w:after="0" w:line="240" w:lineRule="auto"/>
        <w:ind w:firstLine="709"/>
        <w:jc w:val="both"/>
        <w:rPr>
          <w:rFonts w:asciiTheme="minorHAnsi" w:hAnsiTheme="minorHAnsi"/>
          <w:sz w:val="28"/>
          <w:szCs w:val="28"/>
        </w:rPr>
      </w:pPr>
      <w:r w:rsidRPr="00B96537">
        <w:rPr>
          <w:rFonts w:asciiTheme="minorHAnsi" w:hAnsiTheme="minorHAnsi"/>
          <w:sz w:val="28"/>
          <w:szCs w:val="28"/>
        </w:rPr>
        <w:t>Претендентам</w:t>
      </w:r>
      <w:r w:rsidR="00AA7C2F" w:rsidRPr="00B96537">
        <w:rPr>
          <w:rFonts w:asciiTheme="minorHAnsi" w:hAnsiTheme="minorHAnsi"/>
          <w:sz w:val="28"/>
          <w:szCs w:val="28"/>
        </w:rPr>
        <w:t xml:space="preserve"> предоставляется одно и то же время для прохождения тестирования.</w:t>
      </w:r>
    </w:p>
    <w:p w:rsidR="00AA7C2F" w:rsidRPr="00B96537" w:rsidRDefault="00C90DF0" w:rsidP="004B06DA">
      <w:pPr>
        <w:autoSpaceDE w:val="0"/>
        <w:autoSpaceDN w:val="0"/>
        <w:adjustRightInd w:val="0"/>
        <w:spacing w:after="0" w:line="240" w:lineRule="auto"/>
        <w:ind w:firstLine="709"/>
        <w:jc w:val="both"/>
        <w:rPr>
          <w:rFonts w:asciiTheme="minorHAnsi" w:hAnsiTheme="minorHAnsi"/>
          <w:sz w:val="28"/>
          <w:szCs w:val="28"/>
        </w:rPr>
      </w:pPr>
      <w:r w:rsidRPr="00B96537">
        <w:rPr>
          <w:rFonts w:asciiTheme="minorHAnsi" w:hAnsiTheme="minorHAnsi"/>
          <w:sz w:val="28"/>
          <w:szCs w:val="28"/>
        </w:rPr>
        <w:t>Результаты</w:t>
      </w:r>
      <w:r w:rsidR="00AA7C2F" w:rsidRPr="00B96537">
        <w:rPr>
          <w:rFonts w:asciiTheme="minorHAnsi" w:hAnsiTheme="minorHAnsi"/>
          <w:sz w:val="28"/>
          <w:szCs w:val="28"/>
        </w:rPr>
        <w:t xml:space="preserve"> тестирования основыва</w:t>
      </w:r>
      <w:r w:rsidRPr="00B96537">
        <w:rPr>
          <w:rFonts w:asciiTheme="minorHAnsi" w:hAnsiTheme="minorHAnsi"/>
          <w:sz w:val="28"/>
          <w:szCs w:val="28"/>
        </w:rPr>
        <w:t>ю</w:t>
      </w:r>
      <w:r w:rsidR="00AA7C2F" w:rsidRPr="00B96537">
        <w:rPr>
          <w:rFonts w:asciiTheme="minorHAnsi" w:hAnsiTheme="minorHAnsi"/>
          <w:sz w:val="28"/>
          <w:szCs w:val="28"/>
        </w:rPr>
        <w:t>тся на количестве правильных ответов.</w:t>
      </w:r>
    </w:p>
    <w:p w:rsidR="00AA7C2F" w:rsidRPr="00B96537" w:rsidRDefault="00AA7C2F" w:rsidP="004B06DA">
      <w:pPr>
        <w:autoSpaceDE w:val="0"/>
        <w:autoSpaceDN w:val="0"/>
        <w:adjustRightInd w:val="0"/>
        <w:spacing w:after="0" w:line="240" w:lineRule="auto"/>
        <w:ind w:firstLine="709"/>
        <w:jc w:val="both"/>
        <w:rPr>
          <w:rFonts w:asciiTheme="minorHAnsi" w:hAnsiTheme="minorHAnsi"/>
          <w:sz w:val="28"/>
          <w:szCs w:val="28"/>
        </w:rPr>
      </w:pPr>
      <w:r w:rsidRPr="00B96537">
        <w:rPr>
          <w:rFonts w:asciiTheme="minorHAnsi" w:hAnsiTheme="minorHAnsi"/>
          <w:sz w:val="28"/>
          <w:szCs w:val="28"/>
        </w:rPr>
        <w:t xml:space="preserve">Тестирование считается пройденным, если </w:t>
      </w:r>
      <w:r w:rsidR="00076303" w:rsidRPr="00B96537">
        <w:rPr>
          <w:rFonts w:asciiTheme="minorHAnsi" w:hAnsiTheme="minorHAnsi"/>
          <w:sz w:val="28"/>
          <w:szCs w:val="28"/>
        </w:rPr>
        <w:t>претендент</w:t>
      </w:r>
      <w:r w:rsidRPr="00B96537">
        <w:rPr>
          <w:rFonts w:asciiTheme="minorHAnsi" w:hAnsiTheme="minorHAnsi"/>
          <w:sz w:val="28"/>
          <w:szCs w:val="28"/>
        </w:rPr>
        <w:t xml:space="preserve"> правильно ответил на 70 и более процентов заданных вопросов. При этом в случае малого числа претендентов, желающих поступить на гражданскую службу в государственный орган, значение процента заданных вопросов, на которые </w:t>
      </w:r>
      <w:r w:rsidR="00076303" w:rsidRPr="00B96537">
        <w:rPr>
          <w:rFonts w:asciiTheme="minorHAnsi" w:hAnsiTheme="minorHAnsi"/>
          <w:sz w:val="28"/>
          <w:szCs w:val="28"/>
        </w:rPr>
        <w:lastRenderedPageBreak/>
        <w:t>претендент</w:t>
      </w:r>
      <w:r w:rsidRPr="00B96537">
        <w:rPr>
          <w:rFonts w:asciiTheme="minorHAnsi" w:hAnsiTheme="minorHAnsi"/>
          <w:sz w:val="28"/>
          <w:szCs w:val="28"/>
        </w:rPr>
        <w:t xml:space="preserve"> правильно ответил, чтобы считать тестирование пройденным, может быть снижено.</w:t>
      </w:r>
    </w:p>
    <w:p w:rsidR="00F477F5" w:rsidRPr="00B96537" w:rsidRDefault="00AA7C2F" w:rsidP="004B06DA">
      <w:pPr>
        <w:autoSpaceDE w:val="0"/>
        <w:autoSpaceDN w:val="0"/>
        <w:adjustRightInd w:val="0"/>
        <w:spacing w:after="0" w:line="240" w:lineRule="auto"/>
        <w:ind w:firstLine="709"/>
        <w:jc w:val="both"/>
        <w:rPr>
          <w:rFonts w:asciiTheme="minorHAnsi" w:hAnsiTheme="minorHAnsi"/>
          <w:sz w:val="28"/>
          <w:szCs w:val="28"/>
        </w:rPr>
      </w:pPr>
      <w:r w:rsidRPr="00B96537">
        <w:rPr>
          <w:rFonts w:asciiTheme="minorHAnsi" w:hAnsiTheme="minorHAnsi"/>
          <w:sz w:val="28"/>
          <w:szCs w:val="28"/>
        </w:rPr>
        <w:t>Результаты тестирования оформляются в виде краткой справки.</w:t>
      </w:r>
    </w:p>
    <w:p w:rsidR="00922C5B" w:rsidRPr="00E52C75" w:rsidRDefault="00F477F5" w:rsidP="000D49C5">
      <w:pPr>
        <w:pStyle w:val="ConsPlusNormal"/>
        <w:widowControl/>
        <w:shd w:val="clear" w:color="auto" w:fill="F2DBDB" w:themeFill="accent2" w:themeFillTint="33"/>
        <w:spacing w:before="60" w:after="60"/>
        <w:ind w:firstLine="709"/>
        <w:jc w:val="both"/>
        <w:outlineLvl w:val="2"/>
        <w:rPr>
          <w:rFonts w:asciiTheme="majorHAnsi" w:hAnsiTheme="majorHAnsi"/>
          <w:b/>
          <w:sz w:val="28"/>
          <w:szCs w:val="28"/>
        </w:rPr>
      </w:pPr>
      <w:r>
        <w:rPr>
          <w:rFonts w:asciiTheme="majorHAnsi" w:hAnsiTheme="majorHAnsi"/>
          <w:b/>
          <w:sz w:val="28"/>
          <w:szCs w:val="28"/>
        </w:rPr>
        <w:t>5</w:t>
      </w:r>
      <w:r w:rsidRPr="000E14CA">
        <w:rPr>
          <w:rFonts w:asciiTheme="majorHAnsi" w:hAnsiTheme="majorHAnsi"/>
          <w:b/>
          <w:sz w:val="28"/>
          <w:szCs w:val="28"/>
        </w:rPr>
        <w:t>.</w:t>
      </w:r>
      <w:r>
        <w:rPr>
          <w:rFonts w:asciiTheme="majorHAnsi" w:hAnsiTheme="majorHAnsi"/>
          <w:b/>
          <w:sz w:val="28"/>
          <w:szCs w:val="28"/>
        </w:rPr>
        <w:t>1</w:t>
      </w:r>
      <w:r w:rsidRPr="000E14CA">
        <w:rPr>
          <w:rFonts w:asciiTheme="majorHAnsi" w:hAnsiTheme="majorHAnsi"/>
          <w:b/>
          <w:sz w:val="28"/>
          <w:szCs w:val="28"/>
        </w:rPr>
        <w:t>.</w:t>
      </w:r>
      <w:r>
        <w:rPr>
          <w:rFonts w:asciiTheme="majorHAnsi" w:hAnsiTheme="majorHAnsi"/>
          <w:b/>
          <w:sz w:val="28"/>
          <w:szCs w:val="28"/>
        </w:rPr>
        <w:t>2.</w:t>
      </w:r>
      <w:r w:rsidRPr="000E14CA">
        <w:rPr>
          <w:rFonts w:asciiTheme="majorHAnsi" w:hAnsiTheme="majorHAnsi"/>
          <w:b/>
          <w:sz w:val="28"/>
          <w:szCs w:val="28"/>
        </w:rPr>
        <w:t xml:space="preserve"> </w:t>
      </w:r>
      <w:r>
        <w:rPr>
          <w:rFonts w:asciiTheme="majorHAnsi" w:hAnsiTheme="majorHAnsi"/>
          <w:b/>
          <w:sz w:val="28"/>
          <w:szCs w:val="28"/>
        </w:rPr>
        <w:t>Психологическое тестирование</w:t>
      </w:r>
    </w:p>
    <w:p w:rsidR="001F01D0" w:rsidRPr="0086433B" w:rsidRDefault="00F477F5" w:rsidP="00454A2A">
      <w:pPr>
        <w:pStyle w:val="ConsPlusNormal"/>
        <w:ind w:firstLine="709"/>
        <w:jc w:val="both"/>
        <w:rPr>
          <w:rFonts w:asciiTheme="minorHAnsi" w:hAnsiTheme="minorHAnsi" w:cs="Times New Roman"/>
          <w:bCs/>
          <w:sz w:val="28"/>
          <w:szCs w:val="28"/>
        </w:rPr>
      </w:pPr>
      <w:r w:rsidRPr="0086433B">
        <w:rPr>
          <w:rFonts w:asciiTheme="minorHAnsi" w:hAnsiTheme="minorHAnsi" w:cs="Times New Roman"/>
          <w:bCs/>
          <w:sz w:val="28"/>
          <w:szCs w:val="28"/>
        </w:rPr>
        <w:t>В</w:t>
      </w:r>
      <w:r w:rsidR="002714E8" w:rsidRPr="0086433B">
        <w:rPr>
          <w:rFonts w:asciiTheme="minorHAnsi" w:hAnsiTheme="minorHAnsi" w:cs="Times New Roman"/>
          <w:bCs/>
          <w:sz w:val="28"/>
          <w:szCs w:val="28"/>
        </w:rPr>
        <w:t xml:space="preserve"> рамках </w:t>
      </w:r>
      <w:r w:rsidRPr="0086433B">
        <w:rPr>
          <w:rFonts w:asciiTheme="minorHAnsi" w:hAnsiTheme="minorHAnsi" w:cs="Times New Roman"/>
          <w:bCs/>
          <w:sz w:val="28"/>
          <w:szCs w:val="28"/>
        </w:rPr>
        <w:t>психологического тестирования</w:t>
      </w:r>
      <w:r w:rsidR="00F336A8" w:rsidRPr="0086433B">
        <w:rPr>
          <w:rFonts w:asciiTheme="minorHAnsi" w:hAnsiTheme="minorHAnsi" w:cs="Times New Roman"/>
          <w:bCs/>
          <w:sz w:val="28"/>
          <w:szCs w:val="28"/>
        </w:rPr>
        <w:t xml:space="preserve"> оцени</w:t>
      </w:r>
      <w:r w:rsidR="002714E8" w:rsidRPr="0086433B">
        <w:rPr>
          <w:rFonts w:asciiTheme="minorHAnsi" w:hAnsiTheme="minorHAnsi" w:cs="Times New Roman"/>
          <w:bCs/>
          <w:sz w:val="28"/>
          <w:szCs w:val="28"/>
        </w:rPr>
        <w:t>ваются</w:t>
      </w:r>
      <w:r w:rsidR="00F336A8" w:rsidRPr="0086433B">
        <w:rPr>
          <w:rFonts w:asciiTheme="minorHAnsi" w:hAnsiTheme="minorHAnsi" w:cs="Times New Roman"/>
          <w:bCs/>
          <w:sz w:val="28"/>
          <w:szCs w:val="28"/>
        </w:rPr>
        <w:t xml:space="preserve"> личностны</w:t>
      </w:r>
      <w:r w:rsidR="002714E8" w:rsidRPr="0086433B">
        <w:rPr>
          <w:rFonts w:asciiTheme="minorHAnsi" w:hAnsiTheme="minorHAnsi" w:cs="Times New Roman"/>
          <w:bCs/>
          <w:sz w:val="28"/>
          <w:szCs w:val="28"/>
        </w:rPr>
        <w:t>е</w:t>
      </w:r>
      <w:r w:rsidR="00F336A8" w:rsidRPr="0086433B">
        <w:rPr>
          <w:rFonts w:asciiTheme="minorHAnsi" w:hAnsiTheme="minorHAnsi" w:cs="Times New Roman"/>
          <w:bCs/>
          <w:sz w:val="28"/>
          <w:szCs w:val="28"/>
        </w:rPr>
        <w:t xml:space="preserve"> качеств</w:t>
      </w:r>
      <w:r w:rsidR="002714E8" w:rsidRPr="0086433B">
        <w:rPr>
          <w:rFonts w:asciiTheme="minorHAnsi" w:hAnsiTheme="minorHAnsi" w:cs="Times New Roman"/>
          <w:bCs/>
          <w:sz w:val="28"/>
          <w:szCs w:val="28"/>
        </w:rPr>
        <w:t>а</w:t>
      </w:r>
      <w:r w:rsidR="00F336A8" w:rsidRPr="0086433B">
        <w:rPr>
          <w:rFonts w:asciiTheme="minorHAnsi" w:hAnsiTheme="minorHAnsi" w:cs="Times New Roman"/>
          <w:bCs/>
          <w:sz w:val="28"/>
          <w:szCs w:val="28"/>
        </w:rPr>
        <w:t>.</w:t>
      </w:r>
    </w:p>
    <w:p w:rsidR="001F01D0" w:rsidRPr="00B96537" w:rsidRDefault="00F336A8" w:rsidP="00454A2A">
      <w:pPr>
        <w:pStyle w:val="ConsPlusNormal"/>
        <w:ind w:firstLine="709"/>
        <w:jc w:val="both"/>
        <w:rPr>
          <w:rFonts w:asciiTheme="minorHAnsi" w:hAnsiTheme="minorHAnsi" w:cs="Times New Roman"/>
          <w:bCs/>
          <w:sz w:val="28"/>
          <w:szCs w:val="28"/>
        </w:rPr>
      </w:pPr>
      <w:r w:rsidRPr="00B96537">
        <w:rPr>
          <w:rFonts w:asciiTheme="minorHAnsi" w:hAnsiTheme="minorHAnsi" w:cs="Times New Roman"/>
          <w:bCs/>
          <w:sz w:val="28"/>
          <w:szCs w:val="28"/>
        </w:rPr>
        <w:t xml:space="preserve">Тестирование для оценки числовых и вербальных способностей может проводиться аналогично тестированию для оценки соответствия </w:t>
      </w:r>
      <w:r w:rsidR="00076303" w:rsidRPr="00B96537">
        <w:rPr>
          <w:rFonts w:asciiTheme="minorHAnsi" w:hAnsiTheme="minorHAnsi"/>
          <w:sz w:val="28"/>
          <w:szCs w:val="28"/>
        </w:rPr>
        <w:t>претендента</w:t>
      </w:r>
      <w:r w:rsidR="00D01675" w:rsidRPr="00B96537">
        <w:rPr>
          <w:rFonts w:asciiTheme="minorHAnsi" w:hAnsiTheme="minorHAnsi" w:cs="Times New Roman"/>
          <w:bCs/>
          <w:sz w:val="28"/>
          <w:szCs w:val="28"/>
        </w:rPr>
        <w:t xml:space="preserve"> </w:t>
      </w:r>
      <w:r w:rsidRPr="00B96537">
        <w:rPr>
          <w:rFonts w:asciiTheme="minorHAnsi" w:hAnsiTheme="minorHAnsi" w:cs="Times New Roman"/>
          <w:bCs/>
          <w:sz w:val="28"/>
          <w:szCs w:val="28"/>
        </w:rPr>
        <w:t>квалификационным требованиям. Для оценки способностей используются специально разработанные тесты, представляющие собой серию коротких стандартизированных заданий, выполняемых на время.</w:t>
      </w:r>
      <w:r w:rsidRPr="00B96537">
        <w:rPr>
          <w:rFonts w:ascii="Times New Roman" w:hAnsi="Times New Roman" w:cs="Times New Roman"/>
          <w:bCs/>
          <w:sz w:val="28"/>
          <w:szCs w:val="28"/>
        </w:rPr>
        <w:t xml:space="preserve"> </w:t>
      </w:r>
      <w:r w:rsidRPr="00B96537">
        <w:rPr>
          <w:rFonts w:asciiTheme="minorHAnsi" w:hAnsiTheme="minorHAnsi" w:cs="Times New Roman"/>
          <w:bCs/>
          <w:sz w:val="28"/>
          <w:szCs w:val="28"/>
        </w:rPr>
        <w:t xml:space="preserve">Данные тесты должны обязательно содержать нормы </w:t>
      </w:r>
      <w:r w:rsidR="0052702F" w:rsidRPr="00B96537">
        <w:rPr>
          <w:rFonts w:asciiTheme="minorHAnsi" w:hAnsiTheme="minorHAnsi" w:cs="Times New Roman"/>
          <w:bCs/>
          <w:sz w:val="28"/>
          <w:szCs w:val="28"/>
        </w:rPr>
        <w:t xml:space="preserve">их </w:t>
      </w:r>
      <w:r w:rsidR="00B76C10" w:rsidRPr="00B96537">
        <w:rPr>
          <w:rFonts w:asciiTheme="minorHAnsi" w:hAnsiTheme="minorHAnsi" w:cs="Times New Roman"/>
          <w:bCs/>
          <w:sz w:val="28"/>
          <w:szCs w:val="28"/>
        </w:rPr>
        <w:t>верификации, основанные на данных статистики,</w:t>
      </w:r>
      <w:r w:rsidR="0052702F" w:rsidRPr="00B96537">
        <w:rPr>
          <w:rFonts w:asciiTheme="minorHAnsi" w:hAnsiTheme="minorHAnsi" w:cs="Times New Roman"/>
          <w:bCs/>
          <w:sz w:val="28"/>
          <w:szCs w:val="28"/>
        </w:rPr>
        <w:t xml:space="preserve"> и формализованный механизм обработки результатов. Как правило, </w:t>
      </w:r>
      <w:r w:rsidR="00B76C10" w:rsidRPr="00B96537">
        <w:rPr>
          <w:rFonts w:asciiTheme="minorHAnsi" w:hAnsiTheme="minorHAnsi" w:cs="Times New Roman"/>
          <w:bCs/>
          <w:sz w:val="28"/>
          <w:szCs w:val="28"/>
        </w:rPr>
        <w:t>нормой верификации является</w:t>
      </w:r>
      <w:r w:rsidR="0052702F" w:rsidRPr="00B96537">
        <w:rPr>
          <w:rFonts w:asciiTheme="minorHAnsi" w:hAnsiTheme="minorHAnsi" w:cs="Times New Roman"/>
          <w:bCs/>
          <w:sz w:val="28"/>
          <w:szCs w:val="28"/>
        </w:rPr>
        <w:t xml:space="preserve"> </w:t>
      </w:r>
      <w:r w:rsidRPr="00B96537">
        <w:rPr>
          <w:rFonts w:asciiTheme="minorHAnsi" w:hAnsiTheme="minorHAnsi" w:cs="Times New Roman"/>
          <w:bCs/>
          <w:sz w:val="28"/>
          <w:szCs w:val="28"/>
        </w:rPr>
        <w:t>результат</w:t>
      </w:r>
      <w:r w:rsidR="0052702F" w:rsidRPr="00B96537">
        <w:rPr>
          <w:rFonts w:asciiTheme="minorHAnsi" w:hAnsiTheme="minorHAnsi" w:cs="Times New Roman"/>
          <w:bCs/>
          <w:sz w:val="28"/>
          <w:szCs w:val="28"/>
        </w:rPr>
        <w:t xml:space="preserve"> тестирования</w:t>
      </w:r>
      <w:r w:rsidRPr="00B96537">
        <w:rPr>
          <w:rFonts w:asciiTheme="minorHAnsi" w:hAnsiTheme="minorHAnsi" w:cs="Times New Roman"/>
          <w:bCs/>
          <w:sz w:val="28"/>
          <w:szCs w:val="28"/>
        </w:rPr>
        <w:t xml:space="preserve"> не менее 100 </w:t>
      </w:r>
      <w:r w:rsidR="004D52E7" w:rsidRPr="00B96537">
        <w:rPr>
          <w:rFonts w:asciiTheme="minorHAnsi" w:hAnsiTheme="minorHAnsi" w:cs="Times New Roman"/>
          <w:bCs/>
          <w:sz w:val="28"/>
          <w:szCs w:val="28"/>
        </w:rPr>
        <w:t xml:space="preserve">претендентов </w:t>
      </w:r>
      <w:r w:rsidRPr="00B96537">
        <w:rPr>
          <w:rFonts w:asciiTheme="minorHAnsi" w:hAnsiTheme="minorHAnsi" w:cs="Times New Roman"/>
          <w:bCs/>
          <w:sz w:val="28"/>
          <w:szCs w:val="28"/>
        </w:rPr>
        <w:t xml:space="preserve">аналогичной квалификации, прошедших тесты ранее, с которыми будет сравниваться результат конкретного </w:t>
      </w:r>
      <w:r w:rsidR="002B3965" w:rsidRPr="00B96537">
        <w:rPr>
          <w:rFonts w:asciiTheme="minorHAnsi" w:hAnsiTheme="minorHAnsi"/>
          <w:sz w:val="28"/>
          <w:szCs w:val="28"/>
        </w:rPr>
        <w:t>претендента</w:t>
      </w:r>
      <w:r w:rsidR="00B76C10" w:rsidRPr="00B96537">
        <w:rPr>
          <w:rFonts w:asciiTheme="minorHAnsi" w:hAnsiTheme="minorHAnsi"/>
          <w:sz w:val="28"/>
          <w:szCs w:val="28"/>
        </w:rPr>
        <w:t xml:space="preserve"> в части доли правильных ответов</w:t>
      </w:r>
      <w:r w:rsidRPr="00B96537">
        <w:rPr>
          <w:rFonts w:asciiTheme="minorHAnsi" w:hAnsiTheme="minorHAnsi" w:cs="Times New Roman"/>
          <w:bCs/>
          <w:sz w:val="28"/>
          <w:szCs w:val="28"/>
        </w:rPr>
        <w:t>.</w:t>
      </w:r>
      <w:r w:rsidR="00964D51" w:rsidRPr="00B96537">
        <w:rPr>
          <w:rFonts w:asciiTheme="minorHAnsi" w:hAnsiTheme="minorHAnsi" w:cs="Times New Roman"/>
          <w:bCs/>
          <w:sz w:val="28"/>
          <w:szCs w:val="28"/>
        </w:rPr>
        <w:t xml:space="preserve"> Данное обстоятельство необходимо учитывать в случае самостоятельной разработки государственным органом тестов.</w:t>
      </w:r>
    </w:p>
    <w:p w:rsidR="001F01D0" w:rsidRPr="002A3C84" w:rsidRDefault="00F336A8" w:rsidP="00454A2A">
      <w:pPr>
        <w:pStyle w:val="ConsPlusNormal"/>
        <w:widowControl/>
        <w:ind w:firstLine="709"/>
        <w:jc w:val="both"/>
        <w:rPr>
          <w:rFonts w:asciiTheme="minorHAnsi" w:hAnsiTheme="minorHAnsi" w:cs="Times New Roman"/>
          <w:b/>
          <w:bCs/>
          <w:sz w:val="28"/>
          <w:szCs w:val="28"/>
        </w:rPr>
      </w:pPr>
      <w:r w:rsidRPr="00B96537">
        <w:rPr>
          <w:rFonts w:asciiTheme="minorHAnsi" w:hAnsiTheme="minorHAnsi" w:cs="Times New Roman"/>
          <w:bCs/>
          <w:sz w:val="28"/>
          <w:szCs w:val="28"/>
        </w:rPr>
        <w:t>Тестирование для оценки личностных качеств проводится с помощью психометрических опросников, представляющих собой серию вопросов, направленных на выявление предпочитаемого стиля поведения человека в деловых ситуациях, не имеющих правильных или неправильных ответов, ответы на которые не ограничены по времени. Данные опросники, как и тесты способностей, должны содержать нормы</w:t>
      </w:r>
      <w:r w:rsidR="0046166C" w:rsidRPr="00B96537">
        <w:rPr>
          <w:rFonts w:asciiTheme="minorHAnsi" w:hAnsiTheme="minorHAnsi" w:cs="Times New Roman"/>
          <w:bCs/>
          <w:sz w:val="28"/>
          <w:szCs w:val="28"/>
        </w:rPr>
        <w:t xml:space="preserve"> верификации</w:t>
      </w:r>
      <w:r w:rsidRPr="00B96537">
        <w:rPr>
          <w:rFonts w:asciiTheme="minorHAnsi" w:hAnsiTheme="minorHAnsi" w:cs="Times New Roman"/>
          <w:bCs/>
          <w:sz w:val="28"/>
          <w:szCs w:val="28"/>
        </w:rPr>
        <w:t xml:space="preserve"> (результаты </w:t>
      </w:r>
      <w:r w:rsidR="0046166C" w:rsidRPr="00B96537">
        <w:rPr>
          <w:rFonts w:asciiTheme="minorHAnsi" w:hAnsiTheme="minorHAnsi" w:cs="Times New Roman"/>
          <w:bCs/>
          <w:sz w:val="28"/>
          <w:szCs w:val="28"/>
        </w:rPr>
        <w:t xml:space="preserve">тестирования </w:t>
      </w:r>
      <w:r w:rsidRPr="00B96537">
        <w:rPr>
          <w:rFonts w:asciiTheme="minorHAnsi" w:hAnsiTheme="minorHAnsi" w:cs="Times New Roman"/>
          <w:bCs/>
          <w:sz w:val="28"/>
          <w:szCs w:val="28"/>
        </w:rPr>
        <w:t xml:space="preserve">не менее 500 </w:t>
      </w:r>
      <w:r w:rsidR="004D52E7" w:rsidRPr="00B96537">
        <w:rPr>
          <w:rFonts w:asciiTheme="minorHAnsi" w:hAnsiTheme="minorHAnsi" w:cs="Times New Roman"/>
          <w:bCs/>
          <w:sz w:val="28"/>
          <w:szCs w:val="28"/>
        </w:rPr>
        <w:t>претенденто</w:t>
      </w:r>
      <w:r w:rsidR="009E566C" w:rsidRPr="00B96537">
        <w:rPr>
          <w:rFonts w:asciiTheme="minorHAnsi" w:hAnsiTheme="minorHAnsi" w:cs="Times New Roman"/>
          <w:bCs/>
          <w:sz w:val="28"/>
          <w:szCs w:val="28"/>
        </w:rPr>
        <w:t>в</w:t>
      </w:r>
      <w:r w:rsidR="00B30494" w:rsidRPr="00B96537">
        <w:rPr>
          <w:rFonts w:asciiTheme="minorHAnsi" w:hAnsiTheme="minorHAnsi" w:cs="Times New Roman"/>
          <w:bCs/>
          <w:sz w:val="28"/>
          <w:szCs w:val="28"/>
        </w:rPr>
        <w:t xml:space="preserve"> </w:t>
      </w:r>
      <w:r w:rsidRPr="00B96537">
        <w:rPr>
          <w:rFonts w:asciiTheme="minorHAnsi" w:hAnsiTheme="minorHAnsi" w:cs="Times New Roman"/>
          <w:bCs/>
          <w:sz w:val="28"/>
          <w:szCs w:val="28"/>
        </w:rPr>
        <w:t xml:space="preserve">для сравнения) и формализованный механизм обработки результатов на основе правил статистики. </w:t>
      </w:r>
      <w:r w:rsidR="004B24B5" w:rsidRPr="00B96537">
        <w:rPr>
          <w:rFonts w:asciiTheme="minorHAnsi" w:hAnsiTheme="minorHAnsi" w:cs="Times New Roman"/>
          <w:sz w:val="28"/>
          <w:szCs w:val="28"/>
        </w:rPr>
        <w:t>Тестирование в компьютерной форме</w:t>
      </w:r>
      <w:r w:rsidR="000161E2" w:rsidRPr="00B96537">
        <w:rPr>
          <w:rFonts w:asciiTheme="minorHAnsi" w:hAnsiTheme="minorHAnsi" w:cs="Times New Roman"/>
          <w:sz w:val="28"/>
          <w:szCs w:val="28"/>
        </w:rPr>
        <w:t>, в том числе удален</w:t>
      </w:r>
      <w:r w:rsidR="00244164" w:rsidRPr="00B96537">
        <w:rPr>
          <w:rFonts w:asciiTheme="minorHAnsi" w:hAnsiTheme="minorHAnsi" w:cs="Times New Roman"/>
          <w:sz w:val="28"/>
          <w:szCs w:val="28"/>
        </w:rPr>
        <w:t>н</w:t>
      </w:r>
      <w:r w:rsidR="002714E8" w:rsidRPr="00B96537">
        <w:rPr>
          <w:rFonts w:asciiTheme="minorHAnsi" w:hAnsiTheme="minorHAnsi" w:cs="Times New Roman"/>
          <w:sz w:val="28"/>
          <w:szCs w:val="28"/>
        </w:rPr>
        <w:t>о, посредством онлайн системы</w:t>
      </w:r>
      <w:r w:rsidR="0023297A" w:rsidRPr="00B96537">
        <w:rPr>
          <w:rFonts w:asciiTheme="minorHAnsi" w:hAnsiTheme="minorHAnsi" w:cs="Times New Roman"/>
          <w:sz w:val="28"/>
          <w:szCs w:val="28"/>
        </w:rPr>
        <w:t xml:space="preserve"> или в бумажном виде</w:t>
      </w:r>
      <w:r w:rsidR="004B24B5" w:rsidRPr="00B96537">
        <w:rPr>
          <w:rFonts w:asciiTheme="minorHAnsi" w:hAnsiTheme="minorHAnsi" w:cs="Times New Roman"/>
          <w:sz w:val="28"/>
          <w:szCs w:val="28"/>
        </w:rPr>
        <w:t>. С</w:t>
      </w:r>
      <w:r w:rsidR="00A26BF9" w:rsidRPr="00B96537">
        <w:rPr>
          <w:rFonts w:asciiTheme="minorHAnsi" w:hAnsiTheme="minorHAnsi" w:cs="Times New Roman"/>
          <w:sz w:val="28"/>
          <w:szCs w:val="28"/>
        </w:rPr>
        <w:t>одержание вопросов должно учитывать личностные качества, необходимые для замещения</w:t>
      </w:r>
      <w:r w:rsidR="00A26BF9" w:rsidRPr="002A3C84">
        <w:rPr>
          <w:rFonts w:asciiTheme="minorHAnsi" w:hAnsiTheme="minorHAnsi" w:cs="Times New Roman"/>
          <w:sz w:val="28"/>
          <w:szCs w:val="28"/>
        </w:rPr>
        <w:t xml:space="preserve"> конкретной должности гражданской службы. </w:t>
      </w:r>
    </w:p>
    <w:p w:rsidR="001F01D0" w:rsidRPr="002A3C84" w:rsidRDefault="00FA6AB9" w:rsidP="00454A2A">
      <w:pPr>
        <w:pStyle w:val="ConsPlusNormal"/>
        <w:ind w:firstLine="709"/>
        <w:jc w:val="both"/>
        <w:rPr>
          <w:rFonts w:asciiTheme="minorHAnsi" w:hAnsiTheme="minorHAnsi" w:cs="Times New Roman"/>
          <w:bCs/>
          <w:sz w:val="28"/>
          <w:szCs w:val="28"/>
        </w:rPr>
      </w:pPr>
      <w:r w:rsidRPr="002A3C84">
        <w:rPr>
          <w:rFonts w:asciiTheme="minorHAnsi" w:hAnsiTheme="minorHAnsi" w:cs="Times New Roman"/>
          <w:bCs/>
          <w:sz w:val="28"/>
          <w:szCs w:val="28"/>
        </w:rPr>
        <w:t xml:space="preserve">Особенности применения психологического тестирования связаны с тем, что существует опасность использования нелегальной продукции (тесты и личностные опросники распространяются на российском рынке без согласия правообладателя). </w:t>
      </w:r>
      <w:r w:rsidR="00E23111" w:rsidRPr="002A3C84">
        <w:rPr>
          <w:rFonts w:asciiTheme="minorHAnsi" w:hAnsiTheme="minorHAnsi" w:cs="Times New Roman"/>
          <w:bCs/>
          <w:sz w:val="28"/>
          <w:szCs w:val="28"/>
        </w:rPr>
        <w:t>Кроме того,</w:t>
      </w:r>
      <w:r w:rsidRPr="002A3C84">
        <w:rPr>
          <w:rFonts w:asciiTheme="minorHAnsi" w:hAnsiTheme="minorHAnsi" w:cs="Times New Roman"/>
          <w:bCs/>
          <w:sz w:val="28"/>
          <w:szCs w:val="28"/>
        </w:rPr>
        <w:t xml:space="preserve"> </w:t>
      </w:r>
      <w:r w:rsidR="00E23111" w:rsidRPr="002A3C84">
        <w:rPr>
          <w:rFonts w:asciiTheme="minorHAnsi" w:hAnsiTheme="minorHAnsi" w:cs="Times New Roman"/>
          <w:bCs/>
          <w:sz w:val="28"/>
          <w:szCs w:val="28"/>
        </w:rPr>
        <w:t>существует</w:t>
      </w:r>
      <w:r w:rsidRPr="002A3C84">
        <w:rPr>
          <w:rFonts w:asciiTheme="minorHAnsi" w:hAnsiTheme="minorHAnsi" w:cs="Times New Roman"/>
          <w:bCs/>
          <w:sz w:val="28"/>
          <w:szCs w:val="28"/>
        </w:rPr>
        <w:t xml:space="preserve"> опасность применения методов, не обладающих достаточной надежностью и валидностью</w:t>
      </w:r>
      <w:r w:rsidR="00E23111" w:rsidRPr="002A3C84">
        <w:rPr>
          <w:rFonts w:asciiTheme="minorHAnsi" w:hAnsiTheme="minorHAnsi" w:cs="Times New Roman"/>
          <w:bCs/>
          <w:sz w:val="28"/>
          <w:szCs w:val="28"/>
        </w:rPr>
        <w:t xml:space="preserve"> в связи с</w:t>
      </w:r>
      <w:r w:rsidRPr="002A3C84">
        <w:rPr>
          <w:rFonts w:asciiTheme="minorHAnsi" w:hAnsiTheme="minorHAnsi" w:cs="Times New Roman"/>
          <w:bCs/>
          <w:sz w:val="28"/>
          <w:szCs w:val="28"/>
        </w:rPr>
        <w:t xml:space="preserve"> </w:t>
      </w:r>
      <w:r w:rsidR="00E23111" w:rsidRPr="002A3C84">
        <w:rPr>
          <w:rFonts w:asciiTheme="minorHAnsi" w:hAnsiTheme="minorHAnsi" w:cs="Times New Roman"/>
          <w:bCs/>
          <w:sz w:val="28"/>
          <w:szCs w:val="28"/>
        </w:rPr>
        <w:t>отсутствием</w:t>
      </w:r>
      <w:r w:rsidRPr="002A3C84">
        <w:rPr>
          <w:rFonts w:asciiTheme="minorHAnsi" w:hAnsiTheme="minorHAnsi" w:cs="Times New Roman"/>
          <w:bCs/>
          <w:sz w:val="28"/>
          <w:szCs w:val="28"/>
        </w:rPr>
        <w:t xml:space="preserve"> данных, подтверждающих, что методики дают верные оценки личностных </w:t>
      </w:r>
      <w:r w:rsidR="00E23111" w:rsidRPr="002A3C84">
        <w:rPr>
          <w:rFonts w:asciiTheme="minorHAnsi" w:hAnsiTheme="minorHAnsi" w:cs="Times New Roman"/>
          <w:bCs/>
          <w:sz w:val="28"/>
          <w:szCs w:val="28"/>
        </w:rPr>
        <w:t>качеств и способностей человека</w:t>
      </w:r>
      <w:r w:rsidRPr="002A3C84">
        <w:rPr>
          <w:rFonts w:asciiTheme="minorHAnsi" w:hAnsiTheme="minorHAnsi" w:cs="Times New Roman"/>
          <w:bCs/>
          <w:sz w:val="28"/>
          <w:szCs w:val="28"/>
        </w:rPr>
        <w:t xml:space="preserve">. </w:t>
      </w:r>
    </w:p>
    <w:p w:rsidR="001F01D0" w:rsidRPr="002A3C84" w:rsidRDefault="00FA6AB9" w:rsidP="00454A2A">
      <w:pPr>
        <w:pStyle w:val="ConsPlusNormal"/>
        <w:ind w:firstLine="709"/>
        <w:jc w:val="both"/>
        <w:rPr>
          <w:rFonts w:asciiTheme="minorHAnsi" w:hAnsiTheme="minorHAnsi" w:cs="Times New Roman"/>
          <w:bCs/>
          <w:sz w:val="28"/>
          <w:szCs w:val="28"/>
        </w:rPr>
      </w:pPr>
      <w:r w:rsidRPr="002A3C84">
        <w:rPr>
          <w:rFonts w:asciiTheme="minorHAnsi" w:hAnsiTheme="minorHAnsi" w:cs="Times New Roman"/>
          <w:bCs/>
          <w:sz w:val="28"/>
          <w:szCs w:val="28"/>
        </w:rPr>
        <w:t xml:space="preserve">Кроме того, не все методики психологической оценки могут быть применимы для оценки </w:t>
      </w:r>
      <w:r w:rsidR="002B3965" w:rsidRPr="002A3C84">
        <w:rPr>
          <w:rFonts w:asciiTheme="minorHAnsi" w:hAnsiTheme="minorHAnsi"/>
          <w:sz w:val="28"/>
          <w:szCs w:val="28"/>
        </w:rPr>
        <w:t>претендент</w:t>
      </w:r>
      <w:r w:rsidR="00F477F5" w:rsidRPr="002A3C84">
        <w:rPr>
          <w:rFonts w:asciiTheme="minorHAnsi" w:hAnsiTheme="minorHAnsi"/>
          <w:sz w:val="28"/>
          <w:szCs w:val="28"/>
        </w:rPr>
        <w:t>ов</w:t>
      </w:r>
      <w:r w:rsidRPr="002A3C84">
        <w:rPr>
          <w:rFonts w:asciiTheme="minorHAnsi" w:hAnsiTheme="minorHAnsi" w:cs="Times New Roman"/>
          <w:bCs/>
          <w:sz w:val="28"/>
          <w:szCs w:val="28"/>
        </w:rPr>
        <w:t xml:space="preserve">, так как изначально </w:t>
      </w:r>
      <w:r w:rsidR="00E23111" w:rsidRPr="002A3C84">
        <w:rPr>
          <w:rFonts w:asciiTheme="minorHAnsi" w:hAnsiTheme="minorHAnsi" w:cs="Times New Roman"/>
          <w:bCs/>
          <w:sz w:val="28"/>
          <w:szCs w:val="28"/>
        </w:rPr>
        <w:t xml:space="preserve">они </w:t>
      </w:r>
      <w:r w:rsidRPr="002A3C84">
        <w:rPr>
          <w:rFonts w:asciiTheme="minorHAnsi" w:hAnsiTheme="minorHAnsi" w:cs="Times New Roman"/>
          <w:bCs/>
          <w:sz w:val="28"/>
          <w:szCs w:val="28"/>
        </w:rPr>
        <w:t>разрабатывались для других целей и/или р</w:t>
      </w:r>
      <w:r w:rsidR="00E240D4" w:rsidRPr="002A3C84">
        <w:rPr>
          <w:rFonts w:asciiTheme="minorHAnsi" w:hAnsiTheme="minorHAnsi" w:cs="Times New Roman"/>
          <w:bCs/>
          <w:sz w:val="28"/>
          <w:szCs w:val="28"/>
        </w:rPr>
        <w:t>ассчитаны на другую аудиторию</w:t>
      </w:r>
      <w:r w:rsidRPr="002A3C84">
        <w:rPr>
          <w:rFonts w:asciiTheme="minorHAnsi" w:hAnsiTheme="minorHAnsi" w:cs="Times New Roman"/>
          <w:bCs/>
          <w:sz w:val="28"/>
          <w:szCs w:val="28"/>
        </w:rPr>
        <w:t>.</w:t>
      </w:r>
    </w:p>
    <w:p w:rsidR="001F01D0" w:rsidRPr="002A3C84" w:rsidRDefault="001A5F99" w:rsidP="00454A2A">
      <w:pPr>
        <w:pStyle w:val="ConsPlusNormal"/>
        <w:ind w:firstLine="709"/>
        <w:jc w:val="both"/>
        <w:rPr>
          <w:rFonts w:asciiTheme="minorHAnsi" w:hAnsiTheme="minorHAnsi" w:cs="Times New Roman"/>
          <w:bCs/>
          <w:sz w:val="28"/>
          <w:szCs w:val="28"/>
        </w:rPr>
      </w:pPr>
      <w:r w:rsidRPr="002A3C84">
        <w:rPr>
          <w:rFonts w:asciiTheme="minorHAnsi" w:hAnsiTheme="minorHAnsi" w:cs="Times New Roman"/>
          <w:bCs/>
          <w:sz w:val="28"/>
          <w:szCs w:val="28"/>
        </w:rPr>
        <w:t xml:space="preserve">В </w:t>
      </w:r>
      <w:r w:rsidR="009207D5" w:rsidRPr="002A3C84">
        <w:rPr>
          <w:rFonts w:asciiTheme="minorHAnsi" w:hAnsiTheme="minorHAnsi" w:cs="Times New Roman"/>
          <w:bCs/>
          <w:sz w:val="28"/>
          <w:szCs w:val="28"/>
        </w:rPr>
        <w:t>п</w:t>
      </w:r>
      <w:r w:rsidRPr="002A3C84">
        <w:rPr>
          <w:rFonts w:asciiTheme="minorHAnsi" w:hAnsiTheme="minorHAnsi" w:cs="Times New Roman"/>
          <w:bCs/>
          <w:sz w:val="28"/>
          <w:szCs w:val="28"/>
        </w:rPr>
        <w:t xml:space="preserve">риложении </w:t>
      </w:r>
      <w:r w:rsidR="00A57D59" w:rsidRPr="002A3C84">
        <w:rPr>
          <w:rFonts w:asciiTheme="minorHAnsi" w:hAnsiTheme="minorHAnsi" w:cs="Times New Roman"/>
          <w:bCs/>
          <w:sz w:val="28"/>
          <w:szCs w:val="28"/>
        </w:rPr>
        <w:t xml:space="preserve">№ </w:t>
      </w:r>
      <w:r w:rsidR="00FB24DC">
        <w:rPr>
          <w:rFonts w:asciiTheme="minorHAnsi" w:hAnsiTheme="minorHAnsi" w:cs="Times New Roman"/>
          <w:bCs/>
          <w:sz w:val="28"/>
          <w:szCs w:val="28"/>
        </w:rPr>
        <w:t>8</w:t>
      </w:r>
      <w:r w:rsidR="00FF1045" w:rsidRPr="002A3C84">
        <w:rPr>
          <w:rFonts w:asciiTheme="minorHAnsi" w:hAnsiTheme="minorHAnsi" w:cs="Times New Roman"/>
          <w:bCs/>
          <w:sz w:val="28"/>
          <w:szCs w:val="28"/>
        </w:rPr>
        <w:t xml:space="preserve"> </w:t>
      </w:r>
      <w:r w:rsidR="00FA6AB9" w:rsidRPr="002A3C84">
        <w:rPr>
          <w:rFonts w:asciiTheme="minorHAnsi" w:hAnsiTheme="minorHAnsi" w:cs="Times New Roman"/>
          <w:bCs/>
          <w:sz w:val="28"/>
          <w:szCs w:val="28"/>
        </w:rPr>
        <w:t xml:space="preserve">приведены </w:t>
      </w:r>
      <w:r w:rsidR="00FF1045" w:rsidRPr="002A3C84">
        <w:rPr>
          <w:rFonts w:asciiTheme="minorHAnsi" w:hAnsiTheme="minorHAnsi" w:cs="Times New Roman"/>
          <w:bCs/>
          <w:sz w:val="28"/>
          <w:szCs w:val="28"/>
        </w:rPr>
        <w:t>Р</w:t>
      </w:r>
      <w:r w:rsidR="00FA6AB9" w:rsidRPr="002A3C84">
        <w:rPr>
          <w:rFonts w:asciiTheme="minorHAnsi" w:hAnsiTheme="minorHAnsi" w:cs="Times New Roman"/>
          <w:bCs/>
          <w:sz w:val="28"/>
          <w:szCs w:val="28"/>
        </w:rPr>
        <w:t>екомендации</w:t>
      </w:r>
      <w:r w:rsidR="00FF1045" w:rsidRPr="002A3C84">
        <w:rPr>
          <w:rFonts w:asciiTheme="minorHAnsi" w:hAnsiTheme="minorHAnsi" w:cs="Times New Roman"/>
          <w:bCs/>
          <w:sz w:val="28"/>
          <w:szCs w:val="28"/>
        </w:rPr>
        <w:t xml:space="preserve"> по выбору готовых </w:t>
      </w:r>
      <w:r w:rsidR="00FF1045" w:rsidRPr="002A3C84">
        <w:rPr>
          <w:rFonts w:asciiTheme="minorHAnsi" w:hAnsiTheme="minorHAnsi" w:cs="Times New Roman"/>
          <w:bCs/>
          <w:sz w:val="28"/>
          <w:szCs w:val="28"/>
        </w:rPr>
        <w:lastRenderedPageBreak/>
        <w:t>методик тестирования</w:t>
      </w:r>
      <w:r w:rsidR="00FA6AB9" w:rsidRPr="002A3C84">
        <w:rPr>
          <w:rFonts w:asciiTheme="minorHAnsi" w:hAnsiTheme="minorHAnsi" w:cs="Times New Roman"/>
          <w:bCs/>
          <w:sz w:val="28"/>
          <w:szCs w:val="28"/>
        </w:rPr>
        <w:t>, которые помогут выбрать надежные инструменты для проведения</w:t>
      </w:r>
      <w:r w:rsidR="00DF36A6" w:rsidRPr="002A3C84">
        <w:rPr>
          <w:rFonts w:asciiTheme="minorHAnsi" w:hAnsiTheme="minorHAnsi" w:cs="Times New Roman"/>
          <w:bCs/>
          <w:sz w:val="28"/>
          <w:szCs w:val="28"/>
        </w:rPr>
        <w:t>,</w:t>
      </w:r>
      <w:r w:rsidR="00FA6AB9" w:rsidRPr="002A3C84">
        <w:rPr>
          <w:rFonts w:asciiTheme="minorHAnsi" w:hAnsiTheme="minorHAnsi" w:cs="Times New Roman"/>
          <w:bCs/>
          <w:sz w:val="28"/>
          <w:szCs w:val="28"/>
        </w:rPr>
        <w:t xml:space="preserve"> </w:t>
      </w:r>
      <w:r w:rsidR="00FF1045" w:rsidRPr="002A3C84">
        <w:rPr>
          <w:rFonts w:asciiTheme="minorHAnsi" w:hAnsiTheme="minorHAnsi" w:cs="Times New Roman"/>
          <w:bCs/>
          <w:sz w:val="28"/>
          <w:szCs w:val="28"/>
        </w:rPr>
        <w:t xml:space="preserve">в том числе </w:t>
      </w:r>
      <w:r w:rsidR="00FA6AB9" w:rsidRPr="002A3C84">
        <w:rPr>
          <w:rFonts w:asciiTheme="minorHAnsi" w:hAnsiTheme="minorHAnsi" w:cs="Times New Roman"/>
          <w:bCs/>
          <w:sz w:val="28"/>
          <w:szCs w:val="28"/>
        </w:rPr>
        <w:t>психологического тестирования.</w:t>
      </w:r>
    </w:p>
    <w:p w:rsidR="00AA7C2F" w:rsidRPr="002A3C84" w:rsidRDefault="00FA6AB9" w:rsidP="00454A2A">
      <w:pPr>
        <w:pStyle w:val="ConsPlusNormal"/>
        <w:widowControl/>
        <w:ind w:firstLine="709"/>
        <w:jc w:val="both"/>
        <w:rPr>
          <w:rFonts w:asciiTheme="minorHAnsi" w:hAnsiTheme="minorHAnsi" w:cs="Times New Roman"/>
          <w:bCs/>
          <w:sz w:val="28"/>
          <w:szCs w:val="28"/>
        </w:rPr>
      </w:pPr>
      <w:r w:rsidRPr="002A3C84">
        <w:rPr>
          <w:rFonts w:asciiTheme="minorHAnsi" w:hAnsiTheme="minorHAnsi" w:cs="Times New Roman"/>
          <w:bCs/>
          <w:sz w:val="28"/>
          <w:szCs w:val="28"/>
        </w:rPr>
        <w:t xml:space="preserve">Несмотря на сложность выбора методик психологического тестирования, </w:t>
      </w:r>
      <w:r w:rsidR="00E23111" w:rsidRPr="002A3C84">
        <w:rPr>
          <w:rFonts w:asciiTheme="minorHAnsi" w:hAnsiTheme="minorHAnsi" w:cs="Times New Roman"/>
          <w:bCs/>
          <w:sz w:val="28"/>
          <w:szCs w:val="28"/>
        </w:rPr>
        <w:t>данные</w:t>
      </w:r>
      <w:r w:rsidRPr="002A3C84">
        <w:rPr>
          <w:rFonts w:asciiTheme="minorHAnsi" w:hAnsiTheme="minorHAnsi" w:cs="Times New Roman"/>
          <w:bCs/>
          <w:sz w:val="28"/>
          <w:szCs w:val="28"/>
        </w:rPr>
        <w:t xml:space="preserve"> методики, будучи автоматизированными, помогают существенно упростить процесс оценки </w:t>
      </w:r>
      <w:r w:rsidR="004D52E7" w:rsidRPr="002A3C84">
        <w:rPr>
          <w:rFonts w:asciiTheme="minorHAnsi" w:hAnsiTheme="minorHAnsi" w:cs="Times New Roman"/>
          <w:bCs/>
          <w:sz w:val="28"/>
          <w:szCs w:val="28"/>
        </w:rPr>
        <w:t xml:space="preserve">претендентов </w:t>
      </w:r>
      <w:r w:rsidRPr="002A3C84">
        <w:rPr>
          <w:rFonts w:asciiTheme="minorHAnsi" w:hAnsiTheme="minorHAnsi" w:cs="Times New Roman"/>
          <w:bCs/>
          <w:sz w:val="28"/>
          <w:szCs w:val="28"/>
        </w:rPr>
        <w:t xml:space="preserve">при </w:t>
      </w:r>
      <w:r w:rsidR="00D01675" w:rsidRPr="002A3C84">
        <w:rPr>
          <w:rFonts w:asciiTheme="minorHAnsi" w:hAnsiTheme="minorHAnsi" w:cs="Times New Roman"/>
          <w:bCs/>
          <w:sz w:val="28"/>
          <w:szCs w:val="28"/>
        </w:rPr>
        <w:t>отборе</w:t>
      </w:r>
      <w:r w:rsidRPr="002A3C84">
        <w:rPr>
          <w:rFonts w:asciiTheme="minorHAnsi" w:hAnsiTheme="minorHAnsi" w:cs="Times New Roman"/>
          <w:bCs/>
          <w:sz w:val="28"/>
          <w:szCs w:val="28"/>
        </w:rPr>
        <w:t xml:space="preserve">, а также сделать его более объективным, так как все такие методики построены </w:t>
      </w:r>
      <w:r w:rsidR="007130A4" w:rsidRPr="002A3C84">
        <w:rPr>
          <w:rFonts w:asciiTheme="minorHAnsi" w:hAnsiTheme="minorHAnsi" w:cs="Times New Roman"/>
          <w:bCs/>
          <w:sz w:val="28"/>
          <w:szCs w:val="28"/>
        </w:rPr>
        <w:t>на четких правилах статистики и</w:t>
      </w:r>
      <w:r w:rsidRPr="002A3C84">
        <w:rPr>
          <w:rFonts w:asciiTheme="minorHAnsi" w:hAnsiTheme="minorHAnsi" w:cs="Times New Roman"/>
          <w:bCs/>
          <w:sz w:val="28"/>
          <w:szCs w:val="28"/>
        </w:rPr>
        <w:t xml:space="preserve"> результат по каждому </w:t>
      </w:r>
      <w:r w:rsidR="002B3965" w:rsidRPr="002A3C84">
        <w:rPr>
          <w:rFonts w:asciiTheme="minorHAnsi" w:hAnsiTheme="minorHAnsi"/>
          <w:sz w:val="28"/>
          <w:szCs w:val="28"/>
        </w:rPr>
        <w:t>претенденту</w:t>
      </w:r>
      <w:r w:rsidRPr="002A3C84">
        <w:rPr>
          <w:rFonts w:asciiTheme="minorHAnsi" w:hAnsiTheme="minorHAnsi" w:cs="Times New Roman"/>
          <w:bCs/>
          <w:sz w:val="28"/>
          <w:szCs w:val="28"/>
        </w:rPr>
        <w:t xml:space="preserve"> определяется по жестко заданному алгоритму, полностью исключая влияние на оценку </w:t>
      </w:r>
      <w:r w:rsidR="002714E8" w:rsidRPr="002A3C84">
        <w:rPr>
          <w:rFonts w:asciiTheme="minorHAnsi" w:hAnsiTheme="minorHAnsi" w:cs="Times New Roman"/>
          <w:bCs/>
          <w:sz w:val="28"/>
          <w:szCs w:val="28"/>
        </w:rPr>
        <w:t>человеческого фактора. Однако</w:t>
      </w:r>
      <w:r w:rsidRPr="002A3C84">
        <w:rPr>
          <w:rFonts w:asciiTheme="minorHAnsi" w:hAnsiTheme="minorHAnsi" w:cs="Times New Roman"/>
          <w:bCs/>
          <w:sz w:val="28"/>
          <w:szCs w:val="28"/>
        </w:rPr>
        <w:t xml:space="preserve"> для правильного применения таких методик сотрудники кадровых служб должны пройти</w:t>
      </w:r>
      <w:r w:rsidRPr="002A3C84">
        <w:rPr>
          <w:rFonts w:ascii="Times New Roman" w:hAnsi="Times New Roman" w:cs="Times New Roman"/>
          <w:bCs/>
          <w:sz w:val="28"/>
          <w:szCs w:val="28"/>
        </w:rPr>
        <w:t xml:space="preserve"> </w:t>
      </w:r>
      <w:r w:rsidRPr="002A3C84">
        <w:rPr>
          <w:rFonts w:asciiTheme="minorHAnsi" w:hAnsiTheme="minorHAnsi" w:cs="Times New Roman"/>
          <w:bCs/>
          <w:sz w:val="28"/>
          <w:szCs w:val="28"/>
        </w:rPr>
        <w:t xml:space="preserve">специальное обучение, чтобы обрести экспертизу по интерпретации результатов тестирования. </w:t>
      </w:r>
    </w:p>
    <w:p w:rsidR="00C6211E" w:rsidRPr="00E52C75" w:rsidRDefault="00CF3950" w:rsidP="000D49C5">
      <w:pPr>
        <w:pStyle w:val="20"/>
        <w:shd w:val="clear" w:color="auto" w:fill="E5B8B7" w:themeFill="accent2" w:themeFillTint="66"/>
        <w:spacing w:before="60" w:line="240" w:lineRule="auto"/>
        <w:ind w:firstLine="709"/>
        <w:jc w:val="both"/>
        <w:rPr>
          <w:rFonts w:asciiTheme="majorHAnsi" w:hAnsiTheme="majorHAnsi" w:cs="Times New Roman"/>
          <w:i w:val="0"/>
        </w:rPr>
      </w:pPr>
      <w:bookmarkStart w:id="47" w:name="_Toc421227274"/>
      <w:bookmarkStart w:id="48" w:name="_Toc515463462"/>
      <w:r w:rsidRPr="000E14CA">
        <w:rPr>
          <w:rStyle w:val="23"/>
          <w:rFonts w:asciiTheme="majorHAnsi" w:hAnsiTheme="majorHAnsi" w:cs="Times New Roman"/>
          <w:b/>
          <w:bCs/>
          <w:iCs/>
        </w:rPr>
        <w:t>5</w:t>
      </w:r>
      <w:r w:rsidR="009856F1" w:rsidRPr="000E14CA">
        <w:rPr>
          <w:rStyle w:val="23"/>
          <w:rFonts w:asciiTheme="majorHAnsi" w:hAnsiTheme="majorHAnsi" w:cs="Times New Roman"/>
          <w:b/>
          <w:bCs/>
          <w:iCs/>
        </w:rPr>
        <w:t>.2. </w:t>
      </w:r>
      <w:r w:rsidR="004B24B5" w:rsidRPr="000E14CA">
        <w:rPr>
          <w:rStyle w:val="23"/>
          <w:rFonts w:asciiTheme="majorHAnsi" w:hAnsiTheme="majorHAnsi" w:cs="Times New Roman"/>
          <w:b/>
          <w:bCs/>
          <w:iCs/>
        </w:rPr>
        <w:t xml:space="preserve"> </w:t>
      </w:r>
      <w:r w:rsidR="007130A4" w:rsidRPr="000E14CA">
        <w:rPr>
          <w:rStyle w:val="23"/>
          <w:rFonts w:asciiTheme="majorHAnsi" w:hAnsiTheme="majorHAnsi" w:cs="Times New Roman"/>
          <w:b/>
          <w:bCs/>
          <w:iCs/>
        </w:rPr>
        <w:t>Анкетирование</w:t>
      </w:r>
      <w:bookmarkEnd w:id="47"/>
      <w:bookmarkEnd w:id="48"/>
      <w:r w:rsidR="004B24B5" w:rsidRPr="000E14CA">
        <w:rPr>
          <w:rStyle w:val="23"/>
          <w:rFonts w:asciiTheme="majorHAnsi" w:hAnsiTheme="majorHAnsi" w:cs="Times New Roman"/>
          <w:b/>
          <w:bCs/>
          <w:iCs/>
        </w:rPr>
        <w:t xml:space="preserve"> </w:t>
      </w:r>
    </w:p>
    <w:p w:rsidR="001A2D58" w:rsidRPr="002A3C84" w:rsidRDefault="008A5115" w:rsidP="00454A2A">
      <w:pPr>
        <w:pStyle w:val="ConsPlusNormal"/>
        <w:widowControl/>
        <w:ind w:firstLine="709"/>
        <w:jc w:val="both"/>
        <w:rPr>
          <w:rFonts w:asciiTheme="minorHAnsi" w:hAnsiTheme="minorHAnsi" w:cs="Times New Roman"/>
          <w:sz w:val="28"/>
          <w:szCs w:val="28"/>
        </w:rPr>
      </w:pPr>
      <w:r w:rsidRPr="001A2D58">
        <w:rPr>
          <w:rFonts w:asciiTheme="minorHAnsi" w:hAnsiTheme="minorHAnsi" w:cs="Times New Roman"/>
          <w:sz w:val="28"/>
          <w:szCs w:val="28"/>
        </w:rPr>
        <w:t xml:space="preserve">Анкетирование – метод, в котором в качестве средства для сбора сведений о </w:t>
      </w:r>
      <w:r w:rsidR="002B3965">
        <w:rPr>
          <w:rFonts w:asciiTheme="minorHAnsi" w:hAnsiTheme="minorHAnsi" w:cs="Times New Roman"/>
          <w:sz w:val="28"/>
          <w:szCs w:val="28"/>
        </w:rPr>
        <w:t>претенденте</w:t>
      </w:r>
      <w:r w:rsidRPr="001A2D58">
        <w:rPr>
          <w:rFonts w:asciiTheme="minorHAnsi" w:hAnsiTheme="minorHAnsi" w:cs="Times New Roman"/>
          <w:sz w:val="28"/>
          <w:szCs w:val="28"/>
        </w:rPr>
        <w:t xml:space="preserve"> используется специально оформленный список </w:t>
      </w:r>
      <w:r w:rsidRPr="002A3C84">
        <w:rPr>
          <w:rFonts w:asciiTheme="minorHAnsi" w:hAnsiTheme="minorHAnsi" w:cs="Times New Roman"/>
          <w:sz w:val="28"/>
          <w:szCs w:val="28"/>
        </w:rPr>
        <w:t xml:space="preserve">вопросов (опросный лист). </w:t>
      </w:r>
    </w:p>
    <w:p w:rsidR="0026151B" w:rsidRDefault="0026151B" w:rsidP="00454A2A">
      <w:pPr>
        <w:pStyle w:val="ConsPlusNormal"/>
        <w:widowControl/>
        <w:ind w:firstLine="709"/>
        <w:jc w:val="both"/>
        <w:rPr>
          <w:rFonts w:asciiTheme="minorHAnsi" w:hAnsiTheme="minorHAnsi"/>
          <w:sz w:val="28"/>
          <w:szCs w:val="28"/>
        </w:rPr>
      </w:pPr>
      <w:r w:rsidRPr="002A3C84">
        <w:rPr>
          <w:rFonts w:asciiTheme="minorHAnsi" w:hAnsiTheme="minorHAnsi"/>
          <w:sz w:val="28"/>
          <w:szCs w:val="28"/>
        </w:rPr>
        <w:t>В случае проведения конкурса кроме анкеты, представляемой по форме, утвержденной распоряжением Правительства Российской Федерации от 26 мая 2005 г. № 667-р, претенденту может быть предоставлена для заполнения дополнительная разработанная анкета.</w:t>
      </w:r>
    </w:p>
    <w:p w:rsidR="001A2D58" w:rsidRPr="002A3C84" w:rsidRDefault="001A2D58" w:rsidP="00454A2A">
      <w:pPr>
        <w:pStyle w:val="ConsPlusNormal"/>
        <w:widowControl/>
        <w:ind w:firstLine="709"/>
        <w:jc w:val="both"/>
        <w:rPr>
          <w:rFonts w:asciiTheme="minorHAnsi" w:hAnsiTheme="minorHAnsi" w:cs="Times New Roman"/>
          <w:sz w:val="28"/>
          <w:szCs w:val="28"/>
        </w:rPr>
      </w:pPr>
      <w:r w:rsidRPr="001A2D58">
        <w:rPr>
          <w:rFonts w:asciiTheme="minorHAnsi" w:hAnsiTheme="minorHAnsi"/>
          <w:sz w:val="28"/>
          <w:szCs w:val="28"/>
        </w:rPr>
        <w:t xml:space="preserve">В </w:t>
      </w:r>
      <w:r w:rsidR="0026151B">
        <w:rPr>
          <w:rFonts w:asciiTheme="minorHAnsi" w:hAnsiTheme="minorHAnsi"/>
          <w:sz w:val="28"/>
          <w:szCs w:val="28"/>
        </w:rPr>
        <w:t xml:space="preserve">данную </w:t>
      </w:r>
      <w:r w:rsidRPr="001A2D58">
        <w:rPr>
          <w:rFonts w:asciiTheme="minorHAnsi" w:hAnsiTheme="minorHAnsi"/>
          <w:sz w:val="28"/>
          <w:szCs w:val="28"/>
        </w:rPr>
        <w:t xml:space="preserve">анкету </w:t>
      </w:r>
      <w:r w:rsidR="0026151B">
        <w:rPr>
          <w:rFonts w:asciiTheme="minorHAnsi" w:hAnsiTheme="minorHAnsi"/>
          <w:sz w:val="28"/>
          <w:szCs w:val="28"/>
        </w:rPr>
        <w:t xml:space="preserve">рекомендуется </w:t>
      </w:r>
      <w:r w:rsidRPr="001A2D58">
        <w:rPr>
          <w:rFonts w:asciiTheme="minorHAnsi" w:hAnsiTheme="minorHAnsi"/>
          <w:sz w:val="28"/>
          <w:szCs w:val="28"/>
        </w:rPr>
        <w:t>включ</w:t>
      </w:r>
      <w:r w:rsidR="0026151B">
        <w:rPr>
          <w:rFonts w:asciiTheme="minorHAnsi" w:hAnsiTheme="minorHAnsi"/>
          <w:sz w:val="28"/>
          <w:szCs w:val="28"/>
        </w:rPr>
        <w:t>ить</w:t>
      </w:r>
      <w:r w:rsidRPr="001A2D58">
        <w:rPr>
          <w:rFonts w:asciiTheme="minorHAnsi" w:hAnsiTheme="minorHAnsi"/>
          <w:sz w:val="28"/>
          <w:szCs w:val="28"/>
        </w:rPr>
        <w:t xml:space="preserve"> вопросы о выполняемых должностных обязанностях по должностям, замещаемым в рамках ранее осуществляемой деятельности, профессиональных достижениях, мероприятиях (проектах, форумах, семинарах и др.), в которых </w:t>
      </w:r>
      <w:r w:rsidR="002B3965">
        <w:rPr>
          <w:rFonts w:asciiTheme="minorHAnsi" w:hAnsiTheme="minorHAnsi"/>
          <w:sz w:val="28"/>
          <w:szCs w:val="28"/>
        </w:rPr>
        <w:t>претендент</w:t>
      </w:r>
      <w:r w:rsidRPr="001A2D58">
        <w:rPr>
          <w:rFonts w:asciiTheme="minorHAnsi" w:hAnsiTheme="minorHAnsi"/>
          <w:sz w:val="28"/>
          <w:szCs w:val="28"/>
        </w:rPr>
        <w:t xml:space="preserve"> принимал участие, его публикациях в печатных изданиях, увлечениях, а также о рекомендациях и (или) рекомендательных письмах, которые могут быть предоставлены </w:t>
      </w:r>
      <w:r w:rsidR="002B3965">
        <w:rPr>
          <w:rFonts w:asciiTheme="minorHAnsi" w:hAnsiTheme="minorHAnsi"/>
          <w:sz w:val="28"/>
          <w:szCs w:val="28"/>
        </w:rPr>
        <w:t>претендентом</w:t>
      </w:r>
      <w:r w:rsidRPr="001A2D58">
        <w:rPr>
          <w:rFonts w:asciiTheme="minorHAnsi" w:hAnsiTheme="minorHAnsi"/>
          <w:sz w:val="28"/>
          <w:szCs w:val="28"/>
        </w:rPr>
        <w:t>.</w:t>
      </w:r>
      <w:r w:rsidRPr="001A2D58">
        <w:rPr>
          <w:rFonts w:asciiTheme="minorHAnsi" w:hAnsiTheme="minorHAnsi" w:cs="Times New Roman"/>
          <w:sz w:val="28"/>
          <w:szCs w:val="28"/>
        </w:rPr>
        <w:t xml:space="preserve"> </w:t>
      </w:r>
      <w:r w:rsidRPr="002A3C84">
        <w:rPr>
          <w:rFonts w:asciiTheme="minorHAnsi" w:hAnsiTheme="minorHAnsi" w:cs="Times New Roman"/>
          <w:sz w:val="28"/>
          <w:szCs w:val="28"/>
        </w:rPr>
        <w:t xml:space="preserve">При формулировке и выборе вопросов для анкеты не стоит включать в нее большое количество открытых вопросов, </w:t>
      </w:r>
      <w:r w:rsidRPr="002A3C84">
        <w:rPr>
          <w:rFonts w:asciiTheme="minorHAnsi" w:hAnsiTheme="minorHAnsi" w:cs="Times New Roman"/>
          <w:sz w:val="28"/>
          <w:szCs w:val="28"/>
          <w:lang w:eastAsia="ru-RU"/>
        </w:rPr>
        <w:t>которые требуют долгого описания со стороны заполняющего.</w:t>
      </w:r>
      <w:r w:rsidRPr="002A3C84">
        <w:rPr>
          <w:rFonts w:asciiTheme="minorHAnsi" w:hAnsiTheme="minorHAnsi" w:cs="Times New Roman"/>
          <w:sz w:val="28"/>
          <w:szCs w:val="28"/>
        </w:rPr>
        <w:t xml:space="preserve"> Число пунктов анкеты не должно быть избыточным, а запрашиваемая в них информация должна отражать общую характеристику </w:t>
      </w:r>
      <w:r w:rsidR="002B3965" w:rsidRPr="002A3C84">
        <w:rPr>
          <w:rFonts w:asciiTheme="minorHAnsi" w:hAnsiTheme="minorHAnsi" w:cs="Times New Roman"/>
          <w:sz w:val="28"/>
          <w:szCs w:val="28"/>
        </w:rPr>
        <w:t>претендента</w:t>
      </w:r>
      <w:r w:rsidRPr="002A3C84">
        <w:rPr>
          <w:rFonts w:asciiTheme="minorHAnsi" w:hAnsiTheme="minorHAnsi" w:cs="Times New Roman"/>
          <w:sz w:val="28"/>
          <w:szCs w:val="28"/>
        </w:rPr>
        <w:t xml:space="preserve">. </w:t>
      </w:r>
    </w:p>
    <w:p w:rsidR="001A2D58" w:rsidRPr="00076303" w:rsidRDefault="001A2D58" w:rsidP="00454A2A">
      <w:pPr>
        <w:pStyle w:val="ConsPlusNormal"/>
        <w:widowControl/>
        <w:ind w:firstLine="709"/>
        <w:jc w:val="both"/>
        <w:rPr>
          <w:rFonts w:asciiTheme="minorHAnsi" w:hAnsiTheme="minorHAnsi" w:cs="Times New Roman"/>
          <w:sz w:val="28"/>
          <w:szCs w:val="28"/>
        </w:rPr>
      </w:pPr>
      <w:r w:rsidRPr="002A3C84">
        <w:rPr>
          <w:rFonts w:asciiTheme="minorHAnsi" w:hAnsiTheme="minorHAnsi" w:cs="Times New Roman"/>
          <w:sz w:val="28"/>
          <w:szCs w:val="28"/>
        </w:rPr>
        <w:t>Точность заполнения анкеты – это дополнительный</w:t>
      </w:r>
      <w:r w:rsidRPr="001A2D58">
        <w:rPr>
          <w:rFonts w:asciiTheme="minorHAnsi" w:hAnsiTheme="minorHAnsi" w:cs="Times New Roman"/>
          <w:sz w:val="28"/>
          <w:szCs w:val="28"/>
        </w:rPr>
        <w:t xml:space="preserve"> способ оценить профессиональные качества </w:t>
      </w:r>
      <w:r w:rsidR="002B3965">
        <w:rPr>
          <w:rFonts w:asciiTheme="minorHAnsi" w:hAnsiTheme="minorHAnsi" w:cs="Times New Roman"/>
          <w:sz w:val="28"/>
          <w:szCs w:val="28"/>
        </w:rPr>
        <w:t>претендента</w:t>
      </w:r>
      <w:r w:rsidRPr="001A2D58">
        <w:rPr>
          <w:rFonts w:asciiTheme="minorHAnsi" w:hAnsiTheme="minorHAnsi" w:cs="Times New Roman"/>
          <w:sz w:val="28"/>
          <w:szCs w:val="28"/>
        </w:rPr>
        <w:t>, в частности, умение работать с документами.</w:t>
      </w:r>
    </w:p>
    <w:p w:rsidR="001A2D58" w:rsidRPr="002A3C84" w:rsidRDefault="008A5115" w:rsidP="00454A2A">
      <w:pPr>
        <w:pStyle w:val="ConsPlusNormal"/>
        <w:widowControl/>
        <w:ind w:firstLine="709"/>
        <w:jc w:val="both"/>
        <w:rPr>
          <w:rFonts w:ascii="Times New Roman" w:hAnsi="Times New Roman" w:cs="Times New Roman"/>
          <w:sz w:val="28"/>
          <w:szCs w:val="28"/>
        </w:rPr>
      </w:pPr>
      <w:r w:rsidRPr="002A3C84">
        <w:rPr>
          <w:rFonts w:asciiTheme="minorHAnsi" w:hAnsiTheme="minorHAnsi" w:cs="Times New Roman"/>
          <w:sz w:val="28"/>
          <w:szCs w:val="28"/>
        </w:rPr>
        <w:t xml:space="preserve">Анкетирование, как и тестирование, </w:t>
      </w:r>
      <w:r w:rsidR="00AF7242" w:rsidRPr="002A3C84">
        <w:rPr>
          <w:rFonts w:asciiTheme="minorHAnsi" w:hAnsiTheme="minorHAnsi" w:cs="Times New Roman"/>
          <w:sz w:val="28"/>
          <w:szCs w:val="28"/>
        </w:rPr>
        <w:t>необходимо</w:t>
      </w:r>
      <w:r w:rsidRPr="002A3C84">
        <w:rPr>
          <w:rFonts w:asciiTheme="minorHAnsi" w:hAnsiTheme="minorHAnsi" w:cs="Times New Roman"/>
          <w:sz w:val="28"/>
          <w:szCs w:val="28"/>
        </w:rPr>
        <w:t xml:space="preserve"> осуществлять кадровой службой </w:t>
      </w:r>
      <w:r w:rsidR="001A2D58" w:rsidRPr="002A3C84">
        <w:rPr>
          <w:rFonts w:asciiTheme="minorHAnsi" w:hAnsiTheme="minorHAnsi" w:cs="Times New Roman"/>
          <w:sz w:val="28"/>
          <w:szCs w:val="28"/>
        </w:rPr>
        <w:t xml:space="preserve">до </w:t>
      </w:r>
      <w:r w:rsidR="0026151B" w:rsidRPr="002A3C84">
        <w:rPr>
          <w:rFonts w:asciiTheme="minorHAnsi" w:hAnsiTheme="minorHAnsi" w:cs="Times New Roman"/>
          <w:sz w:val="28"/>
          <w:szCs w:val="28"/>
        </w:rPr>
        <w:t xml:space="preserve">индивидуального собеседования </w:t>
      </w:r>
      <w:r w:rsidR="001A2D58" w:rsidRPr="002A3C84">
        <w:rPr>
          <w:rFonts w:asciiTheme="minorHAnsi" w:hAnsiTheme="minorHAnsi" w:cs="Times New Roman"/>
          <w:sz w:val="28"/>
          <w:szCs w:val="28"/>
        </w:rPr>
        <w:t>конкурсной комиссии</w:t>
      </w:r>
      <w:r w:rsidR="00F4181D" w:rsidRPr="002A3C84">
        <w:rPr>
          <w:rFonts w:asciiTheme="minorHAnsi" w:hAnsiTheme="minorHAnsi" w:cs="Times New Roman"/>
          <w:sz w:val="28"/>
          <w:szCs w:val="28"/>
        </w:rPr>
        <w:t xml:space="preserve"> с кандидатом</w:t>
      </w:r>
      <w:r w:rsidR="001A2D58" w:rsidRPr="002A3C84">
        <w:rPr>
          <w:rFonts w:asciiTheme="minorHAnsi" w:hAnsiTheme="minorHAnsi" w:cs="Times New Roman"/>
          <w:sz w:val="28"/>
          <w:szCs w:val="28"/>
        </w:rPr>
        <w:t xml:space="preserve"> с целью того, чтобы в ходе его проведения оценивать полученные результаты.</w:t>
      </w:r>
    </w:p>
    <w:p w:rsidR="008A5115" w:rsidRPr="002A3C84" w:rsidRDefault="008A5115" w:rsidP="00454A2A">
      <w:pPr>
        <w:pStyle w:val="ConsPlusNormal"/>
        <w:widowControl/>
        <w:ind w:firstLine="709"/>
        <w:jc w:val="both"/>
        <w:rPr>
          <w:rFonts w:asciiTheme="minorHAnsi" w:hAnsiTheme="minorHAnsi" w:cs="Times New Roman"/>
          <w:sz w:val="28"/>
          <w:szCs w:val="28"/>
        </w:rPr>
      </w:pPr>
      <w:r w:rsidRPr="002A3C84">
        <w:rPr>
          <w:rFonts w:asciiTheme="minorHAnsi" w:hAnsiTheme="minorHAnsi" w:cs="Times New Roman"/>
          <w:sz w:val="28"/>
          <w:szCs w:val="28"/>
        </w:rPr>
        <w:t xml:space="preserve">К недостаткам данного метода </w:t>
      </w:r>
      <w:r w:rsidR="00F4181D" w:rsidRPr="002A3C84">
        <w:rPr>
          <w:rFonts w:asciiTheme="minorHAnsi" w:hAnsiTheme="minorHAnsi" w:cs="Times New Roman"/>
          <w:sz w:val="28"/>
          <w:szCs w:val="28"/>
        </w:rPr>
        <w:t xml:space="preserve">оценки </w:t>
      </w:r>
      <w:r w:rsidRPr="002A3C84">
        <w:rPr>
          <w:rFonts w:asciiTheme="minorHAnsi" w:hAnsiTheme="minorHAnsi" w:cs="Times New Roman"/>
          <w:sz w:val="28"/>
          <w:szCs w:val="28"/>
        </w:rPr>
        <w:t xml:space="preserve">можно отнести отсутствие непосредственного общения с </w:t>
      </w:r>
      <w:r w:rsidR="002B3965" w:rsidRPr="002A3C84">
        <w:rPr>
          <w:rFonts w:asciiTheme="minorHAnsi" w:hAnsiTheme="minorHAnsi" w:cs="Times New Roman"/>
          <w:sz w:val="28"/>
          <w:szCs w:val="28"/>
        </w:rPr>
        <w:t>претендентом</w:t>
      </w:r>
      <w:r w:rsidR="00C6211E" w:rsidRPr="002A3C84">
        <w:rPr>
          <w:rFonts w:asciiTheme="minorHAnsi" w:hAnsiTheme="minorHAnsi" w:cs="Times New Roman"/>
          <w:sz w:val="28"/>
          <w:szCs w:val="28"/>
        </w:rPr>
        <w:t>. Вместе с тем</w:t>
      </w:r>
      <w:r w:rsidRPr="002A3C84">
        <w:rPr>
          <w:rFonts w:asciiTheme="minorHAnsi" w:hAnsiTheme="minorHAnsi" w:cs="Times New Roman"/>
          <w:sz w:val="28"/>
          <w:szCs w:val="28"/>
        </w:rPr>
        <w:t xml:space="preserve"> </w:t>
      </w:r>
      <w:r w:rsidR="00C6211E" w:rsidRPr="002A3C84">
        <w:rPr>
          <w:rFonts w:asciiTheme="minorHAnsi" w:hAnsiTheme="minorHAnsi" w:cs="Times New Roman"/>
          <w:sz w:val="28"/>
          <w:szCs w:val="28"/>
        </w:rPr>
        <w:t xml:space="preserve">только </w:t>
      </w:r>
      <w:r w:rsidR="00273AB3" w:rsidRPr="002A3C84">
        <w:rPr>
          <w:rFonts w:asciiTheme="minorHAnsi" w:hAnsiTheme="minorHAnsi" w:cs="Times New Roman"/>
          <w:sz w:val="28"/>
          <w:szCs w:val="28"/>
        </w:rPr>
        <w:t>личное</w:t>
      </w:r>
      <w:r w:rsidRPr="002A3C84">
        <w:rPr>
          <w:rFonts w:asciiTheme="minorHAnsi" w:hAnsiTheme="minorHAnsi" w:cs="Times New Roman"/>
          <w:sz w:val="28"/>
          <w:szCs w:val="28"/>
        </w:rPr>
        <w:t xml:space="preserve"> общение позволяет выявить некоторые характеристики </w:t>
      </w:r>
      <w:r w:rsidR="002B3965" w:rsidRPr="002A3C84">
        <w:rPr>
          <w:rFonts w:asciiTheme="minorHAnsi" w:hAnsiTheme="minorHAnsi" w:cs="Times New Roman"/>
          <w:sz w:val="28"/>
          <w:szCs w:val="28"/>
        </w:rPr>
        <w:t>претендента</w:t>
      </w:r>
      <w:r w:rsidR="00C6211E" w:rsidRPr="002A3C84">
        <w:rPr>
          <w:rFonts w:asciiTheme="minorHAnsi" w:hAnsiTheme="minorHAnsi" w:cs="Times New Roman"/>
          <w:sz w:val="28"/>
          <w:szCs w:val="28"/>
        </w:rPr>
        <w:t xml:space="preserve"> </w:t>
      </w:r>
      <w:r w:rsidRPr="002A3C84">
        <w:rPr>
          <w:rFonts w:asciiTheme="minorHAnsi" w:hAnsiTheme="minorHAnsi" w:cs="Times New Roman"/>
          <w:sz w:val="28"/>
          <w:szCs w:val="28"/>
        </w:rPr>
        <w:t xml:space="preserve">(например, умение правильно строить устную речь). Самым серьезным </w:t>
      </w:r>
      <w:r w:rsidRPr="002A3C84">
        <w:rPr>
          <w:rFonts w:asciiTheme="minorHAnsi" w:hAnsiTheme="minorHAnsi" w:cs="Times New Roman"/>
          <w:sz w:val="28"/>
          <w:szCs w:val="28"/>
        </w:rPr>
        <w:lastRenderedPageBreak/>
        <w:t xml:space="preserve">недостатком заочного анкетирования считается невозможность контролировать процесс заполнения анкеты, что может привести к несамостоятельности ответов </w:t>
      </w:r>
      <w:r w:rsidR="00F4181D" w:rsidRPr="002A3C84">
        <w:rPr>
          <w:rFonts w:asciiTheme="minorHAnsi" w:hAnsiTheme="minorHAnsi" w:cs="Times New Roman"/>
          <w:sz w:val="28"/>
          <w:szCs w:val="28"/>
        </w:rPr>
        <w:t>претендента или представлении ложных сведений</w:t>
      </w:r>
      <w:r w:rsidRPr="002A3C84">
        <w:rPr>
          <w:rFonts w:asciiTheme="minorHAnsi" w:hAnsiTheme="minorHAnsi" w:cs="Times New Roman"/>
          <w:sz w:val="28"/>
          <w:szCs w:val="28"/>
        </w:rPr>
        <w:t>.</w:t>
      </w:r>
    </w:p>
    <w:p w:rsidR="001A2D58" w:rsidRPr="002A3C84" w:rsidRDefault="00AF7242" w:rsidP="00454A2A">
      <w:pPr>
        <w:pStyle w:val="ConsPlusNormal"/>
        <w:widowControl/>
        <w:ind w:firstLine="709"/>
        <w:jc w:val="both"/>
        <w:rPr>
          <w:rFonts w:asciiTheme="minorHAnsi" w:hAnsiTheme="minorHAnsi" w:cs="Times New Roman"/>
          <w:sz w:val="28"/>
          <w:szCs w:val="28"/>
        </w:rPr>
      </w:pPr>
      <w:r w:rsidRPr="002A3C84">
        <w:rPr>
          <w:rFonts w:asciiTheme="minorHAnsi" w:hAnsiTheme="minorHAnsi" w:cs="Times New Roman"/>
          <w:sz w:val="28"/>
          <w:szCs w:val="28"/>
        </w:rPr>
        <w:t>В этой связи не следует при оценке профессионального уровня претендента основываться главным образом на сведениях, содержащихся в анкете</w:t>
      </w:r>
      <w:r w:rsidR="008A5115" w:rsidRPr="002A3C84">
        <w:rPr>
          <w:rFonts w:asciiTheme="minorHAnsi" w:hAnsiTheme="minorHAnsi" w:cs="Times New Roman"/>
          <w:sz w:val="28"/>
          <w:szCs w:val="28"/>
        </w:rPr>
        <w:t>.</w:t>
      </w:r>
      <w:r w:rsidRPr="002A3C84">
        <w:rPr>
          <w:rFonts w:asciiTheme="minorHAnsi" w:hAnsiTheme="minorHAnsi" w:cs="Times New Roman"/>
          <w:sz w:val="28"/>
          <w:szCs w:val="28"/>
        </w:rPr>
        <w:t xml:space="preserve"> Данный метод оценки является вспомогательным инструментом оценки профессионального уровня.</w:t>
      </w:r>
    </w:p>
    <w:p w:rsidR="008A5115" w:rsidRDefault="008A5115" w:rsidP="00454A2A">
      <w:pPr>
        <w:pStyle w:val="ConsPlusNormal"/>
        <w:widowControl/>
        <w:ind w:firstLine="709"/>
        <w:jc w:val="both"/>
        <w:rPr>
          <w:rFonts w:asciiTheme="minorHAnsi" w:hAnsiTheme="minorHAnsi" w:cs="Times New Roman"/>
          <w:sz w:val="28"/>
          <w:szCs w:val="28"/>
        </w:rPr>
      </w:pPr>
      <w:r w:rsidRPr="002A3C84">
        <w:rPr>
          <w:rFonts w:asciiTheme="minorHAnsi" w:hAnsiTheme="minorHAnsi" w:cs="Times New Roman"/>
          <w:sz w:val="28"/>
          <w:szCs w:val="28"/>
        </w:rPr>
        <w:t>Примерная структура и вопросы а</w:t>
      </w:r>
      <w:r w:rsidR="003A669F" w:rsidRPr="002A3C84">
        <w:rPr>
          <w:rFonts w:asciiTheme="minorHAnsi" w:hAnsiTheme="minorHAnsi" w:cs="Times New Roman"/>
          <w:sz w:val="28"/>
          <w:szCs w:val="28"/>
        </w:rPr>
        <w:t xml:space="preserve">нкеты приведены в </w:t>
      </w:r>
      <w:r w:rsidR="001A2D58" w:rsidRPr="002A3C84">
        <w:rPr>
          <w:rFonts w:asciiTheme="minorHAnsi" w:hAnsiTheme="minorHAnsi" w:cs="Times New Roman"/>
          <w:sz w:val="28"/>
          <w:szCs w:val="28"/>
        </w:rPr>
        <w:t>п</w:t>
      </w:r>
      <w:r w:rsidR="003A669F" w:rsidRPr="002A3C84">
        <w:rPr>
          <w:rFonts w:asciiTheme="minorHAnsi" w:hAnsiTheme="minorHAnsi" w:cs="Times New Roman"/>
          <w:sz w:val="28"/>
          <w:szCs w:val="28"/>
        </w:rPr>
        <w:t>риложении</w:t>
      </w:r>
      <w:r w:rsidR="001A2D58" w:rsidRPr="002A3C84">
        <w:rPr>
          <w:rFonts w:asciiTheme="minorHAnsi" w:hAnsiTheme="minorHAnsi" w:cs="Times New Roman"/>
          <w:sz w:val="28"/>
          <w:szCs w:val="28"/>
        </w:rPr>
        <w:t> </w:t>
      </w:r>
      <w:r w:rsidR="003A669F" w:rsidRPr="002A3C84">
        <w:rPr>
          <w:rFonts w:asciiTheme="minorHAnsi" w:hAnsiTheme="minorHAnsi" w:cs="Times New Roman"/>
          <w:sz w:val="28"/>
          <w:szCs w:val="28"/>
        </w:rPr>
        <w:t>№ </w:t>
      </w:r>
      <w:r w:rsidR="00FB24DC">
        <w:rPr>
          <w:rFonts w:asciiTheme="minorHAnsi" w:hAnsiTheme="minorHAnsi" w:cs="Times New Roman"/>
          <w:sz w:val="28"/>
          <w:szCs w:val="28"/>
        </w:rPr>
        <w:t>9</w:t>
      </w:r>
      <w:r w:rsidRPr="002A3C84">
        <w:rPr>
          <w:rFonts w:asciiTheme="minorHAnsi" w:hAnsiTheme="minorHAnsi" w:cs="Times New Roman"/>
          <w:sz w:val="28"/>
          <w:szCs w:val="28"/>
        </w:rPr>
        <w:t>.</w:t>
      </w:r>
    </w:p>
    <w:p w:rsidR="00292C86" w:rsidRPr="002A3C84" w:rsidRDefault="00292C86" w:rsidP="000D49C5">
      <w:pPr>
        <w:pStyle w:val="20"/>
        <w:shd w:val="clear" w:color="auto" w:fill="E5B8B7" w:themeFill="accent2" w:themeFillTint="66"/>
        <w:spacing w:before="60"/>
        <w:ind w:firstLine="709"/>
        <w:jc w:val="both"/>
        <w:rPr>
          <w:rFonts w:asciiTheme="majorHAnsi" w:hAnsiTheme="majorHAnsi" w:cs="Times New Roman"/>
          <w:i w:val="0"/>
        </w:rPr>
      </w:pPr>
      <w:bookmarkStart w:id="49" w:name="_Toc515463463"/>
      <w:r w:rsidRPr="000E14CA">
        <w:rPr>
          <w:rStyle w:val="23"/>
          <w:rFonts w:asciiTheme="majorHAnsi" w:hAnsiTheme="majorHAnsi" w:cs="Times New Roman"/>
          <w:b/>
          <w:bCs/>
          <w:iCs/>
        </w:rPr>
        <w:t>5.3.  Проведение индивидуального собеседования</w:t>
      </w:r>
      <w:bookmarkEnd w:id="49"/>
      <w:r w:rsidRPr="000E14CA">
        <w:rPr>
          <w:rStyle w:val="23"/>
          <w:rFonts w:asciiTheme="majorHAnsi" w:hAnsiTheme="majorHAnsi" w:cs="Times New Roman"/>
          <w:b/>
          <w:bCs/>
          <w:iCs/>
        </w:rPr>
        <w:t xml:space="preserve"> </w:t>
      </w:r>
    </w:p>
    <w:p w:rsidR="00292C86" w:rsidRPr="002A3C84" w:rsidRDefault="00292C86" w:rsidP="000D49C5">
      <w:pPr>
        <w:pStyle w:val="ConsPlusNormal"/>
        <w:widowControl/>
        <w:ind w:firstLine="709"/>
        <w:jc w:val="both"/>
        <w:rPr>
          <w:rFonts w:asciiTheme="minorHAnsi" w:hAnsiTheme="minorHAnsi" w:cs="Times New Roman"/>
          <w:sz w:val="28"/>
          <w:szCs w:val="28"/>
        </w:rPr>
      </w:pPr>
      <w:r w:rsidRPr="002A3C84">
        <w:rPr>
          <w:rFonts w:asciiTheme="minorHAnsi" w:hAnsiTheme="minorHAnsi" w:cs="Times New Roman"/>
          <w:sz w:val="28"/>
          <w:szCs w:val="28"/>
        </w:rPr>
        <w:t xml:space="preserve">В ходе индивидуального собеседования </w:t>
      </w:r>
      <w:r w:rsidR="002B3965" w:rsidRPr="002A3C84">
        <w:rPr>
          <w:rFonts w:asciiTheme="minorHAnsi" w:hAnsiTheme="minorHAnsi" w:cs="Times New Roman"/>
          <w:sz w:val="28"/>
          <w:szCs w:val="28"/>
        </w:rPr>
        <w:t>претенденту</w:t>
      </w:r>
      <w:r w:rsidRPr="002A3C84">
        <w:rPr>
          <w:rFonts w:asciiTheme="minorHAnsi" w:hAnsiTheme="minorHAnsi" w:cs="Times New Roman"/>
          <w:sz w:val="28"/>
          <w:szCs w:val="28"/>
        </w:rPr>
        <w:t xml:space="preserve"> задаются вопросы и анализируются ответы на них.</w:t>
      </w:r>
    </w:p>
    <w:p w:rsidR="00292C86" w:rsidRPr="002A3C84" w:rsidRDefault="00292C86" w:rsidP="000D49C5">
      <w:pPr>
        <w:pStyle w:val="ConsPlusNormal"/>
        <w:widowControl/>
        <w:ind w:firstLine="709"/>
        <w:jc w:val="both"/>
        <w:rPr>
          <w:rFonts w:asciiTheme="minorHAnsi" w:hAnsiTheme="minorHAnsi" w:cs="Times New Roman"/>
          <w:sz w:val="28"/>
          <w:szCs w:val="28"/>
        </w:rPr>
      </w:pPr>
      <w:r w:rsidRPr="002A3C84">
        <w:rPr>
          <w:rFonts w:asciiTheme="minorHAnsi" w:hAnsiTheme="minorHAnsi" w:cs="Times New Roman"/>
          <w:sz w:val="28"/>
          <w:szCs w:val="28"/>
        </w:rPr>
        <w:t>В рамках индивидуального собеседования могут использоваться следующие виды интервью: биографическое, техническое и поведенческое (интервью по компетенциям).</w:t>
      </w:r>
    </w:p>
    <w:p w:rsidR="00DE441D" w:rsidRPr="002A3C84" w:rsidRDefault="00DE441D" w:rsidP="000D49C5">
      <w:pPr>
        <w:pStyle w:val="ConsPlusNormal"/>
        <w:ind w:firstLine="709"/>
        <w:jc w:val="both"/>
        <w:rPr>
          <w:rFonts w:asciiTheme="minorHAnsi" w:hAnsiTheme="minorHAnsi" w:cs="Times New Roman"/>
          <w:sz w:val="28"/>
          <w:szCs w:val="28"/>
        </w:rPr>
      </w:pPr>
      <w:r w:rsidRPr="002A3C84">
        <w:rPr>
          <w:rFonts w:asciiTheme="minorHAnsi" w:hAnsiTheme="minorHAnsi" w:cs="Times New Roman"/>
          <w:b/>
          <w:i/>
          <w:sz w:val="28"/>
          <w:szCs w:val="28"/>
        </w:rPr>
        <w:t>Биографическое интервью</w:t>
      </w:r>
      <w:r w:rsidR="00B330E2" w:rsidRPr="002A3C84">
        <w:rPr>
          <w:rFonts w:asciiTheme="minorHAnsi" w:hAnsiTheme="minorHAnsi" w:cs="Times New Roman"/>
          <w:sz w:val="28"/>
          <w:szCs w:val="28"/>
        </w:rPr>
        <w:t xml:space="preserve"> представляет собой </w:t>
      </w:r>
      <w:r w:rsidRPr="002A3C84">
        <w:rPr>
          <w:rFonts w:asciiTheme="minorHAnsi" w:hAnsiTheme="minorHAnsi" w:cs="Times New Roman"/>
          <w:sz w:val="28"/>
          <w:szCs w:val="28"/>
        </w:rPr>
        <w:t>полуструктурированн</w:t>
      </w:r>
      <w:r w:rsidR="00B330E2" w:rsidRPr="002A3C84">
        <w:rPr>
          <w:rFonts w:asciiTheme="minorHAnsi" w:hAnsiTheme="minorHAnsi" w:cs="Times New Roman"/>
          <w:sz w:val="28"/>
          <w:szCs w:val="28"/>
        </w:rPr>
        <w:t>ый тип интервью</w:t>
      </w:r>
      <w:r w:rsidRPr="002A3C84">
        <w:rPr>
          <w:rFonts w:asciiTheme="minorHAnsi" w:hAnsiTheme="minorHAnsi" w:cs="Times New Roman"/>
          <w:sz w:val="28"/>
          <w:szCs w:val="28"/>
        </w:rPr>
        <w:t xml:space="preserve">, </w:t>
      </w:r>
      <w:r w:rsidR="00B330E2" w:rsidRPr="002A3C84">
        <w:rPr>
          <w:rFonts w:asciiTheme="minorHAnsi" w:hAnsiTheme="minorHAnsi" w:cs="Times New Roman"/>
          <w:sz w:val="28"/>
          <w:szCs w:val="28"/>
        </w:rPr>
        <w:t>при котором</w:t>
      </w:r>
      <w:r w:rsidRPr="002A3C84">
        <w:rPr>
          <w:rFonts w:asciiTheme="minorHAnsi" w:hAnsiTheme="minorHAnsi" w:cs="Times New Roman"/>
          <w:sz w:val="28"/>
          <w:szCs w:val="28"/>
        </w:rPr>
        <w:t xml:space="preserve"> </w:t>
      </w:r>
      <w:r w:rsidR="00B330E2" w:rsidRPr="002A3C84">
        <w:rPr>
          <w:rFonts w:asciiTheme="minorHAnsi" w:hAnsiTheme="minorHAnsi" w:cs="Times New Roman"/>
          <w:sz w:val="28"/>
          <w:szCs w:val="28"/>
        </w:rPr>
        <w:t>претенденту задаются</w:t>
      </w:r>
      <w:r w:rsidRPr="002A3C84">
        <w:rPr>
          <w:rFonts w:asciiTheme="minorHAnsi" w:hAnsiTheme="minorHAnsi" w:cs="Times New Roman"/>
          <w:sz w:val="28"/>
          <w:szCs w:val="28"/>
        </w:rPr>
        <w:t xml:space="preserve"> вопросы об образовании, </w:t>
      </w:r>
      <w:r w:rsidR="00EB54BC" w:rsidRPr="002A3C84">
        <w:rPr>
          <w:rFonts w:asciiTheme="minorHAnsi" w:hAnsiTheme="minorHAnsi" w:cs="Times New Roman"/>
          <w:sz w:val="28"/>
          <w:szCs w:val="28"/>
        </w:rPr>
        <w:t xml:space="preserve">трудовом </w:t>
      </w:r>
      <w:r w:rsidRPr="002A3C84">
        <w:rPr>
          <w:rFonts w:asciiTheme="minorHAnsi" w:hAnsiTheme="minorHAnsi" w:cs="Times New Roman"/>
          <w:sz w:val="28"/>
          <w:szCs w:val="28"/>
        </w:rPr>
        <w:t xml:space="preserve">стаже, </w:t>
      </w:r>
      <w:r w:rsidR="00B330E2" w:rsidRPr="002A3C84">
        <w:rPr>
          <w:rFonts w:asciiTheme="minorHAnsi" w:hAnsiTheme="minorHAnsi" w:cs="Times New Roman"/>
          <w:sz w:val="28"/>
          <w:szCs w:val="28"/>
        </w:rPr>
        <w:t xml:space="preserve">его </w:t>
      </w:r>
      <w:r w:rsidRPr="002A3C84">
        <w:rPr>
          <w:rFonts w:asciiTheme="minorHAnsi" w:hAnsiTheme="minorHAnsi" w:cs="Times New Roman"/>
          <w:sz w:val="28"/>
          <w:szCs w:val="28"/>
        </w:rPr>
        <w:t xml:space="preserve">интересах и планах. Цель такого интервью – проверка </w:t>
      </w:r>
      <w:r w:rsidR="008553D0" w:rsidRPr="002A3C84">
        <w:rPr>
          <w:rFonts w:asciiTheme="minorHAnsi" w:hAnsiTheme="minorHAnsi" w:cs="Times New Roman"/>
          <w:sz w:val="28"/>
          <w:szCs w:val="28"/>
        </w:rPr>
        <w:t xml:space="preserve">и уточнение </w:t>
      </w:r>
      <w:r w:rsidRPr="002A3C84">
        <w:rPr>
          <w:rFonts w:asciiTheme="minorHAnsi" w:hAnsiTheme="minorHAnsi" w:cs="Times New Roman"/>
          <w:sz w:val="28"/>
          <w:szCs w:val="28"/>
        </w:rPr>
        <w:t xml:space="preserve">данных анкеты. Ответы </w:t>
      </w:r>
      <w:r w:rsidR="004D52E7" w:rsidRPr="002A3C84">
        <w:rPr>
          <w:rFonts w:asciiTheme="minorHAnsi" w:hAnsiTheme="minorHAnsi" w:cs="Times New Roman"/>
          <w:sz w:val="28"/>
          <w:szCs w:val="28"/>
        </w:rPr>
        <w:t>претендента</w:t>
      </w:r>
      <w:r w:rsidRPr="002A3C84">
        <w:rPr>
          <w:rFonts w:asciiTheme="minorHAnsi" w:hAnsiTheme="minorHAnsi" w:cs="Times New Roman"/>
          <w:sz w:val="28"/>
          <w:szCs w:val="28"/>
        </w:rPr>
        <w:t xml:space="preserve"> могут оцениваться относительно каждого из исследуемых параметров. </w:t>
      </w:r>
    </w:p>
    <w:p w:rsidR="00DE441D" w:rsidRPr="002A3C84" w:rsidRDefault="00DE441D" w:rsidP="000D49C5">
      <w:pPr>
        <w:pStyle w:val="ConsPlusNormal"/>
        <w:ind w:firstLine="709"/>
        <w:jc w:val="both"/>
        <w:rPr>
          <w:rFonts w:asciiTheme="minorHAnsi" w:hAnsiTheme="minorHAnsi" w:cs="Times New Roman"/>
          <w:sz w:val="28"/>
          <w:szCs w:val="28"/>
        </w:rPr>
      </w:pPr>
      <w:r w:rsidRPr="002A3C84">
        <w:rPr>
          <w:rFonts w:asciiTheme="minorHAnsi" w:hAnsiTheme="minorHAnsi" w:cs="Times New Roman"/>
          <w:b/>
          <w:i/>
          <w:sz w:val="28"/>
          <w:szCs w:val="28"/>
        </w:rPr>
        <w:t>Техническое интервью</w:t>
      </w:r>
      <w:r w:rsidRPr="002A3C84">
        <w:rPr>
          <w:rFonts w:asciiTheme="minorHAnsi" w:hAnsiTheme="minorHAnsi" w:cs="Times New Roman"/>
          <w:sz w:val="28"/>
          <w:szCs w:val="28"/>
        </w:rPr>
        <w:t xml:space="preserve"> – структурированный тип интервью, в котором </w:t>
      </w:r>
      <w:r w:rsidR="004D52E7" w:rsidRPr="002A3C84">
        <w:rPr>
          <w:rFonts w:asciiTheme="minorHAnsi" w:hAnsiTheme="minorHAnsi" w:cs="Times New Roman"/>
          <w:sz w:val="28"/>
          <w:szCs w:val="28"/>
        </w:rPr>
        <w:t>претендентам</w:t>
      </w:r>
      <w:r w:rsidRPr="002A3C84">
        <w:rPr>
          <w:rFonts w:asciiTheme="minorHAnsi" w:hAnsiTheme="minorHAnsi" w:cs="Times New Roman"/>
          <w:sz w:val="28"/>
          <w:szCs w:val="28"/>
        </w:rPr>
        <w:t xml:space="preserve"> задается стандартный набор</w:t>
      </w:r>
      <w:r w:rsidR="00B330E2" w:rsidRPr="002A3C84">
        <w:rPr>
          <w:rFonts w:asciiTheme="minorHAnsi" w:hAnsiTheme="minorHAnsi" w:cs="Times New Roman"/>
          <w:sz w:val="28"/>
          <w:szCs w:val="28"/>
        </w:rPr>
        <w:t xml:space="preserve"> вопросов</w:t>
      </w:r>
      <w:r w:rsidRPr="002A3C84">
        <w:rPr>
          <w:rFonts w:asciiTheme="minorHAnsi" w:hAnsiTheme="minorHAnsi" w:cs="Times New Roman"/>
          <w:sz w:val="28"/>
          <w:szCs w:val="28"/>
        </w:rPr>
        <w:t xml:space="preserve">, направленный на оценку профессиональных знаний и </w:t>
      </w:r>
      <w:r w:rsidR="004D52E7" w:rsidRPr="002A3C84">
        <w:rPr>
          <w:rFonts w:asciiTheme="minorHAnsi" w:hAnsiTheme="minorHAnsi" w:cs="Times New Roman"/>
          <w:sz w:val="28"/>
          <w:szCs w:val="28"/>
        </w:rPr>
        <w:t>умений претендента</w:t>
      </w:r>
      <w:r w:rsidRPr="002A3C84">
        <w:rPr>
          <w:rFonts w:asciiTheme="minorHAnsi" w:hAnsiTheme="minorHAnsi" w:cs="Times New Roman"/>
          <w:sz w:val="28"/>
          <w:szCs w:val="28"/>
        </w:rPr>
        <w:t xml:space="preserve">. Вопросы должны иметь правильный ответ или способ решения, известные интервьюеру. Ответы кандидата также могут оцениваться по заранее определенной шкале или </w:t>
      </w:r>
      <w:r w:rsidR="00B330E2" w:rsidRPr="002A3C84">
        <w:rPr>
          <w:rFonts w:asciiTheme="minorHAnsi" w:hAnsiTheme="minorHAnsi" w:cs="Times New Roman"/>
          <w:sz w:val="28"/>
          <w:szCs w:val="28"/>
        </w:rPr>
        <w:t>путем подсчета</w:t>
      </w:r>
      <w:r w:rsidRPr="002A3C84">
        <w:rPr>
          <w:rFonts w:asciiTheme="minorHAnsi" w:hAnsiTheme="minorHAnsi" w:cs="Times New Roman"/>
          <w:sz w:val="28"/>
          <w:szCs w:val="28"/>
        </w:rPr>
        <w:t xml:space="preserve"> количеств</w:t>
      </w:r>
      <w:r w:rsidR="00B330E2" w:rsidRPr="002A3C84">
        <w:rPr>
          <w:rFonts w:asciiTheme="minorHAnsi" w:hAnsiTheme="minorHAnsi" w:cs="Times New Roman"/>
          <w:sz w:val="28"/>
          <w:szCs w:val="28"/>
        </w:rPr>
        <w:t>а</w:t>
      </w:r>
      <w:r w:rsidRPr="002A3C84">
        <w:rPr>
          <w:rFonts w:asciiTheme="minorHAnsi" w:hAnsiTheme="minorHAnsi" w:cs="Times New Roman"/>
          <w:sz w:val="28"/>
          <w:szCs w:val="28"/>
        </w:rPr>
        <w:t xml:space="preserve"> вопросов, на которые даны правильные ответы. </w:t>
      </w:r>
    </w:p>
    <w:p w:rsidR="00DE441D" w:rsidRPr="002A3C84" w:rsidRDefault="00DE441D" w:rsidP="000D49C5">
      <w:pPr>
        <w:pStyle w:val="ConsPlusNormal"/>
        <w:ind w:firstLine="709"/>
        <w:jc w:val="both"/>
        <w:rPr>
          <w:rFonts w:asciiTheme="minorHAnsi" w:hAnsiTheme="minorHAnsi" w:cs="Times New Roman"/>
          <w:sz w:val="28"/>
          <w:szCs w:val="28"/>
        </w:rPr>
      </w:pPr>
      <w:r w:rsidRPr="002A3C84">
        <w:rPr>
          <w:rFonts w:asciiTheme="minorHAnsi" w:hAnsiTheme="minorHAnsi" w:cs="Times New Roman"/>
          <w:b/>
          <w:i/>
          <w:sz w:val="28"/>
          <w:szCs w:val="28"/>
        </w:rPr>
        <w:t xml:space="preserve">Поведенческое интервью (интервью по компетенциям) </w:t>
      </w:r>
      <w:r w:rsidRPr="002A3C84">
        <w:rPr>
          <w:rFonts w:asciiTheme="minorHAnsi" w:hAnsiTheme="minorHAnsi" w:cs="Times New Roman"/>
          <w:sz w:val="28"/>
          <w:szCs w:val="28"/>
        </w:rPr>
        <w:t>является частным видом структурированного интервью, при проведении которого вопросы интервьюера направлены на выявление профессиональных</w:t>
      </w:r>
      <w:r w:rsidR="00B330E2" w:rsidRPr="002A3C84">
        <w:rPr>
          <w:rFonts w:asciiTheme="minorHAnsi" w:hAnsiTheme="minorHAnsi" w:cs="Times New Roman"/>
          <w:sz w:val="28"/>
          <w:szCs w:val="28"/>
        </w:rPr>
        <w:t xml:space="preserve"> и личностных</w:t>
      </w:r>
      <w:r w:rsidRPr="002A3C84">
        <w:rPr>
          <w:rFonts w:asciiTheme="minorHAnsi" w:hAnsiTheme="minorHAnsi" w:cs="Times New Roman"/>
          <w:sz w:val="28"/>
          <w:szCs w:val="28"/>
        </w:rPr>
        <w:t xml:space="preserve"> качеств (компетенций) </w:t>
      </w:r>
      <w:r w:rsidR="004D52E7" w:rsidRPr="002A3C84">
        <w:rPr>
          <w:rFonts w:asciiTheme="minorHAnsi" w:hAnsiTheme="minorHAnsi" w:cs="Times New Roman"/>
          <w:sz w:val="28"/>
          <w:szCs w:val="28"/>
        </w:rPr>
        <w:t>претендента</w:t>
      </w:r>
      <w:r w:rsidRPr="002A3C84">
        <w:rPr>
          <w:rFonts w:asciiTheme="minorHAnsi" w:hAnsiTheme="minorHAnsi" w:cs="Times New Roman"/>
          <w:sz w:val="28"/>
          <w:szCs w:val="28"/>
        </w:rPr>
        <w:t xml:space="preserve">, необходимых для эффективного исполнения должностных обязанностей по конкретной должности гражданской службы. Вопросы в поведенческом интервью в основном ориентированы на приведение </w:t>
      </w:r>
      <w:r w:rsidR="004D52E7" w:rsidRPr="002A3C84">
        <w:rPr>
          <w:rFonts w:asciiTheme="minorHAnsi" w:hAnsiTheme="minorHAnsi" w:cs="Times New Roman"/>
          <w:sz w:val="28"/>
          <w:szCs w:val="28"/>
        </w:rPr>
        <w:t xml:space="preserve">претендентами </w:t>
      </w:r>
      <w:r w:rsidRPr="002A3C84">
        <w:rPr>
          <w:rFonts w:asciiTheme="minorHAnsi" w:hAnsiTheme="minorHAnsi" w:cs="Times New Roman"/>
          <w:sz w:val="28"/>
          <w:szCs w:val="28"/>
        </w:rPr>
        <w:t xml:space="preserve">конкретных примеров, описывающих ситуации, в которых </w:t>
      </w:r>
      <w:r w:rsidR="004D52E7" w:rsidRPr="002A3C84">
        <w:rPr>
          <w:rFonts w:asciiTheme="minorHAnsi" w:hAnsiTheme="minorHAnsi" w:cs="Times New Roman"/>
          <w:sz w:val="28"/>
          <w:szCs w:val="28"/>
        </w:rPr>
        <w:t>претенденты</w:t>
      </w:r>
      <w:r w:rsidRPr="002A3C84">
        <w:rPr>
          <w:rFonts w:asciiTheme="minorHAnsi" w:hAnsiTheme="minorHAnsi" w:cs="Times New Roman"/>
          <w:sz w:val="28"/>
          <w:szCs w:val="28"/>
        </w:rPr>
        <w:t xml:space="preserve"> продемонстрировали или не продемонстрировали требуемое поведение. Они задаются систематическим образом для того, чтобы в итоге можно было получить информацию о сильных и слабых сторонах </w:t>
      </w:r>
      <w:r w:rsidR="004D52E7" w:rsidRPr="002A3C84">
        <w:rPr>
          <w:rFonts w:asciiTheme="minorHAnsi" w:hAnsiTheme="minorHAnsi" w:cs="Times New Roman"/>
          <w:sz w:val="28"/>
          <w:szCs w:val="28"/>
        </w:rPr>
        <w:t>претендента</w:t>
      </w:r>
      <w:r w:rsidRPr="002A3C84">
        <w:rPr>
          <w:rFonts w:asciiTheme="minorHAnsi" w:hAnsiTheme="minorHAnsi" w:cs="Times New Roman"/>
          <w:sz w:val="28"/>
          <w:szCs w:val="28"/>
        </w:rPr>
        <w:t xml:space="preserve"> по каждому профессиональному качеству (компетенции).</w:t>
      </w:r>
    </w:p>
    <w:p w:rsidR="00DE441D" w:rsidRPr="002A3C84" w:rsidRDefault="00890F96" w:rsidP="000D49C5">
      <w:pPr>
        <w:pStyle w:val="ConsPlusNormal"/>
        <w:ind w:firstLine="709"/>
        <w:jc w:val="both"/>
        <w:rPr>
          <w:rFonts w:asciiTheme="minorHAnsi" w:hAnsiTheme="minorHAnsi"/>
          <w:spacing w:val="2"/>
          <w:sz w:val="28"/>
          <w:szCs w:val="28"/>
        </w:rPr>
      </w:pPr>
      <w:r w:rsidRPr="002A3C84">
        <w:rPr>
          <w:rFonts w:asciiTheme="minorHAnsi" w:hAnsiTheme="minorHAnsi"/>
          <w:spacing w:val="2"/>
          <w:sz w:val="28"/>
          <w:szCs w:val="28"/>
        </w:rPr>
        <w:t>П</w:t>
      </w:r>
      <w:r w:rsidR="00DE441D" w:rsidRPr="002A3C84">
        <w:rPr>
          <w:rFonts w:asciiTheme="minorHAnsi" w:hAnsiTheme="minorHAnsi"/>
          <w:spacing w:val="2"/>
          <w:sz w:val="28"/>
          <w:szCs w:val="28"/>
        </w:rPr>
        <w:t xml:space="preserve">рофессиональные </w:t>
      </w:r>
      <w:r w:rsidR="004D52E7" w:rsidRPr="002A3C84">
        <w:rPr>
          <w:rFonts w:asciiTheme="minorHAnsi" w:hAnsiTheme="minorHAnsi"/>
          <w:spacing w:val="2"/>
          <w:sz w:val="28"/>
          <w:szCs w:val="28"/>
        </w:rPr>
        <w:t>качества для оценки при отборе претендентов</w:t>
      </w:r>
      <w:r w:rsidR="00DE441D" w:rsidRPr="002A3C84">
        <w:rPr>
          <w:rFonts w:asciiTheme="minorHAnsi" w:hAnsiTheme="minorHAnsi"/>
          <w:spacing w:val="2"/>
          <w:sz w:val="28"/>
          <w:szCs w:val="28"/>
        </w:rPr>
        <w:t xml:space="preserve"> на замещение должностей </w:t>
      </w:r>
      <w:r w:rsidR="009A5F42" w:rsidRPr="002A3C84">
        <w:rPr>
          <w:rFonts w:asciiTheme="minorHAnsi" w:hAnsiTheme="minorHAnsi"/>
          <w:spacing w:val="2"/>
          <w:sz w:val="28"/>
          <w:szCs w:val="28"/>
        </w:rPr>
        <w:t xml:space="preserve">государственной </w:t>
      </w:r>
      <w:r w:rsidR="00DE441D" w:rsidRPr="002A3C84">
        <w:rPr>
          <w:rFonts w:asciiTheme="minorHAnsi" w:hAnsiTheme="minorHAnsi"/>
          <w:spacing w:val="2"/>
          <w:sz w:val="28"/>
          <w:szCs w:val="28"/>
        </w:rPr>
        <w:t xml:space="preserve">гражданской службы и правила </w:t>
      </w:r>
      <w:r w:rsidRPr="002A3C84">
        <w:rPr>
          <w:rFonts w:asciiTheme="minorHAnsi" w:hAnsiTheme="minorHAnsi"/>
          <w:spacing w:val="2"/>
          <w:sz w:val="28"/>
          <w:szCs w:val="28"/>
        </w:rPr>
        <w:t xml:space="preserve">их </w:t>
      </w:r>
      <w:r w:rsidR="00DE441D" w:rsidRPr="002A3C84">
        <w:rPr>
          <w:rFonts w:asciiTheme="minorHAnsi" w:hAnsiTheme="minorHAnsi"/>
          <w:spacing w:val="2"/>
          <w:sz w:val="28"/>
          <w:szCs w:val="28"/>
        </w:rPr>
        <w:t xml:space="preserve">оценки содержатся в приложении № </w:t>
      </w:r>
      <w:r w:rsidR="00FB24DC">
        <w:rPr>
          <w:rFonts w:asciiTheme="minorHAnsi" w:hAnsiTheme="minorHAnsi"/>
          <w:spacing w:val="2"/>
          <w:sz w:val="28"/>
          <w:szCs w:val="28"/>
        </w:rPr>
        <w:t>10</w:t>
      </w:r>
      <w:r w:rsidR="00DE441D" w:rsidRPr="002A3C84">
        <w:rPr>
          <w:rFonts w:asciiTheme="minorHAnsi" w:hAnsiTheme="minorHAnsi"/>
          <w:spacing w:val="2"/>
          <w:sz w:val="28"/>
          <w:szCs w:val="28"/>
        </w:rPr>
        <w:t>.</w:t>
      </w:r>
    </w:p>
    <w:p w:rsidR="00DE441D" w:rsidRPr="002A3C84" w:rsidRDefault="00DE441D" w:rsidP="000D49C5">
      <w:pPr>
        <w:pStyle w:val="ConsPlusNormal"/>
        <w:widowControl/>
        <w:ind w:firstLine="709"/>
        <w:jc w:val="both"/>
        <w:rPr>
          <w:rFonts w:asciiTheme="minorHAnsi" w:hAnsiTheme="minorHAnsi" w:cs="Times New Roman"/>
          <w:sz w:val="28"/>
          <w:szCs w:val="28"/>
        </w:rPr>
      </w:pPr>
      <w:r w:rsidRPr="002A3C84">
        <w:rPr>
          <w:rFonts w:asciiTheme="minorHAnsi" w:hAnsiTheme="minorHAnsi" w:cs="Times New Roman"/>
          <w:sz w:val="28"/>
          <w:szCs w:val="28"/>
        </w:rPr>
        <w:lastRenderedPageBreak/>
        <w:t xml:space="preserve">В ходе одной беседы с </w:t>
      </w:r>
      <w:r w:rsidR="004D52E7" w:rsidRPr="002A3C84">
        <w:rPr>
          <w:rFonts w:asciiTheme="minorHAnsi" w:hAnsiTheme="minorHAnsi" w:cs="Times New Roman"/>
          <w:sz w:val="28"/>
          <w:szCs w:val="28"/>
        </w:rPr>
        <w:t>претендентом</w:t>
      </w:r>
      <w:r w:rsidRPr="002A3C84">
        <w:rPr>
          <w:rFonts w:asciiTheme="minorHAnsi" w:hAnsiTheme="minorHAnsi" w:cs="Times New Roman"/>
          <w:sz w:val="28"/>
          <w:szCs w:val="28"/>
        </w:rPr>
        <w:t xml:space="preserve"> можно сочетать разные виды интервью.</w:t>
      </w:r>
    </w:p>
    <w:p w:rsidR="00DE441D" w:rsidRPr="002A3C84" w:rsidRDefault="00DE441D" w:rsidP="000D49C5">
      <w:pPr>
        <w:pStyle w:val="ConsPlusNormal"/>
        <w:ind w:firstLine="709"/>
        <w:jc w:val="both"/>
        <w:rPr>
          <w:rFonts w:asciiTheme="minorHAnsi" w:hAnsiTheme="minorHAnsi" w:cs="Times New Roman"/>
          <w:sz w:val="28"/>
          <w:szCs w:val="28"/>
        </w:rPr>
      </w:pPr>
      <w:r w:rsidRPr="002A3C84">
        <w:rPr>
          <w:rFonts w:asciiTheme="minorHAnsi" w:hAnsiTheme="minorHAnsi" w:cs="Times New Roman"/>
          <w:sz w:val="28"/>
          <w:szCs w:val="28"/>
        </w:rPr>
        <w:t xml:space="preserve">Особая разновидность интервью – </w:t>
      </w:r>
      <w:r w:rsidRPr="002A3C84">
        <w:rPr>
          <w:rFonts w:asciiTheme="minorHAnsi" w:hAnsiTheme="minorHAnsi" w:cs="Times New Roman"/>
          <w:b/>
          <w:i/>
          <w:sz w:val="28"/>
          <w:szCs w:val="28"/>
        </w:rPr>
        <w:t>панельное (групповое) интервью</w:t>
      </w:r>
      <w:r w:rsidRPr="002A3C84">
        <w:rPr>
          <w:rFonts w:asciiTheme="minorHAnsi" w:hAnsiTheme="minorHAnsi" w:cs="Times New Roman"/>
          <w:sz w:val="28"/>
          <w:szCs w:val="28"/>
        </w:rPr>
        <w:t xml:space="preserve">, при котором с соискателем общаются несколько интервьюеров. </w:t>
      </w:r>
      <w:r w:rsidR="00047FAD" w:rsidRPr="002A3C84">
        <w:rPr>
          <w:rFonts w:asciiTheme="minorHAnsi" w:hAnsiTheme="minorHAnsi" w:cs="Times New Roman"/>
          <w:sz w:val="28"/>
          <w:szCs w:val="28"/>
        </w:rPr>
        <w:t xml:space="preserve">Индивидуальное собеседование конкурсной комиссии с кандидатом относится к данному типу интервью. </w:t>
      </w:r>
      <w:r w:rsidRPr="002A3C84">
        <w:rPr>
          <w:rFonts w:asciiTheme="minorHAnsi" w:hAnsiTheme="minorHAnsi" w:cs="Times New Roman"/>
          <w:sz w:val="28"/>
          <w:szCs w:val="28"/>
        </w:rPr>
        <w:t xml:space="preserve">Данное интервью создает максимально напряженную ситуацию для интервьюируемого. </w:t>
      </w:r>
      <w:r w:rsidR="00047FAD" w:rsidRPr="002A3C84">
        <w:rPr>
          <w:rFonts w:asciiTheme="minorHAnsi" w:hAnsiTheme="minorHAnsi" w:cs="Times New Roman"/>
          <w:sz w:val="28"/>
          <w:szCs w:val="28"/>
        </w:rPr>
        <w:t>Особенно, в случае,</w:t>
      </w:r>
      <w:r w:rsidRPr="002A3C84">
        <w:rPr>
          <w:rFonts w:asciiTheme="minorHAnsi" w:hAnsiTheme="minorHAnsi" w:cs="Times New Roman"/>
          <w:sz w:val="28"/>
          <w:szCs w:val="28"/>
        </w:rPr>
        <w:t xml:space="preserve"> когда вакантная должность подразумевает наличие узкоспециальных знаний, </w:t>
      </w:r>
      <w:r w:rsidR="00047FAD" w:rsidRPr="002A3C84">
        <w:rPr>
          <w:rFonts w:asciiTheme="minorHAnsi" w:hAnsiTheme="minorHAnsi" w:cs="Times New Roman"/>
          <w:sz w:val="28"/>
          <w:szCs w:val="28"/>
        </w:rPr>
        <w:t>д</w:t>
      </w:r>
      <w:r w:rsidRPr="002A3C84">
        <w:rPr>
          <w:rFonts w:asciiTheme="minorHAnsi" w:hAnsiTheme="minorHAnsi" w:cs="Times New Roman"/>
          <w:sz w:val="28"/>
          <w:szCs w:val="28"/>
        </w:rPr>
        <w:t xml:space="preserve">ля того, чтобы удостовериться в том, что </w:t>
      </w:r>
      <w:r w:rsidR="00047FAD" w:rsidRPr="002A3C84">
        <w:rPr>
          <w:rFonts w:asciiTheme="minorHAnsi" w:hAnsiTheme="minorHAnsi" w:cs="Times New Roman"/>
          <w:sz w:val="28"/>
          <w:szCs w:val="28"/>
        </w:rPr>
        <w:t>претендент</w:t>
      </w:r>
      <w:r w:rsidRPr="002A3C84">
        <w:rPr>
          <w:rFonts w:asciiTheme="minorHAnsi" w:hAnsiTheme="minorHAnsi" w:cs="Times New Roman"/>
          <w:sz w:val="28"/>
          <w:szCs w:val="28"/>
        </w:rPr>
        <w:t xml:space="preserve"> обладает соответствующими знаниями, </w:t>
      </w:r>
      <w:r w:rsidR="00047FAD" w:rsidRPr="002A3C84">
        <w:rPr>
          <w:rFonts w:asciiTheme="minorHAnsi" w:hAnsiTheme="minorHAnsi" w:cs="Times New Roman"/>
          <w:sz w:val="28"/>
          <w:szCs w:val="28"/>
        </w:rPr>
        <w:t xml:space="preserve">в состав конкурсной комиссии или отдельно </w:t>
      </w:r>
      <w:r w:rsidRPr="002A3C84">
        <w:rPr>
          <w:rFonts w:asciiTheme="minorHAnsi" w:hAnsiTheme="minorHAnsi" w:cs="Times New Roman"/>
          <w:sz w:val="28"/>
          <w:szCs w:val="28"/>
        </w:rPr>
        <w:t>приглашают</w:t>
      </w:r>
      <w:r w:rsidR="00047FAD" w:rsidRPr="002A3C84">
        <w:rPr>
          <w:rFonts w:asciiTheme="minorHAnsi" w:hAnsiTheme="minorHAnsi" w:cs="Times New Roman"/>
          <w:sz w:val="28"/>
          <w:szCs w:val="28"/>
        </w:rPr>
        <w:t>ся</w:t>
      </w:r>
      <w:r w:rsidRPr="002A3C84">
        <w:rPr>
          <w:rFonts w:asciiTheme="minorHAnsi" w:hAnsiTheme="minorHAnsi" w:cs="Times New Roman"/>
          <w:sz w:val="28"/>
          <w:szCs w:val="28"/>
        </w:rPr>
        <w:t xml:space="preserve"> эксперт</w:t>
      </w:r>
      <w:r w:rsidR="00047FAD" w:rsidRPr="002A3C84">
        <w:rPr>
          <w:rFonts w:asciiTheme="minorHAnsi" w:hAnsiTheme="minorHAnsi" w:cs="Times New Roman"/>
          <w:sz w:val="28"/>
          <w:szCs w:val="28"/>
        </w:rPr>
        <w:t>ы</w:t>
      </w:r>
      <w:r w:rsidRPr="002A3C84">
        <w:rPr>
          <w:rFonts w:asciiTheme="minorHAnsi" w:hAnsiTheme="minorHAnsi" w:cs="Times New Roman"/>
          <w:sz w:val="28"/>
          <w:szCs w:val="28"/>
        </w:rPr>
        <w:t>, обладающих необходимыми знаниями</w:t>
      </w:r>
      <w:r w:rsidR="00EC046B" w:rsidRPr="002A3C84">
        <w:rPr>
          <w:rFonts w:asciiTheme="minorHAnsi" w:hAnsiTheme="minorHAnsi" w:cs="Times New Roman"/>
          <w:sz w:val="28"/>
          <w:szCs w:val="28"/>
        </w:rPr>
        <w:t xml:space="preserve"> в определенных областях и видах деятельности</w:t>
      </w:r>
      <w:r w:rsidRPr="002A3C84">
        <w:rPr>
          <w:rFonts w:asciiTheme="minorHAnsi" w:hAnsiTheme="minorHAnsi" w:cs="Times New Roman"/>
          <w:sz w:val="28"/>
          <w:szCs w:val="28"/>
        </w:rPr>
        <w:t>. В качестве такого эксперта также может выступать представитель структурного подраздел</w:t>
      </w:r>
      <w:r w:rsidR="00B330E2" w:rsidRPr="002A3C84">
        <w:rPr>
          <w:rFonts w:asciiTheme="minorHAnsi" w:hAnsiTheme="minorHAnsi" w:cs="Times New Roman"/>
          <w:sz w:val="28"/>
          <w:szCs w:val="28"/>
        </w:rPr>
        <w:t xml:space="preserve">ения государственного органа, на замещение должности в </w:t>
      </w:r>
      <w:r w:rsidRPr="002A3C84">
        <w:rPr>
          <w:rFonts w:asciiTheme="minorHAnsi" w:hAnsiTheme="minorHAnsi" w:cs="Times New Roman"/>
          <w:sz w:val="28"/>
          <w:szCs w:val="28"/>
        </w:rPr>
        <w:t xml:space="preserve">котором </w:t>
      </w:r>
      <w:r w:rsidR="00B330E2" w:rsidRPr="002A3C84">
        <w:rPr>
          <w:rFonts w:asciiTheme="minorHAnsi" w:hAnsiTheme="minorHAnsi" w:cs="Times New Roman"/>
          <w:sz w:val="28"/>
          <w:szCs w:val="28"/>
        </w:rPr>
        <w:t>проводится конкурс</w:t>
      </w:r>
      <w:r w:rsidRPr="002A3C84">
        <w:rPr>
          <w:rFonts w:asciiTheme="minorHAnsi" w:hAnsiTheme="minorHAnsi" w:cs="Times New Roman"/>
          <w:sz w:val="28"/>
          <w:szCs w:val="28"/>
        </w:rPr>
        <w:t xml:space="preserve">. </w:t>
      </w:r>
    </w:p>
    <w:p w:rsidR="00DE441D" w:rsidRPr="002A3C84" w:rsidRDefault="00DE441D" w:rsidP="000D49C5">
      <w:pPr>
        <w:pStyle w:val="ConsPlusNormal"/>
        <w:ind w:firstLine="709"/>
        <w:jc w:val="both"/>
        <w:rPr>
          <w:rFonts w:asciiTheme="minorHAnsi" w:hAnsiTheme="minorHAnsi" w:cs="Times New Roman"/>
          <w:sz w:val="28"/>
          <w:szCs w:val="28"/>
        </w:rPr>
      </w:pPr>
      <w:r w:rsidRPr="002A3C84">
        <w:rPr>
          <w:rFonts w:asciiTheme="minorHAnsi" w:hAnsiTheme="minorHAnsi" w:cs="Times New Roman"/>
          <w:sz w:val="28"/>
          <w:szCs w:val="28"/>
        </w:rPr>
        <w:t>При планировании панельного интервью необходимо четко распределить роли между интервьюерами. Целесообразно назначить одного из них ведущим</w:t>
      </w:r>
      <w:r w:rsidR="00047FAD" w:rsidRPr="002A3C84">
        <w:rPr>
          <w:rFonts w:asciiTheme="minorHAnsi" w:hAnsiTheme="minorHAnsi" w:cs="Times New Roman"/>
          <w:sz w:val="28"/>
          <w:szCs w:val="28"/>
        </w:rPr>
        <w:t xml:space="preserve"> (в случае индивидуального собеседования конкурсной комиссии с кандидатом им является председатель конкурсной комиссии)</w:t>
      </w:r>
      <w:r w:rsidRPr="002A3C84">
        <w:rPr>
          <w:rFonts w:asciiTheme="minorHAnsi" w:hAnsiTheme="minorHAnsi" w:cs="Times New Roman"/>
          <w:sz w:val="28"/>
          <w:szCs w:val="28"/>
        </w:rPr>
        <w:t>, остальные будут вступать в разговор по мере необходимости, чтобы задать дополнительные вопросы.</w:t>
      </w:r>
    </w:p>
    <w:p w:rsidR="00DE441D" w:rsidRPr="002A3C84" w:rsidRDefault="00DE441D" w:rsidP="000D49C5">
      <w:pPr>
        <w:pStyle w:val="ConsPlusNormal"/>
        <w:ind w:firstLine="709"/>
        <w:jc w:val="both"/>
        <w:rPr>
          <w:rFonts w:asciiTheme="minorHAnsi" w:hAnsiTheme="minorHAnsi" w:cs="Times New Roman"/>
          <w:sz w:val="28"/>
          <w:szCs w:val="28"/>
        </w:rPr>
      </w:pPr>
      <w:r w:rsidRPr="002A3C84">
        <w:rPr>
          <w:rFonts w:asciiTheme="minorHAnsi" w:hAnsiTheme="minorHAnsi" w:cs="Times New Roman"/>
          <w:sz w:val="28"/>
          <w:szCs w:val="28"/>
        </w:rPr>
        <w:t>Рекомендуется, чтобы интервьюер или интервьюеры вели записи в течение интервью для того, чтобы дост</w:t>
      </w:r>
      <w:r w:rsidR="004D52E7" w:rsidRPr="002A3C84">
        <w:rPr>
          <w:rFonts w:asciiTheme="minorHAnsi" w:hAnsiTheme="minorHAnsi" w:cs="Times New Roman"/>
          <w:sz w:val="28"/>
          <w:szCs w:val="28"/>
        </w:rPr>
        <w:t>оверно зафиксировать сказанное претендентом</w:t>
      </w:r>
      <w:r w:rsidRPr="002A3C84">
        <w:rPr>
          <w:rFonts w:asciiTheme="minorHAnsi" w:hAnsiTheme="minorHAnsi" w:cs="Times New Roman"/>
          <w:sz w:val="28"/>
          <w:szCs w:val="28"/>
        </w:rPr>
        <w:t>.</w:t>
      </w:r>
      <w:r w:rsidR="000C2912" w:rsidRPr="002A3C84">
        <w:rPr>
          <w:rFonts w:asciiTheme="minorHAnsi" w:hAnsiTheme="minorHAnsi" w:cs="Times New Roman"/>
          <w:sz w:val="28"/>
          <w:szCs w:val="28"/>
        </w:rPr>
        <w:t xml:space="preserve"> </w:t>
      </w:r>
      <w:r w:rsidRPr="002A3C84">
        <w:rPr>
          <w:rFonts w:asciiTheme="minorHAnsi" w:hAnsiTheme="minorHAnsi" w:cs="Times New Roman"/>
          <w:sz w:val="28"/>
          <w:szCs w:val="28"/>
        </w:rPr>
        <w:t>Если интервьюер полагается исключительно на память, то некоторые важные пункты могут быть забыты или искажены. Интервьюеру не следует суммировать комментарии таким образом, чтобы они по см</w:t>
      </w:r>
      <w:r w:rsidR="004D52E7" w:rsidRPr="002A3C84">
        <w:rPr>
          <w:rFonts w:asciiTheme="minorHAnsi" w:hAnsiTheme="minorHAnsi" w:cs="Times New Roman"/>
          <w:sz w:val="28"/>
          <w:szCs w:val="28"/>
        </w:rPr>
        <w:t>ыслу отличались от сказанного претендентом</w:t>
      </w:r>
      <w:r w:rsidRPr="002A3C84">
        <w:rPr>
          <w:rFonts w:asciiTheme="minorHAnsi" w:hAnsiTheme="minorHAnsi" w:cs="Times New Roman"/>
          <w:sz w:val="28"/>
          <w:szCs w:val="28"/>
        </w:rPr>
        <w:t>. Наличие записей помогает сопоставлять результаты интервью и оценки, выставленные разными интервьюерами, что обеспечивает объективный и справедливый отбор.</w:t>
      </w:r>
    </w:p>
    <w:p w:rsidR="00DE441D" w:rsidRPr="002A3C84" w:rsidRDefault="00DE441D" w:rsidP="000D49C5">
      <w:pPr>
        <w:pStyle w:val="ConsPlusNormal"/>
        <w:ind w:firstLine="709"/>
        <w:jc w:val="both"/>
        <w:rPr>
          <w:rFonts w:asciiTheme="minorHAnsi" w:hAnsiTheme="minorHAnsi" w:cs="Times New Roman"/>
          <w:sz w:val="28"/>
          <w:szCs w:val="28"/>
        </w:rPr>
      </w:pPr>
      <w:r w:rsidRPr="002A3C84">
        <w:rPr>
          <w:rFonts w:asciiTheme="minorHAnsi" w:hAnsiTheme="minorHAnsi" w:cs="Times New Roman"/>
          <w:sz w:val="28"/>
          <w:szCs w:val="28"/>
        </w:rPr>
        <w:t>Интервьюер должен обладать следующими качествами:</w:t>
      </w:r>
    </w:p>
    <w:p w:rsidR="00DE441D" w:rsidRPr="002A3C84" w:rsidRDefault="005637C4" w:rsidP="000D49C5">
      <w:pPr>
        <w:pStyle w:val="ConsPlusNormal"/>
        <w:ind w:firstLine="709"/>
        <w:jc w:val="both"/>
        <w:rPr>
          <w:rFonts w:asciiTheme="minorHAnsi" w:hAnsiTheme="minorHAnsi" w:cs="Times New Roman"/>
          <w:sz w:val="28"/>
          <w:szCs w:val="28"/>
        </w:rPr>
      </w:pPr>
      <w:r w:rsidRPr="002A3C84">
        <w:rPr>
          <w:rFonts w:asciiTheme="minorHAnsi" w:hAnsiTheme="minorHAnsi" w:cs="Times New Roman"/>
          <w:sz w:val="28"/>
          <w:szCs w:val="28"/>
        </w:rPr>
        <w:t>1) хорошими коммуникативными умениями</w:t>
      </w:r>
      <w:r w:rsidR="00DE441D" w:rsidRPr="002A3C84">
        <w:rPr>
          <w:rFonts w:asciiTheme="minorHAnsi" w:hAnsiTheme="minorHAnsi" w:cs="Times New Roman"/>
          <w:sz w:val="28"/>
          <w:szCs w:val="28"/>
        </w:rPr>
        <w:t xml:space="preserve"> (умение слушать, устанавливать контакт с </w:t>
      </w:r>
      <w:r w:rsidR="004D52E7" w:rsidRPr="002A3C84">
        <w:rPr>
          <w:rFonts w:asciiTheme="minorHAnsi" w:hAnsiTheme="minorHAnsi" w:cs="Times New Roman"/>
          <w:sz w:val="28"/>
          <w:szCs w:val="28"/>
        </w:rPr>
        <w:t>претендентом</w:t>
      </w:r>
      <w:r w:rsidR="00DE441D" w:rsidRPr="002A3C84">
        <w:rPr>
          <w:rFonts w:asciiTheme="minorHAnsi" w:hAnsiTheme="minorHAnsi" w:cs="Times New Roman"/>
          <w:sz w:val="28"/>
          <w:szCs w:val="28"/>
        </w:rPr>
        <w:t>, наблюдательность и пр</w:t>
      </w:r>
      <w:r w:rsidR="00581AA8" w:rsidRPr="002A3C84">
        <w:rPr>
          <w:rFonts w:asciiTheme="minorHAnsi" w:hAnsiTheme="minorHAnsi" w:cs="Times New Roman"/>
          <w:sz w:val="28"/>
          <w:szCs w:val="28"/>
        </w:rPr>
        <w:t>.</w:t>
      </w:r>
      <w:r w:rsidR="00DE441D" w:rsidRPr="002A3C84">
        <w:rPr>
          <w:rFonts w:asciiTheme="minorHAnsi" w:hAnsiTheme="minorHAnsi" w:cs="Times New Roman"/>
          <w:sz w:val="28"/>
          <w:szCs w:val="28"/>
        </w:rPr>
        <w:t>);</w:t>
      </w:r>
    </w:p>
    <w:p w:rsidR="00DE441D" w:rsidRPr="002A3C84" w:rsidRDefault="00DE441D" w:rsidP="000D49C5">
      <w:pPr>
        <w:pStyle w:val="ConsPlusNormal"/>
        <w:ind w:firstLine="709"/>
        <w:jc w:val="both"/>
        <w:rPr>
          <w:rFonts w:asciiTheme="minorHAnsi" w:hAnsiTheme="minorHAnsi" w:cs="Times New Roman"/>
          <w:sz w:val="28"/>
          <w:szCs w:val="28"/>
        </w:rPr>
      </w:pPr>
      <w:r w:rsidRPr="002A3C84">
        <w:rPr>
          <w:rFonts w:asciiTheme="minorHAnsi" w:hAnsiTheme="minorHAnsi" w:cs="Times New Roman"/>
          <w:sz w:val="28"/>
          <w:szCs w:val="28"/>
        </w:rPr>
        <w:t xml:space="preserve">2) владением методикой проведения интервью (умение структурировать интервью, правильно формулировать вопросы, задавать уточняющие вопросы, соотносить ответы </w:t>
      </w:r>
      <w:r w:rsidR="004D52E7" w:rsidRPr="002A3C84">
        <w:rPr>
          <w:rFonts w:asciiTheme="minorHAnsi" w:hAnsiTheme="minorHAnsi" w:cs="Times New Roman"/>
          <w:sz w:val="28"/>
          <w:szCs w:val="28"/>
        </w:rPr>
        <w:t xml:space="preserve">претендента </w:t>
      </w:r>
      <w:r w:rsidRPr="002A3C84">
        <w:rPr>
          <w:rFonts w:asciiTheme="minorHAnsi" w:hAnsiTheme="minorHAnsi" w:cs="Times New Roman"/>
          <w:sz w:val="28"/>
          <w:szCs w:val="28"/>
        </w:rPr>
        <w:t>с требованиями, вести записи);</w:t>
      </w:r>
    </w:p>
    <w:p w:rsidR="00DE441D" w:rsidRPr="002A3C84" w:rsidRDefault="00DE441D" w:rsidP="000D49C5">
      <w:pPr>
        <w:pStyle w:val="ConsPlusNormal"/>
        <w:ind w:firstLine="709"/>
        <w:jc w:val="both"/>
        <w:rPr>
          <w:rFonts w:asciiTheme="minorHAnsi" w:hAnsiTheme="minorHAnsi" w:cs="Times New Roman"/>
          <w:sz w:val="28"/>
          <w:szCs w:val="28"/>
        </w:rPr>
      </w:pPr>
      <w:r w:rsidRPr="002A3C84">
        <w:rPr>
          <w:rFonts w:asciiTheme="minorHAnsi" w:hAnsiTheme="minorHAnsi" w:cs="Times New Roman"/>
          <w:sz w:val="28"/>
          <w:szCs w:val="28"/>
        </w:rPr>
        <w:t>3) подготовкой в той предметной области, которая исследуется с применением интервью.</w:t>
      </w:r>
    </w:p>
    <w:p w:rsidR="00292C86" w:rsidRDefault="00DE441D" w:rsidP="000D49C5">
      <w:pPr>
        <w:pStyle w:val="ConsPlusNormal"/>
        <w:widowControl/>
        <w:ind w:firstLine="709"/>
        <w:jc w:val="both"/>
        <w:rPr>
          <w:rFonts w:asciiTheme="minorHAnsi" w:hAnsiTheme="minorHAnsi" w:cs="Times New Roman"/>
          <w:sz w:val="28"/>
          <w:szCs w:val="28"/>
        </w:rPr>
      </w:pPr>
      <w:r w:rsidRPr="002A3C84">
        <w:rPr>
          <w:rFonts w:asciiTheme="minorHAnsi" w:hAnsiTheme="minorHAnsi" w:cs="Times New Roman"/>
          <w:sz w:val="28"/>
          <w:szCs w:val="28"/>
        </w:rPr>
        <w:t>При проведении интервью можно использовать вопросы, приведенные в приложении № 1</w:t>
      </w:r>
      <w:r w:rsidR="00FB24DC">
        <w:rPr>
          <w:rFonts w:asciiTheme="minorHAnsi" w:hAnsiTheme="minorHAnsi" w:cs="Times New Roman"/>
          <w:sz w:val="28"/>
          <w:szCs w:val="28"/>
        </w:rPr>
        <w:t>1</w:t>
      </w:r>
      <w:r w:rsidRPr="002A3C84">
        <w:rPr>
          <w:rFonts w:asciiTheme="minorHAnsi" w:hAnsiTheme="minorHAnsi" w:cs="Times New Roman"/>
          <w:sz w:val="28"/>
          <w:szCs w:val="28"/>
        </w:rPr>
        <w:t>.</w:t>
      </w:r>
    </w:p>
    <w:p w:rsidR="00DE441D" w:rsidRPr="002A3C84" w:rsidRDefault="00292C86" w:rsidP="000D49C5">
      <w:pPr>
        <w:pStyle w:val="20"/>
        <w:shd w:val="clear" w:color="auto" w:fill="E5B8B7" w:themeFill="accent2" w:themeFillTint="66"/>
        <w:spacing w:before="60"/>
        <w:ind w:firstLine="709"/>
        <w:jc w:val="both"/>
        <w:rPr>
          <w:rFonts w:asciiTheme="majorHAnsi" w:hAnsiTheme="majorHAnsi" w:cs="Times New Roman"/>
          <w:i w:val="0"/>
        </w:rPr>
      </w:pPr>
      <w:bookmarkStart w:id="50" w:name="_Toc515463464"/>
      <w:r w:rsidRPr="000E14CA">
        <w:rPr>
          <w:rStyle w:val="23"/>
          <w:rFonts w:asciiTheme="majorHAnsi" w:hAnsiTheme="majorHAnsi" w:cs="Times New Roman"/>
          <w:b/>
          <w:bCs/>
          <w:iCs/>
        </w:rPr>
        <w:lastRenderedPageBreak/>
        <w:t>5.4.  Проведение групповых дискуссий</w:t>
      </w:r>
      <w:bookmarkEnd w:id="50"/>
      <w:r w:rsidRPr="000E14CA">
        <w:rPr>
          <w:rStyle w:val="23"/>
          <w:rFonts w:asciiTheme="majorHAnsi" w:hAnsiTheme="majorHAnsi" w:cs="Times New Roman"/>
          <w:b/>
          <w:bCs/>
          <w:iCs/>
        </w:rPr>
        <w:t xml:space="preserve"> </w:t>
      </w:r>
    </w:p>
    <w:p w:rsidR="002D27E4" w:rsidRDefault="002D27E4" w:rsidP="00454A2A">
      <w:pPr>
        <w:pStyle w:val="ad"/>
        <w:spacing w:before="0" w:after="0"/>
        <w:ind w:firstLine="709"/>
        <w:jc w:val="both"/>
        <w:rPr>
          <w:rFonts w:asciiTheme="minorHAnsi" w:hAnsiTheme="minorHAnsi" w:cstheme="minorHAnsi"/>
          <w:color w:val="auto"/>
        </w:rPr>
      </w:pPr>
      <w:r w:rsidRPr="007A1DC3">
        <w:rPr>
          <w:rFonts w:asciiTheme="minorHAnsi" w:hAnsiTheme="minorHAnsi" w:cstheme="minorHAnsi"/>
          <w:color w:val="auto"/>
        </w:rPr>
        <w:t xml:space="preserve">Групповые дискуссии представляют собой групповые упражнения, которые выполняются одновременно несколькими участниками. Обычно групповая дискуссия рассчитана на шесть участников, но допускается, чтобы </w:t>
      </w:r>
      <w:r w:rsidR="00C90DF0">
        <w:rPr>
          <w:rFonts w:asciiTheme="minorHAnsi" w:hAnsiTheme="minorHAnsi" w:cstheme="minorHAnsi"/>
          <w:color w:val="auto"/>
        </w:rPr>
        <w:t xml:space="preserve">их </w:t>
      </w:r>
      <w:r w:rsidRPr="007A1DC3">
        <w:rPr>
          <w:rFonts w:asciiTheme="minorHAnsi" w:hAnsiTheme="minorHAnsi" w:cstheme="minorHAnsi"/>
          <w:color w:val="auto"/>
        </w:rPr>
        <w:t>число варьировало</w:t>
      </w:r>
      <w:r w:rsidR="00C90DF0">
        <w:rPr>
          <w:rFonts w:asciiTheme="minorHAnsi" w:hAnsiTheme="minorHAnsi" w:cstheme="minorHAnsi"/>
          <w:color w:val="auto"/>
        </w:rPr>
        <w:t>сь</w:t>
      </w:r>
      <w:r w:rsidRPr="007A1DC3">
        <w:rPr>
          <w:rFonts w:asciiTheme="minorHAnsi" w:hAnsiTheme="minorHAnsi" w:cstheme="minorHAnsi"/>
          <w:color w:val="auto"/>
        </w:rPr>
        <w:t xml:space="preserve"> от четырех до восьми. </w:t>
      </w:r>
    </w:p>
    <w:p w:rsidR="00AF7242" w:rsidRDefault="00AF7242" w:rsidP="00454A2A">
      <w:pPr>
        <w:pStyle w:val="ad"/>
        <w:spacing w:before="0" w:after="0"/>
        <w:ind w:firstLine="709"/>
        <w:jc w:val="both"/>
        <w:rPr>
          <w:rFonts w:asciiTheme="minorHAnsi" w:hAnsiTheme="minorHAnsi" w:cstheme="minorHAnsi"/>
          <w:color w:val="auto"/>
        </w:rPr>
      </w:pPr>
      <w:r>
        <w:rPr>
          <w:rFonts w:asciiTheme="minorHAnsi" w:hAnsiTheme="minorHAnsi" w:cstheme="minorHAnsi"/>
          <w:color w:val="auto"/>
        </w:rPr>
        <w:t>Проведение групповой дискуссии с кандидатом относится к числу эффективных методов оценки, которые могут применяться конкурсной комиссией наряду с индивидуальным собеседованием конкурсной комиссии</w:t>
      </w:r>
      <w:r w:rsidR="00852111">
        <w:rPr>
          <w:rFonts w:asciiTheme="minorHAnsi" w:hAnsiTheme="minorHAnsi" w:cstheme="minorHAnsi"/>
          <w:color w:val="auto"/>
        </w:rPr>
        <w:t xml:space="preserve"> с кандидатом</w:t>
      </w:r>
      <w:r>
        <w:rPr>
          <w:rFonts w:asciiTheme="minorHAnsi" w:hAnsiTheme="minorHAnsi" w:cstheme="minorHAnsi"/>
          <w:color w:val="auto"/>
        </w:rPr>
        <w:t>.</w:t>
      </w:r>
    </w:p>
    <w:p w:rsidR="00AF7242" w:rsidRPr="00AF7242" w:rsidRDefault="002D27E4" w:rsidP="00454A2A">
      <w:pPr>
        <w:pStyle w:val="ad"/>
        <w:spacing w:before="0" w:after="0"/>
        <w:ind w:firstLine="709"/>
        <w:jc w:val="both"/>
        <w:rPr>
          <w:rFonts w:asciiTheme="minorHAnsi" w:hAnsiTheme="minorHAnsi" w:cstheme="minorHAnsi"/>
          <w:color w:val="auto"/>
        </w:rPr>
      </w:pPr>
      <w:r w:rsidRPr="00AF7242">
        <w:rPr>
          <w:rFonts w:asciiTheme="minorHAnsi" w:hAnsiTheme="minorHAnsi" w:cs="Calibri"/>
        </w:rPr>
        <w:t>Проведение групповой дискуссии позволяет выявить наиболее подготовленных и обладающих необходимыми профессиональными и личностными качествами претендентов.</w:t>
      </w:r>
      <w:r w:rsidR="00AF7242" w:rsidRPr="00AF7242">
        <w:rPr>
          <w:rFonts w:asciiTheme="minorHAnsi" w:hAnsiTheme="minorHAnsi" w:cstheme="minorHAnsi"/>
          <w:color w:val="auto"/>
        </w:rPr>
        <w:t xml:space="preserve"> </w:t>
      </w:r>
    </w:p>
    <w:p w:rsidR="002D27E4" w:rsidRPr="00AF7242" w:rsidRDefault="00AF7242" w:rsidP="00454A2A">
      <w:pPr>
        <w:pStyle w:val="ad"/>
        <w:spacing w:before="0" w:after="0"/>
        <w:ind w:firstLine="709"/>
        <w:jc w:val="both"/>
        <w:rPr>
          <w:rFonts w:asciiTheme="minorHAnsi" w:hAnsiTheme="minorHAnsi" w:cstheme="minorHAnsi"/>
          <w:color w:val="auto"/>
        </w:rPr>
      </w:pPr>
      <w:r w:rsidRPr="007A1DC3">
        <w:rPr>
          <w:rFonts w:asciiTheme="minorHAnsi" w:hAnsiTheme="minorHAnsi" w:cstheme="minorHAnsi"/>
          <w:color w:val="auto"/>
        </w:rPr>
        <w:t xml:space="preserve">Групповые дискуссии позволяют оценить следующие профессиональные и личностные качества: </w:t>
      </w:r>
      <w:r>
        <w:rPr>
          <w:rFonts w:asciiTheme="minorHAnsi" w:hAnsiTheme="minorHAnsi" w:cstheme="minorHAnsi"/>
          <w:color w:val="auto"/>
        </w:rPr>
        <w:t>стратегическое мышление, командное взаимодействие</w:t>
      </w:r>
      <w:r w:rsidRPr="007A1DC3">
        <w:rPr>
          <w:rFonts w:asciiTheme="minorHAnsi" w:hAnsiTheme="minorHAnsi" w:cstheme="minorHAnsi"/>
          <w:color w:val="auto"/>
        </w:rPr>
        <w:t xml:space="preserve">, </w:t>
      </w:r>
      <w:r>
        <w:rPr>
          <w:rFonts w:asciiTheme="minorHAnsi" w:hAnsiTheme="minorHAnsi" w:cstheme="minorHAnsi"/>
          <w:color w:val="auto"/>
        </w:rPr>
        <w:t>гибкость и готовность к изменениям,</w:t>
      </w:r>
      <w:r w:rsidRPr="002D27E4">
        <w:rPr>
          <w:rFonts w:asciiTheme="minorHAnsi" w:hAnsiTheme="minorHAnsi" w:cstheme="minorHAnsi"/>
          <w:color w:val="auto"/>
        </w:rPr>
        <w:t xml:space="preserve"> </w:t>
      </w:r>
      <w:r>
        <w:rPr>
          <w:rFonts w:asciiTheme="minorHAnsi" w:hAnsiTheme="minorHAnsi" w:cstheme="minorHAnsi"/>
          <w:color w:val="auto"/>
        </w:rPr>
        <w:t>лидерство.</w:t>
      </w:r>
    </w:p>
    <w:p w:rsidR="002D27E4" w:rsidRPr="007A1DC3" w:rsidRDefault="002D27E4" w:rsidP="00454A2A">
      <w:pPr>
        <w:pStyle w:val="ad"/>
        <w:spacing w:before="0" w:after="0"/>
        <w:ind w:firstLine="709"/>
        <w:jc w:val="both"/>
        <w:rPr>
          <w:rFonts w:asciiTheme="minorHAnsi" w:hAnsiTheme="minorHAnsi" w:cstheme="minorHAnsi"/>
          <w:color w:val="auto"/>
        </w:rPr>
      </w:pPr>
      <w:r w:rsidRPr="007A1DC3">
        <w:rPr>
          <w:rFonts w:asciiTheme="minorHAnsi" w:hAnsiTheme="minorHAnsi" w:cstheme="minorHAnsi"/>
          <w:color w:val="auto"/>
        </w:rPr>
        <w:t xml:space="preserve">Групповые дискуссии бывают с распределенными и нераспределенными ролями. В основе первых лежат различия взглядов на описанную ситуацию. Участники, в соответствии с предписанными им ролями, имеют конкурирующие интересы. Например, часто в этих дискуссиях будут встречаться представители различных функциональных подразделений, принимающие решения, касающиеся всего государственного органа, исходя из интересов своего отдела. Этот тип упражнений содержит шесть описаний различных ролей. </w:t>
      </w:r>
    </w:p>
    <w:p w:rsidR="002D27E4" w:rsidRPr="007A1DC3" w:rsidRDefault="002D27E4" w:rsidP="00454A2A">
      <w:pPr>
        <w:pStyle w:val="ad"/>
        <w:spacing w:before="0" w:after="0"/>
        <w:ind w:firstLine="709"/>
        <w:jc w:val="both"/>
        <w:rPr>
          <w:rFonts w:asciiTheme="minorHAnsi" w:hAnsiTheme="minorHAnsi" w:cstheme="minorHAnsi"/>
          <w:color w:val="auto"/>
        </w:rPr>
      </w:pPr>
      <w:r w:rsidRPr="007A1DC3">
        <w:rPr>
          <w:rFonts w:asciiTheme="minorHAnsi" w:hAnsiTheme="minorHAnsi" w:cstheme="minorHAnsi"/>
          <w:color w:val="auto"/>
        </w:rPr>
        <w:t xml:space="preserve">В дискуссии с нераспределенными ролями всем участникам предоставляется одна и та же краткая информация, которая в большинстве случаев состоит из некоторого числа разнообразных ситуаций, требующих немедленных действий. </w:t>
      </w:r>
    </w:p>
    <w:p w:rsidR="00DE441D" w:rsidRPr="00F4181D" w:rsidRDefault="00DE441D" w:rsidP="00454A2A">
      <w:pPr>
        <w:autoSpaceDE w:val="0"/>
        <w:autoSpaceDN w:val="0"/>
        <w:adjustRightInd w:val="0"/>
        <w:spacing w:after="0" w:line="240" w:lineRule="auto"/>
        <w:ind w:firstLine="709"/>
        <w:jc w:val="both"/>
        <w:rPr>
          <w:rFonts w:asciiTheme="minorHAnsi" w:hAnsiTheme="minorHAnsi" w:cs="Calibri"/>
          <w:sz w:val="28"/>
          <w:szCs w:val="28"/>
        </w:rPr>
      </w:pPr>
      <w:r w:rsidRPr="00F4181D">
        <w:rPr>
          <w:rFonts w:asciiTheme="minorHAnsi" w:hAnsiTheme="minorHAnsi" w:cs="Calibri"/>
          <w:sz w:val="28"/>
          <w:szCs w:val="28"/>
        </w:rPr>
        <w:t xml:space="preserve">Тема для проведения групповой дискуссии в случае проведения конкурса на замещение вакантных должностей гражданской службы определяется руководителем структурного подразделения государственного органа, для замещения вакантной должности гражданской службы в котором проводится конкурс, а в случае проведения конкурса на включение в кадровый резерв </w:t>
      </w:r>
      <w:r w:rsidR="002B3965" w:rsidRPr="00F4181D">
        <w:rPr>
          <w:rFonts w:asciiTheme="minorHAnsi" w:hAnsiTheme="minorHAnsi" w:cs="Calibri"/>
          <w:sz w:val="28"/>
          <w:szCs w:val="28"/>
        </w:rPr>
        <w:t>–</w:t>
      </w:r>
      <w:r w:rsidRPr="00F4181D">
        <w:rPr>
          <w:rFonts w:asciiTheme="minorHAnsi" w:hAnsiTheme="minorHAnsi" w:cs="Calibri"/>
          <w:sz w:val="28"/>
          <w:szCs w:val="28"/>
        </w:rPr>
        <w:t xml:space="preserve"> руководителем структурного подразделения государственного органа, в котором реализуется область деятельности по группе должностей гражданской службы, по которой проводится конкурс на включение в кадровый резерв.</w:t>
      </w:r>
    </w:p>
    <w:p w:rsidR="002E4FD7" w:rsidRPr="00F4181D" w:rsidRDefault="002E4FD7" w:rsidP="00454A2A">
      <w:pPr>
        <w:autoSpaceDE w:val="0"/>
        <w:autoSpaceDN w:val="0"/>
        <w:adjustRightInd w:val="0"/>
        <w:spacing w:after="0" w:line="240" w:lineRule="auto"/>
        <w:ind w:firstLine="709"/>
        <w:jc w:val="both"/>
        <w:rPr>
          <w:rFonts w:asciiTheme="minorHAnsi" w:hAnsiTheme="minorHAnsi" w:cs="Calibri"/>
          <w:sz w:val="28"/>
          <w:szCs w:val="28"/>
        </w:rPr>
      </w:pPr>
      <w:r w:rsidRPr="00F4181D">
        <w:rPr>
          <w:rFonts w:asciiTheme="minorHAnsi" w:hAnsiTheme="minorHAnsi" w:cs="Calibri"/>
          <w:sz w:val="28"/>
          <w:szCs w:val="28"/>
        </w:rPr>
        <w:t>Кроме того, групповая дискуссия может проводиться лицами, ее организовавшими, отдельно с каждым претендентом.</w:t>
      </w:r>
    </w:p>
    <w:p w:rsidR="00B2037B" w:rsidRPr="00F4181D" w:rsidRDefault="00DE441D" w:rsidP="00454A2A">
      <w:pPr>
        <w:autoSpaceDE w:val="0"/>
        <w:autoSpaceDN w:val="0"/>
        <w:adjustRightInd w:val="0"/>
        <w:spacing w:after="0" w:line="240" w:lineRule="auto"/>
        <w:ind w:firstLine="709"/>
        <w:jc w:val="both"/>
        <w:rPr>
          <w:rFonts w:asciiTheme="minorHAnsi" w:hAnsiTheme="minorHAnsi" w:cs="Calibri"/>
          <w:sz w:val="28"/>
          <w:szCs w:val="28"/>
        </w:rPr>
      </w:pPr>
      <w:r w:rsidRPr="00F4181D">
        <w:rPr>
          <w:rFonts w:asciiTheme="minorHAnsi" w:hAnsiTheme="minorHAnsi" w:cs="Calibri"/>
          <w:sz w:val="28"/>
          <w:szCs w:val="28"/>
        </w:rPr>
        <w:t xml:space="preserve">В </w:t>
      </w:r>
      <w:r w:rsidR="002E4FD7" w:rsidRPr="00F4181D">
        <w:rPr>
          <w:rFonts w:asciiTheme="minorHAnsi" w:hAnsiTheme="minorHAnsi" w:cs="Calibri"/>
          <w:sz w:val="28"/>
          <w:szCs w:val="28"/>
        </w:rPr>
        <w:t xml:space="preserve">данном случае в </w:t>
      </w:r>
      <w:r w:rsidRPr="00F4181D">
        <w:rPr>
          <w:rFonts w:asciiTheme="minorHAnsi" w:hAnsiTheme="minorHAnsi" w:cs="Calibri"/>
          <w:sz w:val="28"/>
          <w:szCs w:val="28"/>
        </w:rPr>
        <w:t xml:space="preserve">течение установленного времени </w:t>
      </w:r>
      <w:r w:rsidR="002B3965" w:rsidRPr="00F4181D">
        <w:rPr>
          <w:rFonts w:asciiTheme="minorHAnsi" w:hAnsiTheme="minorHAnsi" w:cs="Calibri"/>
          <w:sz w:val="28"/>
          <w:szCs w:val="28"/>
        </w:rPr>
        <w:t>претендентом</w:t>
      </w:r>
      <w:r w:rsidRPr="00F4181D">
        <w:rPr>
          <w:rFonts w:asciiTheme="minorHAnsi" w:hAnsiTheme="minorHAnsi" w:cs="Calibri"/>
          <w:sz w:val="28"/>
          <w:szCs w:val="28"/>
        </w:rPr>
        <w:t xml:space="preserve"> готовится устный или письменный ответ.</w:t>
      </w:r>
    </w:p>
    <w:p w:rsidR="002E4FD7" w:rsidRPr="00F4181D" w:rsidRDefault="00DE441D" w:rsidP="00454A2A">
      <w:pPr>
        <w:autoSpaceDE w:val="0"/>
        <w:autoSpaceDN w:val="0"/>
        <w:adjustRightInd w:val="0"/>
        <w:spacing w:after="0" w:line="240" w:lineRule="auto"/>
        <w:ind w:firstLine="709"/>
        <w:jc w:val="both"/>
        <w:rPr>
          <w:rFonts w:asciiTheme="minorHAnsi" w:hAnsiTheme="minorHAnsi" w:cs="Calibri"/>
          <w:sz w:val="28"/>
          <w:szCs w:val="28"/>
        </w:rPr>
      </w:pPr>
      <w:r w:rsidRPr="00F4181D">
        <w:rPr>
          <w:rFonts w:asciiTheme="minorHAnsi" w:hAnsiTheme="minorHAnsi" w:cs="Calibri"/>
          <w:sz w:val="28"/>
          <w:szCs w:val="28"/>
        </w:rPr>
        <w:lastRenderedPageBreak/>
        <w:t xml:space="preserve">Ответы </w:t>
      </w:r>
      <w:r w:rsidR="002B3965" w:rsidRPr="00F4181D">
        <w:rPr>
          <w:rFonts w:asciiTheme="minorHAnsi" w:hAnsiTheme="minorHAnsi" w:cs="Calibri"/>
          <w:sz w:val="28"/>
          <w:szCs w:val="28"/>
        </w:rPr>
        <w:t>претендентов</w:t>
      </w:r>
      <w:r w:rsidRPr="00F4181D">
        <w:rPr>
          <w:rFonts w:asciiTheme="minorHAnsi" w:hAnsiTheme="minorHAnsi" w:cs="Calibri"/>
          <w:sz w:val="28"/>
          <w:szCs w:val="28"/>
        </w:rPr>
        <w:t xml:space="preserve"> изучаются лицами, организовавшими групповую дискуссию. Затем проводится дис</w:t>
      </w:r>
      <w:r w:rsidR="002E4FD7" w:rsidRPr="00F4181D">
        <w:rPr>
          <w:rFonts w:asciiTheme="minorHAnsi" w:hAnsiTheme="minorHAnsi" w:cs="Calibri"/>
          <w:sz w:val="28"/>
          <w:szCs w:val="28"/>
        </w:rPr>
        <w:t>куссия с участием указанных лиц.</w:t>
      </w:r>
    </w:p>
    <w:p w:rsidR="002407B2" w:rsidRDefault="002E4FD7" w:rsidP="00454A2A">
      <w:pPr>
        <w:autoSpaceDE w:val="0"/>
        <w:autoSpaceDN w:val="0"/>
        <w:adjustRightInd w:val="0"/>
        <w:spacing w:after="0" w:line="240" w:lineRule="auto"/>
        <w:ind w:firstLine="709"/>
        <w:jc w:val="both"/>
        <w:rPr>
          <w:rFonts w:asciiTheme="minorHAnsi" w:hAnsiTheme="minorHAnsi" w:cs="Calibri"/>
          <w:sz w:val="28"/>
          <w:szCs w:val="28"/>
        </w:rPr>
      </w:pPr>
      <w:r w:rsidRPr="00F4181D">
        <w:rPr>
          <w:rFonts w:asciiTheme="minorHAnsi" w:hAnsiTheme="minorHAnsi" w:cs="Calibri"/>
          <w:sz w:val="28"/>
          <w:szCs w:val="28"/>
        </w:rPr>
        <w:t>После завершения групповой дискуссии</w:t>
      </w:r>
      <w:r w:rsidR="00DE441D" w:rsidRPr="00F4181D">
        <w:rPr>
          <w:rFonts w:asciiTheme="minorHAnsi" w:hAnsiTheme="minorHAnsi" w:cs="Calibri"/>
          <w:sz w:val="28"/>
          <w:szCs w:val="28"/>
        </w:rPr>
        <w:t xml:space="preserve"> в случае проведения конкурса </w:t>
      </w:r>
      <w:r w:rsidR="002407B2">
        <w:rPr>
          <w:rFonts w:asciiTheme="minorHAnsi" w:hAnsiTheme="minorHAnsi" w:cs="Calibri"/>
          <w:sz w:val="28"/>
          <w:szCs w:val="28"/>
        </w:rPr>
        <w:t xml:space="preserve">и организации групповой дискуссии </w:t>
      </w:r>
      <w:r w:rsidR="00DE441D" w:rsidRPr="00F4181D">
        <w:rPr>
          <w:rFonts w:asciiTheme="minorHAnsi" w:hAnsiTheme="minorHAnsi" w:cs="Calibri"/>
          <w:sz w:val="28"/>
          <w:szCs w:val="28"/>
        </w:rPr>
        <w:t xml:space="preserve">конкурсной комиссией решение об </w:t>
      </w:r>
      <w:r w:rsidR="002407B2">
        <w:rPr>
          <w:rFonts w:asciiTheme="minorHAnsi" w:hAnsiTheme="minorHAnsi" w:cs="Calibri"/>
          <w:sz w:val="28"/>
          <w:szCs w:val="28"/>
        </w:rPr>
        <w:t xml:space="preserve">ее </w:t>
      </w:r>
      <w:r w:rsidR="00DE441D" w:rsidRPr="00F4181D">
        <w:rPr>
          <w:rFonts w:asciiTheme="minorHAnsi" w:hAnsiTheme="minorHAnsi" w:cs="Calibri"/>
          <w:sz w:val="28"/>
          <w:szCs w:val="28"/>
        </w:rPr>
        <w:t xml:space="preserve">итогах </w:t>
      </w:r>
      <w:r w:rsidR="002407B2">
        <w:rPr>
          <w:rFonts w:asciiTheme="minorHAnsi" w:hAnsiTheme="minorHAnsi" w:cs="Calibri"/>
          <w:sz w:val="28"/>
          <w:szCs w:val="28"/>
        </w:rPr>
        <w:t xml:space="preserve">принимается конкурсной комиссией. </w:t>
      </w:r>
    </w:p>
    <w:p w:rsidR="00454A2A" w:rsidRPr="002407B2" w:rsidRDefault="002407B2" w:rsidP="000D49C5">
      <w:pPr>
        <w:autoSpaceDE w:val="0"/>
        <w:autoSpaceDN w:val="0"/>
        <w:adjustRightInd w:val="0"/>
        <w:spacing w:after="0" w:line="240" w:lineRule="auto"/>
        <w:ind w:firstLine="709"/>
        <w:jc w:val="both"/>
        <w:rPr>
          <w:rFonts w:asciiTheme="minorHAnsi" w:hAnsiTheme="minorHAnsi" w:cs="Calibri"/>
          <w:sz w:val="28"/>
          <w:szCs w:val="28"/>
        </w:rPr>
      </w:pPr>
      <w:r w:rsidRPr="002A3C84">
        <w:rPr>
          <w:rFonts w:asciiTheme="minorHAnsi" w:hAnsiTheme="minorHAnsi" w:cs="Calibri"/>
          <w:sz w:val="28"/>
          <w:szCs w:val="28"/>
        </w:rPr>
        <w:t>В ином случае баллы за выполнение данного конкурсного (оценочного) задания выставляются иными лицами, проводившими групповую дискуссию, в число которых могут быть включены независимые эксперты. Итоговый балл при этом определяется по аналогии с итоговым баллом оценки выполнения конкурсного задания конкурсной комиссией. Результаты проведения групповой дискуссии передаются кадровой службе, которая представляет их в случае проведения конкурса членам конкурсной комиссии.</w:t>
      </w:r>
    </w:p>
    <w:p w:rsidR="00292C86" w:rsidRPr="001733CC" w:rsidRDefault="00292C86" w:rsidP="000D49C5">
      <w:pPr>
        <w:pStyle w:val="20"/>
        <w:shd w:val="clear" w:color="auto" w:fill="E5B8B7" w:themeFill="accent2" w:themeFillTint="66"/>
        <w:spacing w:before="60"/>
        <w:ind w:firstLine="709"/>
        <w:jc w:val="both"/>
        <w:rPr>
          <w:rFonts w:asciiTheme="majorHAnsi" w:hAnsiTheme="majorHAnsi" w:cs="Times New Roman"/>
          <w:i w:val="0"/>
        </w:rPr>
      </w:pPr>
      <w:bookmarkStart w:id="51" w:name="_Toc515463465"/>
      <w:r w:rsidRPr="000E14CA">
        <w:rPr>
          <w:rStyle w:val="23"/>
          <w:rFonts w:asciiTheme="majorHAnsi" w:hAnsiTheme="majorHAnsi" w:cs="Times New Roman"/>
          <w:b/>
          <w:bCs/>
          <w:iCs/>
        </w:rPr>
        <w:t>5.5.  Подготовка проекта документа</w:t>
      </w:r>
      <w:bookmarkEnd w:id="51"/>
      <w:r w:rsidRPr="000E14CA">
        <w:rPr>
          <w:rStyle w:val="23"/>
          <w:rFonts w:asciiTheme="majorHAnsi" w:hAnsiTheme="majorHAnsi" w:cs="Times New Roman"/>
          <w:b/>
          <w:bCs/>
          <w:iCs/>
        </w:rPr>
        <w:t xml:space="preserve"> </w:t>
      </w:r>
    </w:p>
    <w:p w:rsidR="00DE441D" w:rsidRPr="004F3E59" w:rsidRDefault="00DE441D" w:rsidP="004F170D">
      <w:pPr>
        <w:autoSpaceDE w:val="0"/>
        <w:autoSpaceDN w:val="0"/>
        <w:adjustRightInd w:val="0"/>
        <w:spacing w:after="0" w:line="240" w:lineRule="auto"/>
        <w:ind w:firstLine="709"/>
        <w:jc w:val="both"/>
        <w:rPr>
          <w:rFonts w:cs="Calibri"/>
          <w:sz w:val="28"/>
          <w:szCs w:val="28"/>
        </w:rPr>
      </w:pPr>
      <w:r w:rsidRPr="004F3E59">
        <w:rPr>
          <w:rFonts w:cs="Calibri"/>
          <w:sz w:val="28"/>
          <w:szCs w:val="28"/>
        </w:rPr>
        <w:t xml:space="preserve">Подготовка </w:t>
      </w:r>
      <w:r w:rsidR="002B3965" w:rsidRPr="004F3E59">
        <w:rPr>
          <w:rFonts w:cs="Calibri"/>
          <w:sz w:val="28"/>
          <w:szCs w:val="28"/>
        </w:rPr>
        <w:t>претендентом</w:t>
      </w:r>
      <w:r w:rsidRPr="004F3E59">
        <w:rPr>
          <w:rFonts w:cs="Calibri"/>
          <w:sz w:val="28"/>
          <w:szCs w:val="28"/>
        </w:rPr>
        <w:t xml:space="preserve"> проекта документа позволяет на практике оценить знания и умения, необходимые для непосредственного исполнения им должностных обязанностей в зависимости от области и вида деятельности, установленных должностным регламентом.</w:t>
      </w:r>
    </w:p>
    <w:p w:rsidR="00DE441D" w:rsidRPr="004F3E59" w:rsidRDefault="002B3965" w:rsidP="004F170D">
      <w:pPr>
        <w:autoSpaceDE w:val="0"/>
        <w:autoSpaceDN w:val="0"/>
        <w:adjustRightInd w:val="0"/>
        <w:spacing w:after="0" w:line="240" w:lineRule="auto"/>
        <w:ind w:firstLine="709"/>
        <w:jc w:val="both"/>
        <w:rPr>
          <w:rFonts w:cs="Calibri"/>
          <w:sz w:val="28"/>
          <w:szCs w:val="28"/>
        </w:rPr>
      </w:pPr>
      <w:r w:rsidRPr="004F3E59">
        <w:rPr>
          <w:rFonts w:cs="Calibri"/>
          <w:sz w:val="28"/>
          <w:szCs w:val="28"/>
        </w:rPr>
        <w:t>Претенденту</w:t>
      </w:r>
      <w:r w:rsidR="00DE441D" w:rsidRPr="004F3E59">
        <w:rPr>
          <w:rFonts w:cs="Calibri"/>
          <w:sz w:val="28"/>
          <w:szCs w:val="28"/>
        </w:rPr>
        <w:t xml:space="preserve"> предлагается подготовить проект ответа на обращение гражданина, проект нормативного правового акта (с прилагаемым проектом пояснительной записки) или иной документ, разработка которого входит в число должностных обязанностей по </w:t>
      </w:r>
      <w:r w:rsidR="004F3E59">
        <w:rPr>
          <w:rFonts w:cs="Calibri"/>
          <w:sz w:val="28"/>
          <w:szCs w:val="28"/>
        </w:rPr>
        <w:t xml:space="preserve">вакантной </w:t>
      </w:r>
      <w:r w:rsidR="00DE441D" w:rsidRPr="004F3E59">
        <w:rPr>
          <w:rFonts w:cs="Calibri"/>
          <w:sz w:val="28"/>
          <w:szCs w:val="28"/>
        </w:rPr>
        <w:t>д</w:t>
      </w:r>
      <w:r w:rsidR="004F3E59">
        <w:rPr>
          <w:rFonts w:cs="Calibri"/>
          <w:sz w:val="28"/>
          <w:szCs w:val="28"/>
        </w:rPr>
        <w:t>олжности гражданской службы (</w:t>
      </w:r>
      <w:r w:rsidR="00DE441D" w:rsidRPr="004F3E59">
        <w:rPr>
          <w:rFonts w:cs="Calibri"/>
          <w:sz w:val="28"/>
          <w:szCs w:val="28"/>
        </w:rPr>
        <w:t xml:space="preserve">группе должностей гражданской службы, по которой проводится конкурс на включение в кадровый резерв). В этих целях </w:t>
      </w:r>
      <w:r w:rsidRPr="004F3E59">
        <w:rPr>
          <w:rFonts w:cs="Calibri"/>
          <w:sz w:val="28"/>
          <w:szCs w:val="28"/>
        </w:rPr>
        <w:t>претенденту</w:t>
      </w:r>
      <w:r w:rsidR="00DE441D" w:rsidRPr="004F3E59">
        <w:rPr>
          <w:rFonts w:cs="Calibri"/>
          <w:sz w:val="28"/>
          <w:szCs w:val="28"/>
        </w:rPr>
        <w:t xml:space="preserve"> предоставляется инструкция по делопроизводству и иные документы, необходимые для надлежащей подготовки проекта документа.</w:t>
      </w:r>
    </w:p>
    <w:p w:rsidR="00DE441D" w:rsidRPr="004F3E59" w:rsidRDefault="00F4181D" w:rsidP="004F170D">
      <w:pPr>
        <w:autoSpaceDE w:val="0"/>
        <w:autoSpaceDN w:val="0"/>
        <w:adjustRightInd w:val="0"/>
        <w:spacing w:after="0" w:line="240" w:lineRule="auto"/>
        <w:ind w:firstLine="709"/>
        <w:jc w:val="both"/>
        <w:rPr>
          <w:rFonts w:cs="Calibri"/>
          <w:sz w:val="28"/>
          <w:szCs w:val="28"/>
        </w:rPr>
      </w:pPr>
      <w:r w:rsidRPr="004F3E59">
        <w:rPr>
          <w:rFonts w:cs="Calibri"/>
          <w:sz w:val="28"/>
          <w:szCs w:val="28"/>
        </w:rPr>
        <w:t>Наиболее оптимальным является проведение о</w:t>
      </w:r>
      <w:r w:rsidR="00DE441D" w:rsidRPr="004F3E59">
        <w:rPr>
          <w:rFonts w:cs="Calibri"/>
          <w:sz w:val="28"/>
          <w:szCs w:val="28"/>
        </w:rPr>
        <w:t>ценк</w:t>
      </w:r>
      <w:r w:rsidRPr="004F3E59">
        <w:rPr>
          <w:rFonts w:cs="Calibri"/>
          <w:sz w:val="28"/>
          <w:szCs w:val="28"/>
        </w:rPr>
        <w:t>и</w:t>
      </w:r>
      <w:r w:rsidR="00DE441D" w:rsidRPr="004F3E59">
        <w:rPr>
          <w:rFonts w:cs="Calibri"/>
          <w:sz w:val="28"/>
          <w:szCs w:val="28"/>
        </w:rPr>
        <w:t xml:space="preserve"> подготовленного проекта документа руководителем структурного подразделения государственного органа, на замещение </w:t>
      </w:r>
      <w:r w:rsidR="002B3965" w:rsidRPr="004F3E59">
        <w:rPr>
          <w:rFonts w:cs="Calibri"/>
          <w:sz w:val="28"/>
          <w:szCs w:val="28"/>
        </w:rPr>
        <w:t>д</w:t>
      </w:r>
      <w:r w:rsidR="00DE441D" w:rsidRPr="004F3E59">
        <w:rPr>
          <w:rFonts w:cs="Calibri"/>
          <w:sz w:val="28"/>
          <w:szCs w:val="28"/>
        </w:rPr>
        <w:t xml:space="preserve">олжности гражданской службы в котором проводится </w:t>
      </w:r>
      <w:r w:rsidR="002B3965" w:rsidRPr="004F3E59">
        <w:rPr>
          <w:rFonts w:cs="Calibri"/>
          <w:sz w:val="28"/>
          <w:szCs w:val="28"/>
        </w:rPr>
        <w:t>конкурс</w:t>
      </w:r>
      <w:r w:rsidR="00DE441D" w:rsidRPr="004F3E59">
        <w:rPr>
          <w:rFonts w:cs="Calibri"/>
          <w:sz w:val="28"/>
          <w:szCs w:val="28"/>
        </w:rPr>
        <w:t>, или руководителем структурного подразделения государственного органа, в котором реализуется область деятельности по группе должностей гражданской службы, по которой проводится конкурс на включение в кадровый резерв</w:t>
      </w:r>
      <w:r w:rsidRPr="004F3E59">
        <w:rPr>
          <w:rFonts w:cs="Calibri"/>
          <w:sz w:val="28"/>
          <w:szCs w:val="28"/>
        </w:rPr>
        <w:t xml:space="preserve"> или непосредственным руководителем по вакантной должности</w:t>
      </w:r>
      <w:r w:rsidR="00DE441D" w:rsidRPr="004F3E59">
        <w:rPr>
          <w:rFonts w:cs="Calibri"/>
          <w:sz w:val="28"/>
          <w:szCs w:val="28"/>
        </w:rPr>
        <w:t>. При этом в целях проведения объективной оценки обеспечивается анонимность подготовленного проекта документа.</w:t>
      </w:r>
    </w:p>
    <w:p w:rsidR="00DE441D" w:rsidRPr="004F3E59" w:rsidRDefault="00DE441D" w:rsidP="004F170D">
      <w:pPr>
        <w:autoSpaceDE w:val="0"/>
        <w:autoSpaceDN w:val="0"/>
        <w:adjustRightInd w:val="0"/>
        <w:spacing w:after="0" w:line="240" w:lineRule="auto"/>
        <w:ind w:firstLine="709"/>
        <w:jc w:val="both"/>
        <w:rPr>
          <w:rFonts w:asciiTheme="minorHAnsi" w:hAnsiTheme="minorHAnsi" w:cs="Calibri"/>
          <w:sz w:val="28"/>
          <w:szCs w:val="28"/>
        </w:rPr>
      </w:pPr>
      <w:r w:rsidRPr="004F3E59">
        <w:rPr>
          <w:rFonts w:asciiTheme="minorHAnsi" w:hAnsiTheme="minorHAnsi"/>
          <w:sz w:val="28"/>
          <w:szCs w:val="28"/>
        </w:rPr>
        <w:t xml:space="preserve">Рекомендации по </w:t>
      </w:r>
      <w:r w:rsidR="00D449C2" w:rsidRPr="004F3E59">
        <w:rPr>
          <w:rFonts w:asciiTheme="minorHAnsi" w:hAnsiTheme="minorHAnsi"/>
          <w:sz w:val="28"/>
          <w:szCs w:val="28"/>
        </w:rPr>
        <w:t xml:space="preserve">оценке профессионального уровня на примере подготовки претендентом проекта </w:t>
      </w:r>
      <w:r w:rsidR="00ED4E3F" w:rsidRPr="004F3E59">
        <w:rPr>
          <w:rFonts w:asciiTheme="minorHAnsi" w:hAnsiTheme="minorHAnsi"/>
          <w:sz w:val="28"/>
          <w:szCs w:val="28"/>
        </w:rPr>
        <w:t>разъяснения</w:t>
      </w:r>
      <w:r w:rsidR="00D449C2" w:rsidRPr="004F3E59">
        <w:rPr>
          <w:rFonts w:asciiTheme="minorHAnsi" w:hAnsiTheme="minorHAnsi"/>
          <w:sz w:val="28"/>
          <w:szCs w:val="28"/>
        </w:rPr>
        <w:t xml:space="preserve"> на обращение гражданина и проекта экспертного заключения</w:t>
      </w:r>
      <w:r w:rsidRPr="004F3E59">
        <w:rPr>
          <w:rFonts w:asciiTheme="minorHAnsi" w:hAnsiTheme="minorHAnsi"/>
          <w:sz w:val="28"/>
          <w:szCs w:val="28"/>
        </w:rPr>
        <w:t xml:space="preserve"> представлены в приложениях №</w:t>
      </w:r>
      <w:r w:rsidR="002B3965" w:rsidRPr="004F3E59">
        <w:rPr>
          <w:rFonts w:asciiTheme="minorHAnsi" w:hAnsiTheme="minorHAnsi"/>
          <w:sz w:val="28"/>
          <w:szCs w:val="28"/>
        </w:rPr>
        <w:t> </w:t>
      </w:r>
      <w:r w:rsidRPr="004F3E59">
        <w:rPr>
          <w:rFonts w:asciiTheme="minorHAnsi" w:hAnsiTheme="minorHAnsi"/>
          <w:sz w:val="28"/>
          <w:szCs w:val="28"/>
        </w:rPr>
        <w:t>1</w:t>
      </w:r>
      <w:r w:rsidR="00FB24DC">
        <w:rPr>
          <w:rFonts w:asciiTheme="minorHAnsi" w:hAnsiTheme="minorHAnsi"/>
          <w:sz w:val="28"/>
          <w:szCs w:val="28"/>
        </w:rPr>
        <w:t>2</w:t>
      </w:r>
      <w:r w:rsidRPr="004F3E59">
        <w:rPr>
          <w:rFonts w:asciiTheme="minorHAnsi" w:hAnsiTheme="minorHAnsi"/>
          <w:sz w:val="28"/>
          <w:szCs w:val="28"/>
        </w:rPr>
        <w:t xml:space="preserve"> и № 1</w:t>
      </w:r>
      <w:r w:rsidR="00FB24DC">
        <w:rPr>
          <w:rFonts w:asciiTheme="minorHAnsi" w:hAnsiTheme="minorHAnsi"/>
          <w:sz w:val="28"/>
          <w:szCs w:val="28"/>
        </w:rPr>
        <w:t>3</w:t>
      </w:r>
      <w:r w:rsidRPr="004F3E59">
        <w:rPr>
          <w:rFonts w:asciiTheme="minorHAnsi" w:hAnsiTheme="minorHAnsi"/>
          <w:sz w:val="28"/>
          <w:szCs w:val="28"/>
        </w:rPr>
        <w:t>.</w:t>
      </w:r>
    </w:p>
    <w:p w:rsidR="00DE441D" w:rsidRPr="004F3E59" w:rsidRDefault="00DE441D" w:rsidP="004F170D">
      <w:pPr>
        <w:autoSpaceDE w:val="0"/>
        <w:autoSpaceDN w:val="0"/>
        <w:adjustRightInd w:val="0"/>
        <w:spacing w:after="0" w:line="240" w:lineRule="auto"/>
        <w:ind w:firstLine="709"/>
        <w:jc w:val="both"/>
        <w:rPr>
          <w:rFonts w:cs="Calibri"/>
          <w:sz w:val="28"/>
          <w:szCs w:val="28"/>
        </w:rPr>
      </w:pPr>
      <w:r w:rsidRPr="004F3E59">
        <w:rPr>
          <w:rFonts w:cs="Calibri"/>
          <w:sz w:val="28"/>
          <w:szCs w:val="28"/>
        </w:rPr>
        <w:t>Итоговая оценка выставляется по следующим критериям:</w:t>
      </w:r>
    </w:p>
    <w:p w:rsidR="00DE441D" w:rsidRPr="004F3E59" w:rsidRDefault="00DE441D" w:rsidP="004F170D">
      <w:pPr>
        <w:autoSpaceDE w:val="0"/>
        <w:autoSpaceDN w:val="0"/>
        <w:adjustRightInd w:val="0"/>
        <w:spacing w:after="0" w:line="240" w:lineRule="auto"/>
        <w:ind w:firstLine="709"/>
        <w:jc w:val="both"/>
        <w:rPr>
          <w:rFonts w:cs="Calibri"/>
          <w:sz w:val="28"/>
          <w:szCs w:val="28"/>
        </w:rPr>
      </w:pPr>
      <w:r w:rsidRPr="004F3E59">
        <w:rPr>
          <w:rFonts w:cs="Calibri"/>
          <w:sz w:val="28"/>
          <w:szCs w:val="28"/>
        </w:rPr>
        <w:t>соответствие установленным требованиям оформления;</w:t>
      </w:r>
    </w:p>
    <w:p w:rsidR="00DE441D" w:rsidRPr="004F3E59" w:rsidRDefault="00DE441D" w:rsidP="004F170D">
      <w:pPr>
        <w:autoSpaceDE w:val="0"/>
        <w:autoSpaceDN w:val="0"/>
        <w:adjustRightInd w:val="0"/>
        <w:spacing w:after="0" w:line="240" w:lineRule="auto"/>
        <w:ind w:firstLine="709"/>
        <w:jc w:val="both"/>
        <w:rPr>
          <w:rFonts w:cs="Calibri"/>
          <w:sz w:val="28"/>
          <w:szCs w:val="28"/>
        </w:rPr>
      </w:pPr>
      <w:r w:rsidRPr="004F3E59">
        <w:rPr>
          <w:rFonts w:cs="Calibri"/>
          <w:sz w:val="28"/>
          <w:szCs w:val="28"/>
        </w:rPr>
        <w:t xml:space="preserve">понимание сути вопроса, выявление </w:t>
      </w:r>
      <w:r w:rsidR="002B3965" w:rsidRPr="004F3E59">
        <w:rPr>
          <w:rFonts w:cs="Calibri"/>
          <w:sz w:val="28"/>
          <w:szCs w:val="28"/>
        </w:rPr>
        <w:t>претендентом</w:t>
      </w:r>
      <w:r w:rsidRPr="004F3E59">
        <w:rPr>
          <w:rFonts w:cs="Calibri"/>
          <w:sz w:val="28"/>
          <w:szCs w:val="28"/>
        </w:rPr>
        <w:t xml:space="preserve"> ключевых фактов и проблем, послуживших основанием для разработки проекта документа;</w:t>
      </w:r>
    </w:p>
    <w:p w:rsidR="00DE441D" w:rsidRPr="004F3E59" w:rsidRDefault="00DE441D" w:rsidP="004F170D">
      <w:pPr>
        <w:autoSpaceDE w:val="0"/>
        <w:autoSpaceDN w:val="0"/>
        <w:adjustRightInd w:val="0"/>
        <w:spacing w:after="0" w:line="240" w:lineRule="auto"/>
        <w:ind w:firstLine="709"/>
        <w:jc w:val="both"/>
        <w:rPr>
          <w:rFonts w:cs="Calibri"/>
          <w:sz w:val="28"/>
          <w:szCs w:val="28"/>
        </w:rPr>
      </w:pPr>
      <w:r w:rsidRPr="004F3E59">
        <w:rPr>
          <w:rFonts w:cs="Calibri"/>
          <w:sz w:val="28"/>
          <w:szCs w:val="28"/>
        </w:rPr>
        <w:lastRenderedPageBreak/>
        <w:t>отражение путей решения проблем, послуживших основанием для разработки проекта документа, с учетом правильного применения норм законодательства Российской Федерации;</w:t>
      </w:r>
    </w:p>
    <w:p w:rsidR="00DE441D" w:rsidRPr="004F3E59" w:rsidRDefault="00DE441D" w:rsidP="004F170D">
      <w:pPr>
        <w:autoSpaceDE w:val="0"/>
        <w:autoSpaceDN w:val="0"/>
        <w:adjustRightInd w:val="0"/>
        <w:spacing w:after="0" w:line="240" w:lineRule="auto"/>
        <w:ind w:firstLine="709"/>
        <w:jc w:val="both"/>
        <w:rPr>
          <w:rFonts w:cs="Calibri"/>
          <w:sz w:val="28"/>
          <w:szCs w:val="28"/>
        </w:rPr>
      </w:pPr>
      <w:r w:rsidRPr="004F3E59">
        <w:rPr>
          <w:rFonts w:cs="Calibri"/>
          <w:sz w:val="28"/>
          <w:szCs w:val="28"/>
        </w:rPr>
        <w:t>обоснованность подходов к решению проблем, послуживших основанием для разработки проекта документа;</w:t>
      </w:r>
    </w:p>
    <w:p w:rsidR="00DE441D" w:rsidRPr="004F3E59" w:rsidRDefault="00DE441D" w:rsidP="004F170D">
      <w:pPr>
        <w:autoSpaceDE w:val="0"/>
        <w:autoSpaceDN w:val="0"/>
        <w:adjustRightInd w:val="0"/>
        <w:spacing w:after="0" w:line="240" w:lineRule="auto"/>
        <w:ind w:firstLine="709"/>
        <w:jc w:val="both"/>
        <w:rPr>
          <w:rFonts w:cs="Calibri"/>
          <w:sz w:val="28"/>
          <w:szCs w:val="28"/>
        </w:rPr>
      </w:pPr>
      <w:r w:rsidRPr="004F3E59">
        <w:rPr>
          <w:rFonts w:cs="Calibri"/>
          <w:sz w:val="28"/>
          <w:szCs w:val="28"/>
        </w:rPr>
        <w:t>аналитические способности, логичность мышления;</w:t>
      </w:r>
    </w:p>
    <w:p w:rsidR="00292C86" w:rsidRPr="004F3E59" w:rsidRDefault="00DE441D" w:rsidP="004F170D">
      <w:pPr>
        <w:autoSpaceDE w:val="0"/>
        <w:autoSpaceDN w:val="0"/>
        <w:adjustRightInd w:val="0"/>
        <w:spacing w:after="0" w:line="240" w:lineRule="auto"/>
        <w:ind w:firstLine="709"/>
        <w:jc w:val="both"/>
        <w:rPr>
          <w:rFonts w:cs="Calibri"/>
          <w:sz w:val="28"/>
          <w:szCs w:val="28"/>
        </w:rPr>
      </w:pPr>
      <w:r w:rsidRPr="004F3E59">
        <w:rPr>
          <w:rFonts w:cs="Calibri"/>
          <w:sz w:val="28"/>
          <w:szCs w:val="28"/>
        </w:rPr>
        <w:t>правовая и лингвистическая грамотность.</w:t>
      </w:r>
    </w:p>
    <w:p w:rsidR="001A2D58" w:rsidRPr="004F3E59" w:rsidRDefault="008F0A3A" w:rsidP="004F170D">
      <w:pPr>
        <w:autoSpaceDE w:val="0"/>
        <w:autoSpaceDN w:val="0"/>
        <w:adjustRightInd w:val="0"/>
        <w:spacing w:after="0" w:line="240" w:lineRule="auto"/>
        <w:ind w:firstLine="709"/>
        <w:jc w:val="both"/>
        <w:rPr>
          <w:rFonts w:cs="Calibri"/>
          <w:sz w:val="28"/>
          <w:szCs w:val="28"/>
        </w:rPr>
      </w:pPr>
      <w:r w:rsidRPr="004F3E59">
        <w:rPr>
          <w:rFonts w:cs="Calibri"/>
          <w:sz w:val="28"/>
          <w:szCs w:val="28"/>
        </w:rPr>
        <w:t>Результаты оценки проекта документа оформляются в виде краткой справки, подготовленной лицом, осуществившем проверку подготовленного проекта документа. Данная справка передается кадровой службе, которая представляет ее со справками по иным кандидатам в случае проведения конкурса членам конкурсной комиссии</w:t>
      </w:r>
      <w:r w:rsidR="00C16007">
        <w:rPr>
          <w:rFonts w:cs="Calibri"/>
          <w:sz w:val="28"/>
          <w:szCs w:val="28"/>
        </w:rPr>
        <w:t>.</w:t>
      </w:r>
    </w:p>
    <w:p w:rsidR="00FA5118" w:rsidRPr="001733CC" w:rsidRDefault="008A5115" w:rsidP="000D49C5">
      <w:pPr>
        <w:pStyle w:val="20"/>
        <w:shd w:val="clear" w:color="auto" w:fill="E5B8B7" w:themeFill="accent2" w:themeFillTint="66"/>
        <w:spacing w:before="60"/>
        <w:ind w:firstLine="709"/>
        <w:jc w:val="both"/>
        <w:rPr>
          <w:rFonts w:asciiTheme="majorHAnsi" w:hAnsiTheme="majorHAnsi" w:cs="Times New Roman"/>
        </w:rPr>
      </w:pPr>
      <w:bookmarkStart w:id="52" w:name="_Toc421227276"/>
      <w:bookmarkStart w:id="53" w:name="_Toc515463466"/>
      <w:r w:rsidRPr="000E14CA">
        <w:rPr>
          <w:rStyle w:val="23"/>
          <w:rFonts w:asciiTheme="majorHAnsi" w:hAnsiTheme="majorHAnsi" w:cs="Times New Roman"/>
          <w:b/>
          <w:bCs/>
          <w:iCs/>
        </w:rPr>
        <w:t>5.</w:t>
      </w:r>
      <w:r w:rsidR="00DE441D" w:rsidRPr="000E14CA">
        <w:rPr>
          <w:rStyle w:val="23"/>
          <w:rFonts w:asciiTheme="majorHAnsi" w:hAnsiTheme="majorHAnsi" w:cs="Times New Roman"/>
          <w:b/>
          <w:bCs/>
          <w:iCs/>
        </w:rPr>
        <w:t>6</w:t>
      </w:r>
      <w:r w:rsidRPr="000E14CA">
        <w:rPr>
          <w:rStyle w:val="23"/>
          <w:rFonts w:asciiTheme="majorHAnsi" w:hAnsiTheme="majorHAnsi" w:cs="Times New Roman"/>
          <w:b/>
          <w:bCs/>
          <w:iCs/>
        </w:rPr>
        <w:t>. </w:t>
      </w:r>
      <w:bookmarkStart w:id="54" w:name="_Toc421227277"/>
      <w:bookmarkEnd w:id="52"/>
      <w:r w:rsidR="00652352" w:rsidRPr="000E14CA">
        <w:rPr>
          <w:rStyle w:val="23"/>
          <w:rFonts w:asciiTheme="majorHAnsi" w:hAnsiTheme="majorHAnsi" w:cs="Times New Roman"/>
          <w:b/>
          <w:bCs/>
          <w:iCs/>
        </w:rPr>
        <w:t>Центр оценки</w:t>
      </w:r>
      <w:bookmarkEnd w:id="53"/>
      <w:bookmarkEnd w:id="54"/>
      <w:r w:rsidR="00652352" w:rsidRPr="000E14CA">
        <w:rPr>
          <w:rStyle w:val="23"/>
          <w:rFonts w:asciiTheme="majorHAnsi" w:hAnsiTheme="majorHAnsi" w:cs="Times New Roman"/>
          <w:b/>
          <w:bCs/>
          <w:iCs/>
        </w:rPr>
        <w:t xml:space="preserve"> </w:t>
      </w:r>
    </w:p>
    <w:p w:rsidR="004B24B5" w:rsidRPr="00E60AF9" w:rsidRDefault="004B24B5" w:rsidP="00726CE3">
      <w:pPr>
        <w:pStyle w:val="ad"/>
        <w:spacing w:before="0" w:after="0"/>
        <w:ind w:firstLine="709"/>
        <w:jc w:val="both"/>
        <w:rPr>
          <w:rFonts w:asciiTheme="minorHAnsi" w:hAnsiTheme="minorHAnsi" w:cs="Times New Roman"/>
          <w:color w:val="auto"/>
        </w:rPr>
      </w:pPr>
      <w:r w:rsidRPr="00E60AF9">
        <w:rPr>
          <w:rFonts w:asciiTheme="minorHAnsi" w:hAnsiTheme="minorHAnsi" w:cs="Times New Roman"/>
          <w:color w:val="auto"/>
        </w:rPr>
        <w:t>Центр оценки персонала</w:t>
      </w:r>
      <w:r w:rsidR="00012208" w:rsidRPr="00E60AF9">
        <w:rPr>
          <w:rFonts w:asciiTheme="minorHAnsi" w:hAnsiTheme="minorHAnsi" w:cs="Times New Roman"/>
          <w:color w:val="auto"/>
        </w:rPr>
        <w:t xml:space="preserve"> </w:t>
      </w:r>
      <w:r w:rsidRPr="00E60AF9">
        <w:rPr>
          <w:rFonts w:asciiTheme="minorHAnsi" w:hAnsiTheme="minorHAnsi" w:cs="Times New Roman"/>
          <w:color w:val="auto"/>
        </w:rPr>
        <w:t>– специально разработанная методика, состоящая из комплекса упражнений</w:t>
      </w:r>
      <w:r w:rsidR="000363BC" w:rsidRPr="00E60AF9">
        <w:rPr>
          <w:rFonts w:asciiTheme="minorHAnsi" w:hAnsiTheme="minorHAnsi" w:cs="Times New Roman"/>
          <w:color w:val="auto"/>
        </w:rPr>
        <w:t>,</w:t>
      </w:r>
      <w:r w:rsidRPr="00E60AF9">
        <w:rPr>
          <w:rFonts w:asciiTheme="minorHAnsi" w:hAnsiTheme="minorHAnsi" w:cs="Times New Roman"/>
          <w:color w:val="auto"/>
        </w:rPr>
        <w:t xml:space="preserve"> </w:t>
      </w:r>
      <w:r w:rsidR="000363BC" w:rsidRPr="00E60AF9">
        <w:rPr>
          <w:rFonts w:asciiTheme="minorHAnsi" w:hAnsiTheme="minorHAnsi" w:cs="Times New Roman"/>
        </w:rPr>
        <w:t xml:space="preserve">имитирующих </w:t>
      </w:r>
      <w:r w:rsidR="00C90DF0">
        <w:rPr>
          <w:rFonts w:asciiTheme="minorHAnsi" w:hAnsiTheme="minorHAnsi" w:cs="Times New Roman"/>
        </w:rPr>
        <w:t>служебные</w:t>
      </w:r>
      <w:r w:rsidR="000363BC" w:rsidRPr="00E60AF9">
        <w:rPr>
          <w:rFonts w:asciiTheme="minorHAnsi" w:hAnsiTheme="minorHAnsi" w:cs="Times New Roman"/>
        </w:rPr>
        <w:t xml:space="preserve"> ситуации, выполняемых под наблюдением специально обученной группы экспертов (наблюдателей), оценивающей каждого </w:t>
      </w:r>
      <w:r w:rsidR="002B3965" w:rsidRPr="00E60AF9">
        <w:rPr>
          <w:rFonts w:asciiTheme="minorHAnsi" w:hAnsiTheme="minorHAnsi" w:cs="Times New Roman"/>
        </w:rPr>
        <w:t>претендента</w:t>
      </w:r>
      <w:r w:rsidR="000363BC" w:rsidRPr="00E60AF9">
        <w:rPr>
          <w:rFonts w:asciiTheme="minorHAnsi" w:hAnsiTheme="minorHAnsi" w:cs="Times New Roman"/>
        </w:rPr>
        <w:t xml:space="preserve"> по ряду заранее определенных, непосредственно связанных с работой образцов поведения, </w:t>
      </w:r>
      <w:r w:rsidRPr="00E60AF9">
        <w:rPr>
          <w:rFonts w:asciiTheme="minorHAnsi" w:hAnsiTheme="minorHAnsi" w:cs="Times New Roman"/>
          <w:color w:val="auto"/>
        </w:rPr>
        <w:t xml:space="preserve">для выявления </w:t>
      </w:r>
      <w:r w:rsidR="002B3965" w:rsidRPr="00E60AF9">
        <w:rPr>
          <w:rFonts w:asciiTheme="minorHAnsi" w:hAnsiTheme="minorHAnsi" w:cs="Times New Roman"/>
          <w:color w:val="auto"/>
        </w:rPr>
        <w:t>претендентов</w:t>
      </w:r>
      <w:r w:rsidRPr="00E60AF9">
        <w:rPr>
          <w:rFonts w:asciiTheme="minorHAnsi" w:hAnsiTheme="minorHAnsi" w:cs="Times New Roman"/>
          <w:color w:val="auto"/>
        </w:rPr>
        <w:t xml:space="preserve">, обладающих </w:t>
      </w:r>
      <w:r w:rsidR="000363BC" w:rsidRPr="00E60AF9">
        <w:rPr>
          <w:rFonts w:asciiTheme="minorHAnsi" w:hAnsiTheme="minorHAnsi" w:cs="Times New Roman"/>
          <w:color w:val="auto"/>
        </w:rPr>
        <w:t>профессиональными и личностными качествами</w:t>
      </w:r>
      <w:r w:rsidR="00F15916" w:rsidRPr="00E60AF9">
        <w:rPr>
          <w:rFonts w:asciiTheme="minorHAnsi" w:hAnsiTheme="minorHAnsi" w:cs="Times New Roman"/>
          <w:color w:val="auto"/>
        </w:rPr>
        <w:t xml:space="preserve"> и проявляющих желаемое поведение</w:t>
      </w:r>
      <w:r w:rsidRPr="00E60AF9">
        <w:rPr>
          <w:rFonts w:asciiTheme="minorHAnsi" w:hAnsiTheme="minorHAnsi" w:cs="Times New Roman"/>
          <w:color w:val="auto"/>
        </w:rPr>
        <w:t>, необходим</w:t>
      </w:r>
      <w:r w:rsidR="00F15916" w:rsidRPr="00E60AF9">
        <w:rPr>
          <w:rFonts w:asciiTheme="minorHAnsi" w:hAnsiTheme="minorHAnsi" w:cs="Times New Roman"/>
          <w:color w:val="auto"/>
        </w:rPr>
        <w:t>ое</w:t>
      </w:r>
      <w:r w:rsidRPr="00E60AF9">
        <w:rPr>
          <w:rFonts w:asciiTheme="minorHAnsi" w:hAnsiTheme="minorHAnsi" w:cs="Times New Roman"/>
          <w:color w:val="auto"/>
        </w:rPr>
        <w:t xml:space="preserve"> для успешного выполнения </w:t>
      </w:r>
      <w:r w:rsidR="002A3038" w:rsidRPr="00E60AF9">
        <w:rPr>
          <w:rFonts w:asciiTheme="minorHAnsi" w:hAnsiTheme="minorHAnsi" w:cs="Times New Roman"/>
          <w:color w:val="auto"/>
        </w:rPr>
        <w:t>в дальнейшем должностных обязанностей</w:t>
      </w:r>
      <w:r w:rsidRPr="00E60AF9">
        <w:rPr>
          <w:rFonts w:asciiTheme="minorHAnsi" w:hAnsiTheme="minorHAnsi" w:cs="Times New Roman"/>
          <w:color w:val="auto"/>
        </w:rPr>
        <w:t>.</w:t>
      </w:r>
      <w:r w:rsidR="00FB695A" w:rsidRPr="00E60AF9">
        <w:rPr>
          <w:rFonts w:asciiTheme="minorHAnsi" w:hAnsiTheme="minorHAnsi" w:cs="Times New Roman"/>
          <w:color w:val="auto"/>
        </w:rPr>
        <w:t xml:space="preserve"> </w:t>
      </w:r>
      <w:r w:rsidRPr="00E60AF9">
        <w:rPr>
          <w:rFonts w:asciiTheme="minorHAnsi" w:hAnsiTheme="minorHAnsi" w:cs="Times New Roman"/>
          <w:color w:val="auto"/>
        </w:rPr>
        <w:t xml:space="preserve">Главное достоинство метода – возможность проведения комплексной оценки </w:t>
      </w:r>
      <w:r w:rsidR="00485BD7" w:rsidRPr="00E60AF9">
        <w:rPr>
          <w:rFonts w:asciiTheme="minorHAnsi" w:hAnsiTheme="minorHAnsi" w:cs="Times New Roman"/>
          <w:color w:val="auto"/>
        </w:rPr>
        <w:t>претендентов</w:t>
      </w:r>
      <w:r w:rsidRPr="00E60AF9">
        <w:rPr>
          <w:rFonts w:asciiTheme="minorHAnsi" w:hAnsiTheme="minorHAnsi" w:cs="Times New Roman"/>
          <w:color w:val="auto"/>
        </w:rPr>
        <w:t xml:space="preserve">, основанной на использовании взаимодополняющих методик, ориентированных на оценку психологических и профессиональных особенностей </w:t>
      </w:r>
      <w:r w:rsidR="00485BD7" w:rsidRPr="00E60AF9">
        <w:rPr>
          <w:rFonts w:asciiTheme="minorHAnsi" w:hAnsiTheme="minorHAnsi" w:cs="Times New Roman"/>
          <w:color w:val="auto"/>
        </w:rPr>
        <w:t>претендентов</w:t>
      </w:r>
      <w:r w:rsidRPr="00E60AF9">
        <w:rPr>
          <w:rFonts w:asciiTheme="minorHAnsi" w:hAnsiTheme="minorHAnsi" w:cs="Times New Roman"/>
          <w:color w:val="auto"/>
        </w:rPr>
        <w:t>.</w:t>
      </w:r>
    </w:p>
    <w:p w:rsidR="004B24B5" w:rsidRPr="00E60AF9" w:rsidRDefault="004B24B5" w:rsidP="00726CE3">
      <w:pPr>
        <w:pStyle w:val="ad"/>
        <w:spacing w:before="0" w:after="0"/>
        <w:ind w:firstLine="709"/>
        <w:jc w:val="both"/>
        <w:rPr>
          <w:rFonts w:asciiTheme="minorHAnsi" w:hAnsiTheme="minorHAnsi" w:cs="Times New Roman"/>
          <w:color w:val="auto"/>
        </w:rPr>
      </w:pPr>
      <w:r w:rsidRPr="00E60AF9">
        <w:rPr>
          <w:rFonts w:asciiTheme="minorHAnsi" w:hAnsiTheme="minorHAnsi" w:cs="Times New Roman"/>
          <w:color w:val="auto"/>
        </w:rPr>
        <w:t xml:space="preserve">Преимуществами </w:t>
      </w:r>
      <w:r w:rsidR="00652352" w:rsidRPr="00E60AF9">
        <w:rPr>
          <w:rFonts w:asciiTheme="minorHAnsi" w:hAnsiTheme="minorHAnsi" w:cs="Times New Roman"/>
          <w:color w:val="auto"/>
        </w:rPr>
        <w:t>центра оценки</w:t>
      </w:r>
      <w:r w:rsidRPr="00E60AF9">
        <w:rPr>
          <w:rFonts w:asciiTheme="minorHAnsi" w:hAnsiTheme="minorHAnsi" w:cs="Times New Roman"/>
          <w:color w:val="auto"/>
        </w:rPr>
        <w:t xml:space="preserve"> являются:</w:t>
      </w:r>
    </w:p>
    <w:p w:rsidR="00B53A8D" w:rsidRPr="00E60AF9" w:rsidRDefault="00B53A8D" w:rsidP="00726CE3">
      <w:pPr>
        <w:pStyle w:val="ad"/>
        <w:spacing w:before="0" w:after="0"/>
        <w:ind w:firstLine="709"/>
        <w:jc w:val="both"/>
        <w:rPr>
          <w:rFonts w:asciiTheme="minorHAnsi" w:hAnsiTheme="minorHAnsi" w:cs="Times New Roman"/>
          <w:color w:val="auto"/>
        </w:rPr>
      </w:pPr>
      <w:r w:rsidRPr="00E60AF9">
        <w:rPr>
          <w:rFonts w:asciiTheme="minorHAnsi" w:hAnsiTheme="minorHAnsi" w:cs="Times New Roman"/>
          <w:color w:val="auto"/>
        </w:rPr>
        <w:t>•</w:t>
      </w:r>
      <w:r w:rsidRPr="00E60AF9">
        <w:rPr>
          <w:rFonts w:asciiTheme="minorHAnsi" w:hAnsiTheme="minorHAnsi" w:cs="Times New Roman"/>
          <w:color w:val="auto"/>
        </w:rPr>
        <w:tab/>
      </w:r>
      <w:r w:rsidR="00417B50" w:rsidRPr="00E60AF9">
        <w:rPr>
          <w:rFonts w:asciiTheme="minorHAnsi" w:hAnsiTheme="minorHAnsi" w:cs="Times New Roman"/>
          <w:color w:val="auto"/>
        </w:rPr>
        <w:t xml:space="preserve"> </w:t>
      </w:r>
      <w:r w:rsidR="00485BD7" w:rsidRPr="00E60AF9">
        <w:rPr>
          <w:rFonts w:asciiTheme="minorHAnsi" w:hAnsiTheme="minorHAnsi" w:cs="Times New Roman"/>
          <w:color w:val="auto"/>
        </w:rPr>
        <w:t>претенденты</w:t>
      </w:r>
      <w:r w:rsidR="00012208" w:rsidRPr="00E60AF9">
        <w:rPr>
          <w:rFonts w:asciiTheme="minorHAnsi" w:hAnsiTheme="minorHAnsi" w:cs="Times New Roman"/>
          <w:color w:val="auto"/>
        </w:rPr>
        <w:t xml:space="preserve"> </w:t>
      </w:r>
      <w:r w:rsidRPr="00E60AF9">
        <w:rPr>
          <w:rFonts w:asciiTheme="minorHAnsi" w:hAnsiTheme="minorHAnsi" w:cs="Times New Roman"/>
          <w:color w:val="auto"/>
        </w:rPr>
        <w:t xml:space="preserve">выполняют упражнения, которые наиболее приближены к реальным </w:t>
      </w:r>
      <w:r w:rsidR="0097629E" w:rsidRPr="00E60AF9">
        <w:rPr>
          <w:rFonts w:asciiTheme="minorHAnsi" w:hAnsiTheme="minorHAnsi" w:cs="Times New Roman"/>
          <w:color w:val="auto"/>
        </w:rPr>
        <w:t>служебным</w:t>
      </w:r>
      <w:r w:rsidRPr="00E60AF9">
        <w:rPr>
          <w:rFonts w:asciiTheme="minorHAnsi" w:hAnsiTheme="minorHAnsi" w:cs="Times New Roman"/>
          <w:color w:val="auto"/>
        </w:rPr>
        <w:t xml:space="preserve"> ситуациям</w:t>
      </w:r>
      <w:r w:rsidR="00012208" w:rsidRPr="00E60AF9">
        <w:rPr>
          <w:rFonts w:asciiTheme="minorHAnsi" w:hAnsiTheme="minorHAnsi" w:cs="Times New Roman"/>
          <w:color w:val="auto"/>
        </w:rPr>
        <w:t>;</w:t>
      </w:r>
    </w:p>
    <w:p w:rsidR="00B53A8D" w:rsidRPr="00E60AF9" w:rsidRDefault="00012208" w:rsidP="00726CE3">
      <w:pPr>
        <w:pStyle w:val="ad"/>
        <w:spacing w:before="0" w:after="0"/>
        <w:ind w:firstLine="709"/>
        <w:jc w:val="both"/>
        <w:rPr>
          <w:rFonts w:asciiTheme="minorHAnsi" w:hAnsiTheme="minorHAnsi" w:cs="Times New Roman"/>
          <w:color w:val="auto"/>
        </w:rPr>
      </w:pPr>
      <w:r w:rsidRPr="00E60AF9">
        <w:rPr>
          <w:rFonts w:asciiTheme="minorHAnsi" w:hAnsiTheme="minorHAnsi" w:cs="Times New Roman"/>
          <w:color w:val="auto"/>
        </w:rPr>
        <w:t>•</w:t>
      </w:r>
      <w:r w:rsidRPr="00E60AF9">
        <w:rPr>
          <w:rFonts w:asciiTheme="minorHAnsi" w:hAnsiTheme="minorHAnsi" w:cs="Times New Roman"/>
          <w:color w:val="auto"/>
        </w:rPr>
        <w:tab/>
      </w:r>
      <w:r w:rsidR="00417B50" w:rsidRPr="00E60AF9">
        <w:rPr>
          <w:rFonts w:asciiTheme="minorHAnsi" w:hAnsiTheme="minorHAnsi" w:cs="Times New Roman"/>
          <w:color w:val="auto"/>
        </w:rPr>
        <w:t xml:space="preserve"> </w:t>
      </w:r>
      <w:r w:rsidR="00B53A8D" w:rsidRPr="00E60AF9">
        <w:rPr>
          <w:rFonts w:asciiTheme="minorHAnsi" w:hAnsiTheme="minorHAnsi" w:cs="Times New Roman"/>
          <w:color w:val="auto"/>
        </w:rPr>
        <w:t xml:space="preserve">одного </w:t>
      </w:r>
      <w:r w:rsidR="00485BD7" w:rsidRPr="00E60AF9">
        <w:rPr>
          <w:rFonts w:asciiTheme="minorHAnsi" w:hAnsiTheme="minorHAnsi" w:cs="Times New Roman"/>
          <w:color w:val="auto"/>
        </w:rPr>
        <w:t>претендента</w:t>
      </w:r>
      <w:r w:rsidRPr="00E60AF9">
        <w:rPr>
          <w:rFonts w:asciiTheme="minorHAnsi" w:hAnsiTheme="minorHAnsi" w:cs="Times New Roman"/>
          <w:color w:val="auto"/>
        </w:rPr>
        <w:t xml:space="preserve"> </w:t>
      </w:r>
      <w:r w:rsidR="00B53A8D" w:rsidRPr="00E60AF9">
        <w:rPr>
          <w:rFonts w:asciiTheme="minorHAnsi" w:hAnsiTheme="minorHAnsi" w:cs="Times New Roman"/>
          <w:color w:val="auto"/>
        </w:rPr>
        <w:t xml:space="preserve">одновременно оценивают несколько наблюдателей, что обеспечивает более объективную оценку, чем при </w:t>
      </w:r>
      <w:r w:rsidR="0097629E" w:rsidRPr="00E60AF9">
        <w:rPr>
          <w:rFonts w:asciiTheme="minorHAnsi" w:hAnsiTheme="minorHAnsi" w:cs="Times New Roman"/>
          <w:color w:val="auto"/>
        </w:rPr>
        <w:t xml:space="preserve">проведении </w:t>
      </w:r>
      <w:r w:rsidR="00B53A8D" w:rsidRPr="00E60AF9">
        <w:rPr>
          <w:rFonts w:asciiTheme="minorHAnsi" w:hAnsiTheme="minorHAnsi" w:cs="Times New Roman"/>
          <w:color w:val="auto"/>
        </w:rPr>
        <w:t>интервью;</w:t>
      </w:r>
    </w:p>
    <w:p w:rsidR="00B02BCB" w:rsidRPr="00E60AF9" w:rsidRDefault="00012208" w:rsidP="00726CE3">
      <w:pPr>
        <w:pStyle w:val="ad"/>
        <w:spacing w:before="0" w:after="0"/>
        <w:ind w:firstLine="709"/>
        <w:jc w:val="both"/>
        <w:rPr>
          <w:rFonts w:asciiTheme="minorHAnsi" w:hAnsiTheme="minorHAnsi" w:cs="Times New Roman"/>
          <w:color w:val="auto"/>
        </w:rPr>
      </w:pPr>
      <w:r w:rsidRPr="00E60AF9">
        <w:rPr>
          <w:rFonts w:asciiTheme="minorHAnsi" w:hAnsiTheme="minorHAnsi" w:cs="Times New Roman"/>
          <w:color w:val="auto"/>
        </w:rPr>
        <w:t>•</w:t>
      </w:r>
      <w:r w:rsidR="00417B50" w:rsidRPr="00E60AF9">
        <w:rPr>
          <w:rFonts w:asciiTheme="minorHAnsi" w:hAnsiTheme="minorHAnsi" w:cs="Times New Roman"/>
          <w:color w:val="auto"/>
        </w:rPr>
        <w:t xml:space="preserve"> </w:t>
      </w:r>
      <w:r w:rsidR="00485BD7" w:rsidRPr="00E60AF9">
        <w:rPr>
          <w:rFonts w:asciiTheme="minorHAnsi" w:hAnsiTheme="minorHAnsi" w:cs="Times New Roman"/>
          <w:color w:val="auto"/>
        </w:rPr>
        <w:t>претенденты</w:t>
      </w:r>
      <w:r w:rsidRPr="00E60AF9">
        <w:rPr>
          <w:rFonts w:asciiTheme="minorHAnsi" w:hAnsiTheme="minorHAnsi" w:cs="Times New Roman"/>
          <w:color w:val="auto"/>
        </w:rPr>
        <w:t xml:space="preserve"> </w:t>
      </w:r>
      <w:r w:rsidR="00B02BCB" w:rsidRPr="00E60AF9">
        <w:rPr>
          <w:rFonts w:asciiTheme="minorHAnsi" w:hAnsiTheme="minorHAnsi" w:cs="Times New Roman"/>
          <w:color w:val="auto"/>
        </w:rPr>
        <w:t xml:space="preserve">обладают одинаковыми возможностями и условиями для демонстрации своих </w:t>
      </w:r>
      <w:r w:rsidR="00485BD7" w:rsidRPr="00E60AF9">
        <w:rPr>
          <w:rFonts w:asciiTheme="minorHAnsi" w:hAnsiTheme="minorHAnsi" w:cs="Times New Roman"/>
          <w:color w:val="auto"/>
        </w:rPr>
        <w:t>умений</w:t>
      </w:r>
      <w:r w:rsidR="00B02BCB" w:rsidRPr="00E60AF9">
        <w:rPr>
          <w:rFonts w:asciiTheme="minorHAnsi" w:hAnsiTheme="minorHAnsi" w:cs="Times New Roman"/>
          <w:color w:val="auto"/>
        </w:rPr>
        <w:t>, так как все упражнения четко структурированы и жестко ограничены по времени;</w:t>
      </w:r>
    </w:p>
    <w:p w:rsidR="00B02BCB" w:rsidRPr="00E60AF9" w:rsidRDefault="00012208" w:rsidP="00726CE3">
      <w:pPr>
        <w:pStyle w:val="ad"/>
        <w:spacing w:before="0" w:after="0"/>
        <w:ind w:firstLine="709"/>
        <w:jc w:val="both"/>
        <w:rPr>
          <w:rFonts w:asciiTheme="minorHAnsi" w:hAnsiTheme="minorHAnsi" w:cs="Times New Roman"/>
          <w:color w:val="auto"/>
        </w:rPr>
      </w:pPr>
      <w:r w:rsidRPr="00E60AF9">
        <w:rPr>
          <w:rFonts w:asciiTheme="minorHAnsi" w:hAnsiTheme="minorHAnsi" w:cs="Times New Roman"/>
          <w:color w:val="auto"/>
        </w:rPr>
        <w:t>•</w:t>
      </w:r>
      <w:r w:rsidR="00417B50" w:rsidRPr="00E60AF9">
        <w:rPr>
          <w:rFonts w:asciiTheme="minorHAnsi" w:hAnsiTheme="minorHAnsi" w:cs="Times New Roman"/>
          <w:color w:val="auto"/>
        </w:rPr>
        <w:t xml:space="preserve"> </w:t>
      </w:r>
      <w:r w:rsidRPr="00E60AF9">
        <w:rPr>
          <w:rFonts w:asciiTheme="minorHAnsi" w:hAnsiTheme="minorHAnsi" w:cs="Times New Roman"/>
          <w:color w:val="auto"/>
        </w:rPr>
        <w:tab/>
      </w:r>
      <w:r w:rsidR="00B02BCB" w:rsidRPr="00E60AF9">
        <w:rPr>
          <w:rFonts w:asciiTheme="minorHAnsi" w:hAnsiTheme="minorHAnsi" w:cs="Times New Roman"/>
          <w:color w:val="auto"/>
        </w:rPr>
        <w:t xml:space="preserve">всех </w:t>
      </w:r>
      <w:r w:rsidR="00485BD7" w:rsidRPr="00E60AF9">
        <w:rPr>
          <w:rFonts w:asciiTheme="minorHAnsi" w:hAnsiTheme="minorHAnsi" w:cs="Times New Roman"/>
          <w:color w:val="auto"/>
        </w:rPr>
        <w:t>претендентов</w:t>
      </w:r>
      <w:r w:rsidRPr="00E60AF9">
        <w:rPr>
          <w:rFonts w:asciiTheme="minorHAnsi" w:hAnsiTheme="minorHAnsi" w:cs="Times New Roman"/>
          <w:color w:val="auto"/>
        </w:rPr>
        <w:t xml:space="preserve"> </w:t>
      </w:r>
      <w:r w:rsidR="00B02BCB" w:rsidRPr="00E60AF9">
        <w:rPr>
          <w:rFonts w:asciiTheme="minorHAnsi" w:hAnsiTheme="minorHAnsi" w:cs="Times New Roman"/>
          <w:color w:val="auto"/>
        </w:rPr>
        <w:t xml:space="preserve">оценивают по одинаковому набору критериев, что обеспечивает </w:t>
      </w:r>
      <w:r w:rsidR="0097629E" w:rsidRPr="00E60AF9">
        <w:rPr>
          <w:rFonts w:asciiTheme="minorHAnsi" w:hAnsiTheme="minorHAnsi" w:cs="Times New Roman"/>
          <w:color w:val="auto"/>
        </w:rPr>
        <w:t>возможность сопоставления всех</w:t>
      </w:r>
      <w:r w:rsidR="00B02BCB" w:rsidRPr="00E60AF9">
        <w:rPr>
          <w:rFonts w:asciiTheme="minorHAnsi" w:hAnsiTheme="minorHAnsi" w:cs="Times New Roman"/>
          <w:color w:val="auto"/>
        </w:rPr>
        <w:t xml:space="preserve"> оценок</w:t>
      </w:r>
      <w:r w:rsidR="0097629E" w:rsidRPr="00E60AF9">
        <w:rPr>
          <w:rFonts w:asciiTheme="minorHAnsi" w:hAnsiTheme="minorHAnsi" w:cs="Times New Roman"/>
          <w:color w:val="auto"/>
        </w:rPr>
        <w:t>, выставленных в рамках центра оценки персонала</w:t>
      </w:r>
      <w:r w:rsidR="00B02BCB" w:rsidRPr="00E60AF9">
        <w:rPr>
          <w:rFonts w:asciiTheme="minorHAnsi" w:hAnsiTheme="minorHAnsi" w:cs="Times New Roman"/>
          <w:color w:val="auto"/>
        </w:rPr>
        <w:t xml:space="preserve">. </w:t>
      </w:r>
    </w:p>
    <w:p w:rsidR="004B24B5" w:rsidRPr="00E60AF9" w:rsidRDefault="004B24B5" w:rsidP="00726CE3">
      <w:pPr>
        <w:pStyle w:val="ad"/>
        <w:spacing w:before="0" w:after="0"/>
        <w:ind w:firstLine="709"/>
        <w:jc w:val="both"/>
        <w:rPr>
          <w:rFonts w:asciiTheme="minorHAnsi" w:hAnsiTheme="minorHAnsi" w:cs="Times New Roman"/>
          <w:color w:val="auto"/>
        </w:rPr>
      </w:pPr>
      <w:r w:rsidRPr="00E60AF9">
        <w:rPr>
          <w:rFonts w:asciiTheme="minorHAnsi" w:hAnsiTheme="minorHAnsi" w:cs="Times New Roman"/>
          <w:color w:val="auto"/>
        </w:rPr>
        <w:t xml:space="preserve">К недостаткам данного метода относятся: </w:t>
      </w:r>
    </w:p>
    <w:p w:rsidR="004B24B5" w:rsidRPr="00E60AF9" w:rsidRDefault="004B24B5" w:rsidP="00726CE3">
      <w:pPr>
        <w:pStyle w:val="ad"/>
        <w:spacing w:before="0" w:after="0"/>
        <w:ind w:firstLine="709"/>
        <w:jc w:val="both"/>
        <w:rPr>
          <w:rFonts w:asciiTheme="minorHAnsi" w:hAnsiTheme="minorHAnsi" w:cs="Times New Roman"/>
          <w:color w:val="auto"/>
        </w:rPr>
      </w:pPr>
      <w:r w:rsidRPr="00E60AF9">
        <w:rPr>
          <w:rFonts w:asciiTheme="minorHAnsi" w:hAnsiTheme="minorHAnsi" w:cs="Times New Roman"/>
          <w:color w:val="auto"/>
        </w:rPr>
        <w:t>- существенные временные и финансовые затраты на его проведение;</w:t>
      </w:r>
    </w:p>
    <w:p w:rsidR="004B24B5" w:rsidRPr="00E60AF9" w:rsidRDefault="004B24B5" w:rsidP="00726CE3">
      <w:pPr>
        <w:pStyle w:val="ad"/>
        <w:spacing w:before="0" w:after="0"/>
        <w:ind w:firstLine="709"/>
        <w:jc w:val="both"/>
        <w:rPr>
          <w:rFonts w:asciiTheme="minorHAnsi" w:hAnsiTheme="minorHAnsi" w:cs="Times New Roman"/>
          <w:color w:val="auto"/>
        </w:rPr>
      </w:pPr>
      <w:r w:rsidRPr="00E60AF9">
        <w:rPr>
          <w:rFonts w:asciiTheme="minorHAnsi" w:hAnsiTheme="minorHAnsi" w:cs="Times New Roman"/>
          <w:color w:val="auto"/>
        </w:rPr>
        <w:t xml:space="preserve">- необходимость специальной подготовки </w:t>
      </w:r>
      <w:r w:rsidR="0097629E" w:rsidRPr="00E60AF9">
        <w:rPr>
          <w:rFonts w:asciiTheme="minorHAnsi" w:hAnsiTheme="minorHAnsi" w:cs="Times New Roman"/>
          <w:color w:val="auto"/>
        </w:rPr>
        <w:t>представителей кадровых служб</w:t>
      </w:r>
      <w:r w:rsidRPr="00E60AF9">
        <w:rPr>
          <w:rFonts w:asciiTheme="minorHAnsi" w:hAnsiTheme="minorHAnsi" w:cs="Times New Roman"/>
          <w:color w:val="auto"/>
        </w:rPr>
        <w:t xml:space="preserve"> государственных органов для экспертной работы либо привлечение независимых экспертов для квалифицированной оценки </w:t>
      </w:r>
      <w:r w:rsidR="004D52E7" w:rsidRPr="00E60AF9">
        <w:rPr>
          <w:rFonts w:asciiTheme="minorHAnsi" w:hAnsiTheme="minorHAnsi" w:cs="Times New Roman"/>
          <w:color w:val="auto"/>
        </w:rPr>
        <w:t>претендентов</w:t>
      </w:r>
      <w:r w:rsidRPr="00E60AF9">
        <w:rPr>
          <w:rFonts w:asciiTheme="minorHAnsi" w:hAnsiTheme="minorHAnsi" w:cs="Times New Roman"/>
          <w:color w:val="auto"/>
        </w:rPr>
        <w:t>.</w:t>
      </w:r>
    </w:p>
    <w:p w:rsidR="0097629E" w:rsidRPr="00E60AF9" w:rsidRDefault="0097629E" w:rsidP="00726CE3">
      <w:pPr>
        <w:pStyle w:val="ad"/>
        <w:spacing w:before="0" w:after="0"/>
        <w:ind w:firstLine="709"/>
        <w:jc w:val="both"/>
        <w:rPr>
          <w:rFonts w:asciiTheme="minorHAnsi" w:hAnsiTheme="minorHAnsi" w:cs="Times New Roman"/>
          <w:color w:val="auto"/>
        </w:rPr>
      </w:pPr>
      <w:r w:rsidRPr="00E60AF9">
        <w:rPr>
          <w:rFonts w:asciiTheme="minorHAnsi" w:hAnsiTheme="minorHAnsi" w:cs="Times New Roman"/>
          <w:color w:val="auto"/>
        </w:rPr>
        <w:lastRenderedPageBreak/>
        <w:t xml:space="preserve">В рамках центра оценки персонала </w:t>
      </w:r>
      <w:r w:rsidR="00485BD7" w:rsidRPr="00E60AF9">
        <w:rPr>
          <w:rFonts w:asciiTheme="minorHAnsi" w:hAnsiTheme="minorHAnsi" w:cs="Times New Roman"/>
          <w:color w:val="auto"/>
        </w:rPr>
        <w:t>претендентам</w:t>
      </w:r>
      <w:r w:rsidR="004B24B5" w:rsidRPr="00E60AF9">
        <w:rPr>
          <w:rFonts w:asciiTheme="minorHAnsi" w:hAnsiTheme="minorHAnsi" w:cs="Times New Roman"/>
          <w:color w:val="auto"/>
        </w:rPr>
        <w:t xml:space="preserve"> предлагают выполнить упражнения (</w:t>
      </w:r>
      <w:r w:rsidR="004B24B5" w:rsidRPr="00E60AF9">
        <w:rPr>
          <w:rFonts w:asciiTheme="minorHAnsi" w:hAnsiTheme="minorHAnsi" w:cs="Times New Roman"/>
          <w:i/>
          <w:color w:val="auto"/>
        </w:rPr>
        <w:t>деловые игры</w:t>
      </w:r>
      <w:r w:rsidR="004B24B5" w:rsidRPr="00E60AF9">
        <w:rPr>
          <w:rFonts w:asciiTheme="minorHAnsi" w:hAnsiTheme="minorHAnsi" w:cs="Times New Roman"/>
          <w:color w:val="auto"/>
        </w:rPr>
        <w:t xml:space="preserve">), </w:t>
      </w:r>
      <w:r w:rsidR="00E240D4" w:rsidRPr="00E60AF9">
        <w:rPr>
          <w:rFonts w:asciiTheme="minorHAnsi" w:hAnsiTheme="minorHAnsi" w:cs="Times New Roman"/>
          <w:color w:val="auto"/>
        </w:rPr>
        <w:t>ими</w:t>
      </w:r>
      <w:r w:rsidR="00B02BCB" w:rsidRPr="00E60AF9">
        <w:rPr>
          <w:rFonts w:asciiTheme="minorHAnsi" w:hAnsiTheme="minorHAnsi" w:cs="Times New Roman"/>
          <w:color w:val="auto"/>
        </w:rPr>
        <w:t xml:space="preserve">тирующие </w:t>
      </w:r>
      <w:r w:rsidR="00C90DF0">
        <w:rPr>
          <w:rFonts w:asciiTheme="minorHAnsi" w:hAnsiTheme="minorHAnsi" w:cs="Times New Roman"/>
          <w:color w:val="auto"/>
        </w:rPr>
        <w:t>служебные</w:t>
      </w:r>
      <w:r w:rsidR="00B02BCB" w:rsidRPr="00E60AF9">
        <w:rPr>
          <w:rFonts w:asciiTheme="minorHAnsi" w:hAnsiTheme="minorHAnsi" w:cs="Times New Roman"/>
          <w:color w:val="auto"/>
        </w:rPr>
        <w:t xml:space="preserve"> задачи, которые им предстоит </w:t>
      </w:r>
      <w:r w:rsidR="00E240D4" w:rsidRPr="00E60AF9">
        <w:rPr>
          <w:rFonts w:asciiTheme="minorHAnsi" w:hAnsiTheme="minorHAnsi" w:cs="Times New Roman"/>
          <w:color w:val="auto"/>
        </w:rPr>
        <w:t xml:space="preserve">выполнять в дальнейшем, </w:t>
      </w:r>
      <w:r w:rsidRPr="00E60AF9">
        <w:rPr>
          <w:rFonts w:asciiTheme="minorHAnsi" w:hAnsiTheme="minorHAnsi" w:cs="Times New Roman"/>
          <w:color w:val="auto"/>
        </w:rPr>
        <w:t xml:space="preserve">а также </w:t>
      </w:r>
      <w:r w:rsidR="0000273E" w:rsidRPr="00E60AF9">
        <w:rPr>
          <w:rFonts w:asciiTheme="minorHAnsi" w:hAnsiTheme="minorHAnsi" w:cs="Times New Roman"/>
          <w:color w:val="auto"/>
        </w:rPr>
        <w:t>выявляющие профессиональные и личностные качества</w:t>
      </w:r>
      <w:r w:rsidR="004B24B5" w:rsidRPr="00E60AF9">
        <w:rPr>
          <w:rFonts w:asciiTheme="minorHAnsi" w:hAnsiTheme="minorHAnsi" w:cs="Times New Roman"/>
          <w:color w:val="auto"/>
        </w:rPr>
        <w:t>,</w:t>
      </w:r>
      <w:r w:rsidR="0000273E" w:rsidRPr="00E60AF9">
        <w:rPr>
          <w:rFonts w:asciiTheme="minorHAnsi" w:hAnsiTheme="minorHAnsi" w:cs="Times New Roman"/>
          <w:color w:val="auto"/>
        </w:rPr>
        <w:t xml:space="preserve"> </w:t>
      </w:r>
      <w:r w:rsidR="005637C4" w:rsidRPr="00E60AF9">
        <w:rPr>
          <w:rFonts w:asciiTheme="minorHAnsi" w:hAnsiTheme="minorHAnsi" w:cs="Times New Roman"/>
          <w:color w:val="auto"/>
        </w:rPr>
        <w:t>умения</w:t>
      </w:r>
      <w:r w:rsidR="0000273E" w:rsidRPr="00E60AF9">
        <w:rPr>
          <w:rFonts w:asciiTheme="minorHAnsi" w:hAnsiTheme="minorHAnsi" w:cs="Times New Roman"/>
          <w:color w:val="auto"/>
        </w:rPr>
        <w:t>,</w:t>
      </w:r>
      <w:r w:rsidR="004B24B5" w:rsidRPr="00E60AF9">
        <w:rPr>
          <w:rFonts w:asciiTheme="minorHAnsi" w:hAnsiTheme="minorHAnsi" w:cs="Times New Roman"/>
          <w:color w:val="auto"/>
        </w:rPr>
        <w:t xml:space="preserve"> </w:t>
      </w:r>
      <w:r w:rsidR="0000273E" w:rsidRPr="00E60AF9">
        <w:rPr>
          <w:rFonts w:asciiTheme="minorHAnsi" w:hAnsiTheme="minorHAnsi" w:cs="Times New Roman"/>
          <w:color w:val="auto"/>
        </w:rPr>
        <w:t xml:space="preserve">необходимые </w:t>
      </w:r>
      <w:r w:rsidR="004B24B5" w:rsidRPr="00E60AF9">
        <w:rPr>
          <w:rFonts w:asciiTheme="minorHAnsi" w:hAnsiTheme="minorHAnsi" w:cs="Times New Roman"/>
          <w:color w:val="auto"/>
        </w:rPr>
        <w:t xml:space="preserve">для успешного осуществления профессиональной </w:t>
      </w:r>
      <w:r w:rsidRPr="00E60AF9">
        <w:rPr>
          <w:rFonts w:asciiTheme="minorHAnsi" w:hAnsiTheme="minorHAnsi" w:cs="Times New Roman"/>
          <w:color w:val="auto"/>
        </w:rPr>
        <w:t xml:space="preserve">служебной </w:t>
      </w:r>
      <w:r w:rsidR="004B24B5" w:rsidRPr="00E60AF9">
        <w:rPr>
          <w:rFonts w:asciiTheme="minorHAnsi" w:hAnsiTheme="minorHAnsi" w:cs="Times New Roman"/>
          <w:color w:val="auto"/>
        </w:rPr>
        <w:t xml:space="preserve">деятельности. За поведением участников при выполнении заданий наблюдают специально подготовленные эксперты (наблюдатели). </w:t>
      </w:r>
      <w:r w:rsidR="00EF1E11" w:rsidRPr="00E60AF9">
        <w:rPr>
          <w:rFonts w:asciiTheme="minorHAnsi" w:hAnsiTheme="minorHAnsi" w:cs="Times New Roman"/>
          <w:color w:val="auto"/>
        </w:rPr>
        <w:t>При</w:t>
      </w:r>
      <w:r w:rsidR="000363BC" w:rsidRPr="00E60AF9">
        <w:rPr>
          <w:rFonts w:asciiTheme="minorHAnsi" w:hAnsiTheme="minorHAnsi" w:cs="Times New Roman"/>
          <w:color w:val="auto"/>
        </w:rPr>
        <w:t xml:space="preserve"> этом</w:t>
      </w:r>
      <w:r w:rsidR="00EF1E11" w:rsidRPr="00E60AF9">
        <w:rPr>
          <w:rFonts w:asciiTheme="minorHAnsi" w:hAnsiTheme="minorHAnsi" w:cs="Times New Roman"/>
          <w:color w:val="auto"/>
        </w:rPr>
        <w:t xml:space="preserve"> на одного участника должно приходиться как минимум двое наблюдателей. </w:t>
      </w:r>
    </w:p>
    <w:p w:rsidR="004B24B5" w:rsidRPr="00E60AF9" w:rsidRDefault="004B24B5" w:rsidP="00726CE3">
      <w:pPr>
        <w:pStyle w:val="ad"/>
        <w:spacing w:before="0" w:after="0"/>
        <w:ind w:firstLine="709"/>
        <w:jc w:val="both"/>
        <w:rPr>
          <w:rFonts w:asciiTheme="minorHAnsi" w:hAnsiTheme="minorHAnsi" w:cs="Times New Roman"/>
          <w:color w:val="auto"/>
        </w:rPr>
      </w:pPr>
      <w:r w:rsidRPr="00E60AF9">
        <w:rPr>
          <w:rFonts w:asciiTheme="minorHAnsi" w:hAnsiTheme="minorHAnsi" w:cs="Times New Roman"/>
          <w:color w:val="auto"/>
        </w:rPr>
        <w:t xml:space="preserve">Эксперты отмечают те или иные поведенческие модели, которые </w:t>
      </w:r>
      <w:r w:rsidR="004D52E7" w:rsidRPr="00E60AF9">
        <w:rPr>
          <w:rFonts w:asciiTheme="minorHAnsi" w:hAnsiTheme="minorHAnsi" w:cs="Times New Roman"/>
          <w:color w:val="auto"/>
        </w:rPr>
        <w:t>претенденты</w:t>
      </w:r>
      <w:r w:rsidRPr="00E60AF9">
        <w:rPr>
          <w:rFonts w:asciiTheme="minorHAnsi" w:hAnsiTheme="minorHAnsi" w:cs="Times New Roman"/>
          <w:color w:val="auto"/>
        </w:rPr>
        <w:t xml:space="preserve"> демонстрируют в ходе выполнения заданий. В итоге полученные записи сравниваются с моделью </w:t>
      </w:r>
      <w:r w:rsidR="00217005" w:rsidRPr="00E60AF9">
        <w:rPr>
          <w:rFonts w:asciiTheme="minorHAnsi" w:hAnsiTheme="minorHAnsi" w:cs="Times New Roman"/>
          <w:color w:val="auto"/>
        </w:rPr>
        <w:t>профессиональных качеств</w:t>
      </w:r>
      <w:r w:rsidRPr="00E60AF9">
        <w:rPr>
          <w:rFonts w:asciiTheme="minorHAnsi" w:hAnsiTheme="minorHAnsi" w:cs="Times New Roman"/>
          <w:color w:val="auto"/>
        </w:rPr>
        <w:t>, описывающей ожидаемое поведение</w:t>
      </w:r>
      <w:r w:rsidR="00256621" w:rsidRPr="00E60AF9">
        <w:rPr>
          <w:rFonts w:asciiTheme="minorHAnsi" w:hAnsiTheme="minorHAnsi"/>
          <w:color w:val="auto"/>
        </w:rPr>
        <w:t>.</w:t>
      </w:r>
      <w:r w:rsidRPr="00E60AF9">
        <w:rPr>
          <w:rFonts w:asciiTheme="minorHAnsi" w:hAnsiTheme="minorHAnsi" w:cs="Times New Roman"/>
          <w:color w:val="auto"/>
        </w:rPr>
        <w:t xml:space="preserve"> На основании такого сравнения определяется степень соответствия </w:t>
      </w:r>
      <w:r w:rsidR="00485BD7" w:rsidRPr="00E60AF9">
        <w:rPr>
          <w:rFonts w:asciiTheme="minorHAnsi" w:hAnsiTheme="minorHAnsi" w:cs="Times New Roman"/>
          <w:color w:val="auto"/>
        </w:rPr>
        <w:t>претендента</w:t>
      </w:r>
      <w:r w:rsidRPr="00E60AF9">
        <w:rPr>
          <w:rFonts w:asciiTheme="minorHAnsi" w:hAnsiTheme="minorHAnsi" w:cs="Times New Roman"/>
          <w:color w:val="auto"/>
        </w:rPr>
        <w:t xml:space="preserve"> требуемым </w:t>
      </w:r>
      <w:r w:rsidR="00256621" w:rsidRPr="00E60AF9">
        <w:rPr>
          <w:rFonts w:asciiTheme="minorHAnsi" w:hAnsiTheme="minorHAnsi" w:cs="Times New Roman"/>
          <w:color w:val="auto"/>
        </w:rPr>
        <w:t>профессиональным качествам</w:t>
      </w:r>
      <w:r w:rsidRPr="00E60AF9">
        <w:rPr>
          <w:rFonts w:asciiTheme="minorHAnsi" w:hAnsiTheme="minorHAnsi" w:cs="Times New Roman"/>
          <w:color w:val="auto"/>
        </w:rPr>
        <w:t>.</w:t>
      </w:r>
    </w:p>
    <w:p w:rsidR="004B24B5" w:rsidRPr="00E60AF9" w:rsidRDefault="004B24B5" w:rsidP="00726CE3">
      <w:pPr>
        <w:pStyle w:val="ad"/>
        <w:spacing w:before="0" w:after="0"/>
        <w:ind w:firstLine="709"/>
        <w:jc w:val="both"/>
        <w:rPr>
          <w:rFonts w:asciiTheme="minorHAnsi" w:hAnsiTheme="minorHAnsi" w:cs="Times New Roman"/>
          <w:color w:val="auto"/>
        </w:rPr>
      </w:pPr>
      <w:r w:rsidRPr="00E60AF9">
        <w:rPr>
          <w:rFonts w:asciiTheme="minorHAnsi" w:hAnsiTheme="minorHAnsi" w:cs="Times New Roman"/>
          <w:color w:val="auto"/>
        </w:rPr>
        <w:t xml:space="preserve">Важнейшей составляющей метода является сведение оценок экспертов, полученных в отдельных упражнениях, в интегральные оценки по </w:t>
      </w:r>
      <w:r w:rsidR="00256621" w:rsidRPr="00E60AF9">
        <w:rPr>
          <w:rFonts w:asciiTheme="minorHAnsi" w:hAnsiTheme="minorHAnsi" w:cs="Times New Roman"/>
          <w:color w:val="auto"/>
        </w:rPr>
        <w:t xml:space="preserve">профессиональным качествам </w:t>
      </w:r>
      <w:r w:rsidRPr="00E60AF9">
        <w:rPr>
          <w:rFonts w:asciiTheme="minorHAnsi" w:hAnsiTheme="minorHAnsi" w:cs="Times New Roman"/>
          <w:color w:val="auto"/>
        </w:rPr>
        <w:t>в ходе совместного обсуждения экспертами полученных результатов, обоснования и защиты итоговой оценки. Такая групповая экспертная работа позволяет снизить субъективность полученных оценок и добиться более высокого качества</w:t>
      </w:r>
      <w:r w:rsidR="00AE453F" w:rsidRPr="00E60AF9">
        <w:rPr>
          <w:rFonts w:asciiTheme="minorHAnsi" w:hAnsiTheme="minorHAnsi" w:cs="Times New Roman"/>
          <w:color w:val="auto"/>
        </w:rPr>
        <w:t xml:space="preserve"> сделанных</w:t>
      </w:r>
      <w:r w:rsidRPr="00E60AF9">
        <w:rPr>
          <w:rFonts w:asciiTheme="minorHAnsi" w:hAnsiTheme="minorHAnsi" w:cs="Times New Roman"/>
          <w:color w:val="auto"/>
        </w:rPr>
        <w:t xml:space="preserve"> </w:t>
      </w:r>
      <w:r w:rsidR="00AE453F" w:rsidRPr="00E60AF9">
        <w:rPr>
          <w:rFonts w:asciiTheme="minorHAnsi" w:hAnsiTheme="minorHAnsi" w:cs="Times New Roman"/>
          <w:color w:val="auto"/>
        </w:rPr>
        <w:t xml:space="preserve">на их основании </w:t>
      </w:r>
      <w:r w:rsidRPr="00E60AF9">
        <w:rPr>
          <w:rFonts w:asciiTheme="minorHAnsi" w:hAnsiTheme="minorHAnsi" w:cs="Times New Roman"/>
          <w:color w:val="auto"/>
        </w:rPr>
        <w:t>прогнозов.</w:t>
      </w:r>
    </w:p>
    <w:p w:rsidR="00AE453F" w:rsidRPr="00E60AF9" w:rsidRDefault="00AE453F" w:rsidP="00726CE3">
      <w:pPr>
        <w:pStyle w:val="ad"/>
        <w:spacing w:before="0" w:after="0"/>
        <w:ind w:firstLine="709"/>
        <w:jc w:val="both"/>
        <w:rPr>
          <w:rFonts w:asciiTheme="minorHAnsi" w:hAnsiTheme="minorHAnsi" w:cs="Times New Roman"/>
          <w:color w:val="auto"/>
        </w:rPr>
      </w:pPr>
      <w:r w:rsidRPr="00E60AF9">
        <w:rPr>
          <w:rFonts w:asciiTheme="minorHAnsi" w:hAnsiTheme="minorHAnsi" w:cs="Times New Roman"/>
          <w:color w:val="auto"/>
        </w:rPr>
        <w:t xml:space="preserve">По итогам центра оценки персонала </w:t>
      </w:r>
      <w:r w:rsidR="008F0A3A" w:rsidRPr="00E60AF9">
        <w:rPr>
          <w:rFonts w:asciiTheme="minorHAnsi" w:hAnsiTheme="minorHAnsi" w:cs="Times New Roman"/>
          <w:color w:val="auto"/>
        </w:rPr>
        <w:t xml:space="preserve">представителем кадровой службы осуществляется подготовка соответствующей справки с результатами сведения оценок экспертов и </w:t>
      </w:r>
      <w:r w:rsidRPr="00E60AF9">
        <w:rPr>
          <w:rFonts w:asciiTheme="minorHAnsi" w:hAnsiTheme="minorHAnsi" w:cs="Times New Roman"/>
          <w:color w:val="auto"/>
        </w:rPr>
        <w:t>делается в целом вывод о том, насколько поведение участников соответствует поведению, необходимому для качественного исполнения должностных обязанностей по должности гражданской службы.</w:t>
      </w:r>
    </w:p>
    <w:p w:rsidR="000B529F" w:rsidRPr="00E60AF9" w:rsidRDefault="000B529F" w:rsidP="00726CE3">
      <w:pPr>
        <w:pStyle w:val="ad"/>
        <w:spacing w:before="0" w:after="0"/>
        <w:ind w:firstLine="709"/>
        <w:jc w:val="both"/>
        <w:rPr>
          <w:rFonts w:asciiTheme="minorHAnsi" w:hAnsiTheme="minorHAnsi" w:cs="Times New Roman"/>
          <w:color w:val="auto"/>
        </w:rPr>
      </w:pPr>
      <w:r w:rsidRPr="00E60AF9">
        <w:rPr>
          <w:rFonts w:asciiTheme="minorHAnsi" w:hAnsiTheme="minorHAnsi" w:cs="Times New Roman"/>
          <w:color w:val="auto"/>
        </w:rPr>
        <w:t xml:space="preserve">Для проведения центра оценки </w:t>
      </w:r>
      <w:r w:rsidR="00AE453F" w:rsidRPr="00E60AF9">
        <w:rPr>
          <w:rFonts w:asciiTheme="minorHAnsi" w:hAnsiTheme="minorHAnsi" w:cs="Times New Roman"/>
          <w:color w:val="auto"/>
        </w:rPr>
        <w:t xml:space="preserve">персонала </w:t>
      </w:r>
      <w:r w:rsidRPr="00E60AF9">
        <w:rPr>
          <w:rFonts w:asciiTheme="minorHAnsi" w:hAnsiTheme="minorHAnsi" w:cs="Times New Roman"/>
          <w:color w:val="auto"/>
        </w:rPr>
        <w:t>необходимы следующие условия:</w:t>
      </w:r>
    </w:p>
    <w:p w:rsidR="00AE453F" w:rsidRPr="00E60AF9" w:rsidRDefault="00AE453F" w:rsidP="00726CE3">
      <w:pPr>
        <w:pStyle w:val="ad"/>
        <w:numPr>
          <w:ilvl w:val="0"/>
          <w:numId w:val="23"/>
        </w:numPr>
        <w:spacing w:before="0" w:after="0"/>
        <w:ind w:left="0" w:firstLine="709"/>
        <w:jc w:val="both"/>
        <w:rPr>
          <w:rFonts w:asciiTheme="minorHAnsi" w:hAnsiTheme="minorHAnsi" w:cs="Times New Roman"/>
          <w:color w:val="auto"/>
        </w:rPr>
      </w:pPr>
      <w:r w:rsidRPr="00E60AF9">
        <w:rPr>
          <w:rFonts w:asciiTheme="minorHAnsi" w:hAnsiTheme="minorHAnsi" w:cs="Times New Roman"/>
          <w:color w:val="auto"/>
        </w:rPr>
        <w:t>С</w:t>
      </w:r>
      <w:r w:rsidR="000B529F" w:rsidRPr="00E60AF9">
        <w:rPr>
          <w:rFonts w:asciiTheme="minorHAnsi" w:hAnsiTheme="minorHAnsi" w:cs="Times New Roman"/>
          <w:color w:val="auto"/>
        </w:rPr>
        <w:t xml:space="preserve">пециально разработанные упражнения, направленные на оценку определенного набора профессиональных качеств (проведение совещания, </w:t>
      </w:r>
      <w:r w:rsidR="00A94F1F" w:rsidRPr="00E60AF9">
        <w:rPr>
          <w:rFonts w:asciiTheme="minorHAnsi" w:hAnsiTheme="minorHAnsi" w:cs="Times New Roman"/>
          <w:color w:val="auto"/>
        </w:rPr>
        <w:t>многофакторный анализ проблем и принятие решений, интервью журналисту, беседа с подчиненным и пр.)</w:t>
      </w:r>
      <w:r w:rsidRPr="00E60AF9">
        <w:rPr>
          <w:rFonts w:asciiTheme="minorHAnsi" w:hAnsiTheme="minorHAnsi" w:cs="Times New Roman"/>
          <w:color w:val="auto"/>
        </w:rPr>
        <w:t>.</w:t>
      </w:r>
      <w:r w:rsidR="00273AB3" w:rsidRPr="00E60AF9">
        <w:rPr>
          <w:rFonts w:asciiTheme="minorHAnsi" w:hAnsiTheme="minorHAnsi" w:cs="Times New Roman"/>
          <w:color w:val="auto"/>
        </w:rPr>
        <w:t xml:space="preserve"> </w:t>
      </w:r>
    </w:p>
    <w:p w:rsidR="00AE453F" w:rsidRPr="00E60AF9" w:rsidRDefault="00AE453F" w:rsidP="00726CE3">
      <w:pPr>
        <w:pStyle w:val="ad"/>
        <w:numPr>
          <w:ilvl w:val="0"/>
          <w:numId w:val="23"/>
        </w:numPr>
        <w:spacing w:before="0" w:after="0"/>
        <w:ind w:left="0" w:firstLine="709"/>
        <w:jc w:val="both"/>
        <w:rPr>
          <w:rFonts w:asciiTheme="minorHAnsi" w:hAnsiTheme="minorHAnsi" w:cs="Times New Roman"/>
          <w:color w:val="auto"/>
        </w:rPr>
      </w:pPr>
      <w:r w:rsidRPr="00E60AF9">
        <w:rPr>
          <w:rFonts w:asciiTheme="minorHAnsi" w:hAnsiTheme="minorHAnsi" w:cs="Times New Roman"/>
          <w:color w:val="auto"/>
        </w:rPr>
        <w:t>П</w:t>
      </w:r>
      <w:r w:rsidR="00A94F1F" w:rsidRPr="00E60AF9">
        <w:rPr>
          <w:rFonts w:asciiTheme="minorHAnsi" w:hAnsiTheme="minorHAnsi" w:cs="Times New Roman"/>
          <w:color w:val="auto"/>
        </w:rPr>
        <w:t>омещение, позволяющее провести упражнения. В случае</w:t>
      </w:r>
      <w:r w:rsidRPr="00E60AF9">
        <w:rPr>
          <w:rFonts w:asciiTheme="minorHAnsi" w:hAnsiTheme="minorHAnsi" w:cs="Times New Roman"/>
          <w:color w:val="auto"/>
        </w:rPr>
        <w:t xml:space="preserve"> необходимости одновременной оценки нескольких </w:t>
      </w:r>
      <w:r w:rsidR="000A2BA9" w:rsidRPr="00E60AF9">
        <w:rPr>
          <w:rFonts w:asciiTheme="minorHAnsi" w:hAnsiTheme="minorHAnsi" w:cs="Times New Roman"/>
          <w:color w:val="auto"/>
        </w:rPr>
        <w:t>претендентов</w:t>
      </w:r>
      <w:r w:rsidR="00A94F1F" w:rsidRPr="00E60AF9">
        <w:rPr>
          <w:rFonts w:asciiTheme="minorHAnsi" w:hAnsiTheme="minorHAnsi" w:cs="Times New Roman"/>
          <w:color w:val="auto"/>
        </w:rPr>
        <w:t xml:space="preserve"> каждый </w:t>
      </w:r>
      <w:r w:rsidR="000A2BA9" w:rsidRPr="00B96537">
        <w:rPr>
          <w:rFonts w:asciiTheme="minorHAnsi" w:hAnsiTheme="minorHAnsi" w:cs="Times New Roman"/>
          <w:color w:val="auto"/>
        </w:rPr>
        <w:t>претендент</w:t>
      </w:r>
      <w:r w:rsidR="00A94F1F" w:rsidRPr="00B96537">
        <w:rPr>
          <w:rFonts w:asciiTheme="minorHAnsi" w:hAnsiTheme="minorHAnsi" w:cs="Times New Roman"/>
          <w:color w:val="auto"/>
        </w:rPr>
        <w:t xml:space="preserve"> должен выполнять упражнения в отдельно</w:t>
      </w:r>
      <w:r w:rsidR="00726CE3" w:rsidRPr="00B96537">
        <w:rPr>
          <w:rFonts w:asciiTheme="minorHAnsi" w:hAnsiTheme="minorHAnsi" w:cs="Times New Roman"/>
          <w:color w:val="auto"/>
        </w:rPr>
        <w:t>м</w:t>
      </w:r>
      <w:r w:rsidR="00A94F1F" w:rsidRPr="00B96537">
        <w:rPr>
          <w:rFonts w:asciiTheme="minorHAnsi" w:hAnsiTheme="minorHAnsi" w:cs="Times New Roman"/>
          <w:color w:val="auto"/>
        </w:rPr>
        <w:t xml:space="preserve"> </w:t>
      </w:r>
      <w:r w:rsidR="00726CE3" w:rsidRPr="00B96537">
        <w:rPr>
          <w:rFonts w:asciiTheme="minorHAnsi" w:hAnsiTheme="minorHAnsi" w:cs="Times New Roman"/>
          <w:color w:val="auto"/>
        </w:rPr>
        <w:t>помещении</w:t>
      </w:r>
      <w:r w:rsidR="00A94F1F" w:rsidRPr="00B96537">
        <w:rPr>
          <w:rFonts w:asciiTheme="minorHAnsi" w:hAnsiTheme="minorHAnsi" w:cs="Times New Roman"/>
          <w:color w:val="auto"/>
        </w:rPr>
        <w:t>,</w:t>
      </w:r>
      <w:r w:rsidR="00A94F1F" w:rsidRPr="00E60AF9">
        <w:rPr>
          <w:rFonts w:asciiTheme="minorHAnsi" w:hAnsiTheme="minorHAnsi" w:cs="Times New Roman"/>
          <w:color w:val="auto"/>
        </w:rPr>
        <w:t xml:space="preserve"> </w:t>
      </w:r>
      <w:r w:rsidR="00E90DCB">
        <w:rPr>
          <w:rFonts w:asciiTheme="minorHAnsi" w:hAnsiTheme="minorHAnsi" w:cs="Times New Roman"/>
          <w:color w:val="auto"/>
        </w:rPr>
        <w:t xml:space="preserve">  </w:t>
      </w:r>
      <w:r w:rsidR="00A94F1F" w:rsidRPr="00E60AF9">
        <w:rPr>
          <w:rFonts w:asciiTheme="minorHAnsi" w:hAnsiTheme="minorHAnsi" w:cs="Times New Roman"/>
          <w:color w:val="auto"/>
        </w:rPr>
        <w:t xml:space="preserve">чтобы исключить влияние </w:t>
      </w:r>
      <w:r w:rsidR="000A2BA9" w:rsidRPr="00E60AF9">
        <w:rPr>
          <w:rFonts w:asciiTheme="minorHAnsi" w:hAnsiTheme="minorHAnsi" w:cs="Times New Roman"/>
          <w:color w:val="auto"/>
        </w:rPr>
        <w:t>претендентов</w:t>
      </w:r>
      <w:r w:rsidR="00A94F1F" w:rsidRPr="00E60AF9">
        <w:rPr>
          <w:rFonts w:asciiTheme="minorHAnsi" w:hAnsiTheme="minorHAnsi" w:cs="Times New Roman"/>
          <w:color w:val="auto"/>
        </w:rPr>
        <w:t xml:space="preserve"> друг на друга (это не относится к проведению групповых дискуссий, так как в таких упражнениях уч</w:t>
      </w:r>
      <w:r w:rsidR="00075A8B" w:rsidRPr="00E60AF9">
        <w:rPr>
          <w:rFonts w:asciiTheme="minorHAnsi" w:hAnsiTheme="minorHAnsi" w:cs="Times New Roman"/>
          <w:color w:val="auto"/>
        </w:rPr>
        <w:t xml:space="preserve">аствуют одновременно несколько </w:t>
      </w:r>
      <w:r w:rsidR="000A2BA9" w:rsidRPr="00E60AF9">
        <w:rPr>
          <w:rFonts w:asciiTheme="minorHAnsi" w:hAnsiTheme="minorHAnsi" w:cs="Times New Roman"/>
          <w:color w:val="auto"/>
        </w:rPr>
        <w:t>претендентов</w:t>
      </w:r>
      <w:r w:rsidRPr="00E60AF9">
        <w:rPr>
          <w:rFonts w:asciiTheme="minorHAnsi" w:hAnsiTheme="minorHAnsi" w:cs="Times New Roman"/>
          <w:color w:val="auto"/>
        </w:rPr>
        <w:t>).</w:t>
      </w:r>
      <w:r w:rsidR="00A94F1F" w:rsidRPr="00E60AF9">
        <w:rPr>
          <w:rFonts w:asciiTheme="minorHAnsi" w:hAnsiTheme="minorHAnsi" w:cs="Times New Roman"/>
          <w:color w:val="auto"/>
        </w:rPr>
        <w:t xml:space="preserve"> </w:t>
      </w:r>
    </w:p>
    <w:p w:rsidR="00A94F1F" w:rsidRPr="00E60AF9" w:rsidRDefault="00AE453F" w:rsidP="00726CE3">
      <w:pPr>
        <w:pStyle w:val="ad"/>
        <w:numPr>
          <w:ilvl w:val="0"/>
          <w:numId w:val="23"/>
        </w:numPr>
        <w:spacing w:before="0" w:after="0"/>
        <w:ind w:left="0" w:firstLine="709"/>
        <w:jc w:val="both"/>
        <w:rPr>
          <w:rFonts w:asciiTheme="minorHAnsi" w:hAnsiTheme="minorHAnsi" w:cs="Times New Roman"/>
          <w:color w:val="auto"/>
        </w:rPr>
      </w:pPr>
      <w:r w:rsidRPr="00E60AF9">
        <w:rPr>
          <w:rFonts w:asciiTheme="minorHAnsi" w:hAnsiTheme="minorHAnsi" w:cs="Times New Roman"/>
          <w:color w:val="auto"/>
        </w:rPr>
        <w:t>С</w:t>
      </w:r>
      <w:r w:rsidR="00345225" w:rsidRPr="00E60AF9">
        <w:rPr>
          <w:rFonts w:asciiTheme="minorHAnsi" w:hAnsiTheme="minorHAnsi" w:cs="Times New Roman"/>
          <w:color w:val="auto"/>
        </w:rPr>
        <w:t>пециально обученные эксперты.</w:t>
      </w:r>
    </w:p>
    <w:p w:rsidR="004B24B5" w:rsidRPr="00E60AF9" w:rsidRDefault="00AE453F" w:rsidP="00726CE3">
      <w:pPr>
        <w:pStyle w:val="ad"/>
        <w:spacing w:before="0" w:after="0"/>
        <w:ind w:firstLine="709"/>
        <w:jc w:val="both"/>
        <w:rPr>
          <w:rFonts w:asciiTheme="minorHAnsi" w:hAnsiTheme="minorHAnsi" w:cs="Times New Roman"/>
          <w:color w:val="auto"/>
        </w:rPr>
      </w:pPr>
      <w:r w:rsidRPr="00E60AF9">
        <w:rPr>
          <w:rFonts w:asciiTheme="minorHAnsi" w:hAnsiTheme="minorHAnsi" w:cs="Times New Roman"/>
          <w:color w:val="auto"/>
        </w:rPr>
        <w:t>В связи с необходимостью наличия у экспертов</w:t>
      </w:r>
      <w:r w:rsidR="004B24B5" w:rsidRPr="00E60AF9">
        <w:rPr>
          <w:rFonts w:asciiTheme="minorHAnsi" w:hAnsiTheme="minorHAnsi" w:cs="Times New Roman"/>
          <w:color w:val="auto"/>
        </w:rPr>
        <w:t xml:space="preserve"> специальн</w:t>
      </w:r>
      <w:r w:rsidRPr="00E60AF9">
        <w:rPr>
          <w:rFonts w:asciiTheme="minorHAnsi" w:hAnsiTheme="minorHAnsi" w:cs="Times New Roman"/>
          <w:color w:val="auto"/>
        </w:rPr>
        <w:t>ой</w:t>
      </w:r>
      <w:r w:rsidR="004B24B5" w:rsidRPr="00E60AF9">
        <w:rPr>
          <w:rFonts w:asciiTheme="minorHAnsi" w:hAnsiTheme="minorHAnsi" w:cs="Times New Roman"/>
          <w:color w:val="auto"/>
        </w:rPr>
        <w:t xml:space="preserve"> подготовк</w:t>
      </w:r>
      <w:r w:rsidRPr="00E60AF9">
        <w:rPr>
          <w:rFonts w:asciiTheme="minorHAnsi" w:hAnsiTheme="minorHAnsi" w:cs="Times New Roman"/>
          <w:color w:val="auto"/>
        </w:rPr>
        <w:t>и</w:t>
      </w:r>
      <w:r w:rsidR="004B24B5" w:rsidRPr="00E60AF9">
        <w:rPr>
          <w:rFonts w:asciiTheme="minorHAnsi" w:hAnsiTheme="minorHAnsi" w:cs="Times New Roman"/>
          <w:color w:val="auto"/>
        </w:rPr>
        <w:t xml:space="preserve">, при отсутствии в государственном органе </w:t>
      </w:r>
      <w:r w:rsidRPr="00E60AF9">
        <w:rPr>
          <w:rFonts w:asciiTheme="minorHAnsi" w:hAnsiTheme="minorHAnsi" w:cs="Times New Roman"/>
          <w:color w:val="auto"/>
        </w:rPr>
        <w:t>указанных экспертов</w:t>
      </w:r>
      <w:r w:rsidR="004B24B5" w:rsidRPr="00E60AF9">
        <w:rPr>
          <w:rFonts w:asciiTheme="minorHAnsi" w:hAnsiTheme="minorHAnsi" w:cs="Times New Roman"/>
          <w:color w:val="auto"/>
        </w:rPr>
        <w:t xml:space="preserve">, </w:t>
      </w:r>
      <w:r w:rsidR="004B24B5" w:rsidRPr="00E60AF9">
        <w:rPr>
          <w:rFonts w:asciiTheme="minorHAnsi" w:hAnsiTheme="minorHAnsi" w:cs="Times New Roman"/>
          <w:color w:val="auto"/>
        </w:rPr>
        <w:lastRenderedPageBreak/>
        <w:t xml:space="preserve">владеющих методиками </w:t>
      </w:r>
      <w:r w:rsidR="00250133" w:rsidRPr="00E60AF9">
        <w:rPr>
          <w:rFonts w:asciiTheme="minorHAnsi" w:hAnsiTheme="minorHAnsi" w:cs="Times New Roman"/>
          <w:color w:val="auto"/>
        </w:rPr>
        <w:t>центра оценки</w:t>
      </w:r>
      <w:r w:rsidRPr="00E60AF9">
        <w:rPr>
          <w:rFonts w:asciiTheme="minorHAnsi" w:hAnsiTheme="minorHAnsi" w:cs="Times New Roman"/>
          <w:color w:val="auto"/>
        </w:rPr>
        <w:t xml:space="preserve"> персонала</w:t>
      </w:r>
      <w:r w:rsidR="004B24B5" w:rsidRPr="00E60AF9">
        <w:rPr>
          <w:rFonts w:asciiTheme="minorHAnsi" w:hAnsiTheme="minorHAnsi" w:cs="Times New Roman"/>
          <w:color w:val="auto"/>
        </w:rPr>
        <w:t xml:space="preserve">, целесообразно пригласить специалистов организации, занимающейся отбором персонала, либо независимого специалиста, имеющего необходимые </w:t>
      </w:r>
      <w:r w:rsidR="00417B50" w:rsidRPr="00E60AF9">
        <w:rPr>
          <w:rFonts w:asciiTheme="minorHAnsi" w:hAnsiTheme="minorHAnsi" w:cs="Times New Roman"/>
          <w:color w:val="auto"/>
        </w:rPr>
        <w:t>умения</w:t>
      </w:r>
      <w:r w:rsidR="004B24B5" w:rsidRPr="00E60AF9">
        <w:rPr>
          <w:rFonts w:asciiTheme="minorHAnsi" w:hAnsiTheme="minorHAnsi" w:cs="Times New Roman"/>
          <w:color w:val="auto"/>
        </w:rPr>
        <w:t xml:space="preserve">. </w:t>
      </w:r>
      <w:r w:rsidR="00A814BD" w:rsidRPr="00E60AF9">
        <w:rPr>
          <w:rFonts w:asciiTheme="minorHAnsi" w:hAnsiTheme="minorHAnsi" w:cs="Times New Roman"/>
          <w:color w:val="auto"/>
        </w:rPr>
        <w:t>В данном случае оценка членов конкурсной комиссии будет основываться на результатах,</w:t>
      </w:r>
      <w:r w:rsidR="004B24B5" w:rsidRPr="00E60AF9">
        <w:rPr>
          <w:rFonts w:asciiTheme="minorHAnsi" w:hAnsiTheme="minorHAnsi" w:cs="Times New Roman"/>
          <w:color w:val="auto"/>
        </w:rPr>
        <w:t xml:space="preserve"> </w:t>
      </w:r>
      <w:r w:rsidR="00A814BD" w:rsidRPr="00E60AF9">
        <w:rPr>
          <w:rFonts w:asciiTheme="minorHAnsi" w:hAnsiTheme="minorHAnsi" w:cs="Times New Roman"/>
          <w:color w:val="auto"/>
        </w:rPr>
        <w:t xml:space="preserve">представленных указанными специалистами. </w:t>
      </w:r>
    </w:p>
    <w:p w:rsidR="004B24B5" w:rsidRPr="00E60AF9" w:rsidRDefault="004B24B5" w:rsidP="00726CE3">
      <w:pPr>
        <w:pStyle w:val="ad"/>
        <w:spacing w:before="0" w:after="0"/>
        <w:ind w:firstLine="709"/>
        <w:jc w:val="both"/>
        <w:rPr>
          <w:rFonts w:asciiTheme="minorHAnsi" w:hAnsiTheme="minorHAnsi" w:cs="Times New Roman"/>
          <w:color w:val="auto"/>
        </w:rPr>
      </w:pPr>
      <w:r w:rsidRPr="00E60AF9">
        <w:rPr>
          <w:rFonts w:asciiTheme="minorHAnsi" w:hAnsiTheme="minorHAnsi" w:cs="Times New Roman"/>
          <w:color w:val="auto"/>
        </w:rPr>
        <w:t>В связи с тем</w:t>
      </w:r>
      <w:r w:rsidR="000D62EC" w:rsidRPr="00E60AF9">
        <w:rPr>
          <w:rFonts w:asciiTheme="minorHAnsi" w:hAnsiTheme="minorHAnsi" w:cs="Times New Roman"/>
          <w:color w:val="auto"/>
        </w:rPr>
        <w:t>,</w:t>
      </w:r>
      <w:r w:rsidRPr="00E60AF9">
        <w:rPr>
          <w:rFonts w:asciiTheme="minorHAnsi" w:hAnsiTheme="minorHAnsi" w:cs="Times New Roman"/>
          <w:color w:val="auto"/>
        </w:rPr>
        <w:t xml:space="preserve"> что процедура центр</w:t>
      </w:r>
      <w:r w:rsidR="000D62EC" w:rsidRPr="00E60AF9">
        <w:rPr>
          <w:rFonts w:asciiTheme="minorHAnsi" w:hAnsiTheme="minorHAnsi" w:cs="Times New Roman"/>
          <w:color w:val="auto"/>
        </w:rPr>
        <w:t>а</w:t>
      </w:r>
      <w:r w:rsidR="00250133" w:rsidRPr="00E60AF9">
        <w:rPr>
          <w:rFonts w:asciiTheme="minorHAnsi" w:hAnsiTheme="minorHAnsi" w:cs="Times New Roman"/>
          <w:color w:val="auto"/>
        </w:rPr>
        <w:t xml:space="preserve"> оценки</w:t>
      </w:r>
      <w:r w:rsidRPr="00E60AF9">
        <w:rPr>
          <w:rFonts w:asciiTheme="minorHAnsi" w:hAnsiTheme="minorHAnsi" w:cs="Times New Roman"/>
          <w:color w:val="auto"/>
        </w:rPr>
        <w:t xml:space="preserve"> </w:t>
      </w:r>
      <w:r w:rsidR="00A814BD" w:rsidRPr="00E60AF9">
        <w:rPr>
          <w:rFonts w:asciiTheme="minorHAnsi" w:hAnsiTheme="minorHAnsi" w:cs="Times New Roman"/>
          <w:color w:val="auto"/>
        </w:rPr>
        <w:t xml:space="preserve">персонала </w:t>
      </w:r>
      <w:r w:rsidRPr="00E60AF9">
        <w:rPr>
          <w:rFonts w:asciiTheme="minorHAnsi" w:hAnsiTheme="minorHAnsi" w:cs="Times New Roman"/>
          <w:color w:val="auto"/>
        </w:rPr>
        <w:t xml:space="preserve">отличается от иных способов оценки кадров дополнительными организационными и финансовыми затратами, ее использование целесообразно лишь при отборе </w:t>
      </w:r>
      <w:r w:rsidR="004D52E7" w:rsidRPr="00E60AF9">
        <w:rPr>
          <w:rFonts w:asciiTheme="minorHAnsi" w:hAnsiTheme="minorHAnsi" w:cs="Times New Roman"/>
          <w:color w:val="auto"/>
        </w:rPr>
        <w:t>претендентов</w:t>
      </w:r>
      <w:r w:rsidRPr="00E60AF9">
        <w:rPr>
          <w:rFonts w:asciiTheme="minorHAnsi" w:hAnsiTheme="minorHAnsi" w:cs="Times New Roman"/>
          <w:color w:val="auto"/>
        </w:rPr>
        <w:t xml:space="preserve"> на</w:t>
      </w:r>
      <w:r w:rsidR="00250133" w:rsidRPr="00E60AF9">
        <w:rPr>
          <w:rFonts w:asciiTheme="minorHAnsi" w:hAnsiTheme="minorHAnsi" w:cs="Times New Roman"/>
          <w:color w:val="auto"/>
        </w:rPr>
        <w:t xml:space="preserve"> </w:t>
      </w:r>
      <w:r w:rsidRPr="00E60AF9">
        <w:rPr>
          <w:rFonts w:asciiTheme="minorHAnsi" w:hAnsiTheme="minorHAnsi" w:cs="Times New Roman"/>
          <w:color w:val="auto"/>
        </w:rPr>
        <w:t xml:space="preserve">должности </w:t>
      </w:r>
      <w:r w:rsidR="004A3FAA" w:rsidRPr="00E60AF9">
        <w:rPr>
          <w:rFonts w:asciiTheme="minorHAnsi" w:hAnsiTheme="minorHAnsi" w:cs="Times New Roman"/>
          <w:color w:val="auto"/>
        </w:rPr>
        <w:t>гражданской службы категории «руководители» высшей, главной и ведущей групп должностей гражданской службы, а также иные должности, в должностные обязанности по которым входит организация и планирование собственной деятельности и деятельности гражданских служащих, находящихся в линейном или функциональном подчинении, и в целом государственного органа, структурных(ого) подразделений(я) или проектных(ой) групп(ы), а также контроль хода исполнения документов и проектов для достижения задач и целей государственного органа, структурных(ого) подразделений(я) или проектных(ой) групп(ы)</w:t>
      </w:r>
      <w:r w:rsidRPr="00E60AF9">
        <w:rPr>
          <w:rFonts w:asciiTheme="minorHAnsi" w:hAnsiTheme="minorHAnsi" w:cs="Times New Roman"/>
          <w:color w:val="auto"/>
        </w:rPr>
        <w:t>.</w:t>
      </w:r>
    </w:p>
    <w:p w:rsidR="008F0A3A" w:rsidRPr="00E60AF9" w:rsidRDefault="008F0A3A" w:rsidP="00726CE3">
      <w:pPr>
        <w:autoSpaceDE w:val="0"/>
        <w:autoSpaceDN w:val="0"/>
        <w:adjustRightInd w:val="0"/>
        <w:spacing w:after="0" w:line="240" w:lineRule="auto"/>
        <w:ind w:firstLine="709"/>
        <w:jc w:val="both"/>
        <w:rPr>
          <w:rFonts w:cs="Calibri"/>
          <w:sz w:val="28"/>
          <w:szCs w:val="28"/>
        </w:rPr>
      </w:pPr>
      <w:r w:rsidRPr="00E60AF9">
        <w:rPr>
          <w:rFonts w:cs="Calibri"/>
          <w:sz w:val="28"/>
          <w:szCs w:val="28"/>
        </w:rPr>
        <w:t>Подготовленная представителем кадровой службы справка по результатам проведения центра оценки передается со справками по иным кандидатам в случае проведения конкурса членам конкурсной комиссии.</w:t>
      </w:r>
    </w:p>
    <w:p w:rsidR="0045560B" w:rsidRDefault="004B24B5" w:rsidP="00726CE3">
      <w:pPr>
        <w:pStyle w:val="ad"/>
        <w:spacing w:before="0" w:after="0"/>
        <w:ind w:firstLine="709"/>
        <w:jc w:val="both"/>
        <w:rPr>
          <w:rFonts w:asciiTheme="minorHAnsi" w:hAnsiTheme="minorHAnsi" w:cs="Times New Roman"/>
          <w:color w:val="auto"/>
        </w:rPr>
      </w:pPr>
      <w:r w:rsidRPr="00FA5118">
        <w:rPr>
          <w:rFonts w:asciiTheme="minorHAnsi" w:hAnsiTheme="minorHAnsi" w:cs="Times New Roman"/>
          <w:color w:val="auto"/>
        </w:rPr>
        <w:t xml:space="preserve">Процедура </w:t>
      </w:r>
      <w:r w:rsidR="00594858" w:rsidRPr="00FA5118">
        <w:rPr>
          <w:rFonts w:asciiTheme="minorHAnsi" w:hAnsiTheme="minorHAnsi" w:cs="Times New Roman"/>
          <w:color w:val="auto"/>
        </w:rPr>
        <w:t>центра оценки</w:t>
      </w:r>
      <w:r w:rsidRPr="00FA5118">
        <w:rPr>
          <w:rFonts w:asciiTheme="minorHAnsi" w:hAnsiTheme="minorHAnsi" w:cs="Times New Roman"/>
          <w:color w:val="auto"/>
        </w:rPr>
        <w:t xml:space="preserve"> приведена в </w:t>
      </w:r>
      <w:r w:rsidR="00FA5118" w:rsidRPr="00FA5118">
        <w:rPr>
          <w:rFonts w:asciiTheme="minorHAnsi" w:hAnsiTheme="minorHAnsi" w:cs="Times New Roman"/>
          <w:color w:val="auto"/>
        </w:rPr>
        <w:t>п</w:t>
      </w:r>
      <w:r w:rsidRPr="00FA5118">
        <w:rPr>
          <w:rFonts w:asciiTheme="minorHAnsi" w:hAnsiTheme="minorHAnsi" w:cs="Times New Roman"/>
          <w:color w:val="auto"/>
        </w:rPr>
        <w:t>риложении</w:t>
      </w:r>
      <w:r w:rsidR="000D62EC" w:rsidRPr="00FA5118">
        <w:rPr>
          <w:rFonts w:asciiTheme="minorHAnsi" w:hAnsiTheme="minorHAnsi" w:cs="Times New Roman"/>
          <w:color w:val="auto"/>
        </w:rPr>
        <w:t xml:space="preserve"> №</w:t>
      </w:r>
      <w:r w:rsidR="0045114E" w:rsidRPr="00FA5118">
        <w:rPr>
          <w:rFonts w:asciiTheme="minorHAnsi" w:hAnsiTheme="minorHAnsi" w:cs="Times New Roman"/>
          <w:color w:val="auto"/>
        </w:rPr>
        <w:t> </w:t>
      </w:r>
      <w:r w:rsidR="00A57D59" w:rsidRPr="00FA5118">
        <w:rPr>
          <w:rFonts w:asciiTheme="minorHAnsi" w:hAnsiTheme="minorHAnsi" w:cs="Times New Roman"/>
          <w:color w:val="auto"/>
        </w:rPr>
        <w:t>1</w:t>
      </w:r>
      <w:r w:rsidR="00FB24DC">
        <w:rPr>
          <w:rFonts w:asciiTheme="minorHAnsi" w:hAnsiTheme="minorHAnsi" w:cs="Times New Roman"/>
          <w:color w:val="auto"/>
        </w:rPr>
        <w:t>4</w:t>
      </w:r>
      <w:r w:rsidRPr="00FA5118">
        <w:rPr>
          <w:rFonts w:asciiTheme="minorHAnsi" w:hAnsiTheme="minorHAnsi" w:cs="Times New Roman"/>
          <w:color w:val="auto"/>
        </w:rPr>
        <w:t>.</w:t>
      </w:r>
    </w:p>
    <w:p w:rsidR="0045560B" w:rsidRPr="000E14CA" w:rsidRDefault="002B18D9" w:rsidP="00DC3B57">
      <w:pPr>
        <w:pStyle w:val="20"/>
        <w:shd w:val="clear" w:color="auto" w:fill="E5B8B7" w:themeFill="accent2" w:themeFillTint="66"/>
        <w:spacing w:before="60"/>
        <w:ind w:firstLine="709"/>
        <w:jc w:val="both"/>
        <w:rPr>
          <w:rStyle w:val="23"/>
          <w:rFonts w:asciiTheme="majorHAnsi" w:hAnsiTheme="majorHAnsi" w:cs="Times New Roman"/>
          <w:b/>
          <w:bCs/>
          <w:iCs/>
        </w:rPr>
      </w:pPr>
      <w:bookmarkStart w:id="55" w:name="_Toc421227278"/>
      <w:bookmarkStart w:id="56" w:name="_Toc515463467"/>
      <w:r w:rsidRPr="000E14CA">
        <w:rPr>
          <w:rStyle w:val="23"/>
          <w:rFonts w:asciiTheme="majorHAnsi" w:hAnsiTheme="majorHAnsi" w:cs="Times New Roman"/>
          <w:b/>
          <w:bCs/>
          <w:iCs/>
        </w:rPr>
        <w:t>5.</w:t>
      </w:r>
      <w:r w:rsidR="0095509E" w:rsidRPr="0095509E">
        <w:rPr>
          <w:rStyle w:val="23"/>
          <w:rFonts w:asciiTheme="majorHAnsi" w:hAnsiTheme="majorHAnsi" w:cs="Times New Roman"/>
          <w:b/>
          <w:bCs/>
          <w:iCs/>
        </w:rPr>
        <w:t>7</w:t>
      </w:r>
      <w:r w:rsidR="0045560B" w:rsidRPr="000E14CA">
        <w:rPr>
          <w:rStyle w:val="23"/>
          <w:rFonts w:asciiTheme="majorHAnsi" w:hAnsiTheme="majorHAnsi" w:cs="Times New Roman"/>
          <w:b/>
          <w:bCs/>
          <w:iCs/>
        </w:rPr>
        <w:t xml:space="preserve">. </w:t>
      </w:r>
      <w:bookmarkEnd w:id="55"/>
      <w:bookmarkEnd w:id="56"/>
      <w:r w:rsidR="002C63E3">
        <w:rPr>
          <w:rStyle w:val="23"/>
          <w:rFonts w:asciiTheme="majorHAnsi" w:hAnsiTheme="majorHAnsi" w:cs="Times New Roman"/>
          <w:b/>
          <w:bCs/>
          <w:iCs/>
        </w:rPr>
        <w:t>Подготовка рефератов и эссе</w:t>
      </w:r>
    </w:p>
    <w:p w:rsidR="00292C86" w:rsidRPr="00292C86" w:rsidRDefault="00292C86" w:rsidP="00AA41DB">
      <w:pPr>
        <w:autoSpaceDE w:val="0"/>
        <w:autoSpaceDN w:val="0"/>
        <w:adjustRightInd w:val="0"/>
        <w:spacing w:after="0" w:line="240" w:lineRule="auto"/>
        <w:ind w:firstLine="709"/>
        <w:jc w:val="both"/>
        <w:rPr>
          <w:rFonts w:asciiTheme="minorHAnsi" w:hAnsiTheme="minorHAnsi"/>
          <w:bCs/>
          <w:sz w:val="28"/>
          <w:szCs w:val="28"/>
        </w:rPr>
      </w:pPr>
      <w:r w:rsidRPr="00292C86">
        <w:rPr>
          <w:rFonts w:asciiTheme="minorHAnsi" w:hAnsiTheme="minorHAnsi"/>
          <w:bCs/>
          <w:sz w:val="28"/>
          <w:szCs w:val="28"/>
        </w:rPr>
        <w:t xml:space="preserve">Для написания реферата </w:t>
      </w:r>
      <w:r w:rsidR="00C90DF0">
        <w:rPr>
          <w:rFonts w:asciiTheme="minorHAnsi" w:hAnsiTheme="minorHAnsi"/>
          <w:bCs/>
          <w:sz w:val="28"/>
          <w:szCs w:val="28"/>
        </w:rPr>
        <w:t xml:space="preserve">(эссе) </w:t>
      </w:r>
      <w:r w:rsidRPr="00292C86">
        <w:rPr>
          <w:rFonts w:asciiTheme="minorHAnsi" w:hAnsiTheme="minorHAnsi"/>
          <w:bCs/>
          <w:sz w:val="28"/>
          <w:szCs w:val="28"/>
        </w:rPr>
        <w:t>или иной письменной работы используются вопросы или задания, составленные исходя из должностных обязанностей по должности гражданской службы (группе должностей гражданской службы, по которой проводится конкурс на включение в кадровый резерв), а также квалификационных требований.</w:t>
      </w:r>
    </w:p>
    <w:p w:rsidR="00292C86" w:rsidRPr="00292C86" w:rsidRDefault="00292C86" w:rsidP="00AA41DB">
      <w:pPr>
        <w:autoSpaceDE w:val="0"/>
        <w:autoSpaceDN w:val="0"/>
        <w:adjustRightInd w:val="0"/>
        <w:spacing w:after="0" w:line="240" w:lineRule="auto"/>
        <w:ind w:firstLine="539"/>
        <w:jc w:val="both"/>
        <w:rPr>
          <w:rFonts w:asciiTheme="minorHAnsi" w:hAnsiTheme="minorHAnsi"/>
          <w:bCs/>
          <w:sz w:val="28"/>
          <w:szCs w:val="28"/>
        </w:rPr>
      </w:pPr>
      <w:r w:rsidRPr="00292C86">
        <w:rPr>
          <w:rFonts w:asciiTheme="minorHAnsi" w:hAnsiTheme="minorHAnsi"/>
          <w:bCs/>
          <w:sz w:val="28"/>
          <w:szCs w:val="28"/>
        </w:rPr>
        <w:t>Тема реферата</w:t>
      </w:r>
      <w:r w:rsidR="00C90DF0">
        <w:rPr>
          <w:rFonts w:asciiTheme="minorHAnsi" w:hAnsiTheme="minorHAnsi"/>
          <w:bCs/>
          <w:sz w:val="28"/>
          <w:szCs w:val="28"/>
        </w:rPr>
        <w:t xml:space="preserve"> (эссе)</w:t>
      </w:r>
      <w:r w:rsidRPr="00292C86">
        <w:rPr>
          <w:rFonts w:asciiTheme="minorHAnsi" w:hAnsiTheme="minorHAnsi"/>
          <w:bCs/>
          <w:sz w:val="28"/>
          <w:szCs w:val="28"/>
        </w:rPr>
        <w:t xml:space="preserve"> в случае проведения конкурса на замещение должности гражданской службы определяется руководителем структурного подразделения государственного органа, на замещение должности гражданской службы в котором проводится конкурс</w:t>
      </w:r>
      <w:r w:rsidR="00417B50">
        <w:rPr>
          <w:rFonts w:asciiTheme="minorHAnsi" w:hAnsiTheme="minorHAnsi"/>
          <w:bCs/>
          <w:sz w:val="28"/>
          <w:szCs w:val="28"/>
        </w:rPr>
        <w:t xml:space="preserve"> (иная оценочная процедура)</w:t>
      </w:r>
      <w:r w:rsidRPr="00292C86">
        <w:rPr>
          <w:rFonts w:asciiTheme="minorHAnsi" w:hAnsiTheme="minorHAnsi"/>
          <w:bCs/>
          <w:sz w:val="28"/>
          <w:szCs w:val="28"/>
        </w:rPr>
        <w:t>, а в случае проведения конкурса на включение в кадровый резерв – руководителем структурного подразделения государственного органа, в котором реализуется область деятельности по группе должностей гражданской службы, по которой проводится конкурс на включение в кадровый резерв, и согласовывается с председателем конкурсной комиссии.</w:t>
      </w:r>
    </w:p>
    <w:p w:rsidR="00292C86" w:rsidRPr="00292C86" w:rsidRDefault="00292C86" w:rsidP="00AA41DB">
      <w:pPr>
        <w:autoSpaceDE w:val="0"/>
        <w:autoSpaceDN w:val="0"/>
        <w:adjustRightInd w:val="0"/>
        <w:spacing w:after="0" w:line="240" w:lineRule="auto"/>
        <w:ind w:firstLine="709"/>
        <w:jc w:val="both"/>
        <w:rPr>
          <w:rFonts w:asciiTheme="minorHAnsi" w:hAnsiTheme="minorHAnsi"/>
          <w:bCs/>
          <w:sz w:val="28"/>
          <w:szCs w:val="28"/>
        </w:rPr>
      </w:pPr>
      <w:r w:rsidRPr="00292C86">
        <w:rPr>
          <w:rFonts w:asciiTheme="minorHAnsi" w:hAnsiTheme="minorHAnsi"/>
          <w:bCs/>
          <w:sz w:val="28"/>
          <w:szCs w:val="28"/>
        </w:rPr>
        <w:t>Реферат должен соответствовать следующим требованиям:</w:t>
      </w:r>
    </w:p>
    <w:p w:rsidR="00292C86" w:rsidRPr="00292C86" w:rsidRDefault="00292C86" w:rsidP="00AA41DB">
      <w:pPr>
        <w:autoSpaceDE w:val="0"/>
        <w:autoSpaceDN w:val="0"/>
        <w:adjustRightInd w:val="0"/>
        <w:spacing w:after="0" w:line="240" w:lineRule="auto"/>
        <w:ind w:firstLine="709"/>
        <w:jc w:val="both"/>
        <w:rPr>
          <w:rFonts w:asciiTheme="minorHAnsi" w:hAnsiTheme="minorHAnsi"/>
          <w:bCs/>
          <w:sz w:val="28"/>
          <w:szCs w:val="28"/>
        </w:rPr>
      </w:pPr>
      <w:r w:rsidRPr="00292C86">
        <w:rPr>
          <w:rFonts w:asciiTheme="minorHAnsi" w:hAnsiTheme="minorHAnsi"/>
          <w:bCs/>
          <w:sz w:val="28"/>
          <w:szCs w:val="28"/>
        </w:rPr>
        <w:t>объем реферата - от 7 до 10 страниц (за исключением титульного листа и списка использованной литературы);</w:t>
      </w:r>
    </w:p>
    <w:p w:rsidR="00292C86" w:rsidRPr="00292C86" w:rsidRDefault="00292C86" w:rsidP="00AA41DB">
      <w:pPr>
        <w:autoSpaceDE w:val="0"/>
        <w:autoSpaceDN w:val="0"/>
        <w:adjustRightInd w:val="0"/>
        <w:spacing w:after="0" w:line="240" w:lineRule="auto"/>
        <w:ind w:firstLine="709"/>
        <w:jc w:val="both"/>
        <w:rPr>
          <w:rFonts w:asciiTheme="minorHAnsi" w:hAnsiTheme="minorHAnsi"/>
          <w:bCs/>
          <w:sz w:val="28"/>
          <w:szCs w:val="28"/>
        </w:rPr>
      </w:pPr>
      <w:r w:rsidRPr="00292C86">
        <w:rPr>
          <w:rFonts w:asciiTheme="minorHAnsi" w:hAnsiTheme="minorHAnsi"/>
          <w:bCs/>
          <w:sz w:val="28"/>
          <w:szCs w:val="28"/>
        </w:rPr>
        <w:t>шрифт - Times New Roman, разм</w:t>
      </w:r>
      <w:r>
        <w:rPr>
          <w:rFonts w:asciiTheme="minorHAnsi" w:hAnsiTheme="minorHAnsi"/>
          <w:bCs/>
          <w:sz w:val="28"/>
          <w:szCs w:val="28"/>
        </w:rPr>
        <w:t>ер 14, через одинарный интервал.</w:t>
      </w:r>
    </w:p>
    <w:p w:rsidR="00292C86" w:rsidRPr="00292C86" w:rsidRDefault="00292C86" w:rsidP="00AA41DB">
      <w:pPr>
        <w:autoSpaceDE w:val="0"/>
        <w:autoSpaceDN w:val="0"/>
        <w:adjustRightInd w:val="0"/>
        <w:spacing w:after="0" w:line="240" w:lineRule="auto"/>
        <w:ind w:firstLine="709"/>
        <w:jc w:val="both"/>
        <w:rPr>
          <w:rFonts w:asciiTheme="minorHAnsi" w:hAnsiTheme="minorHAnsi"/>
          <w:bCs/>
          <w:sz w:val="28"/>
          <w:szCs w:val="28"/>
        </w:rPr>
      </w:pPr>
      <w:r w:rsidRPr="00292C86">
        <w:rPr>
          <w:rFonts w:asciiTheme="minorHAnsi" w:hAnsiTheme="minorHAnsi"/>
          <w:bCs/>
          <w:sz w:val="28"/>
          <w:szCs w:val="28"/>
        </w:rPr>
        <w:t>Реферат должен содержать ссылки на использованные источники.</w:t>
      </w:r>
    </w:p>
    <w:p w:rsidR="00C90DF0" w:rsidRDefault="00C90DF0" w:rsidP="00AA41DB">
      <w:pPr>
        <w:autoSpaceDE w:val="0"/>
        <w:autoSpaceDN w:val="0"/>
        <w:adjustRightInd w:val="0"/>
        <w:spacing w:after="0" w:line="240" w:lineRule="auto"/>
        <w:ind w:firstLine="709"/>
        <w:jc w:val="both"/>
        <w:rPr>
          <w:rFonts w:asciiTheme="minorHAnsi" w:hAnsiTheme="minorHAnsi"/>
          <w:bCs/>
          <w:sz w:val="28"/>
          <w:szCs w:val="28"/>
        </w:rPr>
      </w:pPr>
      <w:r>
        <w:rPr>
          <w:rFonts w:asciiTheme="minorHAnsi" w:hAnsiTheme="minorHAnsi"/>
          <w:bCs/>
          <w:sz w:val="28"/>
          <w:szCs w:val="28"/>
        </w:rPr>
        <w:lastRenderedPageBreak/>
        <w:t>Эссе должно соответствовать следующим требованиям:</w:t>
      </w:r>
    </w:p>
    <w:p w:rsidR="00C90DF0" w:rsidRPr="00292C86" w:rsidRDefault="00C90DF0" w:rsidP="00AA41DB">
      <w:pPr>
        <w:autoSpaceDE w:val="0"/>
        <w:autoSpaceDN w:val="0"/>
        <w:adjustRightInd w:val="0"/>
        <w:spacing w:after="0" w:line="240" w:lineRule="auto"/>
        <w:ind w:firstLine="709"/>
        <w:jc w:val="both"/>
        <w:rPr>
          <w:rFonts w:asciiTheme="minorHAnsi" w:hAnsiTheme="minorHAnsi"/>
          <w:bCs/>
          <w:sz w:val="28"/>
          <w:szCs w:val="28"/>
        </w:rPr>
      </w:pPr>
      <w:r w:rsidRPr="00292C86">
        <w:rPr>
          <w:rFonts w:asciiTheme="minorHAnsi" w:hAnsiTheme="minorHAnsi"/>
          <w:bCs/>
          <w:sz w:val="28"/>
          <w:szCs w:val="28"/>
        </w:rPr>
        <w:t xml:space="preserve">объем </w:t>
      </w:r>
      <w:r>
        <w:rPr>
          <w:rFonts w:asciiTheme="minorHAnsi" w:hAnsiTheme="minorHAnsi"/>
          <w:bCs/>
          <w:sz w:val="28"/>
          <w:szCs w:val="28"/>
        </w:rPr>
        <w:t>эссе</w:t>
      </w:r>
      <w:r w:rsidRPr="00292C86">
        <w:rPr>
          <w:rFonts w:asciiTheme="minorHAnsi" w:hAnsiTheme="minorHAnsi"/>
          <w:bCs/>
          <w:sz w:val="28"/>
          <w:szCs w:val="28"/>
        </w:rPr>
        <w:t xml:space="preserve"> - от </w:t>
      </w:r>
      <w:r>
        <w:rPr>
          <w:rFonts w:asciiTheme="minorHAnsi" w:hAnsiTheme="minorHAnsi"/>
          <w:bCs/>
          <w:sz w:val="28"/>
          <w:szCs w:val="28"/>
        </w:rPr>
        <w:t>1</w:t>
      </w:r>
      <w:r w:rsidRPr="00292C86">
        <w:rPr>
          <w:rFonts w:asciiTheme="minorHAnsi" w:hAnsiTheme="minorHAnsi"/>
          <w:bCs/>
          <w:sz w:val="28"/>
          <w:szCs w:val="28"/>
        </w:rPr>
        <w:t xml:space="preserve"> до </w:t>
      </w:r>
      <w:r>
        <w:rPr>
          <w:rFonts w:asciiTheme="minorHAnsi" w:hAnsiTheme="minorHAnsi"/>
          <w:bCs/>
          <w:sz w:val="28"/>
          <w:szCs w:val="28"/>
        </w:rPr>
        <w:t>3</w:t>
      </w:r>
      <w:r w:rsidRPr="00292C86">
        <w:rPr>
          <w:rFonts w:asciiTheme="minorHAnsi" w:hAnsiTheme="minorHAnsi"/>
          <w:bCs/>
          <w:sz w:val="28"/>
          <w:szCs w:val="28"/>
        </w:rPr>
        <w:t xml:space="preserve"> страниц (за исключением титульного листа);</w:t>
      </w:r>
    </w:p>
    <w:p w:rsidR="00C90DF0" w:rsidRDefault="00C90DF0" w:rsidP="00AA41DB">
      <w:pPr>
        <w:autoSpaceDE w:val="0"/>
        <w:autoSpaceDN w:val="0"/>
        <w:adjustRightInd w:val="0"/>
        <w:spacing w:after="0" w:line="240" w:lineRule="auto"/>
        <w:ind w:firstLine="709"/>
        <w:jc w:val="both"/>
        <w:rPr>
          <w:rFonts w:asciiTheme="minorHAnsi" w:hAnsiTheme="minorHAnsi"/>
          <w:bCs/>
          <w:sz w:val="28"/>
          <w:szCs w:val="28"/>
        </w:rPr>
      </w:pPr>
      <w:r w:rsidRPr="00292C86">
        <w:rPr>
          <w:rFonts w:asciiTheme="minorHAnsi" w:hAnsiTheme="minorHAnsi"/>
          <w:bCs/>
          <w:sz w:val="28"/>
          <w:szCs w:val="28"/>
        </w:rPr>
        <w:t>шрифт - Times New Roman, разм</w:t>
      </w:r>
      <w:r>
        <w:rPr>
          <w:rFonts w:asciiTheme="minorHAnsi" w:hAnsiTheme="minorHAnsi"/>
          <w:bCs/>
          <w:sz w:val="28"/>
          <w:szCs w:val="28"/>
        </w:rPr>
        <w:t>ер 14, через одинарный интервал.</w:t>
      </w:r>
    </w:p>
    <w:p w:rsidR="002F5F21" w:rsidRDefault="00C46BC9" w:rsidP="00AA41DB">
      <w:pPr>
        <w:autoSpaceDE w:val="0"/>
        <w:autoSpaceDN w:val="0"/>
        <w:adjustRightInd w:val="0"/>
        <w:spacing w:after="0" w:line="240" w:lineRule="auto"/>
        <w:ind w:firstLine="709"/>
        <w:jc w:val="both"/>
        <w:rPr>
          <w:rFonts w:asciiTheme="minorHAnsi" w:hAnsiTheme="minorHAnsi"/>
          <w:bCs/>
          <w:sz w:val="28"/>
          <w:szCs w:val="28"/>
        </w:rPr>
      </w:pPr>
      <w:r>
        <w:rPr>
          <w:rFonts w:asciiTheme="minorHAnsi" w:hAnsiTheme="minorHAnsi"/>
          <w:bCs/>
          <w:sz w:val="28"/>
          <w:szCs w:val="28"/>
        </w:rPr>
        <w:t xml:space="preserve">Учитывая, что при написании эссе в отличие от реферата претендентом излагается собственная позиция по выбранному вопросу, что позволяет в большей степени оценить его профессиональные и личностные качества, связанные с мыслительными процессами и творческим подходом, а также </w:t>
      </w:r>
      <w:r w:rsidR="002F5F21">
        <w:rPr>
          <w:rFonts w:asciiTheme="minorHAnsi" w:hAnsiTheme="minorHAnsi"/>
          <w:bCs/>
          <w:sz w:val="28"/>
          <w:szCs w:val="28"/>
        </w:rPr>
        <w:t xml:space="preserve">меньшие трудозатраты, связанные с подготовкой и проверкой эссе, </w:t>
      </w:r>
      <w:r>
        <w:rPr>
          <w:rFonts w:asciiTheme="minorHAnsi" w:hAnsiTheme="minorHAnsi"/>
          <w:bCs/>
          <w:sz w:val="28"/>
          <w:szCs w:val="28"/>
        </w:rPr>
        <w:t>подготовка эссе является более предпочтительным методом оценки, чем подготовка реферата.</w:t>
      </w:r>
    </w:p>
    <w:p w:rsidR="00292C86" w:rsidRPr="00292C86" w:rsidRDefault="00292C86" w:rsidP="00AA41DB">
      <w:pPr>
        <w:autoSpaceDE w:val="0"/>
        <w:autoSpaceDN w:val="0"/>
        <w:adjustRightInd w:val="0"/>
        <w:spacing w:after="0" w:line="240" w:lineRule="auto"/>
        <w:ind w:firstLine="709"/>
        <w:jc w:val="both"/>
        <w:rPr>
          <w:rFonts w:asciiTheme="minorHAnsi" w:hAnsiTheme="minorHAnsi"/>
          <w:bCs/>
          <w:sz w:val="28"/>
          <w:szCs w:val="28"/>
        </w:rPr>
      </w:pPr>
      <w:r w:rsidRPr="00292C86">
        <w:rPr>
          <w:rFonts w:asciiTheme="minorHAnsi" w:hAnsiTheme="minorHAnsi"/>
          <w:bCs/>
          <w:sz w:val="28"/>
          <w:szCs w:val="28"/>
        </w:rPr>
        <w:t>В случае проведения конкурса на замещение должности гражданской службы</w:t>
      </w:r>
      <w:r w:rsidR="00417B50">
        <w:rPr>
          <w:rFonts w:asciiTheme="minorHAnsi" w:hAnsiTheme="minorHAnsi"/>
          <w:bCs/>
          <w:sz w:val="28"/>
          <w:szCs w:val="28"/>
        </w:rPr>
        <w:t xml:space="preserve"> </w:t>
      </w:r>
      <w:r w:rsidRPr="00292C86">
        <w:rPr>
          <w:rFonts w:asciiTheme="minorHAnsi" w:hAnsiTheme="minorHAnsi"/>
          <w:bCs/>
          <w:sz w:val="28"/>
          <w:szCs w:val="28"/>
        </w:rPr>
        <w:t>на реферат</w:t>
      </w:r>
      <w:r w:rsidR="002F5F21">
        <w:rPr>
          <w:rFonts w:asciiTheme="minorHAnsi" w:hAnsiTheme="minorHAnsi"/>
          <w:bCs/>
          <w:sz w:val="28"/>
          <w:szCs w:val="28"/>
        </w:rPr>
        <w:t xml:space="preserve"> (эссе) или иную письменную работу</w:t>
      </w:r>
      <w:r w:rsidRPr="00292C86">
        <w:rPr>
          <w:rFonts w:asciiTheme="minorHAnsi" w:hAnsiTheme="minorHAnsi"/>
          <w:bCs/>
          <w:sz w:val="28"/>
          <w:szCs w:val="28"/>
        </w:rPr>
        <w:t xml:space="preserve"> дается письменное заключение руководителя структурного подразделения государственного органа, на замещение должности гражданской службы в котором проводится конкурс, а в случае проведения конкурса на включение в кадровый резерв - заключение руководителя структурного подразделения государственного органа, в котором реализуется область деятельности по группе должностей гражданской службы, по которой проводится конкурс на включение в кадровый резерв. При этом в целях проведения объективной оценки обеспечивается анонимность подготовленного реферата</w:t>
      </w:r>
      <w:r w:rsidR="002F5F21">
        <w:rPr>
          <w:rFonts w:asciiTheme="minorHAnsi" w:hAnsiTheme="minorHAnsi"/>
          <w:bCs/>
          <w:sz w:val="28"/>
          <w:szCs w:val="28"/>
        </w:rPr>
        <w:t xml:space="preserve"> (эссе)</w:t>
      </w:r>
      <w:r w:rsidRPr="00292C86">
        <w:rPr>
          <w:rFonts w:asciiTheme="minorHAnsi" w:hAnsiTheme="minorHAnsi"/>
          <w:bCs/>
          <w:sz w:val="28"/>
          <w:szCs w:val="28"/>
        </w:rPr>
        <w:t xml:space="preserve"> или иной письменной работы.</w:t>
      </w:r>
    </w:p>
    <w:p w:rsidR="00292C86" w:rsidRPr="00292C86" w:rsidRDefault="002F5F21" w:rsidP="00AA41DB">
      <w:pPr>
        <w:autoSpaceDE w:val="0"/>
        <w:autoSpaceDN w:val="0"/>
        <w:adjustRightInd w:val="0"/>
        <w:spacing w:after="0" w:line="240" w:lineRule="auto"/>
        <w:ind w:firstLine="709"/>
        <w:jc w:val="both"/>
        <w:rPr>
          <w:rFonts w:asciiTheme="minorHAnsi" w:hAnsiTheme="minorHAnsi"/>
          <w:bCs/>
          <w:sz w:val="28"/>
          <w:szCs w:val="28"/>
        </w:rPr>
      </w:pPr>
      <w:r>
        <w:rPr>
          <w:rFonts w:asciiTheme="minorHAnsi" w:hAnsiTheme="minorHAnsi"/>
          <w:bCs/>
          <w:sz w:val="28"/>
          <w:szCs w:val="28"/>
        </w:rPr>
        <w:t xml:space="preserve">В заключении </w:t>
      </w:r>
      <w:r w:rsidR="00292C86" w:rsidRPr="00292C86">
        <w:rPr>
          <w:rFonts w:asciiTheme="minorHAnsi" w:hAnsiTheme="minorHAnsi"/>
          <w:bCs/>
          <w:sz w:val="28"/>
          <w:szCs w:val="28"/>
        </w:rPr>
        <w:t xml:space="preserve">выставляется оценка </w:t>
      </w:r>
      <w:r>
        <w:rPr>
          <w:rFonts w:asciiTheme="minorHAnsi" w:hAnsiTheme="minorHAnsi"/>
          <w:bCs/>
          <w:sz w:val="28"/>
          <w:szCs w:val="28"/>
        </w:rPr>
        <w:t xml:space="preserve">за выполнение данного конкурсного задания </w:t>
      </w:r>
      <w:r w:rsidR="00292C86" w:rsidRPr="00292C86">
        <w:rPr>
          <w:rFonts w:asciiTheme="minorHAnsi" w:hAnsiTheme="minorHAnsi"/>
          <w:bCs/>
          <w:sz w:val="28"/>
          <w:szCs w:val="28"/>
        </w:rPr>
        <w:t>по следующим критериям:</w:t>
      </w:r>
    </w:p>
    <w:p w:rsidR="00292C86" w:rsidRPr="00292C86" w:rsidRDefault="00292C86" w:rsidP="00AA41DB">
      <w:pPr>
        <w:autoSpaceDE w:val="0"/>
        <w:autoSpaceDN w:val="0"/>
        <w:adjustRightInd w:val="0"/>
        <w:spacing w:after="0" w:line="240" w:lineRule="auto"/>
        <w:ind w:firstLine="709"/>
        <w:jc w:val="both"/>
        <w:rPr>
          <w:rFonts w:asciiTheme="minorHAnsi" w:hAnsiTheme="minorHAnsi"/>
          <w:bCs/>
          <w:sz w:val="28"/>
          <w:szCs w:val="28"/>
        </w:rPr>
      </w:pPr>
      <w:r w:rsidRPr="00292C86">
        <w:rPr>
          <w:rFonts w:asciiTheme="minorHAnsi" w:hAnsiTheme="minorHAnsi"/>
          <w:bCs/>
          <w:sz w:val="28"/>
          <w:szCs w:val="28"/>
        </w:rPr>
        <w:t>соответствие установленным требованиям оформления;</w:t>
      </w:r>
    </w:p>
    <w:p w:rsidR="00292C86" w:rsidRPr="00292C86" w:rsidRDefault="00292C86" w:rsidP="00AA41DB">
      <w:pPr>
        <w:autoSpaceDE w:val="0"/>
        <w:autoSpaceDN w:val="0"/>
        <w:adjustRightInd w:val="0"/>
        <w:spacing w:after="0" w:line="240" w:lineRule="auto"/>
        <w:ind w:firstLine="709"/>
        <w:jc w:val="both"/>
        <w:rPr>
          <w:rFonts w:asciiTheme="minorHAnsi" w:hAnsiTheme="minorHAnsi"/>
          <w:bCs/>
          <w:sz w:val="28"/>
          <w:szCs w:val="28"/>
        </w:rPr>
      </w:pPr>
      <w:r w:rsidRPr="00292C86">
        <w:rPr>
          <w:rFonts w:asciiTheme="minorHAnsi" w:hAnsiTheme="minorHAnsi"/>
          <w:bCs/>
          <w:sz w:val="28"/>
          <w:szCs w:val="28"/>
        </w:rPr>
        <w:t>раскрытие темы;</w:t>
      </w:r>
    </w:p>
    <w:p w:rsidR="00292C86" w:rsidRPr="00292C86" w:rsidRDefault="00292C86" w:rsidP="00AA41DB">
      <w:pPr>
        <w:autoSpaceDE w:val="0"/>
        <w:autoSpaceDN w:val="0"/>
        <w:adjustRightInd w:val="0"/>
        <w:spacing w:after="0" w:line="240" w:lineRule="auto"/>
        <w:ind w:firstLine="709"/>
        <w:jc w:val="both"/>
        <w:rPr>
          <w:rFonts w:asciiTheme="minorHAnsi" w:hAnsiTheme="minorHAnsi"/>
          <w:bCs/>
          <w:sz w:val="28"/>
          <w:szCs w:val="28"/>
        </w:rPr>
      </w:pPr>
      <w:r w:rsidRPr="00292C86">
        <w:rPr>
          <w:rFonts w:asciiTheme="minorHAnsi" w:hAnsiTheme="minorHAnsi"/>
          <w:bCs/>
          <w:sz w:val="28"/>
          <w:szCs w:val="28"/>
        </w:rPr>
        <w:t>аналитические способности, логичность мышления;</w:t>
      </w:r>
    </w:p>
    <w:p w:rsidR="002F5F21" w:rsidRDefault="00292C86" w:rsidP="00AA41DB">
      <w:pPr>
        <w:autoSpaceDE w:val="0"/>
        <w:autoSpaceDN w:val="0"/>
        <w:adjustRightInd w:val="0"/>
        <w:spacing w:after="0" w:line="240" w:lineRule="auto"/>
        <w:ind w:firstLine="709"/>
        <w:jc w:val="both"/>
        <w:rPr>
          <w:rFonts w:asciiTheme="minorHAnsi" w:hAnsiTheme="minorHAnsi"/>
          <w:bCs/>
          <w:sz w:val="28"/>
          <w:szCs w:val="28"/>
        </w:rPr>
      </w:pPr>
      <w:r w:rsidRPr="00292C86">
        <w:rPr>
          <w:rFonts w:asciiTheme="minorHAnsi" w:hAnsiTheme="minorHAnsi"/>
          <w:bCs/>
          <w:sz w:val="28"/>
          <w:szCs w:val="28"/>
        </w:rPr>
        <w:t>обоснованность и практическая реализуемость представленн</w:t>
      </w:r>
      <w:r w:rsidR="001733CC">
        <w:rPr>
          <w:rFonts w:asciiTheme="minorHAnsi" w:hAnsiTheme="minorHAnsi"/>
          <w:bCs/>
          <w:sz w:val="28"/>
          <w:szCs w:val="28"/>
        </w:rPr>
        <w:t>ых предложений по заданной теме.</w:t>
      </w:r>
    </w:p>
    <w:p w:rsidR="002F5F21" w:rsidRDefault="002F5F21" w:rsidP="00AA41DB">
      <w:pPr>
        <w:autoSpaceDE w:val="0"/>
        <w:autoSpaceDN w:val="0"/>
        <w:adjustRightInd w:val="0"/>
        <w:spacing w:after="0" w:line="240" w:lineRule="auto"/>
        <w:ind w:firstLine="709"/>
        <w:jc w:val="both"/>
        <w:rPr>
          <w:rFonts w:asciiTheme="minorHAnsi" w:hAnsiTheme="minorHAnsi"/>
          <w:bCs/>
          <w:sz w:val="28"/>
          <w:szCs w:val="28"/>
        </w:rPr>
      </w:pPr>
      <w:r>
        <w:rPr>
          <w:rFonts w:asciiTheme="minorHAnsi" w:hAnsiTheme="minorHAnsi"/>
          <w:bCs/>
          <w:sz w:val="28"/>
          <w:szCs w:val="28"/>
        </w:rPr>
        <w:t>Кроме того, конкурсной комиссией может быть самостоятельно выставлена оценка за реферат (эссе) или иную письменную работу с учетом подготовленного заключения.</w:t>
      </w:r>
    </w:p>
    <w:p w:rsidR="00C46BC9" w:rsidRPr="00E0563F" w:rsidRDefault="00C46BC9" w:rsidP="00AA41DB">
      <w:pPr>
        <w:pStyle w:val="ad"/>
        <w:spacing w:before="0" w:after="0"/>
        <w:ind w:firstLine="709"/>
        <w:jc w:val="both"/>
        <w:rPr>
          <w:rFonts w:asciiTheme="minorHAnsi" w:hAnsiTheme="minorHAnsi" w:cs="Times New Roman"/>
          <w:color w:val="auto"/>
        </w:rPr>
      </w:pPr>
      <w:r>
        <w:rPr>
          <w:rFonts w:asciiTheme="minorHAnsi" w:hAnsiTheme="minorHAnsi" w:cs="Times New Roman"/>
          <w:color w:val="auto"/>
        </w:rPr>
        <w:t>Р</w:t>
      </w:r>
      <w:r w:rsidRPr="00E0563F">
        <w:rPr>
          <w:rFonts w:asciiTheme="minorHAnsi" w:hAnsiTheme="minorHAnsi" w:cs="Times New Roman"/>
          <w:color w:val="auto"/>
        </w:rPr>
        <w:t>еферат или эссе</w:t>
      </w:r>
      <w:r>
        <w:rPr>
          <w:rFonts w:asciiTheme="minorHAnsi" w:hAnsiTheme="minorHAnsi" w:cs="Times New Roman"/>
          <w:color w:val="auto"/>
        </w:rPr>
        <w:t xml:space="preserve"> как метод оценки</w:t>
      </w:r>
      <w:r w:rsidRPr="00E0563F">
        <w:rPr>
          <w:rFonts w:asciiTheme="minorHAnsi" w:hAnsiTheme="minorHAnsi" w:cs="Times New Roman"/>
          <w:color w:val="auto"/>
        </w:rPr>
        <w:t xml:space="preserve"> обладают рядом</w:t>
      </w:r>
      <w:r>
        <w:rPr>
          <w:rFonts w:asciiTheme="minorHAnsi" w:hAnsiTheme="minorHAnsi" w:cs="Times New Roman"/>
          <w:color w:val="auto"/>
        </w:rPr>
        <w:t xml:space="preserve"> следующих</w:t>
      </w:r>
      <w:r w:rsidRPr="00E0563F">
        <w:rPr>
          <w:rFonts w:asciiTheme="minorHAnsi" w:hAnsiTheme="minorHAnsi" w:cs="Times New Roman"/>
          <w:color w:val="auto"/>
        </w:rPr>
        <w:t xml:space="preserve"> недостатков, основными из которых являются следующие:</w:t>
      </w:r>
    </w:p>
    <w:p w:rsidR="00C46BC9" w:rsidRPr="00E0563F" w:rsidRDefault="00C46BC9" w:rsidP="00AA41DB">
      <w:pPr>
        <w:pStyle w:val="ad"/>
        <w:spacing w:before="0" w:after="0"/>
        <w:ind w:firstLine="709"/>
        <w:jc w:val="both"/>
        <w:rPr>
          <w:rFonts w:asciiTheme="minorHAnsi" w:hAnsiTheme="minorHAnsi" w:cs="Times New Roman"/>
          <w:color w:val="auto"/>
        </w:rPr>
      </w:pPr>
      <w:r w:rsidRPr="00E0563F">
        <w:rPr>
          <w:rFonts w:asciiTheme="minorHAnsi" w:hAnsiTheme="minorHAnsi" w:cs="Times New Roman"/>
          <w:color w:val="auto"/>
        </w:rPr>
        <w:t xml:space="preserve">- процедура написания реферата и эссе не регламентирована, в связи с чем невозможно гарантировать, что </w:t>
      </w:r>
      <w:r>
        <w:rPr>
          <w:rFonts w:asciiTheme="minorHAnsi" w:hAnsiTheme="minorHAnsi" w:cs="Times New Roman"/>
          <w:color w:val="auto"/>
        </w:rPr>
        <w:t>претендентами</w:t>
      </w:r>
      <w:r w:rsidRPr="00E0563F">
        <w:rPr>
          <w:rFonts w:asciiTheme="minorHAnsi" w:hAnsiTheme="minorHAnsi" w:cs="Times New Roman"/>
          <w:color w:val="auto"/>
        </w:rPr>
        <w:t xml:space="preserve"> будут написаны реферат или эссе в одинаковых условиях. Если же используется дистанционный формат подготовки эссе или реферата, то отсутствует возможность гарантировать его авторство;</w:t>
      </w:r>
    </w:p>
    <w:p w:rsidR="00C46BC9" w:rsidRPr="00E0563F" w:rsidRDefault="00C46BC9" w:rsidP="00AA41DB">
      <w:pPr>
        <w:pStyle w:val="ad"/>
        <w:spacing w:before="0" w:after="0"/>
        <w:ind w:firstLine="709"/>
        <w:jc w:val="both"/>
        <w:rPr>
          <w:rFonts w:asciiTheme="minorHAnsi" w:hAnsiTheme="minorHAnsi" w:cs="Times New Roman"/>
          <w:color w:val="auto"/>
        </w:rPr>
      </w:pPr>
      <w:r w:rsidRPr="00E0563F">
        <w:rPr>
          <w:rFonts w:asciiTheme="minorHAnsi" w:hAnsiTheme="minorHAnsi" w:cs="Times New Roman"/>
          <w:color w:val="auto"/>
        </w:rPr>
        <w:t xml:space="preserve">- высокая степень субъективности оценок рефератов </w:t>
      </w:r>
      <w:r>
        <w:rPr>
          <w:rFonts w:asciiTheme="minorHAnsi" w:hAnsiTheme="minorHAnsi" w:cs="Times New Roman"/>
          <w:color w:val="auto"/>
        </w:rPr>
        <w:t>и эссе</w:t>
      </w:r>
      <w:r w:rsidRPr="00E0563F">
        <w:rPr>
          <w:rFonts w:asciiTheme="minorHAnsi" w:hAnsiTheme="minorHAnsi" w:cs="Times New Roman"/>
          <w:color w:val="auto"/>
        </w:rPr>
        <w:t>;</w:t>
      </w:r>
    </w:p>
    <w:p w:rsidR="00C46BC9" w:rsidRDefault="00C46BC9" w:rsidP="00AA41DB">
      <w:pPr>
        <w:pStyle w:val="ad"/>
        <w:spacing w:before="0" w:after="0"/>
        <w:ind w:firstLine="709"/>
        <w:jc w:val="both"/>
        <w:rPr>
          <w:rFonts w:asciiTheme="minorHAnsi" w:hAnsiTheme="minorHAnsi" w:cs="Times New Roman"/>
          <w:color w:val="auto"/>
        </w:rPr>
      </w:pPr>
      <w:r w:rsidRPr="00E0563F">
        <w:rPr>
          <w:rFonts w:asciiTheme="minorHAnsi" w:hAnsiTheme="minorHAnsi" w:cs="Times New Roman"/>
          <w:color w:val="auto"/>
        </w:rPr>
        <w:t xml:space="preserve">- достоверно и объективно этими методами можно оценить только знание правил оформления документов (шрифт, форматирование и пр.) и грамотность </w:t>
      </w:r>
      <w:r>
        <w:rPr>
          <w:rFonts w:asciiTheme="minorHAnsi" w:hAnsiTheme="minorHAnsi" w:cs="Times New Roman"/>
          <w:color w:val="auto"/>
        </w:rPr>
        <w:t>претендента</w:t>
      </w:r>
      <w:r w:rsidRPr="00E0563F">
        <w:rPr>
          <w:rFonts w:asciiTheme="minorHAnsi" w:hAnsiTheme="minorHAnsi" w:cs="Times New Roman"/>
          <w:color w:val="auto"/>
        </w:rPr>
        <w:t xml:space="preserve">. Учитывая время и усилия, которые затрачиваются </w:t>
      </w:r>
      <w:r>
        <w:rPr>
          <w:rFonts w:asciiTheme="minorHAnsi" w:hAnsiTheme="minorHAnsi" w:cs="Times New Roman"/>
          <w:color w:val="auto"/>
        </w:rPr>
        <w:lastRenderedPageBreak/>
        <w:t>претендентом</w:t>
      </w:r>
      <w:r w:rsidRPr="00E0563F">
        <w:rPr>
          <w:rFonts w:asciiTheme="minorHAnsi" w:hAnsiTheme="minorHAnsi" w:cs="Times New Roman"/>
          <w:color w:val="auto"/>
        </w:rPr>
        <w:t xml:space="preserve"> для написания реферата или эссе, а также время членов конкурсной комиссии, затрачиваемое на проверку этих текстов, эти методы можно признать довольно </w:t>
      </w:r>
      <w:r>
        <w:rPr>
          <w:rFonts w:asciiTheme="minorHAnsi" w:hAnsiTheme="minorHAnsi" w:cs="Times New Roman"/>
          <w:color w:val="auto"/>
        </w:rPr>
        <w:t>трудозатратными</w:t>
      </w:r>
      <w:r w:rsidRPr="00E0563F">
        <w:rPr>
          <w:rFonts w:asciiTheme="minorHAnsi" w:hAnsiTheme="minorHAnsi" w:cs="Times New Roman"/>
          <w:color w:val="auto"/>
        </w:rPr>
        <w:t xml:space="preserve"> по сравнению</w:t>
      </w:r>
      <w:r>
        <w:rPr>
          <w:rFonts w:asciiTheme="minorHAnsi" w:hAnsiTheme="minorHAnsi" w:cs="Times New Roman"/>
          <w:color w:val="auto"/>
        </w:rPr>
        <w:t xml:space="preserve"> с другими методами оценки</w:t>
      </w:r>
      <w:r w:rsidRPr="00E0563F">
        <w:rPr>
          <w:rFonts w:asciiTheme="minorHAnsi" w:hAnsiTheme="minorHAnsi" w:cs="Times New Roman"/>
          <w:color w:val="auto"/>
        </w:rPr>
        <w:t>.</w:t>
      </w:r>
    </w:p>
    <w:p w:rsidR="00AA41DB" w:rsidRDefault="00AA41DB" w:rsidP="00AA41DB">
      <w:pPr>
        <w:pStyle w:val="ad"/>
        <w:spacing w:before="0" w:after="0"/>
        <w:ind w:firstLine="709"/>
        <w:jc w:val="both"/>
        <w:rPr>
          <w:rFonts w:asciiTheme="minorHAnsi" w:hAnsiTheme="minorHAnsi" w:cs="Times New Roman"/>
          <w:color w:val="auto"/>
        </w:rPr>
      </w:pPr>
    </w:p>
    <w:p w:rsidR="009767F0" w:rsidRPr="000E14CA" w:rsidRDefault="009767F0" w:rsidP="001733CC">
      <w:pPr>
        <w:pStyle w:val="10"/>
        <w:shd w:val="clear" w:color="auto" w:fill="F96371"/>
        <w:spacing w:before="0" w:after="0"/>
        <w:ind w:firstLine="709"/>
        <w:rPr>
          <w:rStyle w:val="11"/>
          <w:rFonts w:asciiTheme="majorHAnsi" w:hAnsiTheme="majorHAnsi"/>
          <w:b/>
          <w:sz w:val="28"/>
          <w:szCs w:val="28"/>
        </w:rPr>
      </w:pPr>
      <w:bookmarkStart w:id="57" w:name="_Toc515463471"/>
      <w:r w:rsidRPr="000E14CA">
        <w:rPr>
          <w:rStyle w:val="11"/>
          <w:rFonts w:asciiTheme="majorHAnsi" w:hAnsiTheme="majorHAnsi"/>
          <w:b/>
          <w:sz w:val="28"/>
          <w:szCs w:val="28"/>
        </w:rPr>
        <w:t>6. Испытание</w:t>
      </w:r>
      <w:bookmarkEnd w:id="57"/>
    </w:p>
    <w:p w:rsidR="009767F0" w:rsidRPr="001733CC" w:rsidRDefault="00491278" w:rsidP="001733CC">
      <w:pPr>
        <w:pStyle w:val="20"/>
        <w:shd w:val="clear" w:color="auto" w:fill="E5B8B7" w:themeFill="accent2" w:themeFillTint="66"/>
        <w:spacing w:before="0" w:after="360"/>
        <w:ind w:firstLine="709"/>
        <w:jc w:val="both"/>
        <w:rPr>
          <w:rFonts w:asciiTheme="majorHAnsi" w:hAnsiTheme="majorHAnsi" w:cs="Times New Roman"/>
          <w:i w:val="0"/>
        </w:rPr>
      </w:pPr>
      <w:r>
        <w:rPr>
          <w:rStyle w:val="23"/>
          <w:rFonts w:asciiTheme="majorHAnsi" w:hAnsiTheme="majorHAnsi" w:cs="Times New Roman"/>
          <w:b/>
          <w:bCs/>
          <w:iCs/>
        </w:rPr>
        <w:t>6</w:t>
      </w:r>
      <w:r w:rsidRPr="000E14CA">
        <w:rPr>
          <w:rStyle w:val="23"/>
          <w:rFonts w:asciiTheme="majorHAnsi" w:hAnsiTheme="majorHAnsi" w:cs="Times New Roman"/>
          <w:b/>
          <w:bCs/>
          <w:iCs/>
        </w:rPr>
        <w:t>.</w:t>
      </w:r>
      <w:r>
        <w:rPr>
          <w:rStyle w:val="23"/>
          <w:rFonts w:asciiTheme="majorHAnsi" w:hAnsiTheme="majorHAnsi" w:cs="Times New Roman"/>
          <w:b/>
          <w:bCs/>
          <w:iCs/>
        </w:rPr>
        <w:t>1</w:t>
      </w:r>
      <w:r w:rsidRPr="000E14CA">
        <w:rPr>
          <w:rStyle w:val="23"/>
          <w:rFonts w:asciiTheme="majorHAnsi" w:hAnsiTheme="majorHAnsi" w:cs="Times New Roman"/>
          <w:b/>
          <w:bCs/>
          <w:iCs/>
        </w:rPr>
        <w:t xml:space="preserve"> </w:t>
      </w:r>
      <w:r>
        <w:rPr>
          <w:rStyle w:val="23"/>
          <w:rFonts w:asciiTheme="majorHAnsi" w:hAnsiTheme="majorHAnsi" w:cs="Times New Roman"/>
          <w:b/>
          <w:bCs/>
          <w:iCs/>
        </w:rPr>
        <w:t>Установление испытания</w:t>
      </w:r>
    </w:p>
    <w:p w:rsidR="009767F0" w:rsidRPr="00A90EF2" w:rsidRDefault="00BB0BE5" w:rsidP="00F82D41">
      <w:pPr>
        <w:pStyle w:val="ad"/>
        <w:spacing w:before="0" w:after="0"/>
        <w:ind w:firstLine="709"/>
        <w:jc w:val="both"/>
        <w:rPr>
          <w:rFonts w:asciiTheme="minorHAnsi" w:hAnsiTheme="minorHAnsi" w:cs="Times New Roman"/>
          <w:color w:val="auto"/>
        </w:rPr>
      </w:pPr>
      <w:r>
        <w:rPr>
          <w:rFonts w:asciiTheme="minorHAnsi" w:hAnsiTheme="minorHAnsi" w:cs="Times New Roman"/>
          <w:color w:val="auto"/>
        </w:rPr>
        <w:t xml:space="preserve">Испытание является </w:t>
      </w:r>
      <w:r w:rsidR="00880484">
        <w:rPr>
          <w:rFonts w:asciiTheme="minorHAnsi" w:hAnsiTheme="minorHAnsi" w:cs="Times New Roman"/>
          <w:color w:val="auto"/>
        </w:rPr>
        <w:t>кадров</w:t>
      </w:r>
      <w:r w:rsidR="00596A06">
        <w:rPr>
          <w:rFonts w:asciiTheme="minorHAnsi" w:hAnsiTheme="minorHAnsi" w:cs="Times New Roman"/>
          <w:color w:val="auto"/>
        </w:rPr>
        <w:t>ой технологий, завершающей комплекс</w:t>
      </w:r>
      <w:r>
        <w:rPr>
          <w:rFonts w:asciiTheme="minorHAnsi" w:hAnsiTheme="minorHAnsi" w:cs="Times New Roman"/>
          <w:color w:val="auto"/>
        </w:rPr>
        <w:t xml:space="preserve"> </w:t>
      </w:r>
      <w:r w:rsidR="00596A06">
        <w:rPr>
          <w:rFonts w:asciiTheme="minorHAnsi" w:hAnsiTheme="minorHAnsi" w:cs="Times New Roman"/>
          <w:color w:val="auto"/>
        </w:rPr>
        <w:t xml:space="preserve">мероприятий по формированию кадрового состава государственного органа. </w:t>
      </w:r>
      <w:r w:rsidRPr="00A90EF2">
        <w:rPr>
          <w:rFonts w:asciiTheme="minorHAnsi" w:hAnsiTheme="minorHAnsi" w:cs="Times New Roman"/>
          <w:color w:val="auto"/>
        </w:rPr>
        <w:t>Главн</w:t>
      </w:r>
      <w:r>
        <w:rPr>
          <w:rFonts w:asciiTheme="minorHAnsi" w:hAnsiTheme="minorHAnsi" w:cs="Times New Roman"/>
          <w:color w:val="auto"/>
        </w:rPr>
        <w:t>ым</w:t>
      </w:r>
      <w:r w:rsidRPr="00A90EF2">
        <w:rPr>
          <w:rFonts w:asciiTheme="minorHAnsi" w:hAnsiTheme="minorHAnsi" w:cs="Times New Roman"/>
          <w:color w:val="auto"/>
        </w:rPr>
        <w:t xml:space="preserve"> достоинство</w:t>
      </w:r>
      <w:r>
        <w:rPr>
          <w:rFonts w:asciiTheme="minorHAnsi" w:hAnsiTheme="minorHAnsi" w:cs="Times New Roman"/>
          <w:color w:val="auto"/>
        </w:rPr>
        <w:t>м</w:t>
      </w:r>
      <w:r w:rsidRPr="00A90EF2">
        <w:rPr>
          <w:rFonts w:asciiTheme="minorHAnsi" w:hAnsiTheme="minorHAnsi" w:cs="Times New Roman"/>
          <w:color w:val="auto"/>
        </w:rPr>
        <w:t xml:space="preserve"> испытания как дополнительного этапа отбора кадров на гражданскую службу </w:t>
      </w:r>
      <w:r>
        <w:rPr>
          <w:rFonts w:asciiTheme="minorHAnsi" w:hAnsiTheme="minorHAnsi" w:cs="Times New Roman"/>
          <w:color w:val="auto"/>
        </w:rPr>
        <w:t xml:space="preserve">является возможность </w:t>
      </w:r>
      <w:r w:rsidRPr="00A90EF2">
        <w:rPr>
          <w:rFonts w:asciiTheme="minorHAnsi" w:hAnsiTheme="minorHAnsi" w:cs="Times New Roman"/>
          <w:color w:val="auto"/>
        </w:rPr>
        <w:t xml:space="preserve">в период его проведения с наибольшей степенью достоверности определить </w:t>
      </w:r>
      <w:r>
        <w:rPr>
          <w:rFonts w:asciiTheme="minorHAnsi" w:hAnsiTheme="minorHAnsi" w:cs="Times New Roman"/>
          <w:color w:val="auto"/>
        </w:rPr>
        <w:t>профессиональный уровень гражданского служащего и, главным образом, професс</w:t>
      </w:r>
      <w:r w:rsidR="00596A06">
        <w:rPr>
          <w:rFonts w:asciiTheme="minorHAnsi" w:hAnsiTheme="minorHAnsi" w:cs="Times New Roman"/>
          <w:color w:val="auto"/>
        </w:rPr>
        <w:t>иональные и личностные качества посредством оценки результатов исполнения им должностных обязанностей.</w:t>
      </w:r>
    </w:p>
    <w:p w:rsidR="009767F0" w:rsidRPr="00A90EF2" w:rsidRDefault="00596A06" w:rsidP="00F82D41">
      <w:pPr>
        <w:pStyle w:val="ad"/>
        <w:spacing w:before="0" w:after="0"/>
        <w:ind w:firstLine="709"/>
        <w:jc w:val="both"/>
        <w:rPr>
          <w:rFonts w:asciiTheme="minorHAnsi" w:hAnsiTheme="minorHAnsi"/>
          <w:color w:val="auto"/>
        </w:rPr>
      </w:pPr>
      <w:r>
        <w:rPr>
          <w:rFonts w:asciiTheme="minorHAnsi" w:hAnsiTheme="minorHAnsi" w:cs="Times New Roman"/>
          <w:color w:val="auto"/>
        </w:rPr>
        <w:t>Д</w:t>
      </w:r>
      <w:r w:rsidR="009767F0" w:rsidRPr="00A90EF2">
        <w:rPr>
          <w:rFonts w:asciiTheme="minorHAnsi" w:hAnsiTheme="minorHAnsi" w:cs="Times New Roman"/>
          <w:color w:val="auto"/>
        </w:rPr>
        <w:t xml:space="preserve">ействующие положения </w:t>
      </w:r>
      <w:r w:rsidR="00FC1769" w:rsidRPr="00A90EF2">
        <w:rPr>
          <w:rFonts w:asciiTheme="minorHAnsi" w:hAnsiTheme="minorHAnsi"/>
          <w:color w:val="auto"/>
        </w:rPr>
        <w:t>части 1 статьи 27</w:t>
      </w:r>
      <w:r w:rsidR="00FC1769" w:rsidRPr="00A90EF2">
        <w:rPr>
          <w:rFonts w:asciiTheme="minorHAnsi" w:hAnsiTheme="minorHAnsi" w:cs="Times New Roman"/>
          <w:color w:val="auto"/>
        </w:rPr>
        <w:t xml:space="preserve"> </w:t>
      </w:r>
      <w:r w:rsidR="009767F0" w:rsidRPr="00A90EF2">
        <w:rPr>
          <w:rFonts w:asciiTheme="minorHAnsi" w:hAnsiTheme="minorHAnsi" w:cs="Times New Roman"/>
          <w:color w:val="auto"/>
        </w:rPr>
        <w:t>Федерального закона №</w:t>
      </w:r>
      <w:r>
        <w:rPr>
          <w:rFonts w:asciiTheme="minorHAnsi" w:hAnsiTheme="minorHAnsi" w:cs="Times New Roman"/>
          <w:color w:val="auto"/>
        </w:rPr>
        <w:t> </w:t>
      </w:r>
      <w:r w:rsidR="009767F0" w:rsidRPr="00A90EF2">
        <w:rPr>
          <w:rFonts w:asciiTheme="minorHAnsi" w:hAnsiTheme="minorHAnsi" w:cs="Times New Roman"/>
          <w:color w:val="auto"/>
        </w:rPr>
        <w:t xml:space="preserve">79-ФЗ </w:t>
      </w:r>
      <w:r w:rsidR="009767F0" w:rsidRPr="00A90EF2">
        <w:rPr>
          <w:rFonts w:asciiTheme="minorHAnsi" w:hAnsiTheme="minorHAnsi"/>
          <w:color w:val="auto"/>
        </w:rPr>
        <w:t>предусматрива</w:t>
      </w:r>
      <w:r w:rsidR="00063CC9">
        <w:rPr>
          <w:rFonts w:asciiTheme="minorHAnsi" w:hAnsiTheme="minorHAnsi"/>
          <w:color w:val="auto"/>
        </w:rPr>
        <w:t>ют</w:t>
      </w:r>
      <w:r w:rsidR="009767F0" w:rsidRPr="00A90EF2">
        <w:rPr>
          <w:rFonts w:asciiTheme="minorHAnsi" w:hAnsiTheme="minorHAnsi"/>
          <w:color w:val="auto"/>
        </w:rPr>
        <w:t xml:space="preserve"> обязательное установление испытания продолжительностью от одного месяца до одного года в отношении граждан, впервые поступающих </w:t>
      </w:r>
      <w:r w:rsidR="00FC1769" w:rsidRPr="00A90EF2">
        <w:rPr>
          <w:rFonts w:asciiTheme="minorHAnsi" w:hAnsiTheme="minorHAnsi"/>
          <w:color w:val="auto"/>
        </w:rPr>
        <w:t>на гражданскую службу</w:t>
      </w:r>
      <w:r w:rsidR="009767F0" w:rsidRPr="00A90EF2">
        <w:rPr>
          <w:rFonts w:asciiTheme="minorHAnsi" w:hAnsiTheme="minorHAnsi"/>
          <w:color w:val="auto"/>
        </w:rPr>
        <w:t>.</w:t>
      </w:r>
    </w:p>
    <w:p w:rsidR="009767F0" w:rsidRPr="00A90EF2" w:rsidRDefault="009767F0" w:rsidP="00F82D41">
      <w:pPr>
        <w:pStyle w:val="ad"/>
        <w:spacing w:before="0" w:after="0"/>
        <w:ind w:firstLine="709"/>
        <w:jc w:val="both"/>
        <w:rPr>
          <w:rFonts w:asciiTheme="minorHAnsi" w:hAnsiTheme="minorHAnsi" w:cs="Times New Roman"/>
          <w:color w:val="auto"/>
        </w:rPr>
      </w:pPr>
      <w:r w:rsidRPr="00A90EF2">
        <w:rPr>
          <w:rFonts w:asciiTheme="minorHAnsi" w:hAnsiTheme="minorHAnsi"/>
          <w:color w:val="auto"/>
        </w:rPr>
        <w:t xml:space="preserve">Кроме того, </w:t>
      </w:r>
      <w:r w:rsidR="00BB0BE5">
        <w:rPr>
          <w:rFonts w:asciiTheme="minorHAnsi" w:hAnsiTheme="minorHAnsi"/>
          <w:color w:val="auto"/>
        </w:rPr>
        <w:t xml:space="preserve">испытание </w:t>
      </w:r>
      <w:r w:rsidR="00596A06">
        <w:rPr>
          <w:rFonts w:asciiTheme="minorHAnsi" w:hAnsiTheme="minorHAnsi"/>
          <w:color w:val="auto"/>
        </w:rPr>
        <w:t xml:space="preserve">может устанавливаться </w:t>
      </w:r>
      <w:r w:rsidR="00BB0BE5">
        <w:rPr>
          <w:rFonts w:asciiTheme="minorHAnsi" w:hAnsiTheme="minorHAnsi"/>
          <w:color w:val="auto"/>
        </w:rPr>
        <w:t xml:space="preserve">в случаях, </w:t>
      </w:r>
      <w:r w:rsidR="00596A06">
        <w:rPr>
          <w:rFonts w:asciiTheme="minorHAnsi" w:hAnsiTheme="minorHAnsi"/>
          <w:color w:val="auto"/>
        </w:rPr>
        <w:t>предусмотренных</w:t>
      </w:r>
      <w:r w:rsidR="00BB0BE5">
        <w:rPr>
          <w:rFonts w:asciiTheme="minorHAnsi" w:hAnsiTheme="minorHAnsi"/>
          <w:color w:val="auto"/>
        </w:rPr>
        <w:t xml:space="preserve"> частью</w:t>
      </w:r>
      <w:r w:rsidRPr="00A90EF2">
        <w:rPr>
          <w:rFonts w:asciiTheme="minorHAnsi" w:hAnsiTheme="minorHAnsi"/>
          <w:color w:val="auto"/>
        </w:rPr>
        <w:t xml:space="preserve"> 2 статьи 27 Федерального закона № 79-ФЗ, к числу которых отнесены:</w:t>
      </w:r>
    </w:p>
    <w:p w:rsidR="009767F0" w:rsidRPr="00A90EF2" w:rsidRDefault="009767F0" w:rsidP="00F82D41">
      <w:pPr>
        <w:autoSpaceDE w:val="0"/>
        <w:autoSpaceDN w:val="0"/>
        <w:adjustRightInd w:val="0"/>
        <w:spacing w:after="0" w:line="240" w:lineRule="auto"/>
        <w:ind w:firstLine="709"/>
        <w:jc w:val="both"/>
        <w:rPr>
          <w:rFonts w:asciiTheme="minorHAnsi" w:hAnsiTheme="minorHAnsi"/>
          <w:sz w:val="28"/>
          <w:szCs w:val="28"/>
        </w:rPr>
      </w:pPr>
      <w:r w:rsidRPr="00A90EF2">
        <w:rPr>
          <w:rFonts w:asciiTheme="minorHAnsi" w:hAnsiTheme="minorHAnsi"/>
          <w:sz w:val="28"/>
          <w:szCs w:val="28"/>
        </w:rPr>
        <w:t>- назначение гражданина или гражданского служащего на должность гражданской службы, назначение на которую и освобождение от которой осуществляются Президентом Российской Федерации или Правительством Российской Федерации, – на срок от одного месяца до одного года;</w:t>
      </w:r>
    </w:p>
    <w:p w:rsidR="009767F0" w:rsidRPr="00A90EF2" w:rsidRDefault="009767F0" w:rsidP="00F82D41">
      <w:pPr>
        <w:autoSpaceDE w:val="0"/>
        <w:autoSpaceDN w:val="0"/>
        <w:adjustRightInd w:val="0"/>
        <w:spacing w:after="0" w:line="240" w:lineRule="auto"/>
        <w:ind w:firstLine="709"/>
        <w:jc w:val="both"/>
        <w:rPr>
          <w:rFonts w:asciiTheme="minorHAnsi" w:hAnsiTheme="minorHAnsi"/>
          <w:sz w:val="28"/>
          <w:szCs w:val="28"/>
        </w:rPr>
      </w:pPr>
      <w:r w:rsidRPr="00A90EF2">
        <w:rPr>
          <w:rFonts w:asciiTheme="minorHAnsi" w:hAnsiTheme="minorHAnsi"/>
          <w:sz w:val="28"/>
          <w:szCs w:val="28"/>
        </w:rPr>
        <w:t>- назначение на должность гражданской службы гражданина, ранее проходившего государственную службу, – на срок от одного до шести месяцев;</w:t>
      </w:r>
    </w:p>
    <w:p w:rsidR="009767F0" w:rsidRPr="00A90EF2" w:rsidRDefault="009767F0" w:rsidP="00F82D41">
      <w:pPr>
        <w:autoSpaceDE w:val="0"/>
        <w:autoSpaceDN w:val="0"/>
        <w:adjustRightInd w:val="0"/>
        <w:spacing w:after="0" w:line="240" w:lineRule="auto"/>
        <w:ind w:firstLine="709"/>
        <w:jc w:val="both"/>
        <w:rPr>
          <w:rFonts w:asciiTheme="minorHAnsi" w:hAnsiTheme="minorHAnsi"/>
          <w:sz w:val="28"/>
          <w:szCs w:val="28"/>
        </w:rPr>
      </w:pPr>
      <w:r w:rsidRPr="00A90EF2">
        <w:rPr>
          <w:rFonts w:asciiTheme="minorHAnsi" w:hAnsiTheme="minorHAnsi"/>
          <w:sz w:val="28"/>
          <w:szCs w:val="28"/>
        </w:rPr>
        <w:t>- назначение гражданского служащего на должность гражданской службы в порядке перевода из другого государственного органа – на срок от одного до шести месяцев.</w:t>
      </w:r>
    </w:p>
    <w:p w:rsidR="009767F0" w:rsidRPr="00B96537" w:rsidRDefault="009767F0" w:rsidP="00F82D41">
      <w:pPr>
        <w:autoSpaceDE w:val="0"/>
        <w:autoSpaceDN w:val="0"/>
        <w:adjustRightInd w:val="0"/>
        <w:spacing w:after="0" w:line="240" w:lineRule="auto"/>
        <w:ind w:firstLine="709"/>
        <w:jc w:val="both"/>
        <w:rPr>
          <w:rFonts w:asciiTheme="minorHAnsi" w:hAnsiTheme="minorHAnsi"/>
          <w:sz w:val="28"/>
          <w:szCs w:val="28"/>
        </w:rPr>
      </w:pPr>
      <w:r w:rsidRPr="00A90EF2">
        <w:rPr>
          <w:rFonts w:asciiTheme="minorHAnsi" w:hAnsiTheme="minorHAnsi"/>
          <w:sz w:val="28"/>
          <w:szCs w:val="28"/>
        </w:rPr>
        <w:t xml:space="preserve">При принятии решения о сроке испытания представляется </w:t>
      </w:r>
      <w:r w:rsidRPr="00B96537">
        <w:rPr>
          <w:rFonts w:asciiTheme="minorHAnsi" w:hAnsiTheme="minorHAnsi"/>
          <w:sz w:val="28"/>
          <w:szCs w:val="28"/>
        </w:rPr>
        <w:t>целесообразным учитывать следующие факторы:</w:t>
      </w:r>
    </w:p>
    <w:p w:rsidR="009767F0" w:rsidRPr="00A90EF2" w:rsidRDefault="009767F0" w:rsidP="00F82D41">
      <w:pPr>
        <w:autoSpaceDE w:val="0"/>
        <w:autoSpaceDN w:val="0"/>
        <w:adjustRightInd w:val="0"/>
        <w:spacing w:after="0" w:line="240" w:lineRule="auto"/>
        <w:ind w:firstLine="709"/>
        <w:jc w:val="both"/>
        <w:rPr>
          <w:rFonts w:asciiTheme="minorHAnsi" w:hAnsiTheme="minorHAnsi"/>
          <w:sz w:val="28"/>
          <w:szCs w:val="28"/>
        </w:rPr>
      </w:pPr>
      <w:r w:rsidRPr="00B96537">
        <w:rPr>
          <w:rFonts w:asciiTheme="minorHAnsi" w:hAnsiTheme="minorHAnsi"/>
          <w:sz w:val="28"/>
          <w:szCs w:val="28"/>
        </w:rPr>
        <w:t>1) </w:t>
      </w:r>
      <w:r w:rsidR="00511090" w:rsidRPr="00B96537">
        <w:rPr>
          <w:rFonts w:asciiTheme="minorHAnsi" w:hAnsiTheme="minorHAnsi"/>
          <w:sz w:val="28"/>
          <w:szCs w:val="28"/>
        </w:rPr>
        <w:t>глубину</w:t>
      </w:r>
      <w:r w:rsidRPr="00B96537">
        <w:rPr>
          <w:rFonts w:asciiTheme="minorHAnsi" w:hAnsiTheme="minorHAnsi"/>
          <w:sz w:val="28"/>
          <w:szCs w:val="28"/>
        </w:rPr>
        <w:t xml:space="preserve"> проведенной оценки </w:t>
      </w:r>
      <w:r w:rsidR="005637C4" w:rsidRPr="00B96537">
        <w:rPr>
          <w:rFonts w:asciiTheme="minorHAnsi" w:hAnsiTheme="minorHAnsi"/>
          <w:sz w:val="28"/>
          <w:szCs w:val="28"/>
        </w:rPr>
        <w:t>профессионального уровня</w:t>
      </w:r>
      <w:r w:rsidRPr="00B96537">
        <w:rPr>
          <w:rFonts w:asciiTheme="minorHAnsi" w:hAnsiTheme="minorHAnsi"/>
          <w:sz w:val="28"/>
          <w:szCs w:val="28"/>
        </w:rPr>
        <w:t xml:space="preserve"> </w:t>
      </w:r>
      <w:r w:rsidR="007E1316" w:rsidRPr="00B96537">
        <w:rPr>
          <w:rFonts w:asciiTheme="minorHAnsi" w:hAnsiTheme="minorHAnsi"/>
          <w:sz w:val="28"/>
          <w:szCs w:val="28"/>
        </w:rPr>
        <w:t>гражданского служащего</w:t>
      </w:r>
      <w:r w:rsidRPr="00B96537">
        <w:rPr>
          <w:rFonts w:asciiTheme="minorHAnsi" w:hAnsiTheme="minorHAnsi"/>
          <w:sz w:val="28"/>
          <w:szCs w:val="28"/>
        </w:rPr>
        <w:t xml:space="preserve"> </w:t>
      </w:r>
      <w:r w:rsidR="00511090" w:rsidRPr="00B96537">
        <w:rPr>
          <w:rFonts w:asciiTheme="minorHAnsi" w:hAnsiTheme="minorHAnsi"/>
          <w:sz w:val="28"/>
          <w:szCs w:val="28"/>
        </w:rPr>
        <w:t>в ходе</w:t>
      </w:r>
      <w:r w:rsidR="007E1316" w:rsidRPr="00B96537">
        <w:rPr>
          <w:rFonts w:asciiTheme="minorHAnsi" w:hAnsiTheme="minorHAnsi"/>
          <w:sz w:val="28"/>
          <w:szCs w:val="28"/>
        </w:rPr>
        <w:t xml:space="preserve"> </w:t>
      </w:r>
      <w:r w:rsidRPr="00B96537">
        <w:rPr>
          <w:rFonts w:asciiTheme="minorHAnsi" w:hAnsiTheme="minorHAnsi"/>
          <w:sz w:val="28"/>
          <w:szCs w:val="28"/>
        </w:rPr>
        <w:t>конкурс</w:t>
      </w:r>
      <w:r w:rsidR="00511090" w:rsidRPr="00B96537">
        <w:rPr>
          <w:rFonts w:asciiTheme="minorHAnsi" w:hAnsiTheme="minorHAnsi"/>
          <w:sz w:val="28"/>
          <w:szCs w:val="28"/>
        </w:rPr>
        <w:t>а</w:t>
      </w:r>
      <w:r w:rsidRPr="00B96537">
        <w:rPr>
          <w:rFonts w:asciiTheme="minorHAnsi" w:hAnsiTheme="minorHAnsi"/>
          <w:sz w:val="28"/>
          <w:szCs w:val="28"/>
        </w:rPr>
        <w:t xml:space="preserve"> или </w:t>
      </w:r>
      <w:r w:rsidR="00880484" w:rsidRPr="00B96537">
        <w:rPr>
          <w:rFonts w:asciiTheme="minorHAnsi" w:hAnsiTheme="minorHAnsi"/>
          <w:sz w:val="28"/>
          <w:szCs w:val="28"/>
        </w:rPr>
        <w:t xml:space="preserve">отбора </w:t>
      </w:r>
      <w:r w:rsidRPr="00B96537">
        <w:rPr>
          <w:rFonts w:asciiTheme="minorHAnsi" w:hAnsiTheme="minorHAnsi"/>
          <w:sz w:val="28"/>
          <w:szCs w:val="28"/>
        </w:rPr>
        <w:t xml:space="preserve">без проведения конкурса, </w:t>
      </w:r>
      <w:r w:rsidR="007E1316" w:rsidRPr="00B96537">
        <w:rPr>
          <w:rFonts w:asciiTheme="minorHAnsi" w:hAnsiTheme="minorHAnsi"/>
          <w:sz w:val="28"/>
          <w:szCs w:val="28"/>
        </w:rPr>
        <w:t>выраженн</w:t>
      </w:r>
      <w:r w:rsidR="00511090" w:rsidRPr="00B96537">
        <w:rPr>
          <w:rFonts w:asciiTheme="minorHAnsi" w:hAnsiTheme="minorHAnsi"/>
          <w:sz w:val="28"/>
          <w:szCs w:val="28"/>
        </w:rPr>
        <w:t>ую</w:t>
      </w:r>
      <w:r w:rsidR="007E1316" w:rsidRPr="00B96537">
        <w:rPr>
          <w:rFonts w:asciiTheme="minorHAnsi" w:hAnsiTheme="minorHAnsi"/>
          <w:sz w:val="28"/>
          <w:szCs w:val="28"/>
        </w:rPr>
        <w:t xml:space="preserve"> в количестве использованн</w:t>
      </w:r>
      <w:r w:rsidR="00511090" w:rsidRPr="00B96537">
        <w:rPr>
          <w:rFonts w:asciiTheme="minorHAnsi" w:hAnsiTheme="minorHAnsi"/>
          <w:sz w:val="28"/>
          <w:szCs w:val="28"/>
        </w:rPr>
        <w:t>ых</w:t>
      </w:r>
      <w:r w:rsidR="007E1316" w:rsidRPr="00B96537">
        <w:rPr>
          <w:rFonts w:asciiTheme="minorHAnsi" w:hAnsiTheme="minorHAnsi"/>
          <w:sz w:val="28"/>
          <w:szCs w:val="28"/>
        </w:rPr>
        <w:t xml:space="preserve"> методов оценки, </w:t>
      </w:r>
      <w:r w:rsidRPr="00B96537">
        <w:rPr>
          <w:rFonts w:asciiTheme="minorHAnsi" w:hAnsiTheme="minorHAnsi"/>
          <w:sz w:val="28"/>
          <w:szCs w:val="28"/>
        </w:rPr>
        <w:t>а</w:t>
      </w:r>
      <w:r w:rsidRPr="00A90EF2">
        <w:rPr>
          <w:rFonts w:asciiTheme="minorHAnsi" w:hAnsiTheme="minorHAnsi"/>
          <w:sz w:val="28"/>
          <w:szCs w:val="28"/>
        </w:rPr>
        <w:t xml:space="preserve"> также </w:t>
      </w:r>
      <w:r w:rsidR="00880484">
        <w:rPr>
          <w:rFonts w:asciiTheme="minorHAnsi" w:hAnsiTheme="minorHAnsi"/>
          <w:sz w:val="28"/>
          <w:szCs w:val="28"/>
        </w:rPr>
        <w:t xml:space="preserve">непосредственно </w:t>
      </w:r>
      <w:r w:rsidRPr="00A90EF2">
        <w:rPr>
          <w:rFonts w:asciiTheme="minorHAnsi" w:hAnsiTheme="minorHAnsi"/>
          <w:sz w:val="28"/>
          <w:szCs w:val="28"/>
        </w:rPr>
        <w:t>результаты</w:t>
      </w:r>
      <w:r w:rsidR="007E1316">
        <w:rPr>
          <w:rFonts w:asciiTheme="minorHAnsi" w:hAnsiTheme="minorHAnsi"/>
          <w:sz w:val="28"/>
          <w:szCs w:val="28"/>
        </w:rPr>
        <w:t xml:space="preserve"> </w:t>
      </w:r>
      <w:r w:rsidR="00880484">
        <w:rPr>
          <w:rFonts w:asciiTheme="minorHAnsi" w:hAnsiTheme="minorHAnsi"/>
          <w:sz w:val="28"/>
          <w:szCs w:val="28"/>
        </w:rPr>
        <w:t xml:space="preserve">данной </w:t>
      </w:r>
      <w:r w:rsidR="007E1316">
        <w:rPr>
          <w:rFonts w:asciiTheme="minorHAnsi" w:hAnsiTheme="minorHAnsi"/>
          <w:sz w:val="28"/>
          <w:szCs w:val="28"/>
        </w:rPr>
        <w:t>оценки</w:t>
      </w:r>
      <w:r w:rsidRPr="00A90EF2">
        <w:rPr>
          <w:rFonts w:asciiTheme="minorHAnsi" w:hAnsiTheme="minorHAnsi"/>
          <w:sz w:val="28"/>
          <w:szCs w:val="28"/>
        </w:rPr>
        <w:t>;</w:t>
      </w:r>
    </w:p>
    <w:p w:rsidR="009767F0" w:rsidRPr="00A90EF2" w:rsidRDefault="009767F0" w:rsidP="00F82D41">
      <w:pPr>
        <w:autoSpaceDE w:val="0"/>
        <w:autoSpaceDN w:val="0"/>
        <w:adjustRightInd w:val="0"/>
        <w:spacing w:after="0" w:line="240" w:lineRule="auto"/>
        <w:ind w:firstLine="709"/>
        <w:jc w:val="both"/>
        <w:rPr>
          <w:rFonts w:asciiTheme="minorHAnsi" w:hAnsiTheme="minorHAnsi"/>
          <w:sz w:val="28"/>
          <w:szCs w:val="28"/>
        </w:rPr>
      </w:pPr>
      <w:r w:rsidRPr="00A90EF2">
        <w:rPr>
          <w:rFonts w:asciiTheme="minorHAnsi" w:hAnsiTheme="minorHAnsi"/>
          <w:sz w:val="28"/>
          <w:szCs w:val="28"/>
        </w:rPr>
        <w:t>2) </w:t>
      </w:r>
      <w:r w:rsidR="007E1316">
        <w:rPr>
          <w:rFonts w:asciiTheme="minorHAnsi" w:hAnsiTheme="minorHAnsi"/>
          <w:sz w:val="28"/>
          <w:szCs w:val="28"/>
        </w:rPr>
        <w:t xml:space="preserve"> </w:t>
      </w:r>
      <w:r w:rsidRPr="00A90EF2">
        <w:rPr>
          <w:rFonts w:asciiTheme="minorHAnsi" w:hAnsiTheme="minorHAnsi"/>
          <w:sz w:val="28"/>
          <w:szCs w:val="28"/>
        </w:rPr>
        <w:t>наличие</w:t>
      </w:r>
      <w:r w:rsidR="00A56969" w:rsidRPr="00A90EF2">
        <w:rPr>
          <w:rFonts w:asciiTheme="minorHAnsi" w:hAnsiTheme="minorHAnsi"/>
          <w:sz w:val="28"/>
          <w:szCs w:val="28"/>
        </w:rPr>
        <w:t xml:space="preserve"> стажа</w:t>
      </w:r>
      <w:r w:rsidRPr="00A90EF2">
        <w:rPr>
          <w:rFonts w:asciiTheme="minorHAnsi" w:hAnsiTheme="minorHAnsi"/>
          <w:sz w:val="28"/>
          <w:szCs w:val="28"/>
        </w:rPr>
        <w:t xml:space="preserve"> работы </w:t>
      </w:r>
      <w:r w:rsidR="00037FE8">
        <w:rPr>
          <w:rFonts w:asciiTheme="minorHAnsi" w:hAnsiTheme="minorHAnsi"/>
          <w:sz w:val="28"/>
          <w:szCs w:val="28"/>
        </w:rPr>
        <w:t>по специальности</w:t>
      </w:r>
      <w:r w:rsidRPr="00A90EF2">
        <w:rPr>
          <w:rFonts w:asciiTheme="minorHAnsi" w:hAnsiTheme="minorHAnsi"/>
          <w:sz w:val="28"/>
          <w:szCs w:val="28"/>
        </w:rPr>
        <w:t>,</w:t>
      </w:r>
      <w:r w:rsidR="00037FE8">
        <w:rPr>
          <w:rFonts w:asciiTheme="minorHAnsi" w:hAnsiTheme="minorHAnsi"/>
          <w:sz w:val="28"/>
          <w:szCs w:val="28"/>
        </w:rPr>
        <w:t xml:space="preserve"> направлению подготовки</w:t>
      </w:r>
      <w:r w:rsidR="008A12EE">
        <w:rPr>
          <w:rFonts w:asciiTheme="minorHAnsi" w:hAnsiTheme="minorHAnsi"/>
          <w:sz w:val="28"/>
          <w:szCs w:val="28"/>
        </w:rPr>
        <w:t xml:space="preserve">, </w:t>
      </w:r>
      <w:r w:rsidRPr="00A90EF2">
        <w:rPr>
          <w:rFonts w:asciiTheme="minorHAnsi" w:hAnsiTheme="minorHAnsi"/>
          <w:sz w:val="28"/>
          <w:szCs w:val="28"/>
        </w:rPr>
        <w:t xml:space="preserve">который может способствовать эффективному исполнению должностных </w:t>
      </w:r>
      <w:r w:rsidRPr="00A90EF2">
        <w:rPr>
          <w:rFonts w:asciiTheme="minorHAnsi" w:hAnsiTheme="minorHAnsi"/>
          <w:sz w:val="28"/>
          <w:szCs w:val="28"/>
        </w:rPr>
        <w:lastRenderedPageBreak/>
        <w:t>обязанностей по должности гражданской службы, на которую назначается гражданин или гражданский служащий;</w:t>
      </w:r>
    </w:p>
    <w:p w:rsidR="009767F0" w:rsidRPr="00A90EF2" w:rsidRDefault="00596A06" w:rsidP="00F82D41">
      <w:pPr>
        <w:autoSpaceDE w:val="0"/>
        <w:autoSpaceDN w:val="0"/>
        <w:adjustRightInd w:val="0"/>
        <w:spacing w:after="0" w:line="240" w:lineRule="auto"/>
        <w:ind w:firstLine="709"/>
        <w:jc w:val="both"/>
        <w:rPr>
          <w:rFonts w:asciiTheme="minorHAnsi" w:hAnsiTheme="minorHAnsi"/>
          <w:sz w:val="28"/>
          <w:szCs w:val="28"/>
        </w:rPr>
      </w:pPr>
      <w:r>
        <w:rPr>
          <w:rFonts w:asciiTheme="minorHAnsi" w:hAnsiTheme="minorHAnsi"/>
          <w:sz w:val="28"/>
          <w:szCs w:val="28"/>
        </w:rPr>
        <w:t>3</w:t>
      </w:r>
      <w:r w:rsidR="009767F0" w:rsidRPr="00A90EF2">
        <w:rPr>
          <w:rFonts w:asciiTheme="minorHAnsi" w:hAnsiTheme="minorHAnsi"/>
          <w:sz w:val="28"/>
          <w:szCs w:val="28"/>
        </w:rPr>
        <w:t>) наличие перерыва в деятельности на должностях государственной службы и его продолжительность, в течение которого возможно существенное изменение принципов, подходов и требований к осуществлению деятельности, а также нормативного правого регулирования.</w:t>
      </w:r>
    </w:p>
    <w:p w:rsidR="00C13F24" w:rsidRPr="00B96537" w:rsidRDefault="009767F0" w:rsidP="00F82D41">
      <w:pPr>
        <w:pStyle w:val="ad"/>
        <w:spacing w:before="0" w:after="0"/>
        <w:ind w:firstLine="709"/>
        <w:jc w:val="both"/>
        <w:rPr>
          <w:rFonts w:asciiTheme="minorHAnsi" w:hAnsiTheme="minorHAnsi" w:cs="Times New Roman"/>
          <w:color w:val="auto"/>
        </w:rPr>
      </w:pPr>
      <w:r w:rsidRPr="001733CC">
        <w:rPr>
          <w:rFonts w:asciiTheme="minorHAnsi" w:hAnsiTheme="minorHAnsi" w:cs="Times New Roman"/>
          <w:color w:val="auto"/>
        </w:rPr>
        <w:t xml:space="preserve">Таким образом, </w:t>
      </w:r>
      <w:r w:rsidR="00C13F24" w:rsidRPr="001733CC">
        <w:rPr>
          <w:rFonts w:asciiTheme="minorHAnsi" w:hAnsiTheme="minorHAnsi" w:cs="Times New Roman"/>
          <w:color w:val="auto"/>
        </w:rPr>
        <w:t xml:space="preserve">испытание на гражданской службе должно рассматриваться, в первую очередь, как дополнительный этап отбора, </w:t>
      </w:r>
      <w:r w:rsidR="00C13F24" w:rsidRPr="00B96537">
        <w:rPr>
          <w:rFonts w:asciiTheme="minorHAnsi" w:hAnsiTheme="minorHAnsi" w:cs="Times New Roman"/>
          <w:color w:val="auto"/>
        </w:rPr>
        <w:t>позволяющий проверить способность гражданского служащего эффективно исполнять служебные обязанности в реальных условиях.</w:t>
      </w:r>
      <w:r w:rsidR="00C33EC0" w:rsidRPr="00B96537">
        <w:rPr>
          <w:rFonts w:asciiTheme="minorHAnsi" w:hAnsiTheme="minorHAnsi" w:cs="Times New Roman"/>
          <w:color w:val="auto"/>
        </w:rPr>
        <w:t xml:space="preserve"> Тем самым обеспечивается верификация результатов  отбора в ходе конкурса и особенно без проведения конкурса. </w:t>
      </w:r>
    </w:p>
    <w:p w:rsidR="00C33EC0" w:rsidRPr="00B96537" w:rsidRDefault="00C33EC0" w:rsidP="00F82D41">
      <w:pPr>
        <w:pStyle w:val="ad"/>
        <w:spacing w:before="0" w:after="0"/>
        <w:ind w:firstLine="709"/>
        <w:jc w:val="both"/>
        <w:rPr>
          <w:rFonts w:asciiTheme="minorHAnsi" w:hAnsiTheme="minorHAnsi" w:cs="Times New Roman"/>
          <w:color w:val="auto"/>
        </w:rPr>
      </w:pPr>
      <w:r w:rsidRPr="00B96537">
        <w:rPr>
          <w:rFonts w:asciiTheme="minorHAnsi" w:hAnsiTheme="minorHAnsi" w:cs="Times New Roman"/>
          <w:color w:val="auto"/>
        </w:rPr>
        <w:t xml:space="preserve">Следует так же обратить внимание, что в ходе испытания более четко обозначается приверженность гражданского служащего ценностям гражданской службы и миссии государственного органа, которые оцениваются посредством личностных качеств. </w:t>
      </w:r>
      <w:r w:rsidR="00B96C8D" w:rsidRPr="00B96537">
        <w:rPr>
          <w:rFonts w:asciiTheme="minorHAnsi" w:hAnsiTheme="minorHAnsi" w:cs="Times New Roman"/>
          <w:color w:val="auto"/>
        </w:rPr>
        <w:t xml:space="preserve">Данная оценка должна быть осуществлена на этапе отбора, в том числе в ходе очного индивидуального собеседования с членами конкурсной комиссии. Но полное ее завершение возможно именно в ходе оценки исполнения должностных обязанностей по замещаемой должности гражданской службы. </w:t>
      </w:r>
      <w:r w:rsidRPr="00B96537">
        <w:rPr>
          <w:rFonts w:asciiTheme="minorHAnsi" w:hAnsiTheme="minorHAnsi" w:cs="Times New Roman"/>
          <w:color w:val="auto"/>
        </w:rPr>
        <w:t xml:space="preserve"> </w:t>
      </w:r>
    </w:p>
    <w:p w:rsidR="007E1316" w:rsidRDefault="00C13F24" w:rsidP="00F82D41">
      <w:pPr>
        <w:pStyle w:val="ad"/>
        <w:spacing w:before="0" w:after="0"/>
        <w:ind w:firstLine="709"/>
        <w:jc w:val="both"/>
        <w:rPr>
          <w:rFonts w:asciiTheme="minorHAnsi" w:hAnsiTheme="minorHAnsi" w:cs="Times New Roman"/>
          <w:color w:val="auto"/>
        </w:rPr>
      </w:pPr>
      <w:r w:rsidRPr="00B96537">
        <w:rPr>
          <w:rFonts w:asciiTheme="minorHAnsi" w:hAnsiTheme="minorHAnsi" w:cs="Times New Roman"/>
          <w:color w:val="auto"/>
        </w:rPr>
        <w:t xml:space="preserve">Кроме того, </w:t>
      </w:r>
      <w:r w:rsidR="009767F0" w:rsidRPr="00B96537">
        <w:rPr>
          <w:rFonts w:asciiTheme="minorHAnsi" w:hAnsiTheme="minorHAnsi" w:cs="Times New Roman"/>
          <w:color w:val="auto"/>
        </w:rPr>
        <w:t xml:space="preserve">испытание должно стать особым периодом прохождения гражданской службы, когда профессиональное </w:t>
      </w:r>
      <w:r w:rsidR="007E1316" w:rsidRPr="00B96537">
        <w:rPr>
          <w:rFonts w:asciiTheme="minorHAnsi" w:hAnsiTheme="minorHAnsi" w:cs="Times New Roman"/>
          <w:color w:val="auto"/>
        </w:rPr>
        <w:t>развитие</w:t>
      </w:r>
      <w:r w:rsidR="009767F0" w:rsidRPr="00B96537">
        <w:rPr>
          <w:rFonts w:asciiTheme="minorHAnsi" w:hAnsiTheme="minorHAnsi" w:cs="Times New Roman"/>
          <w:color w:val="auto"/>
        </w:rPr>
        <w:t xml:space="preserve"> </w:t>
      </w:r>
      <w:r w:rsidR="00880484" w:rsidRPr="00B96537">
        <w:rPr>
          <w:rFonts w:asciiTheme="minorHAnsi" w:hAnsiTheme="minorHAnsi" w:cs="Times New Roman"/>
          <w:color w:val="auto"/>
        </w:rPr>
        <w:t xml:space="preserve">гражданского служащего </w:t>
      </w:r>
      <w:r w:rsidR="009767F0" w:rsidRPr="00B96537">
        <w:rPr>
          <w:rFonts w:asciiTheme="minorHAnsi" w:hAnsiTheme="minorHAnsi" w:cs="Times New Roman"/>
          <w:color w:val="auto"/>
        </w:rPr>
        <w:t xml:space="preserve">сочетается с </w:t>
      </w:r>
      <w:r w:rsidR="007E1316" w:rsidRPr="00B96537">
        <w:rPr>
          <w:rFonts w:asciiTheme="minorHAnsi" w:hAnsiTheme="minorHAnsi" w:cs="Times New Roman"/>
          <w:color w:val="auto"/>
        </w:rPr>
        <w:t xml:space="preserve">его углубленной </w:t>
      </w:r>
      <w:r w:rsidR="009767F0" w:rsidRPr="00B96537">
        <w:rPr>
          <w:rFonts w:asciiTheme="minorHAnsi" w:hAnsiTheme="minorHAnsi" w:cs="Times New Roman"/>
          <w:color w:val="auto"/>
        </w:rPr>
        <w:t>оценкой. В данном случае важно</w:t>
      </w:r>
      <w:r w:rsidR="009767F0" w:rsidRPr="001733CC">
        <w:rPr>
          <w:rFonts w:asciiTheme="minorHAnsi" w:hAnsiTheme="minorHAnsi" w:cs="Times New Roman"/>
          <w:color w:val="auto"/>
        </w:rPr>
        <w:t xml:space="preserve"> не только проверить способность гражданского служащего эффективно исполнять должностные обязанности по замещаемой должности, но и определить его потенциал к дальней</w:t>
      </w:r>
      <w:r w:rsidR="00E139C1" w:rsidRPr="001733CC">
        <w:rPr>
          <w:rFonts w:asciiTheme="minorHAnsi" w:hAnsiTheme="minorHAnsi" w:cs="Times New Roman"/>
          <w:color w:val="auto"/>
        </w:rPr>
        <w:t xml:space="preserve">шему профессиональному развитию. </w:t>
      </w:r>
      <w:r w:rsidR="00537085" w:rsidRPr="001733CC">
        <w:rPr>
          <w:rFonts w:asciiTheme="minorHAnsi" w:hAnsiTheme="minorHAnsi" w:cs="Times New Roman"/>
          <w:color w:val="auto"/>
        </w:rPr>
        <w:t>При этом</w:t>
      </w:r>
      <w:r w:rsidR="00E139C1" w:rsidRPr="001733CC">
        <w:rPr>
          <w:rFonts w:asciiTheme="minorHAnsi" w:hAnsiTheme="minorHAnsi" w:cs="Times New Roman"/>
          <w:color w:val="auto"/>
        </w:rPr>
        <w:t xml:space="preserve"> </w:t>
      </w:r>
      <w:r w:rsidR="00537085" w:rsidRPr="001733CC">
        <w:rPr>
          <w:rFonts w:asciiTheme="minorHAnsi" w:hAnsiTheme="minorHAnsi" w:cs="Times New Roman"/>
          <w:color w:val="auto"/>
        </w:rPr>
        <w:t xml:space="preserve">непосредственным руководителем с согласия гражданского служащего </w:t>
      </w:r>
      <w:r w:rsidR="00E139C1" w:rsidRPr="001733CC">
        <w:rPr>
          <w:rFonts w:asciiTheme="minorHAnsi" w:hAnsiTheme="minorHAnsi" w:cs="Times New Roman"/>
          <w:color w:val="auto"/>
        </w:rPr>
        <w:t>может быть составлена карьерная траектория гражданского служащего</w:t>
      </w:r>
      <w:r w:rsidR="00537085" w:rsidRPr="001733CC">
        <w:rPr>
          <w:rFonts w:asciiTheme="minorHAnsi" w:hAnsiTheme="minorHAnsi" w:cs="Times New Roman"/>
          <w:color w:val="auto"/>
        </w:rPr>
        <w:t xml:space="preserve"> (схема продвижения) и на ее основе индивидуальный план развития гражданского служащего. В указанные документы включаются наименования планируемых для замещения на ближайшие 3-5 лет должностей гражданской службы и мероприятия по профессиональному развитию, проведение которых потребуется для реализации запланированного продвижения.</w:t>
      </w:r>
    </w:p>
    <w:p w:rsidR="009767F0" w:rsidRPr="00A90EF2" w:rsidRDefault="00A56969" w:rsidP="00F82D41">
      <w:pPr>
        <w:pStyle w:val="ad"/>
        <w:spacing w:before="0" w:after="0"/>
        <w:ind w:firstLine="709"/>
        <w:jc w:val="both"/>
        <w:rPr>
          <w:rFonts w:asciiTheme="minorHAnsi" w:hAnsiTheme="minorHAnsi" w:cs="Times New Roman"/>
          <w:color w:val="auto"/>
        </w:rPr>
      </w:pPr>
      <w:r w:rsidRPr="00A90EF2">
        <w:rPr>
          <w:rFonts w:asciiTheme="minorHAnsi" w:hAnsiTheme="minorHAnsi" w:cs="Times New Roman"/>
          <w:color w:val="auto"/>
        </w:rPr>
        <w:t>Вместе с тем</w:t>
      </w:r>
      <w:r w:rsidR="009767F0" w:rsidRPr="00A90EF2">
        <w:rPr>
          <w:rFonts w:asciiTheme="minorHAnsi" w:hAnsiTheme="minorHAnsi" w:cs="Times New Roman"/>
          <w:color w:val="auto"/>
        </w:rPr>
        <w:t xml:space="preserve"> при принятии решения об установлении гражданину или гражданскому служащему испытания следует помнить, что для отдельных категорий лиц испытание не устанавливается. В соответствии с частью 3 статьи 27 Федерального закона № 79-ФЗ к указанным категориям лиц относятся:</w:t>
      </w:r>
    </w:p>
    <w:p w:rsidR="009767F0" w:rsidRPr="00A90EF2" w:rsidRDefault="009767F0" w:rsidP="00F82D41">
      <w:pPr>
        <w:pStyle w:val="ad"/>
        <w:spacing w:before="0" w:after="0"/>
        <w:ind w:firstLine="709"/>
        <w:jc w:val="both"/>
        <w:rPr>
          <w:rFonts w:asciiTheme="minorHAnsi" w:hAnsiTheme="minorHAnsi"/>
          <w:color w:val="auto"/>
        </w:rPr>
      </w:pPr>
      <w:r w:rsidRPr="00A90EF2">
        <w:rPr>
          <w:rFonts w:asciiTheme="minorHAnsi" w:hAnsiTheme="minorHAnsi" w:cs="Times New Roman"/>
          <w:color w:val="auto"/>
        </w:rPr>
        <w:t>- </w:t>
      </w:r>
      <w:r w:rsidRPr="00A90EF2">
        <w:rPr>
          <w:rFonts w:asciiTheme="minorHAnsi" w:hAnsiTheme="minorHAnsi"/>
          <w:color w:val="auto"/>
        </w:rPr>
        <w:t xml:space="preserve">граждане, получившие среднее профессиональное образование по программе подготовки специалистов среднего звена или высшее образование в соответствии с договором о целевом обучении с </w:t>
      </w:r>
      <w:r w:rsidRPr="00A90EF2">
        <w:rPr>
          <w:rFonts w:asciiTheme="minorHAnsi" w:hAnsiTheme="minorHAnsi"/>
          <w:color w:val="auto"/>
        </w:rPr>
        <w:lastRenderedPageBreak/>
        <w:t>обязательством последующего прохождения гражданской службы и впервые поступающих на гражданскую службу;</w:t>
      </w:r>
    </w:p>
    <w:p w:rsidR="009767F0" w:rsidRPr="00A90EF2" w:rsidRDefault="009767F0" w:rsidP="00F82D41">
      <w:pPr>
        <w:pStyle w:val="ad"/>
        <w:spacing w:before="0" w:after="0"/>
        <w:ind w:firstLine="709"/>
        <w:jc w:val="both"/>
        <w:rPr>
          <w:rFonts w:asciiTheme="minorHAnsi" w:hAnsiTheme="minorHAnsi"/>
          <w:color w:val="auto"/>
        </w:rPr>
      </w:pPr>
      <w:r w:rsidRPr="00A90EF2">
        <w:rPr>
          <w:rFonts w:asciiTheme="minorHAnsi" w:hAnsiTheme="minorHAnsi"/>
          <w:color w:val="auto"/>
        </w:rPr>
        <w:t xml:space="preserve">- гражданские служащие, назначенные в соответствии с </w:t>
      </w:r>
      <w:hyperlink r:id="rId36" w:history="1">
        <w:r w:rsidRPr="00A90EF2">
          <w:rPr>
            <w:rStyle w:val="ac"/>
            <w:rFonts w:asciiTheme="minorHAnsi" w:hAnsiTheme="minorHAnsi"/>
            <w:color w:val="auto"/>
            <w:u w:val="none"/>
          </w:rPr>
          <w:t>пунктом 1 части 1 статьи 31</w:t>
        </w:r>
      </w:hyperlink>
      <w:r w:rsidRPr="00A90EF2">
        <w:rPr>
          <w:rFonts w:asciiTheme="minorHAnsi" w:hAnsiTheme="minorHAnsi"/>
          <w:color w:val="auto"/>
        </w:rPr>
        <w:t xml:space="preserve"> Федерального закона № 79-ФЗ на должность гражданской службы в порядке перевода в связи с сокращением должностей гражданской службы или упразднением государственного органа;</w:t>
      </w:r>
    </w:p>
    <w:p w:rsidR="009767F0" w:rsidRPr="00B96537" w:rsidRDefault="009767F0" w:rsidP="00F82D41">
      <w:pPr>
        <w:pStyle w:val="ad"/>
        <w:spacing w:before="0" w:after="0"/>
        <w:ind w:firstLine="709"/>
        <w:jc w:val="both"/>
        <w:rPr>
          <w:rFonts w:asciiTheme="minorHAnsi" w:hAnsiTheme="minorHAnsi"/>
          <w:color w:val="auto"/>
        </w:rPr>
      </w:pPr>
      <w:r w:rsidRPr="00A90EF2">
        <w:rPr>
          <w:rFonts w:asciiTheme="minorHAnsi" w:hAnsiTheme="minorHAnsi"/>
          <w:color w:val="auto"/>
        </w:rPr>
        <w:t xml:space="preserve">- иные граждане и гражданские служащие, для которых законодательством Российской Федерации предусмотрены гарантии по </w:t>
      </w:r>
      <w:r w:rsidRPr="00B96537">
        <w:rPr>
          <w:rFonts w:asciiTheme="minorHAnsi" w:hAnsiTheme="minorHAnsi"/>
          <w:color w:val="auto"/>
        </w:rPr>
        <w:t>сохранению места работы (должности).</w:t>
      </w:r>
    </w:p>
    <w:p w:rsidR="005E0154" w:rsidRPr="00B96537" w:rsidRDefault="006E6517" w:rsidP="00F82D41">
      <w:pPr>
        <w:autoSpaceDE w:val="0"/>
        <w:autoSpaceDN w:val="0"/>
        <w:adjustRightInd w:val="0"/>
        <w:spacing w:after="0" w:line="240" w:lineRule="auto"/>
        <w:ind w:firstLine="709"/>
        <w:jc w:val="both"/>
        <w:rPr>
          <w:rFonts w:cs="Calibri"/>
          <w:sz w:val="28"/>
          <w:szCs w:val="28"/>
        </w:rPr>
      </w:pPr>
      <w:r w:rsidRPr="00B96537">
        <w:rPr>
          <w:rFonts w:cs="Calibri"/>
          <w:sz w:val="28"/>
          <w:szCs w:val="28"/>
        </w:rPr>
        <w:t>К указанным лицам</w:t>
      </w:r>
      <w:r w:rsidR="00310533" w:rsidRPr="00B96537">
        <w:rPr>
          <w:rFonts w:cs="Calibri"/>
          <w:sz w:val="28"/>
          <w:szCs w:val="28"/>
        </w:rPr>
        <w:t xml:space="preserve"> в силу положений статьи 70 Трудового кодекса Российской Федерации</w:t>
      </w:r>
      <w:r w:rsidRPr="00B96537">
        <w:rPr>
          <w:rFonts w:cs="Calibri"/>
          <w:sz w:val="28"/>
          <w:szCs w:val="28"/>
        </w:rPr>
        <w:t xml:space="preserve"> отнесены </w:t>
      </w:r>
      <w:r w:rsidR="005E0154" w:rsidRPr="00B96537">
        <w:rPr>
          <w:rFonts w:cs="Calibri"/>
          <w:sz w:val="28"/>
          <w:szCs w:val="28"/>
        </w:rPr>
        <w:t>беременные женщины и женщин</w:t>
      </w:r>
      <w:r w:rsidRPr="00B96537">
        <w:rPr>
          <w:rFonts w:cs="Calibri"/>
          <w:sz w:val="28"/>
          <w:szCs w:val="28"/>
        </w:rPr>
        <w:t>ы</w:t>
      </w:r>
      <w:r w:rsidR="005E0154" w:rsidRPr="00B96537">
        <w:rPr>
          <w:rFonts w:cs="Calibri"/>
          <w:sz w:val="28"/>
          <w:szCs w:val="28"/>
        </w:rPr>
        <w:t>, имеющи</w:t>
      </w:r>
      <w:r w:rsidRPr="00B96537">
        <w:rPr>
          <w:rFonts w:cs="Calibri"/>
          <w:sz w:val="28"/>
          <w:szCs w:val="28"/>
        </w:rPr>
        <w:t>е</w:t>
      </w:r>
      <w:r w:rsidR="005E0154" w:rsidRPr="00B96537">
        <w:rPr>
          <w:rFonts w:cs="Calibri"/>
          <w:sz w:val="28"/>
          <w:szCs w:val="28"/>
        </w:rPr>
        <w:t xml:space="preserve"> детей в возрасте до полутора лет</w:t>
      </w:r>
      <w:r w:rsidRPr="00B96537">
        <w:rPr>
          <w:rFonts w:cs="Calibri"/>
          <w:sz w:val="28"/>
          <w:szCs w:val="28"/>
        </w:rPr>
        <w:t>.</w:t>
      </w:r>
    </w:p>
    <w:p w:rsidR="00B64C66" w:rsidRPr="00B64C66" w:rsidRDefault="00B64C66" w:rsidP="00F82D41">
      <w:pPr>
        <w:autoSpaceDE w:val="0"/>
        <w:autoSpaceDN w:val="0"/>
        <w:adjustRightInd w:val="0"/>
        <w:spacing w:after="0" w:line="240" w:lineRule="auto"/>
        <w:ind w:firstLine="709"/>
        <w:jc w:val="both"/>
        <w:rPr>
          <w:rFonts w:cs="Cambria"/>
          <w:bCs/>
          <w:sz w:val="28"/>
          <w:szCs w:val="28"/>
        </w:rPr>
      </w:pPr>
      <w:r w:rsidRPr="00B64C66">
        <w:rPr>
          <w:rFonts w:cs="Cambria"/>
          <w:bCs/>
          <w:sz w:val="28"/>
          <w:szCs w:val="28"/>
        </w:rPr>
        <w:t xml:space="preserve">В срок испытания </w:t>
      </w:r>
      <w:r>
        <w:rPr>
          <w:rFonts w:cs="Cambria"/>
          <w:bCs/>
          <w:sz w:val="28"/>
          <w:szCs w:val="28"/>
        </w:rPr>
        <w:t xml:space="preserve">в соответствии с частью 6 статьи 27 Федерального закона № 79-ФЗ </w:t>
      </w:r>
      <w:r w:rsidRPr="00B64C66">
        <w:rPr>
          <w:rFonts w:cs="Cambria"/>
          <w:bCs/>
          <w:sz w:val="28"/>
          <w:szCs w:val="28"/>
        </w:rPr>
        <w:t>не засчитываются период временной нетрудоспособности гражданского служащего и другие периоды, когда он фактически не исполнял должностные обязанности.</w:t>
      </w:r>
    </w:p>
    <w:p w:rsidR="009767F0" w:rsidRDefault="009767F0" w:rsidP="00F82D41">
      <w:pPr>
        <w:autoSpaceDE w:val="0"/>
        <w:autoSpaceDN w:val="0"/>
        <w:adjustRightInd w:val="0"/>
        <w:spacing w:after="0" w:line="240" w:lineRule="auto"/>
        <w:ind w:firstLine="709"/>
        <w:jc w:val="both"/>
        <w:rPr>
          <w:rFonts w:asciiTheme="minorHAnsi" w:hAnsiTheme="minorHAnsi"/>
          <w:sz w:val="28"/>
          <w:szCs w:val="28"/>
        </w:rPr>
      </w:pPr>
      <w:r w:rsidRPr="001733CC">
        <w:rPr>
          <w:rFonts w:asciiTheme="minorHAnsi" w:hAnsiTheme="minorHAnsi"/>
          <w:sz w:val="28"/>
          <w:szCs w:val="28"/>
        </w:rPr>
        <w:t xml:space="preserve">При применении положений статьи 27 Федерального закона </w:t>
      </w:r>
      <w:r w:rsidR="002740BB" w:rsidRPr="001733CC">
        <w:rPr>
          <w:rFonts w:asciiTheme="minorHAnsi" w:hAnsiTheme="minorHAnsi"/>
          <w:sz w:val="28"/>
          <w:szCs w:val="28"/>
        </w:rPr>
        <w:t xml:space="preserve">                  </w:t>
      </w:r>
      <w:r w:rsidRPr="001733CC">
        <w:rPr>
          <w:rFonts w:asciiTheme="minorHAnsi" w:hAnsiTheme="minorHAnsi"/>
          <w:sz w:val="28"/>
          <w:szCs w:val="28"/>
        </w:rPr>
        <w:t xml:space="preserve">№ 79-ФЗ на практике необходимо также учитывать, что испытание на гражданской службе является наиболее эффективной кадровой технологией </w:t>
      </w:r>
      <w:r w:rsidR="00A56969" w:rsidRPr="001733CC">
        <w:rPr>
          <w:rFonts w:asciiTheme="minorHAnsi" w:hAnsiTheme="minorHAnsi"/>
          <w:sz w:val="28"/>
          <w:szCs w:val="28"/>
        </w:rPr>
        <w:t>в том случае</w:t>
      </w:r>
      <w:r w:rsidRPr="001733CC">
        <w:rPr>
          <w:rFonts w:asciiTheme="minorHAnsi" w:hAnsiTheme="minorHAnsi"/>
          <w:sz w:val="28"/>
          <w:szCs w:val="28"/>
        </w:rPr>
        <w:t xml:space="preserve">, когда оно применяется во взаимосвязи с иными технологиями, </w:t>
      </w:r>
      <w:r w:rsidR="00A56969" w:rsidRPr="001733CC">
        <w:rPr>
          <w:rFonts w:asciiTheme="minorHAnsi" w:hAnsiTheme="minorHAnsi"/>
          <w:sz w:val="28"/>
          <w:szCs w:val="28"/>
        </w:rPr>
        <w:t>в числе</w:t>
      </w:r>
      <w:r w:rsidRPr="001733CC">
        <w:rPr>
          <w:rFonts w:asciiTheme="minorHAnsi" w:hAnsiTheme="minorHAnsi"/>
          <w:sz w:val="28"/>
          <w:szCs w:val="28"/>
        </w:rPr>
        <w:t xml:space="preserve"> которых наиболее важными являются </w:t>
      </w:r>
      <w:r w:rsidR="00491278" w:rsidRPr="001733CC">
        <w:rPr>
          <w:rFonts w:asciiTheme="minorHAnsi" w:hAnsiTheme="minorHAnsi"/>
          <w:sz w:val="28"/>
          <w:szCs w:val="28"/>
        </w:rPr>
        <w:t>адаптация, включая наставничество, а также комплексная оценка деятельности гражданских служащих</w:t>
      </w:r>
      <w:r w:rsidRPr="001733CC">
        <w:rPr>
          <w:rFonts w:asciiTheme="minorHAnsi" w:hAnsiTheme="minorHAnsi"/>
          <w:sz w:val="28"/>
          <w:szCs w:val="28"/>
        </w:rPr>
        <w:t>.</w:t>
      </w:r>
    </w:p>
    <w:p w:rsidR="00A92EFD" w:rsidRPr="00B96537" w:rsidRDefault="00491278" w:rsidP="00F82D41">
      <w:pPr>
        <w:autoSpaceDE w:val="0"/>
        <w:autoSpaceDN w:val="0"/>
        <w:adjustRightInd w:val="0"/>
        <w:spacing w:after="0" w:line="240" w:lineRule="auto"/>
        <w:ind w:firstLine="709"/>
        <w:jc w:val="both"/>
        <w:rPr>
          <w:rFonts w:asciiTheme="minorHAnsi" w:hAnsiTheme="minorHAnsi"/>
          <w:sz w:val="28"/>
          <w:szCs w:val="28"/>
        </w:rPr>
      </w:pPr>
      <w:r w:rsidRPr="00B96537">
        <w:rPr>
          <w:rFonts w:asciiTheme="minorHAnsi" w:hAnsiTheme="minorHAnsi"/>
          <w:sz w:val="28"/>
          <w:szCs w:val="28"/>
        </w:rPr>
        <w:t>Применение указанных технологий позволяет всесторонне оценить де</w:t>
      </w:r>
      <w:r w:rsidR="002B08F6" w:rsidRPr="00B96537">
        <w:rPr>
          <w:rFonts w:asciiTheme="minorHAnsi" w:hAnsiTheme="minorHAnsi"/>
          <w:sz w:val="28"/>
          <w:szCs w:val="28"/>
        </w:rPr>
        <w:t>ятельность гражданского служащего, проходящего испытание, а также своевременно определить недостатки в его работе и их причины, принять меры по их исправлению.</w:t>
      </w:r>
    </w:p>
    <w:p w:rsidR="00491278" w:rsidRPr="00491278" w:rsidRDefault="00491278" w:rsidP="00F82D41">
      <w:pPr>
        <w:pStyle w:val="20"/>
        <w:shd w:val="clear" w:color="auto" w:fill="E5B8B7" w:themeFill="accent2" w:themeFillTint="66"/>
        <w:spacing w:before="120" w:after="120" w:line="240" w:lineRule="auto"/>
        <w:ind w:firstLine="709"/>
        <w:jc w:val="both"/>
        <w:rPr>
          <w:rFonts w:asciiTheme="majorHAnsi" w:hAnsiTheme="majorHAnsi" w:cs="Times New Roman"/>
          <w:i w:val="0"/>
        </w:rPr>
      </w:pPr>
      <w:r>
        <w:rPr>
          <w:rStyle w:val="23"/>
          <w:rFonts w:asciiTheme="majorHAnsi" w:hAnsiTheme="majorHAnsi" w:cs="Times New Roman"/>
          <w:b/>
          <w:bCs/>
          <w:iCs/>
        </w:rPr>
        <w:t>6</w:t>
      </w:r>
      <w:r w:rsidRPr="000E14CA">
        <w:rPr>
          <w:rStyle w:val="23"/>
          <w:rFonts w:asciiTheme="majorHAnsi" w:hAnsiTheme="majorHAnsi" w:cs="Times New Roman"/>
          <w:b/>
          <w:bCs/>
          <w:iCs/>
        </w:rPr>
        <w:t>.</w:t>
      </w:r>
      <w:r>
        <w:rPr>
          <w:rStyle w:val="23"/>
          <w:rFonts w:asciiTheme="majorHAnsi" w:hAnsiTheme="majorHAnsi" w:cs="Times New Roman"/>
          <w:b/>
          <w:bCs/>
          <w:iCs/>
        </w:rPr>
        <w:t>2</w:t>
      </w:r>
      <w:r w:rsidRPr="000E14CA">
        <w:rPr>
          <w:rStyle w:val="23"/>
          <w:rFonts w:asciiTheme="majorHAnsi" w:hAnsiTheme="majorHAnsi" w:cs="Times New Roman"/>
          <w:b/>
          <w:bCs/>
          <w:iCs/>
        </w:rPr>
        <w:t xml:space="preserve"> </w:t>
      </w:r>
      <w:r>
        <w:rPr>
          <w:rStyle w:val="23"/>
          <w:rFonts w:asciiTheme="majorHAnsi" w:hAnsiTheme="majorHAnsi" w:cs="Times New Roman"/>
          <w:b/>
          <w:bCs/>
          <w:iCs/>
        </w:rPr>
        <w:t>Адаптация и наставничество</w:t>
      </w:r>
    </w:p>
    <w:p w:rsidR="00A03589" w:rsidRDefault="000805A2" w:rsidP="00C15048">
      <w:pPr>
        <w:pStyle w:val="ad"/>
        <w:spacing w:before="0" w:after="0"/>
        <w:ind w:firstLine="709"/>
        <w:jc w:val="both"/>
        <w:rPr>
          <w:rFonts w:asciiTheme="minorHAnsi" w:hAnsiTheme="minorHAnsi" w:cs="Times New Roman"/>
          <w:color w:val="auto"/>
        </w:rPr>
      </w:pPr>
      <w:r>
        <w:rPr>
          <w:rFonts w:asciiTheme="minorHAnsi" w:hAnsiTheme="minorHAnsi" w:cs="Times New Roman"/>
          <w:color w:val="auto"/>
        </w:rPr>
        <w:t>П</w:t>
      </w:r>
      <w:r w:rsidR="009767F0" w:rsidRPr="00A90EF2">
        <w:rPr>
          <w:rFonts w:asciiTheme="minorHAnsi" w:hAnsiTheme="minorHAnsi" w:cs="Times New Roman"/>
          <w:color w:val="auto"/>
        </w:rPr>
        <w:t xml:space="preserve">ри проведении испытания лица, впервые поступающего на гражданскую службу, рекомендуется </w:t>
      </w:r>
      <w:r w:rsidR="00491278">
        <w:rPr>
          <w:rFonts w:asciiTheme="minorHAnsi" w:hAnsiTheme="minorHAnsi" w:cs="Times New Roman"/>
          <w:color w:val="auto"/>
        </w:rPr>
        <w:t>определить ему</w:t>
      </w:r>
      <w:r w:rsidR="009767F0" w:rsidRPr="00A90EF2">
        <w:rPr>
          <w:rFonts w:asciiTheme="minorHAnsi" w:hAnsiTheme="minorHAnsi" w:cs="Times New Roman"/>
          <w:color w:val="auto"/>
        </w:rPr>
        <w:t xml:space="preserve"> наставника, который не только делится профессиональными знаниями и опытом</w:t>
      </w:r>
      <w:r w:rsidR="00D32D0E">
        <w:rPr>
          <w:rFonts w:asciiTheme="minorHAnsi" w:hAnsiTheme="minorHAnsi" w:cs="Times New Roman"/>
          <w:color w:val="auto"/>
        </w:rPr>
        <w:t xml:space="preserve"> и помогает в выполнении поставленных задач</w:t>
      </w:r>
      <w:r w:rsidR="009767F0" w:rsidRPr="00A90EF2">
        <w:rPr>
          <w:rFonts w:asciiTheme="minorHAnsi" w:hAnsiTheme="minorHAnsi" w:cs="Times New Roman"/>
          <w:color w:val="auto"/>
        </w:rPr>
        <w:t xml:space="preserve">, но и способствует адаптации </w:t>
      </w:r>
      <w:r w:rsidR="009767F0" w:rsidRPr="00B96537">
        <w:rPr>
          <w:rFonts w:asciiTheme="minorHAnsi" w:hAnsiTheme="minorHAnsi" w:cs="Times New Roman"/>
          <w:color w:val="auto"/>
        </w:rPr>
        <w:t>гражданского служащего, оценивает его профессиональн</w:t>
      </w:r>
      <w:r w:rsidR="00476F1B" w:rsidRPr="00B96537">
        <w:rPr>
          <w:rFonts w:asciiTheme="minorHAnsi" w:hAnsiTheme="minorHAnsi" w:cs="Times New Roman"/>
          <w:color w:val="auto"/>
        </w:rPr>
        <w:t>ый</w:t>
      </w:r>
      <w:r w:rsidR="009767F0" w:rsidRPr="00B96537">
        <w:rPr>
          <w:rFonts w:asciiTheme="minorHAnsi" w:hAnsiTheme="minorHAnsi" w:cs="Times New Roman"/>
          <w:color w:val="auto"/>
        </w:rPr>
        <w:t xml:space="preserve"> </w:t>
      </w:r>
      <w:r w:rsidR="00476F1B" w:rsidRPr="00B96537">
        <w:rPr>
          <w:rFonts w:asciiTheme="minorHAnsi" w:hAnsiTheme="minorHAnsi" w:cs="Times New Roman"/>
          <w:color w:val="auto"/>
        </w:rPr>
        <w:t>потенциал</w:t>
      </w:r>
      <w:r w:rsidR="009767F0" w:rsidRPr="00B96537">
        <w:rPr>
          <w:rFonts w:asciiTheme="minorHAnsi" w:hAnsiTheme="minorHAnsi" w:cs="Times New Roman"/>
          <w:color w:val="auto"/>
        </w:rPr>
        <w:t>, а</w:t>
      </w:r>
      <w:r w:rsidR="009767F0" w:rsidRPr="00A90EF2">
        <w:rPr>
          <w:rFonts w:asciiTheme="minorHAnsi" w:hAnsiTheme="minorHAnsi" w:cs="Times New Roman"/>
          <w:color w:val="auto"/>
        </w:rPr>
        <w:t xml:space="preserve"> также </w:t>
      </w:r>
      <w:r w:rsidR="00491278">
        <w:rPr>
          <w:rFonts w:asciiTheme="minorHAnsi" w:hAnsiTheme="minorHAnsi" w:cs="Times New Roman"/>
          <w:color w:val="auto"/>
        </w:rPr>
        <w:t xml:space="preserve">контролирует </w:t>
      </w:r>
      <w:r w:rsidR="009767F0" w:rsidRPr="00A90EF2">
        <w:rPr>
          <w:rFonts w:asciiTheme="minorHAnsi" w:hAnsiTheme="minorHAnsi" w:cs="Times New Roman"/>
          <w:color w:val="auto"/>
        </w:rPr>
        <w:t>соблюдение им служебного распорядка.</w:t>
      </w:r>
    </w:p>
    <w:p w:rsidR="009767F0" w:rsidRPr="00A90EF2" w:rsidRDefault="009767F0" w:rsidP="00C15048">
      <w:pPr>
        <w:pStyle w:val="ad"/>
        <w:spacing w:before="0" w:after="0"/>
        <w:ind w:firstLine="709"/>
        <w:jc w:val="both"/>
        <w:rPr>
          <w:rFonts w:asciiTheme="minorHAnsi" w:hAnsiTheme="minorHAnsi" w:cs="Times New Roman"/>
          <w:color w:val="auto"/>
        </w:rPr>
      </w:pPr>
      <w:r w:rsidRPr="00A90EF2">
        <w:rPr>
          <w:rFonts w:asciiTheme="minorHAnsi" w:hAnsiTheme="minorHAnsi" w:cs="Times New Roman"/>
          <w:color w:val="auto"/>
        </w:rPr>
        <w:t xml:space="preserve">Наставники подбираются из числа наиболее подготовленных гражданских служащих, обладающих необходимыми профессиональными и </w:t>
      </w:r>
      <w:r w:rsidRPr="00B96537">
        <w:rPr>
          <w:rFonts w:asciiTheme="minorHAnsi" w:hAnsiTheme="minorHAnsi" w:cs="Times New Roman"/>
          <w:color w:val="auto"/>
        </w:rPr>
        <w:t>личн</w:t>
      </w:r>
      <w:r w:rsidR="006C43AD" w:rsidRPr="00B96537">
        <w:rPr>
          <w:rFonts w:asciiTheme="minorHAnsi" w:hAnsiTheme="minorHAnsi" w:cs="Times New Roman"/>
          <w:color w:val="auto"/>
        </w:rPr>
        <w:t>остны</w:t>
      </w:r>
      <w:r w:rsidRPr="00B96537">
        <w:rPr>
          <w:rFonts w:asciiTheme="minorHAnsi" w:hAnsiTheme="minorHAnsi" w:cs="Times New Roman"/>
          <w:color w:val="auto"/>
        </w:rPr>
        <w:t>ми качествами, имеющих стабильно высокие показатели</w:t>
      </w:r>
      <w:r w:rsidRPr="00A90EF2">
        <w:rPr>
          <w:rFonts w:asciiTheme="minorHAnsi" w:hAnsiTheme="minorHAnsi" w:cs="Times New Roman"/>
          <w:color w:val="auto"/>
        </w:rPr>
        <w:t xml:space="preserve"> результативности профессиональной служебной деятельности, склонность к воспитательской работе, пользующихся авторитетом в коллективе, а также имеющих практические </w:t>
      </w:r>
      <w:r w:rsidR="005637C4">
        <w:rPr>
          <w:rFonts w:asciiTheme="minorHAnsi" w:hAnsiTheme="minorHAnsi" w:cs="Times New Roman"/>
          <w:color w:val="auto"/>
        </w:rPr>
        <w:t>умения</w:t>
      </w:r>
      <w:r w:rsidR="008A12EE">
        <w:rPr>
          <w:rFonts w:asciiTheme="minorHAnsi" w:hAnsiTheme="minorHAnsi" w:cs="Times New Roman"/>
          <w:color w:val="auto"/>
        </w:rPr>
        <w:t>, необходимые для</w:t>
      </w:r>
      <w:r w:rsidRPr="00A90EF2">
        <w:rPr>
          <w:rFonts w:asciiTheme="minorHAnsi" w:hAnsiTheme="minorHAnsi" w:cs="Times New Roman"/>
          <w:color w:val="auto"/>
        </w:rPr>
        <w:t xml:space="preserve"> исполнения должностных обязанностей по должности, замещаемой </w:t>
      </w:r>
      <w:r w:rsidRPr="00A90EF2">
        <w:rPr>
          <w:rFonts w:asciiTheme="minorHAnsi" w:hAnsiTheme="minorHAnsi"/>
          <w:color w:val="auto"/>
        </w:rPr>
        <w:t xml:space="preserve">гражданским </w:t>
      </w:r>
      <w:r w:rsidRPr="00A90EF2">
        <w:rPr>
          <w:rFonts w:asciiTheme="minorHAnsi" w:hAnsiTheme="minorHAnsi"/>
          <w:color w:val="auto"/>
        </w:rPr>
        <w:lastRenderedPageBreak/>
        <w:t>служащим, в отношении которого осуществляется наставничество (далее – наставляемый)</w:t>
      </w:r>
      <w:r w:rsidRPr="00A90EF2">
        <w:rPr>
          <w:rFonts w:asciiTheme="minorHAnsi" w:hAnsiTheme="minorHAnsi" w:cs="Times New Roman"/>
          <w:color w:val="auto"/>
        </w:rPr>
        <w:t>.</w:t>
      </w:r>
    </w:p>
    <w:p w:rsidR="009767F0" w:rsidRPr="00A90EF2" w:rsidRDefault="009767F0" w:rsidP="00C15048">
      <w:pPr>
        <w:pStyle w:val="ad"/>
        <w:spacing w:before="0" w:after="0"/>
        <w:ind w:firstLine="709"/>
        <w:jc w:val="both"/>
        <w:rPr>
          <w:rFonts w:asciiTheme="minorHAnsi" w:hAnsiTheme="minorHAnsi" w:cs="Times New Roman"/>
          <w:color w:val="auto"/>
        </w:rPr>
      </w:pPr>
      <w:r w:rsidRPr="00A90EF2">
        <w:rPr>
          <w:rFonts w:asciiTheme="minorHAnsi" w:hAnsiTheme="minorHAnsi" w:cs="Times New Roman"/>
          <w:color w:val="auto"/>
        </w:rPr>
        <w:t>Наставниками могут быть назначены:</w:t>
      </w:r>
    </w:p>
    <w:p w:rsidR="009767F0" w:rsidRPr="00A90EF2" w:rsidRDefault="009767F0" w:rsidP="00C15048">
      <w:pPr>
        <w:pStyle w:val="ad"/>
        <w:spacing w:before="0" w:after="0"/>
        <w:ind w:firstLine="709"/>
        <w:jc w:val="both"/>
        <w:rPr>
          <w:rFonts w:asciiTheme="minorHAnsi" w:hAnsiTheme="minorHAnsi" w:cs="Times New Roman"/>
          <w:color w:val="auto"/>
        </w:rPr>
      </w:pPr>
      <w:r w:rsidRPr="00A90EF2">
        <w:rPr>
          <w:rFonts w:asciiTheme="minorHAnsi" w:hAnsiTheme="minorHAnsi" w:cs="Times New Roman"/>
          <w:color w:val="auto"/>
        </w:rPr>
        <w:t>- гражданские служащие, замещающие равнозначные или вышестоящие должности гражданской службы (государственной службы иных видов) в соответствующем структурном подразделении государственного органа;</w:t>
      </w:r>
    </w:p>
    <w:p w:rsidR="009767F0" w:rsidRPr="00B96537" w:rsidRDefault="009767F0" w:rsidP="00C15048">
      <w:pPr>
        <w:pStyle w:val="ad"/>
        <w:spacing w:before="0" w:after="0"/>
        <w:ind w:firstLine="709"/>
        <w:jc w:val="both"/>
        <w:rPr>
          <w:rFonts w:asciiTheme="minorHAnsi" w:hAnsiTheme="minorHAnsi" w:cs="Times New Roman"/>
          <w:color w:val="auto"/>
        </w:rPr>
      </w:pPr>
      <w:r w:rsidRPr="00B96537">
        <w:rPr>
          <w:rFonts w:asciiTheme="minorHAnsi" w:hAnsiTheme="minorHAnsi" w:cs="Times New Roman"/>
          <w:color w:val="auto"/>
        </w:rPr>
        <w:t>- лица, уволенные с гражданской службы в связи с достижением предельного возраста нахождения на гражданской службе</w:t>
      </w:r>
      <w:r w:rsidR="006C43AD" w:rsidRPr="00B96537">
        <w:rPr>
          <w:rFonts w:asciiTheme="minorHAnsi" w:hAnsiTheme="minorHAnsi" w:cs="Times New Roman"/>
          <w:color w:val="auto"/>
        </w:rPr>
        <w:t xml:space="preserve"> и замещающие должности, не являющиеся должностями гражданской службы</w:t>
      </w:r>
      <w:r w:rsidRPr="00B96537">
        <w:rPr>
          <w:rFonts w:asciiTheme="minorHAnsi" w:hAnsiTheme="minorHAnsi" w:cs="Times New Roman"/>
          <w:color w:val="auto"/>
        </w:rPr>
        <w:t>.</w:t>
      </w:r>
    </w:p>
    <w:p w:rsidR="009767F0" w:rsidRPr="00B96537" w:rsidRDefault="009767F0" w:rsidP="00C15048">
      <w:pPr>
        <w:pStyle w:val="ad"/>
        <w:spacing w:before="0" w:after="0"/>
        <w:ind w:firstLine="709"/>
        <w:jc w:val="both"/>
        <w:rPr>
          <w:rFonts w:asciiTheme="minorHAnsi" w:hAnsiTheme="minorHAnsi" w:cs="Times New Roman"/>
          <w:color w:val="auto"/>
        </w:rPr>
      </w:pPr>
      <w:r w:rsidRPr="00B96537">
        <w:rPr>
          <w:rFonts w:asciiTheme="minorHAnsi" w:hAnsiTheme="minorHAnsi" w:cs="Times New Roman"/>
          <w:color w:val="auto"/>
        </w:rPr>
        <w:t>Задачами наставничества являются:</w:t>
      </w:r>
    </w:p>
    <w:p w:rsidR="009767F0" w:rsidRPr="00A90EF2" w:rsidRDefault="009767F0" w:rsidP="00C15048">
      <w:pPr>
        <w:numPr>
          <w:ilvl w:val="0"/>
          <w:numId w:val="6"/>
        </w:numPr>
        <w:autoSpaceDE w:val="0"/>
        <w:autoSpaceDN w:val="0"/>
        <w:adjustRightInd w:val="0"/>
        <w:spacing w:after="0" w:line="240" w:lineRule="auto"/>
        <w:ind w:left="0" w:firstLine="709"/>
        <w:jc w:val="both"/>
        <w:rPr>
          <w:rFonts w:asciiTheme="minorHAnsi" w:hAnsiTheme="minorHAnsi"/>
          <w:sz w:val="28"/>
          <w:szCs w:val="28"/>
        </w:rPr>
      </w:pPr>
      <w:r w:rsidRPr="00A90EF2">
        <w:rPr>
          <w:rFonts w:asciiTheme="minorHAnsi" w:hAnsiTheme="minorHAnsi"/>
          <w:sz w:val="28"/>
          <w:szCs w:val="28"/>
        </w:rPr>
        <w:t>ускорение процесса профессионального становления и развития наставляемого;</w:t>
      </w:r>
    </w:p>
    <w:p w:rsidR="009767F0" w:rsidRPr="00A90EF2" w:rsidRDefault="009767F0" w:rsidP="00C15048">
      <w:pPr>
        <w:numPr>
          <w:ilvl w:val="0"/>
          <w:numId w:val="6"/>
        </w:numPr>
        <w:autoSpaceDE w:val="0"/>
        <w:autoSpaceDN w:val="0"/>
        <w:adjustRightInd w:val="0"/>
        <w:spacing w:after="0" w:line="240" w:lineRule="auto"/>
        <w:ind w:left="0" w:firstLine="709"/>
        <w:jc w:val="both"/>
        <w:rPr>
          <w:rFonts w:asciiTheme="minorHAnsi" w:hAnsiTheme="minorHAnsi"/>
          <w:sz w:val="28"/>
          <w:szCs w:val="28"/>
        </w:rPr>
      </w:pPr>
      <w:r w:rsidRPr="00A90EF2">
        <w:rPr>
          <w:rFonts w:asciiTheme="minorHAnsi" w:hAnsiTheme="minorHAnsi"/>
          <w:sz w:val="28"/>
          <w:szCs w:val="28"/>
        </w:rPr>
        <w:t>развитие у наставляемых способности самостоятельно, качественно и ответственно выполнять возложенные на них должностные обязанности в соответствии с замещаемой должностью;</w:t>
      </w:r>
    </w:p>
    <w:p w:rsidR="009767F0" w:rsidRPr="00A90EF2" w:rsidRDefault="009767F0" w:rsidP="00C15048">
      <w:pPr>
        <w:numPr>
          <w:ilvl w:val="0"/>
          <w:numId w:val="6"/>
        </w:numPr>
        <w:autoSpaceDE w:val="0"/>
        <w:autoSpaceDN w:val="0"/>
        <w:adjustRightInd w:val="0"/>
        <w:spacing w:after="0" w:line="240" w:lineRule="auto"/>
        <w:ind w:left="0" w:firstLine="709"/>
        <w:jc w:val="both"/>
        <w:rPr>
          <w:rFonts w:asciiTheme="minorHAnsi" w:hAnsiTheme="minorHAnsi"/>
          <w:sz w:val="28"/>
          <w:szCs w:val="28"/>
        </w:rPr>
      </w:pPr>
      <w:r w:rsidRPr="00A90EF2">
        <w:rPr>
          <w:rFonts w:asciiTheme="minorHAnsi" w:hAnsiTheme="minorHAnsi"/>
          <w:sz w:val="28"/>
          <w:szCs w:val="28"/>
        </w:rPr>
        <w:t>содействие в выработке служебного поведения наставляемых, соответствующего профессионально-этическим принципам и правилам служебного поведения, а также иным требованиям, установленным законодательством Российской Федерации;</w:t>
      </w:r>
    </w:p>
    <w:p w:rsidR="009767F0" w:rsidRPr="00A90EF2" w:rsidRDefault="009767F0" w:rsidP="00C15048">
      <w:pPr>
        <w:numPr>
          <w:ilvl w:val="0"/>
          <w:numId w:val="6"/>
        </w:numPr>
        <w:autoSpaceDE w:val="0"/>
        <w:autoSpaceDN w:val="0"/>
        <w:adjustRightInd w:val="0"/>
        <w:spacing w:after="0" w:line="240" w:lineRule="auto"/>
        <w:ind w:left="0" w:firstLine="709"/>
        <w:jc w:val="both"/>
        <w:rPr>
          <w:rFonts w:asciiTheme="minorHAnsi" w:hAnsiTheme="minorHAnsi"/>
          <w:sz w:val="28"/>
          <w:szCs w:val="28"/>
        </w:rPr>
      </w:pPr>
      <w:r w:rsidRPr="00A90EF2">
        <w:rPr>
          <w:rFonts w:asciiTheme="minorHAnsi" w:hAnsiTheme="minorHAnsi"/>
          <w:sz w:val="28"/>
          <w:szCs w:val="28"/>
        </w:rPr>
        <w:t>обучение наставляемых эффективным формам и методам индивидуальной работы и работы в коллективе;</w:t>
      </w:r>
    </w:p>
    <w:p w:rsidR="009767F0" w:rsidRPr="00A90EF2" w:rsidRDefault="009767F0" w:rsidP="00C15048">
      <w:pPr>
        <w:numPr>
          <w:ilvl w:val="0"/>
          <w:numId w:val="6"/>
        </w:numPr>
        <w:autoSpaceDE w:val="0"/>
        <w:autoSpaceDN w:val="0"/>
        <w:adjustRightInd w:val="0"/>
        <w:spacing w:after="0" w:line="240" w:lineRule="auto"/>
        <w:ind w:left="0" w:firstLine="709"/>
        <w:jc w:val="both"/>
        <w:rPr>
          <w:rFonts w:asciiTheme="minorHAnsi" w:hAnsiTheme="minorHAnsi"/>
          <w:sz w:val="28"/>
          <w:szCs w:val="28"/>
        </w:rPr>
      </w:pPr>
      <w:r w:rsidRPr="00A90EF2">
        <w:rPr>
          <w:rFonts w:asciiTheme="minorHAnsi" w:hAnsiTheme="minorHAnsi"/>
          <w:sz w:val="28"/>
          <w:szCs w:val="28"/>
        </w:rPr>
        <w:t>формирование активной гражданской и жизненной позиции наставляемых, развитие у них ответственного и сознательного отношения к службе;</w:t>
      </w:r>
    </w:p>
    <w:p w:rsidR="009767F0" w:rsidRPr="00A90EF2" w:rsidRDefault="009767F0" w:rsidP="00C15048">
      <w:pPr>
        <w:numPr>
          <w:ilvl w:val="0"/>
          <w:numId w:val="6"/>
        </w:numPr>
        <w:autoSpaceDE w:val="0"/>
        <w:autoSpaceDN w:val="0"/>
        <w:adjustRightInd w:val="0"/>
        <w:spacing w:after="0" w:line="240" w:lineRule="auto"/>
        <w:ind w:left="0" w:firstLine="709"/>
        <w:jc w:val="both"/>
        <w:rPr>
          <w:rFonts w:asciiTheme="minorHAnsi" w:hAnsiTheme="minorHAnsi"/>
          <w:sz w:val="28"/>
          <w:szCs w:val="28"/>
        </w:rPr>
      </w:pPr>
      <w:r w:rsidRPr="00A90EF2">
        <w:rPr>
          <w:rFonts w:asciiTheme="minorHAnsi" w:hAnsiTheme="minorHAnsi"/>
          <w:sz w:val="28"/>
          <w:szCs w:val="28"/>
        </w:rPr>
        <w:t>контроль за соблюдением наставляемым служебного распорядка;</w:t>
      </w:r>
    </w:p>
    <w:p w:rsidR="009767F0" w:rsidRPr="00A90EF2" w:rsidRDefault="009767F0" w:rsidP="00C15048">
      <w:pPr>
        <w:numPr>
          <w:ilvl w:val="0"/>
          <w:numId w:val="6"/>
        </w:numPr>
        <w:autoSpaceDE w:val="0"/>
        <w:autoSpaceDN w:val="0"/>
        <w:adjustRightInd w:val="0"/>
        <w:spacing w:after="0" w:line="240" w:lineRule="auto"/>
        <w:ind w:left="0" w:firstLine="709"/>
        <w:jc w:val="both"/>
        <w:rPr>
          <w:rFonts w:asciiTheme="minorHAnsi" w:hAnsiTheme="minorHAnsi"/>
          <w:sz w:val="28"/>
          <w:szCs w:val="28"/>
        </w:rPr>
      </w:pPr>
      <w:r w:rsidRPr="00A90EF2">
        <w:rPr>
          <w:rFonts w:asciiTheme="minorHAnsi" w:hAnsiTheme="minorHAnsi"/>
          <w:sz w:val="28"/>
          <w:szCs w:val="28"/>
        </w:rPr>
        <w:t>определение профессионального потенциала наставляемого.</w:t>
      </w:r>
    </w:p>
    <w:p w:rsidR="009767F0" w:rsidRPr="00A90EF2" w:rsidRDefault="009767F0" w:rsidP="00C15048">
      <w:pPr>
        <w:pStyle w:val="ad"/>
        <w:spacing w:before="0" w:after="0"/>
        <w:ind w:firstLine="709"/>
        <w:jc w:val="both"/>
        <w:rPr>
          <w:rFonts w:asciiTheme="minorHAnsi" w:hAnsiTheme="minorHAnsi" w:cs="Times New Roman"/>
          <w:color w:val="auto"/>
        </w:rPr>
      </w:pPr>
      <w:r w:rsidRPr="00A90EF2">
        <w:rPr>
          <w:rFonts w:asciiTheme="minorHAnsi" w:hAnsiTheme="minorHAnsi" w:cs="Times New Roman"/>
          <w:color w:val="auto"/>
        </w:rPr>
        <w:t>Наставничество может устанавливаться в отношении следующих гражданских служащих:</w:t>
      </w:r>
    </w:p>
    <w:p w:rsidR="009767F0" w:rsidRPr="00A90EF2" w:rsidRDefault="009767F0" w:rsidP="00C15048">
      <w:pPr>
        <w:pStyle w:val="ad"/>
        <w:spacing w:before="0" w:after="0"/>
        <w:ind w:firstLine="709"/>
        <w:jc w:val="both"/>
        <w:rPr>
          <w:rFonts w:asciiTheme="minorHAnsi" w:hAnsiTheme="minorHAnsi" w:cs="Times New Roman"/>
          <w:color w:val="auto"/>
        </w:rPr>
      </w:pPr>
      <w:r w:rsidRPr="00A90EF2">
        <w:rPr>
          <w:rFonts w:asciiTheme="minorHAnsi" w:hAnsiTheme="minorHAnsi" w:cs="Times New Roman"/>
          <w:color w:val="auto"/>
        </w:rPr>
        <w:t>а) впервые принятых на гражданскую службу в период прохождения испытания;</w:t>
      </w:r>
    </w:p>
    <w:p w:rsidR="009767F0" w:rsidRPr="00A90EF2" w:rsidRDefault="009767F0" w:rsidP="00C15048">
      <w:pPr>
        <w:pStyle w:val="ad"/>
        <w:spacing w:before="0" w:after="0"/>
        <w:ind w:firstLine="709"/>
        <w:jc w:val="both"/>
        <w:rPr>
          <w:rFonts w:asciiTheme="minorHAnsi" w:hAnsiTheme="minorHAnsi" w:cs="Times New Roman"/>
          <w:color w:val="auto"/>
        </w:rPr>
      </w:pPr>
      <w:r w:rsidRPr="00A90EF2">
        <w:rPr>
          <w:rFonts w:asciiTheme="minorHAnsi" w:hAnsiTheme="minorHAnsi" w:cs="Times New Roman"/>
          <w:color w:val="auto"/>
        </w:rPr>
        <w:t>б) вновь принятых на гражданскую службу после пятилетнего перерыва в прохождении гражданской службы;</w:t>
      </w:r>
    </w:p>
    <w:p w:rsidR="009767F0" w:rsidRPr="00A90EF2" w:rsidRDefault="009767F0" w:rsidP="00C15048">
      <w:pPr>
        <w:pStyle w:val="ad"/>
        <w:spacing w:before="0" w:after="0"/>
        <w:ind w:firstLine="709"/>
        <w:jc w:val="both"/>
        <w:rPr>
          <w:rFonts w:asciiTheme="minorHAnsi" w:hAnsiTheme="minorHAnsi" w:cs="Times New Roman"/>
          <w:color w:val="auto"/>
        </w:rPr>
      </w:pPr>
      <w:r w:rsidRPr="00A90EF2">
        <w:rPr>
          <w:rFonts w:asciiTheme="minorHAnsi" w:hAnsiTheme="minorHAnsi" w:cs="Times New Roman"/>
          <w:color w:val="auto"/>
        </w:rPr>
        <w:t>в) назначенных на должность в порядке должностного роста;</w:t>
      </w:r>
    </w:p>
    <w:p w:rsidR="009767F0" w:rsidRPr="00A90EF2" w:rsidRDefault="009767F0" w:rsidP="00C15048">
      <w:pPr>
        <w:pStyle w:val="ad"/>
        <w:spacing w:before="0" w:after="0"/>
        <w:ind w:firstLine="709"/>
        <w:jc w:val="both"/>
        <w:rPr>
          <w:rFonts w:asciiTheme="minorHAnsi" w:hAnsiTheme="minorHAnsi" w:cs="Times New Roman"/>
          <w:color w:val="auto"/>
        </w:rPr>
      </w:pPr>
      <w:r w:rsidRPr="00A90EF2">
        <w:rPr>
          <w:rFonts w:asciiTheme="minorHAnsi" w:hAnsiTheme="minorHAnsi" w:cs="Times New Roman"/>
          <w:color w:val="auto"/>
        </w:rPr>
        <w:t>г) назначенных в порядке ротации на должность гражданской службы в государственный орган, расположенный в другой местности в пределах Российской Федерации;</w:t>
      </w:r>
    </w:p>
    <w:p w:rsidR="009767F0" w:rsidRDefault="009767F0" w:rsidP="00C15048">
      <w:pPr>
        <w:pStyle w:val="ad"/>
        <w:spacing w:before="0" w:after="0"/>
        <w:ind w:firstLine="709"/>
        <w:jc w:val="both"/>
        <w:rPr>
          <w:rFonts w:asciiTheme="minorHAnsi" w:hAnsiTheme="minorHAnsi" w:cs="Times New Roman"/>
          <w:color w:val="auto"/>
        </w:rPr>
      </w:pPr>
      <w:r w:rsidRPr="00A90EF2">
        <w:rPr>
          <w:rFonts w:asciiTheme="minorHAnsi" w:hAnsiTheme="minorHAnsi" w:cs="Times New Roman"/>
          <w:color w:val="auto"/>
        </w:rPr>
        <w:t xml:space="preserve">д) замещающих должности, эффективное исполнение должностных обязанностей по которым требует расширения или освоения новых профессиональных знаний, овладения новыми практическими </w:t>
      </w:r>
      <w:r w:rsidR="005637C4">
        <w:rPr>
          <w:rFonts w:asciiTheme="minorHAnsi" w:hAnsiTheme="minorHAnsi" w:cs="Times New Roman"/>
          <w:color w:val="auto"/>
        </w:rPr>
        <w:t>умениями</w:t>
      </w:r>
      <w:r w:rsidRPr="00A90EF2">
        <w:rPr>
          <w:rFonts w:asciiTheme="minorHAnsi" w:hAnsiTheme="minorHAnsi" w:cs="Times New Roman"/>
          <w:color w:val="auto"/>
        </w:rPr>
        <w:t>.</w:t>
      </w:r>
    </w:p>
    <w:p w:rsidR="00526E7A" w:rsidRPr="00A90EF2" w:rsidRDefault="00526E7A" w:rsidP="00C15048">
      <w:pPr>
        <w:pStyle w:val="ad"/>
        <w:spacing w:before="0" w:after="0"/>
        <w:ind w:firstLine="709"/>
        <w:jc w:val="both"/>
        <w:rPr>
          <w:rFonts w:asciiTheme="minorHAnsi" w:hAnsiTheme="minorHAnsi" w:cs="Times New Roman"/>
          <w:color w:val="auto"/>
        </w:rPr>
      </w:pPr>
    </w:p>
    <w:p w:rsidR="00750006" w:rsidRDefault="00750006" w:rsidP="00526E7A">
      <w:pPr>
        <w:pStyle w:val="ad"/>
        <w:spacing w:before="0" w:after="40"/>
        <w:jc w:val="both"/>
        <w:rPr>
          <w:rFonts w:asciiTheme="minorHAnsi" w:hAnsiTheme="minorHAnsi" w:cs="Times New Roman"/>
          <w:color w:val="auto"/>
        </w:rPr>
      </w:pPr>
      <w:r>
        <w:rPr>
          <w:rFonts w:asciiTheme="minorHAnsi" w:hAnsiTheme="minorHAnsi" w:cs="Times New Roman"/>
          <w:noProof/>
          <w:color w:val="auto"/>
          <w:lang w:eastAsia="ru-RU"/>
        </w:rPr>
        <w:drawing>
          <wp:anchor distT="0" distB="0" distL="114300" distR="114300" simplePos="0" relativeHeight="252036096" behindDoc="1" locked="0" layoutInCell="1" allowOverlap="1">
            <wp:simplePos x="0" y="0"/>
            <wp:positionH relativeFrom="column">
              <wp:posOffset>43815</wp:posOffset>
            </wp:positionH>
            <wp:positionV relativeFrom="paragraph">
              <wp:posOffset>102235</wp:posOffset>
            </wp:positionV>
            <wp:extent cx="809625" cy="762000"/>
            <wp:effectExtent l="19050" t="0" r="9525" b="0"/>
            <wp:wrapTight wrapText="bothSides">
              <wp:wrapPolygon edited="0">
                <wp:start x="2541" y="0"/>
                <wp:lineTo x="0" y="5940"/>
                <wp:lineTo x="-508" y="18360"/>
                <wp:lineTo x="508" y="20520"/>
                <wp:lineTo x="4574" y="21060"/>
                <wp:lineTo x="17280" y="21060"/>
                <wp:lineTo x="20838" y="20520"/>
                <wp:lineTo x="21854" y="18360"/>
                <wp:lineTo x="21854" y="5400"/>
                <wp:lineTo x="20838" y="2160"/>
                <wp:lineTo x="19313" y="0"/>
                <wp:lineTo x="2541" y="0"/>
              </wp:wrapPolygon>
            </wp:wrapTight>
            <wp:docPr id="20" name="Рисунок 3" descr="C:\Users\YadroysevaGU\Desktop\оценка\Версия 2.0 Методики\attention-147439_960_7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adroysevaGU\Desktop\оценка\Версия 2.0 Методики\attention-147439_960_720.png"/>
                    <pic:cNvPicPr>
                      <a:picLocks noChangeAspect="1" noChangeArrowheads="1"/>
                    </pic:cNvPicPr>
                  </pic:nvPicPr>
                  <pic:blipFill>
                    <a:blip r:embed="rId13" cstate="print">
                      <a:duotone>
                        <a:schemeClr val="accent2">
                          <a:shade val="45000"/>
                          <a:satMod val="135000"/>
                        </a:schemeClr>
                        <a:prstClr val="white"/>
                      </a:duotone>
                    </a:blip>
                    <a:srcRect/>
                    <a:stretch>
                      <a:fillRect/>
                    </a:stretch>
                  </pic:blipFill>
                  <pic:spPr bwMode="auto">
                    <a:xfrm>
                      <a:off x="0" y="0"/>
                      <a:ext cx="809625" cy="762000"/>
                    </a:xfrm>
                    <a:prstGeom prst="rect">
                      <a:avLst/>
                    </a:prstGeom>
                    <a:noFill/>
                    <a:ln w="9525">
                      <a:noFill/>
                      <a:miter lim="800000"/>
                      <a:headEnd/>
                      <a:tailEnd/>
                    </a:ln>
                  </pic:spPr>
                </pic:pic>
              </a:graphicData>
            </a:graphic>
          </wp:anchor>
        </w:drawing>
      </w:r>
      <w:r>
        <w:rPr>
          <w:rFonts w:asciiTheme="minorHAnsi" w:hAnsiTheme="minorHAnsi" w:cs="Times New Roman"/>
          <w:color w:val="auto"/>
        </w:rPr>
        <w:t>Важно обеспечить эффективное общение между наставником и лицом, впервые поступившим на гражданскую службу, при котором у данного лица была бы возможность задавать вопросы, как относительно выполнения поставленных задач, так и относительно коллектива, профессиональной культуры и иные вопросы, несвязанные напрямую с исполнением должностных обязанностей, а у наставника</w:t>
      </w:r>
      <w:r w:rsidR="00D25B5D">
        <w:rPr>
          <w:rFonts w:asciiTheme="minorHAnsi" w:hAnsiTheme="minorHAnsi" w:cs="Times New Roman"/>
          <w:color w:val="auto"/>
        </w:rPr>
        <w:t xml:space="preserve"> -</w:t>
      </w:r>
      <w:r>
        <w:rPr>
          <w:rFonts w:asciiTheme="minorHAnsi" w:hAnsiTheme="minorHAnsi" w:cs="Times New Roman"/>
          <w:color w:val="auto"/>
        </w:rPr>
        <w:t xml:space="preserve"> в корректной и доброжелательной форме давать обратную связь.</w:t>
      </w:r>
    </w:p>
    <w:p w:rsidR="00750006" w:rsidRDefault="00750006" w:rsidP="00C15048">
      <w:pPr>
        <w:pStyle w:val="ad"/>
        <w:spacing w:before="0" w:after="0"/>
        <w:ind w:firstLine="709"/>
        <w:jc w:val="both"/>
        <w:rPr>
          <w:rFonts w:asciiTheme="minorHAnsi" w:hAnsiTheme="minorHAnsi" w:cs="Times New Roman"/>
          <w:color w:val="auto"/>
        </w:rPr>
      </w:pPr>
      <w:r>
        <w:rPr>
          <w:rFonts w:asciiTheme="minorHAnsi" w:hAnsiTheme="minorHAnsi" w:cs="Times New Roman"/>
          <w:color w:val="auto"/>
        </w:rPr>
        <w:t xml:space="preserve">Кроме того, рекомендуется разработать и выдавать вновь принятому гражданскому служащему пособие, содержащее информацию о государственном органе, его структуре, руководящем составе и иную информацию, с которой в первую очередь должен быть ознакомлен новый сотрудник. </w:t>
      </w:r>
    </w:p>
    <w:p w:rsidR="000805A2" w:rsidRDefault="000805A2" w:rsidP="00C15048">
      <w:pPr>
        <w:pStyle w:val="ad"/>
        <w:spacing w:before="0" w:after="0"/>
        <w:ind w:firstLine="709"/>
        <w:jc w:val="both"/>
        <w:rPr>
          <w:rFonts w:asciiTheme="minorHAnsi" w:hAnsiTheme="minorHAnsi" w:cs="Times New Roman"/>
          <w:color w:val="auto"/>
        </w:rPr>
      </w:pPr>
      <w:r w:rsidRPr="00A90EF2">
        <w:rPr>
          <w:rFonts w:asciiTheme="minorHAnsi" w:hAnsiTheme="minorHAnsi" w:cs="Times New Roman"/>
          <w:color w:val="auto"/>
        </w:rPr>
        <w:t xml:space="preserve">При проведении испытания гражданский служащий </w:t>
      </w:r>
      <w:r w:rsidR="00750006">
        <w:rPr>
          <w:rFonts w:asciiTheme="minorHAnsi" w:hAnsiTheme="minorHAnsi" w:cs="Times New Roman"/>
          <w:color w:val="auto"/>
        </w:rPr>
        <w:t xml:space="preserve">прежде, чем приступить к подготовке документов в рамках исполняемых должностных обязанностей и поставленных задач </w:t>
      </w:r>
      <w:r w:rsidRPr="00A90EF2">
        <w:rPr>
          <w:rFonts w:asciiTheme="minorHAnsi" w:hAnsiTheme="minorHAnsi" w:cs="Times New Roman"/>
          <w:color w:val="auto"/>
        </w:rPr>
        <w:t>изучает основы делопроизводства и документооборота в государственном органе.</w:t>
      </w:r>
    </w:p>
    <w:p w:rsidR="006A16F3" w:rsidRPr="006A16F3" w:rsidRDefault="006A16F3" w:rsidP="00C15048">
      <w:pPr>
        <w:pStyle w:val="ad"/>
        <w:spacing w:before="0" w:after="0"/>
        <w:ind w:firstLine="709"/>
        <w:jc w:val="both"/>
        <w:rPr>
          <w:rFonts w:ascii="Calibri" w:hAnsi="Calibri" w:cs="Times New Roman"/>
          <w:color w:val="auto"/>
        </w:rPr>
      </w:pPr>
      <w:r w:rsidRPr="006A16F3">
        <w:rPr>
          <w:rFonts w:ascii="Calibri" w:hAnsi="Calibri"/>
          <w:color w:val="auto"/>
          <w:shd w:val="clear" w:color="auto" w:fill="FFFFFF"/>
        </w:rPr>
        <w:t xml:space="preserve">Показателем успешной адаптации является </w:t>
      </w:r>
      <w:r w:rsidR="007C16CA">
        <w:rPr>
          <w:rFonts w:ascii="Calibri" w:hAnsi="Calibri"/>
          <w:color w:val="auto"/>
          <w:shd w:val="clear" w:color="auto" w:fill="FFFFFF"/>
        </w:rPr>
        <w:t xml:space="preserve">качественное и                    своевременное </w:t>
      </w:r>
      <w:r w:rsidRPr="006A16F3">
        <w:rPr>
          <w:rFonts w:ascii="Calibri" w:hAnsi="Calibri"/>
          <w:color w:val="auto"/>
          <w:shd w:val="clear" w:color="auto" w:fill="FFFFFF"/>
        </w:rPr>
        <w:t>выполнение гражданским служащим поставленных перед ним задач.</w:t>
      </w:r>
    </w:p>
    <w:p w:rsidR="009767F0" w:rsidRPr="00A90EF2" w:rsidRDefault="009767F0" w:rsidP="00C15048">
      <w:pPr>
        <w:pStyle w:val="ad"/>
        <w:spacing w:before="0" w:after="0"/>
        <w:ind w:firstLine="709"/>
        <w:jc w:val="both"/>
        <w:rPr>
          <w:rFonts w:asciiTheme="minorHAnsi" w:hAnsiTheme="minorHAnsi" w:cs="Times New Roman"/>
          <w:color w:val="auto"/>
        </w:rPr>
      </w:pPr>
      <w:r w:rsidRPr="00A90EF2">
        <w:rPr>
          <w:rFonts w:asciiTheme="minorHAnsi" w:hAnsiTheme="minorHAnsi" w:cs="Times New Roman"/>
          <w:color w:val="auto"/>
        </w:rPr>
        <w:t>Порядок организации наставничества описан в Методическом инструментарии по применению наставничества на государственной гражданской службе, опубликованном на официальном сайте Минтруда России</w:t>
      </w:r>
      <w:r w:rsidR="00F979EA">
        <w:rPr>
          <w:rFonts w:asciiTheme="minorHAnsi" w:hAnsiTheme="minorHAnsi" w:cs="Times New Roman"/>
          <w:color w:val="auto"/>
        </w:rPr>
        <w:t xml:space="preserve"> (</w:t>
      </w:r>
      <w:r w:rsidR="00F979EA" w:rsidRPr="00F979EA">
        <w:rPr>
          <w:rFonts w:asciiTheme="minorHAnsi" w:hAnsiTheme="minorHAnsi" w:cs="Times New Roman"/>
          <w:color w:val="auto"/>
        </w:rPr>
        <w:t>https://rosmintrud.ru/ministry/programms/gossluzhba/16/7</w:t>
      </w:r>
      <w:r w:rsidR="00F979EA">
        <w:rPr>
          <w:rFonts w:asciiTheme="minorHAnsi" w:hAnsiTheme="minorHAnsi" w:cs="Times New Roman"/>
          <w:color w:val="auto"/>
        </w:rPr>
        <w:t>)</w:t>
      </w:r>
      <w:r w:rsidR="00BA5845">
        <w:rPr>
          <w:rFonts w:asciiTheme="minorHAnsi" w:hAnsiTheme="minorHAnsi" w:cs="Times New Roman"/>
          <w:color w:val="auto"/>
        </w:rPr>
        <w:t>.</w:t>
      </w:r>
    </w:p>
    <w:p w:rsidR="00D32D0E" w:rsidRPr="00750006" w:rsidRDefault="00491278" w:rsidP="00526E7A">
      <w:pPr>
        <w:pStyle w:val="20"/>
        <w:shd w:val="clear" w:color="auto" w:fill="E5B8B7" w:themeFill="accent2" w:themeFillTint="66"/>
        <w:spacing w:before="120" w:after="120" w:line="240" w:lineRule="auto"/>
        <w:ind w:firstLine="709"/>
        <w:jc w:val="both"/>
        <w:rPr>
          <w:rFonts w:asciiTheme="majorHAnsi" w:hAnsiTheme="majorHAnsi" w:cs="Times New Roman"/>
          <w:i w:val="0"/>
        </w:rPr>
      </w:pPr>
      <w:r>
        <w:rPr>
          <w:rStyle w:val="23"/>
          <w:rFonts w:asciiTheme="majorHAnsi" w:hAnsiTheme="majorHAnsi" w:cs="Times New Roman"/>
          <w:b/>
          <w:bCs/>
          <w:iCs/>
        </w:rPr>
        <w:t>6</w:t>
      </w:r>
      <w:r w:rsidRPr="000E14CA">
        <w:rPr>
          <w:rStyle w:val="23"/>
          <w:rFonts w:asciiTheme="majorHAnsi" w:hAnsiTheme="majorHAnsi" w:cs="Times New Roman"/>
          <w:b/>
          <w:bCs/>
          <w:iCs/>
        </w:rPr>
        <w:t>.</w:t>
      </w:r>
      <w:r>
        <w:rPr>
          <w:rStyle w:val="23"/>
          <w:rFonts w:asciiTheme="majorHAnsi" w:hAnsiTheme="majorHAnsi" w:cs="Times New Roman"/>
          <w:b/>
          <w:bCs/>
          <w:iCs/>
        </w:rPr>
        <w:t>3</w:t>
      </w:r>
      <w:r w:rsidRPr="000E14CA">
        <w:rPr>
          <w:rStyle w:val="23"/>
          <w:rFonts w:asciiTheme="majorHAnsi" w:hAnsiTheme="majorHAnsi" w:cs="Times New Roman"/>
          <w:b/>
          <w:bCs/>
          <w:iCs/>
        </w:rPr>
        <w:t xml:space="preserve"> </w:t>
      </w:r>
      <w:r>
        <w:rPr>
          <w:rStyle w:val="23"/>
          <w:rFonts w:asciiTheme="majorHAnsi" w:hAnsiTheme="majorHAnsi" w:cs="Times New Roman"/>
          <w:b/>
          <w:bCs/>
          <w:iCs/>
        </w:rPr>
        <w:t xml:space="preserve">Оценка </w:t>
      </w:r>
      <w:r w:rsidR="00D32D0E">
        <w:rPr>
          <w:rStyle w:val="23"/>
          <w:rFonts w:asciiTheme="majorHAnsi" w:hAnsiTheme="majorHAnsi" w:cs="Times New Roman"/>
          <w:b/>
          <w:bCs/>
          <w:iCs/>
        </w:rPr>
        <w:t xml:space="preserve">в ходе и </w:t>
      </w:r>
      <w:r>
        <w:rPr>
          <w:rStyle w:val="23"/>
          <w:rFonts w:asciiTheme="majorHAnsi" w:hAnsiTheme="majorHAnsi" w:cs="Times New Roman"/>
          <w:b/>
          <w:bCs/>
          <w:iCs/>
        </w:rPr>
        <w:t>по итогам испытания</w:t>
      </w:r>
    </w:p>
    <w:p w:rsidR="00D32D0E" w:rsidRPr="00B96537" w:rsidRDefault="00D32D0E" w:rsidP="00D32D0E">
      <w:pPr>
        <w:pStyle w:val="ad"/>
        <w:spacing w:before="0" w:after="120"/>
        <w:ind w:firstLine="709"/>
        <w:jc w:val="both"/>
        <w:rPr>
          <w:rFonts w:asciiTheme="minorHAnsi" w:hAnsiTheme="minorHAnsi" w:cs="Times New Roman"/>
          <w:color w:val="auto"/>
        </w:rPr>
      </w:pPr>
      <w:r w:rsidRPr="00B96537">
        <w:rPr>
          <w:rFonts w:asciiTheme="minorHAnsi" w:hAnsiTheme="minorHAnsi" w:cs="Times New Roman"/>
          <w:color w:val="auto"/>
        </w:rPr>
        <w:t>Непосредственн</w:t>
      </w:r>
      <w:r w:rsidR="00C15048" w:rsidRPr="00B96537">
        <w:rPr>
          <w:rFonts w:asciiTheme="minorHAnsi" w:hAnsiTheme="minorHAnsi" w:cs="Times New Roman"/>
          <w:color w:val="auto"/>
        </w:rPr>
        <w:t>о</w:t>
      </w:r>
      <w:r w:rsidRPr="00B96537">
        <w:rPr>
          <w:rFonts w:asciiTheme="minorHAnsi" w:hAnsiTheme="minorHAnsi" w:cs="Times New Roman"/>
          <w:color w:val="auto"/>
        </w:rPr>
        <w:t>м</w:t>
      </w:r>
      <w:r w:rsidR="00C15048" w:rsidRPr="00B96537">
        <w:rPr>
          <w:rFonts w:asciiTheme="minorHAnsi" w:hAnsiTheme="minorHAnsi" w:cs="Times New Roman"/>
          <w:color w:val="auto"/>
        </w:rPr>
        <w:t>у</w:t>
      </w:r>
      <w:r w:rsidRPr="00B96537">
        <w:rPr>
          <w:rFonts w:asciiTheme="minorHAnsi" w:hAnsiTheme="minorHAnsi" w:cs="Times New Roman"/>
          <w:color w:val="auto"/>
        </w:rPr>
        <w:t xml:space="preserve"> руководител</w:t>
      </w:r>
      <w:r w:rsidR="00C15048" w:rsidRPr="00B96537">
        <w:rPr>
          <w:rFonts w:asciiTheme="minorHAnsi" w:hAnsiTheme="minorHAnsi" w:cs="Times New Roman"/>
          <w:color w:val="auto"/>
        </w:rPr>
        <w:t>ю</w:t>
      </w:r>
      <w:r w:rsidRPr="00B96537">
        <w:rPr>
          <w:rFonts w:asciiTheme="minorHAnsi" w:hAnsiTheme="minorHAnsi" w:cs="Times New Roman"/>
          <w:color w:val="auto"/>
        </w:rPr>
        <w:t xml:space="preserve"> рекомендуется на период испытания составление раз в </w:t>
      </w:r>
      <w:r w:rsidR="00C15048" w:rsidRPr="00B96537">
        <w:rPr>
          <w:rFonts w:asciiTheme="minorHAnsi" w:hAnsiTheme="minorHAnsi" w:cs="Times New Roman"/>
          <w:color w:val="auto"/>
        </w:rPr>
        <w:t xml:space="preserve">месяц или </w:t>
      </w:r>
      <w:r w:rsidRPr="00B96537">
        <w:rPr>
          <w:rFonts w:asciiTheme="minorHAnsi" w:hAnsiTheme="minorHAnsi" w:cs="Times New Roman"/>
          <w:color w:val="auto"/>
        </w:rPr>
        <w:t>квартал</w:t>
      </w:r>
      <w:r w:rsidR="00C15048" w:rsidRPr="00B96537">
        <w:rPr>
          <w:rFonts w:asciiTheme="minorHAnsi" w:hAnsiTheme="minorHAnsi" w:cs="Times New Roman"/>
          <w:color w:val="auto"/>
        </w:rPr>
        <w:t xml:space="preserve"> (в зависимости от продолжительности срока испытания)</w:t>
      </w:r>
      <w:r w:rsidRPr="00B96537">
        <w:rPr>
          <w:rFonts w:asciiTheme="minorHAnsi" w:hAnsiTheme="minorHAnsi" w:cs="Times New Roman"/>
          <w:color w:val="auto"/>
        </w:rPr>
        <w:t xml:space="preserve"> перечня </w:t>
      </w:r>
      <w:r w:rsidR="00C15048" w:rsidRPr="00B96537">
        <w:rPr>
          <w:rFonts w:asciiTheme="minorHAnsi" w:hAnsiTheme="minorHAnsi" w:cs="Times New Roman"/>
          <w:color w:val="auto"/>
        </w:rPr>
        <w:t>поручений</w:t>
      </w:r>
      <w:r w:rsidRPr="00B96537">
        <w:rPr>
          <w:rFonts w:asciiTheme="minorHAnsi" w:hAnsiTheme="minorHAnsi" w:cs="Times New Roman"/>
          <w:color w:val="auto"/>
        </w:rPr>
        <w:t>, которы</w:t>
      </w:r>
      <w:r w:rsidR="00C15048" w:rsidRPr="00B96537">
        <w:rPr>
          <w:rFonts w:asciiTheme="minorHAnsi" w:hAnsiTheme="minorHAnsi" w:cs="Times New Roman"/>
          <w:color w:val="auto"/>
        </w:rPr>
        <w:t>е</w:t>
      </w:r>
      <w:r w:rsidRPr="00B96537">
        <w:rPr>
          <w:rFonts w:asciiTheme="minorHAnsi" w:hAnsiTheme="minorHAnsi" w:cs="Times New Roman"/>
          <w:color w:val="auto"/>
        </w:rPr>
        <w:t xml:space="preserve"> должн</w:t>
      </w:r>
      <w:r w:rsidR="00C15048" w:rsidRPr="00B96537">
        <w:rPr>
          <w:rFonts w:asciiTheme="minorHAnsi" w:hAnsiTheme="minorHAnsi" w:cs="Times New Roman"/>
          <w:color w:val="auto"/>
        </w:rPr>
        <w:t>ы</w:t>
      </w:r>
      <w:r w:rsidRPr="00B96537">
        <w:rPr>
          <w:rFonts w:asciiTheme="minorHAnsi" w:hAnsiTheme="minorHAnsi" w:cs="Times New Roman"/>
          <w:color w:val="auto"/>
        </w:rPr>
        <w:t xml:space="preserve"> быть выполнен</w:t>
      </w:r>
      <w:r w:rsidR="00C15048" w:rsidRPr="00B96537">
        <w:rPr>
          <w:rFonts w:asciiTheme="minorHAnsi" w:hAnsiTheme="minorHAnsi" w:cs="Times New Roman"/>
          <w:color w:val="auto"/>
        </w:rPr>
        <w:t>ы</w:t>
      </w:r>
      <w:r w:rsidRPr="00B96537">
        <w:rPr>
          <w:rFonts w:asciiTheme="minorHAnsi" w:hAnsiTheme="minorHAnsi" w:cs="Times New Roman"/>
          <w:color w:val="auto"/>
        </w:rPr>
        <w:t xml:space="preserve"> гражданским служащим, с графой, предусматривающей комментарии относительно </w:t>
      </w:r>
      <w:r w:rsidR="00C15048" w:rsidRPr="00B96537">
        <w:rPr>
          <w:rFonts w:asciiTheme="minorHAnsi" w:hAnsiTheme="minorHAnsi" w:cs="Times New Roman"/>
          <w:color w:val="auto"/>
        </w:rPr>
        <w:t xml:space="preserve">качества </w:t>
      </w:r>
      <w:r w:rsidRPr="00B96537">
        <w:rPr>
          <w:rFonts w:asciiTheme="minorHAnsi" w:hAnsiTheme="minorHAnsi" w:cs="Times New Roman"/>
          <w:color w:val="auto"/>
        </w:rPr>
        <w:t xml:space="preserve">выполнения данных </w:t>
      </w:r>
      <w:r w:rsidR="00C15048" w:rsidRPr="00B96537">
        <w:rPr>
          <w:rFonts w:asciiTheme="minorHAnsi" w:hAnsiTheme="minorHAnsi" w:cs="Times New Roman"/>
          <w:color w:val="auto"/>
        </w:rPr>
        <w:t>поручений</w:t>
      </w:r>
      <w:r w:rsidRPr="00B96537">
        <w:rPr>
          <w:rFonts w:asciiTheme="minorHAnsi" w:hAnsiTheme="minorHAnsi" w:cs="Times New Roman"/>
          <w:color w:val="auto"/>
        </w:rPr>
        <w:t xml:space="preserve">. </w:t>
      </w:r>
    </w:p>
    <w:p w:rsidR="00D32D0E" w:rsidRDefault="00D32D0E" w:rsidP="00D32D0E">
      <w:pPr>
        <w:pStyle w:val="ad"/>
        <w:spacing w:before="0" w:after="120"/>
        <w:jc w:val="both"/>
        <w:rPr>
          <w:rFonts w:asciiTheme="minorHAnsi" w:hAnsiTheme="minorHAnsi" w:cs="Times New Roman"/>
          <w:color w:val="auto"/>
        </w:rPr>
      </w:pPr>
      <w:r w:rsidRPr="00D32D0E">
        <w:rPr>
          <w:rFonts w:asciiTheme="minorHAnsi" w:hAnsiTheme="minorHAnsi" w:cs="Times New Roman"/>
          <w:noProof/>
          <w:color w:val="auto"/>
          <w:lang w:eastAsia="ru-RU"/>
        </w:rPr>
        <w:drawing>
          <wp:anchor distT="0" distB="0" distL="114300" distR="114300" simplePos="0" relativeHeight="252034048" behindDoc="1" locked="0" layoutInCell="1" allowOverlap="1">
            <wp:simplePos x="0" y="0"/>
            <wp:positionH relativeFrom="column">
              <wp:posOffset>-22860</wp:posOffset>
            </wp:positionH>
            <wp:positionV relativeFrom="paragraph">
              <wp:posOffset>73025</wp:posOffset>
            </wp:positionV>
            <wp:extent cx="809625" cy="762000"/>
            <wp:effectExtent l="19050" t="0" r="9525" b="0"/>
            <wp:wrapTight wrapText="bothSides">
              <wp:wrapPolygon edited="0">
                <wp:start x="2541" y="0"/>
                <wp:lineTo x="0" y="5940"/>
                <wp:lineTo x="-508" y="18360"/>
                <wp:lineTo x="508" y="20520"/>
                <wp:lineTo x="4574" y="21060"/>
                <wp:lineTo x="17280" y="21060"/>
                <wp:lineTo x="20838" y="20520"/>
                <wp:lineTo x="21854" y="18360"/>
                <wp:lineTo x="21854" y="5400"/>
                <wp:lineTo x="20838" y="2160"/>
                <wp:lineTo x="19313" y="0"/>
                <wp:lineTo x="2541" y="0"/>
              </wp:wrapPolygon>
            </wp:wrapTight>
            <wp:docPr id="18" name="Рисунок 3" descr="C:\Users\YadroysevaGU\Desktop\оценка\Версия 2.0 Методики\attention-147439_960_7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adroysevaGU\Desktop\оценка\Версия 2.0 Методики\attention-147439_960_720.png"/>
                    <pic:cNvPicPr>
                      <a:picLocks noChangeAspect="1" noChangeArrowheads="1"/>
                    </pic:cNvPicPr>
                  </pic:nvPicPr>
                  <pic:blipFill>
                    <a:blip r:embed="rId13" cstate="print">
                      <a:duotone>
                        <a:schemeClr val="accent2">
                          <a:shade val="45000"/>
                          <a:satMod val="135000"/>
                        </a:schemeClr>
                        <a:prstClr val="white"/>
                      </a:duotone>
                    </a:blip>
                    <a:srcRect/>
                    <a:stretch>
                      <a:fillRect/>
                    </a:stretch>
                  </pic:blipFill>
                  <pic:spPr bwMode="auto">
                    <a:xfrm>
                      <a:off x="0" y="0"/>
                      <a:ext cx="809625" cy="762000"/>
                    </a:xfrm>
                    <a:prstGeom prst="rect">
                      <a:avLst/>
                    </a:prstGeom>
                    <a:noFill/>
                    <a:ln w="9525">
                      <a:noFill/>
                      <a:miter lim="800000"/>
                      <a:headEnd/>
                      <a:tailEnd/>
                    </a:ln>
                  </pic:spPr>
                </pic:pic>
              </a:graphicData>
            </a:graphic>
          </wp:anchor>
        </w:drawing>
      </w:r>
      <w:r w:rsidRPr="00D32D0E">
        <w:rPr>
          <w:rFonts w:asciiTheme="minorHAnsi" w:hAnsiTheme="minorHAnsi" w:cs="Times New Roman"/>
          <w:color w:val="auto"/>
        </w:rPr>
        <w:t xml:space="preserve">С обозначенным документом или иными критериями оценки обязательно должен быть ознакомлен гражданский служащий, </w:t>
      </w:r>
      <w:r w:rsidRPr="00D32D0E">
        <w:rPr>
          <w:rStyle w:val="affc"/>
          <w:rFonts w:asciiTheme="minorHAnsi" w:hAnsiTheme="minorHAnsi"/>
          <w:i w:val="0"/>
          <w:color w:val="282828"/>
          <w:shd w:val="clear" w:color="auto" w:fill="FFFFFF"/>
        </w:rPr>
        <w:t>чтобы в конце испытательного  срока не было</w:t>
      </w:r>
      <w:r>
        <w:rPr>
          <w:rStyle w:val="affc"/>
          <w:rFonts w:ascii="Roboto" w:hAnsi="Roboto"/>
          <w:color w:val="282828"/>
          <w:shd w:val="clear" w:color="auto" w:fill="FFFFFF"/>
        </w:rPr>
        <w:t xml:space="preserve"> </w:t>
      </w:r>
      <w:r w:rsidRPr="00D32D0E">
        <w:rPr>
          <w:rStyle w:val="affc"/>
          <w:rFonts w:asciiTheme="minorHAnsi" w:hAnsiTheme="minorHAnsi"/>
          <w:i w:val="0"/>
          <w:color w:val="282828"/>
          <w:shd w:val="clear" w:color="auto" w:fill="FFFFFF"/>
        </w:rPr>
        <w:t>недоразумений, конфликтов, особенно в случае если будет принято решение о неудовлетворительном прохождении испытания.</w:t>
      </w:r>
    </w:p>
    <w:p w:rsidR="00D32D0E" w:rsidRPr="00B96537" w:rsidRDefault="00D32D0E" w:rsidP="00C2089A">
      <w:pPr>
        <w:pStyle w:val="ad"/>
        <w:spacing w:before="0" w:after="0"/>
        <w:ind w:firstLine="709"/>
        <w:jc w:val="both"/>
        <w:rPr>
          <w:rFonts w:asciiTheme="minorHAnsi" w:hAnsiTheme="minorHAnsi" w:cs="Times New Roman"/>
          <w:color w:val="auto"/>
        </w:rPr>
      </w:pPr>
      <w:r w:rsidRPr="00B96537">
        <w:rPr>
          <w:rFonts w:asciiTheme="minorHAnsi" w:hAnsiTheme="minorHAnsi" w:cs="Times New Roman"/>
          <w:color w:val="auto"/>
        </w:rPr>
        <w:t xml:space="preserve">В конце каждого </w:t>
      </w:r>
      <w:r w:rsidR="00307B3E" w:rsidRPr="00B96537">
        <w:rPr>
          <w:rFonts w:asciiTheme="minorHAnsi" w:hAnsiTheme="minorHAnsi" w:cs="Times New Roman"/>
          <w:color w:val="auto"/>
        </w:rPr>
        <w:t>месяца (</w:t>
      </w:r>
      <w:r w:rsidRPr="00B96537">
        <w:rPr>
          <w:rFonts w:asciiTheme="minorHAnsi" w:hAnsiTheme="minorHAnsi" w:cs="Times New Roman"/>
          <w:color w:val="auto"/>
        </w:rPr>
        <w:t>квартала</w:t>
      </w:r>
      <w:r w:rsidR="00307B3E" w:rsidRPr="00B96537">
        <w:rPr>
          <w:rFonts w:asciiTheme="minorHAnsi" w:hAnsiTheme="minorHAnsi" w:cs="Times New Roman"/>
          <w:color w:val="auto"/>
        </w:rPr>
        <w:t>)</w:t>
      </w:r>
      <w:r w:rsidRPr="00B96537">
        <w:rPr>
          <w:rFonts w:asciiTheme="minorHAnsi" w:hAnsiTheme="minorHAnsi" w:cs="Times New Roman"/>
          <w:color w:val="auto"/>
        </w:rPr>
        <w:t xml:space="preserve"> проводится обсуждение с гражданским служащим достигнутых результатов. На этапе обсуждения непосредственным руководителем гражданский служащий информируется об оценке результатов выполнения поставленных на начало прошедшего </w:t>
      </w:r>
      <w:r w:rsidR="00307B3E" w:rsidRPr="00B96537">
        <w:rPr>
          <w:rFonts w:asciiTheme="minorHAnsi" w:hAnsiTheme="minorHAnsi" w:cs="Times New Roman"/>
          <w:color w:val="auto"/>
        </w:rPr>
        <w:t>периода</w:t>
      </w:r>
      <w:r w:rsidRPr="00B96537">
        <w:rPr>
          <w:rFonts w:asciiTheme="minorHAnsi" w:hAnsiTheme="minorHAnsi" w:cs="Times New Roman"/>
          <w:color w:val="auto"/>
        </w:rPr>
        <w:t xml:space="preserve"> перечня задач, ему даются рекомендации по выполнению</w:t>
      </w:r>
      <w:r>
        <w:rPr>
          <w:rFonts w:asciiTheme="minorHAnsi" w:hAnsiTheme="minorHAnsi" w:cs="Times New Roman"/>
          <w:color w:val="auto"/>
        </w:rPr>
        <w:t xml:space="preserve"> </w:t>
      </w:r>
      <w:r w:rsidR="00307B3E" w:rsidRPr="00B96537">
        <w:rPr>
          <w:rFonts w:asciiTheme="minorHAnsi" w:hAnsiTheme="minorHAnsi" w:cs="Times New Roman"/>
          <w:color w:val="auto"/>
        </w:rPr>
        <w:t>поручений</w:t>
      </w:r>
      <w:r w:rsidRPr="00B96537">
        <w:rPr>
          <w:rFonts w:asciiTheme="minorHAnsi" w:hAnsiTheme="minorHAnsi" w:cs="Times New Roman"/>
          <w:color w:val="auto"/>
        </w:rPr>
        <w:t xml:space="preserve"> в следующем периоде с учетом допущенных ошибок (при наличии) и развитию профессиональных и личностных качеств.</w:t>
      </w:r>
    </w:p>
    <w:p w:rsidR="000127A5" w:rsidRPr="00B96537" w:rsidRDefault="009767F0" w:rsidP="00C2089A">
      <w:pPr>
        <w:pStyle w:val="ad"/>
        <w:spacing w:before="0" w:after="0"/>
        <w:ind w:firstLine="709"/>
        <w:jc w:val="both"/>
        <w:rPr>
          <w:rFonts w:asciiTheme="minorHAnsi" w:hAnsiTheme="minorHAnsi" w:cs="Times New Roman"/>
          <w:color w:val="auto"/>
        </w:rPr>
      </w:pPr>
      <w:r w:rsidRPr="00B96537">
        <w:rPr>
          <w:rFonts w:asciiTheme="minorHAnsi" w:hAnsiTheme="minorHAnsi" w:cs="Times New Roman"/>
          <w:color w:val="auto"/>
        </w:rPr>
        <w:t xml:space="preserve">По итогам испытания гражданского служащего в целях проверки его соответствия замещаемой должности гражданской службы проводится оценка </w:t>
      </w:r>
      <w:r w:rsidR="00A333F7" w:rsidRPr="00B96537">
        <w:rPr>
          <w:rFonts w:asciiTheme="minorHAnsi" w:hAnsiTheme="minorHAnsi" w:cs="Times New Roman"/>
          <w:color w:val="auto"/>
        </w:rPr>
        <w:t xml:space="preserve">на основе отзыва непосредственного руководителя гражданского служащего. </w:t>
      </w:r>
    </w:p>
    <w:p w:rsidR="000127A5" w:rsidRPr="00B96537" w:rsidRDefault="000127A5" w:rsidP="00C2089A">
      <w:pPr>
        <w:pStyle w:val="ad"/>
        <w:spacing w:before="0" w:after="0"/>
        <w:ind w:firstLine="709"/>
        <w:jc w:val="both"/>
        <w:rPr>
          <w:rFonts w:asciiTheme="minorHAnsi" w:hAnsiTheme="minorHAnsi" w:cs="Times New Roman"/>
          <w:color w:val="auto"/>
        </w:rPr>
      </w:pPr>
      <w:r w:rsidRPr="00B96537">
        <w:rPr>
          <w:rFonts w:asciiTheme="minorHAnsi" w:hAnsiTheme="minorHAnsi" w:cs="Times New Roman"/>
          <w:color w:val="auto"/>
        </w:rPr>
        <w:t xml:space="preserve">При подготовке отзыва непосредственным руководителем в случае составления раз в </w:t>
      </w:r>
      <w:r w:rsidR="00307B3E" w:rsidRPr="00B96537">
        <w:rPr>
          <w:rFonts w:asciiTheme="minorHAnsi" w:hAnsiTheme="minorHAnsi" w:cs="Times New Roman"/>
          <w:color w:val="auto"/>
        </w:rPr>
        <w:t xml:space="preserve">месяц (квартал) </w:t>
      </w:r>
      <w:r w:rsidRPr="00B96537">
        <w:rPr>
          <w:rFonts w:asciiTheme="minorHAnsi" w:hAnsiTheme="minorHAnsi" w:cs="Times New Roman"/>
          <w:color w:val="auto"/>
        </w:rPr>
        <w:t xml:space="preserve"> перечня </w:t>
      </w:r>
      <w:r w:rsidR="00307B3E" w:rsidRPr="00B96537">
        <w:rPr>
          <w:rFonts w:asciiTheme="minorHAnsi" w:hAnsiTheme="minorHAnsi" w:cs="Times New Roman"/>
          <w:color w:val="auto"/>
        </w:rPr>
        <w:t>поручений</w:t>
      </w:r>
      <w:r w:rsidRPr="00B96537">
        <w:rPr>
          <w:rFonts w:asciiTheme="minorHAnsi" w:hAnsiTheme="minorHAnsi" w:cs="Times New Roman"/>
          <w:color w:val="auto"/>
        </w:rPr>
        <w:t>, которы</w:t>
      </w:r>
      <w:r w:rsidR="00307B3E" w:rsidRPr="00B96537">
        <w:rPr>
          <w:rFonts w:asciiTheme="minorHAnsi" w:hAnsiTheme="minorHAnsi" w:cs="Times New Roman"/>
          <w:color w:val="auto"/>
        </w:rPr>
        <w:t>е</w:t>
      </w:r>
      <w:r w:rsidRPr="00B96537">
        <w:rPr>
          <w:rFonts w:asciiTheme="minorHAnsi" w:hAnsiTheme="minorHAnsi" w:cs="Times New Roman"/>
          <w:color w:val="auto"/>
        </w:rPr>
        <w:t xml:space="preserve"> должн</w:t>
      </w:r>
      <w:r w:rsidR="00307B3E" w:rsidRPr="00B96537">
        <w:rPr>
          <w:rFonts w:asciiTheme="minorHAnsi" w:hAnsiTheme="minorHAnsi" w:cs="Times New Roman"/>
          <w:color w:val="auto"/>
        </w:rPr>
        <w:t>ы</w:t>
      </w:r>
      <w:r w:rsidRPr="00B96537">
        <w:rPr>
          <w:rFonts w:asciiTheme="minorHAnsi" w:hAnsiTheme="minorHAnsi" w:cs="Times New Roman"/>
          <w:color w:val="auto"/>
        </w:rPr>
        <w:t xml:space="preserve"> быть выполнен</w:t>
      </w:r>
      <w:r w:rsidR="00307B3E" w:rsidRPr="00B96537">
        <w:rPr>
          <w:rFonts w:asciiTheme="minorHAnsi" w:hAnsiTheme="minorHAnsi" w:cs="Times New Roman"/>
          <w:color w:val="auto"/>
        </w:rPr>
        <w:t>ы</w:t>
      </w:r>
      <w:r w:rsidRPr="00B96537">
        <w:rPr>
          <w:rFonts w:asciiTheme="minorHAnsi" w:hAnsiTheme="minorHAnsi" w:cs="Times New Roman"/>
          <w:color w:val="auto"/>
        </w:rPr>
        <w:t xml:space="preserve"> гражданским служащим, учитываются результаты выполнения данных </w:t>
      </w:r>
      <w:r w:rsidR="00307B3E" w:rsidRPr="00B96537">
        <w:rPr>
          <w:rFonts w:asciiTheme="minorHAnsi" w:hAnsiTheme="minorHAnsi" w:cs="Times New Roman"/>
          <w:color w:val="auto"/>
        </w:rPr>
        <w:t>поручений</w:t>
      </w:r>
      <w:r w:rsidRPr="00B96537">
        <w:rPr>
          <w:rFonts w:asciiTheme="minorHAnsi" w:hAnsiTheme="minorHAnsi" w:cs="Times New Roman"/>
          <w:color w:val="auto"/>
        </w:rPr>
        <w:t>.</w:t>
      </w:r>
    </w:p>
    <w:p w:rsidR="009767F0" w:rsidRPr="00A90EF2" w:rsidRDefault="00A333F7" w:rsidP="00C2089A">
      <w:pPr>
        <w:pStyle w:val="ad"/>
        <w:spacing w:before="0" w:after="0"/>
        <w:ind w:firstLine="709"/>
        <w:jc w:val="both"/>
        <w:rPr>
          <w:rFonts w:asciiTheme="minorHAnsi" w:hAnsiTheme="minorHAnsi" w:cs="Times New Roman"/>
          <w:color w:val="auto"/>
        </w:rPr>
      </w:pPr>
      <w:r w:rsidRPr="00B96537">
        <w:rPr>
          <w:rFonts w:asciiTheme="minorHAnsi" w:hAnsiTheme="minorHAnsi" w:cs="Times New Roman"/>
          <w:color w:val="auto"/>
        </w:rPr>
        <w:t xml:space="preserve">При этом могут быть использованы подходы, содержащиеся </w:t>
      </w:r>
      <w:r w:rsidR="009767F0" w:rsidRPr="00B96537">
        <w:rPr>
          <w:rFonts w:asciiTheme="minorHAnsi" w:hAnsiTheme="minorHAnsi" w:cs="Times New Roman"/>
          <w:color w:val="auto"/>
        </w:rPr>
        <w:t xml:space="preserve">в </w:t>
      </w:r>
      <w:r w:rsidR="00197066" w:rsidRPr="00B96537">
        <w:rPr>
          <w:rFonts w:asciiTheme="minorHAnsi" w:hAnsiTheme="minorHAnsi" w:cs="Times New Roman"/>
          <w:color w:val="auto"/>
        </w:rPr>
        <w:t>Методик</w:t>
      </w:r>
      <w:r w:rsidRPr="00B96537">
        <w:rPr>
          <w:rFonts w:asciiTheme="minorHAnsi" w:hAnsiTheme="minorHAnsi" w:cs="Times New Roman"/>
          <w:color w:val="auto"/>
        </w:rPr>
        <w:t>е</w:t>
      </w:r>
      <w:r w:rsidR="00197066" w:rsidRPr="00B96537">
        <w:rPr>
          <w:rFonts w:asciiTheme="minorHAnsi" w:hAnsiTheme="minorHAnsi" w:cs="Times New Roman"/>
          <w:color w:val="auto"/>
        </w:rPr>
        <w:t xml:space="preserve"> всесторонней оценки профессиональной служебной деятельности государственного гражданского служащего или</w:t>
      </w:r>
      <w:r w:rsidR="00197066" w:rsidRPr="00A90EF2">
        <w:rPr>
          <w:rFonts w:asciiTheme="minorHAnsi" w:hAnsiTheme="minorHAnsi" w:cs="Times New Roman"/>
          <w:color w:val="auto"/>
        </w:rPr>
        <w:t xml:space="preserve"> </w:t>
      </w:r>
      <w:r w:rsidR="009767F0" w:rsidRPr="00A90EF2">
        <w:rPr>
          <w:rFonts w:asciiTheme="minorHAnsi" w:hAnsiTheme="minorHAnsi" w:cs="Times New Roman"/>
          <w:color w:val="auto"/>
        </w:rPr>
        <w:t>Методическ</w:t>
      </w:r>
      <w:r>
        <w:rPr>
          <w:rFonts w:asciiTheme="minorHAnsi" w:hAnsiTheme="minorHAnsi" w:cs="Times New Roman"/>
          <w:color w:val="auto"/>
        </w:rPr>
        <w:t>о</w:t>
      </w:r>
      <w:r w:rsidR="009767F0" w:rsidRPr="00A90EF2">
        <w:rPr>
          <w:rFonts w:asciiTheme="minorHAnsi" w:hAnsiTheme="minorHAnsi" w:cs="Times New Roman"/>
          <w:color w:val="auto"/>
        </w:rPr>
        <w:t>м инструментари</w:t>
      </w:r>
      <w:r>
        <w:rPr>
          <w:rFonts w:asciiTheme="minorHAnsi" w:hAnsiTheme="minorHAnsi" w:cs="Times New Roman"/>
          <w:color w:val="auto"/>
        </w:rPr>
        <w:t>и</w:t>
      </w:r>
      <w:r w:rsidR="009767F0" w:rsidRPr="00A90EF2">
        <w:rPr>
          <w:rFonts w:asciiTheme="minorHAnsi" w:hAnsiTheme="minorHAnsi" w:cs="Times New Roman"/>
          <w:color w:val="auto"/>
        </w:rPr>
        <w:t xml:space="preserve"> по внедрению системы комплексной оценки профессиональной служебной деятельности государственных гражданских служащих (включая общественную оценку), </w:t>
      </w:r>
      <w:r w:rsidR="00197066" w:rsidRPr="00A90EF2">
        <w:rPr>
          <w:rFonts w:asciiTheme="minorHAnsi" w:hAnsiTheme="minorHAnsi" w:cs="Times New Roman"/>
          <w:color w:val="auto"/>
        </w:rPr>
        <w:t xml:space="preserve">опубликованных </w:t>
      </w:r>
      <w:r w:rsidR="009767F0" w:rsidRPr="00A90EF2">
        <w:rPr>
          <w:rFonts w:asciiTheme="minorHAnsi" w:hAnsiTheme="minorHAnsi" w:cs="Times New Roman"/>
          <w:color w:val="auto"/>
        </w:rPr>
        <w:t>на официальном сайте Минтруда России</w:t>
      </w:r>
      <w:r w:rsidR="00126FDE" w:rsidRPr="00A90EF2">
        <w:rPr>
          <w:rFonts w:asciiTheme="minorHAnsi" w:hAnsiTheme="minorHAnsi" w:cs="Times New Roman"/>
          <w:color w:val="auto"/>
        </w:rPr>
        <w:t xml:space="preserve"> </w:t>
      </w:r>
      <w:r w:rsidR="00BA5845">
        <w:rPr>
          <w:rFonts w:asciiTheme="minorHAnsi" w:hAnsiTheme="minorHAnsi" w:cs="Times New Roman"/>
          <w:color w:val="auto"/>
        </w:rPr>
        <w:t>или иной выбранной госу</w:t>
      </w:r>
      <w:r>
        <w:rPr>
          <w:rFonts w:asciiTheme="minorHAnsi" w:hAnsiTheme="minorHAnsi" w:cs="Times New Roman"/>
          <w:color w:val="auto"/>
        </w:rPr>
        <w:t>дарственным органом методологии</w:t>
      </w:r>
      <w:r w:rsidR="00BA5845">
        <w:rPr>
          <w:rFonts w:asciiTheme="minorHAnsi" w:hAnsiTheme="minorHAnsi" w:cs="Times New Roman"/>
          <w:color w:val="auto"/>
        </w:rPr>
        <w:t>.</w:t>
      </w:r>
    </w:p>
    <w:p w:rsidR="009767F0" w:rsidRPr="00A90EF2" w:rsidRDefault="00BA5845" w:rsidP="00C2089A">
      <w:pPr>
        <w:pStyle w:val="ad"/>
        <w:spacing w:before="0" w:after="0"/>
        <w:ind w:firstLine="709"/>
        <w:jc w:val="both"/>
        <w:rPr>
          <w:rFonts w:asciiTheme="minorHAnsi" w:hAnsiTheme="minorHAnsi" w:cs="Times New Roman"/>
          <w:color w:val="auto"/>
        </w:rPr>
      </w:pPr>
      <w:r>
        <w:rPr>
          <w:rFonts w:asciiTheme="minorHAnsi" w:hAnsiTheme="minorHAnsi" w:cs="Times New Roman"/>
          <w:color w:val="auto"/>
        </w:rPr>
        <w:t>Р</w:t>
      </w:r>
      <w:r w:rsidR="009767F0" w:rsidRPr="00A90EF2">
        <w:rPr>
          <w:rFonts w:asciiTheme="minorHAnsi" w:hAnsiTheme="minorHAnsi" w:cs="Times New Roman"/>
          <w:color w:val="auto"/>
        </w:rPr>
        <w:t>езультаты</w:t>
      </w:r>
      <w:r>
        <w:rPr>
          <w:rFonts w:asciiTheme="minorHAnsi" w:hAnsiTheme="minorHAnsi" w:cs="Times New Roman"/>
          <w:color w:val="auto"/>
        </w:rPr>
        <w:t xml:space="preserve"> оценки</w:t>
      </w:r>
      <w:r w:rsidR="009767F0" w:rsidRPr="00A90EF2">
        <w:rPr>
          <w:rFonts w:asciiTheme="minorHAnsi" w:hAnsiTheme="minorHAnsi" w:cs="Times New Roman"/>
          <w:color w:val="auto"/>
        </w:rPr>
        <w:t xml:space="preserve"> необходимо в обязательном порядке предъявить гражданскому служащему, а также использовать их при составлении индивидуального плана профессионального развития.</w:t>
      </w:r>
    </w:p>
    <w:p w:rsidR="009767F0" w:rsidRPr="00A90EF2" w:rsidRDefault="009767F0" w:rsidP="00C2089A">
      <w:pPr>
        <w:autoSpaceDE w:val="0"/>
        <w:autoSpaceDN w:val="0"/>
        <w:adjustRightInd w:val="0"/>
        <w:spacing w:after="0" w:line="240" w:lineRule="auto"/>
        <w:ind w:firstLine="709"/>
        <w:jc w:val="both"/>
        <w:rPr>
          <w:rFonts w:asciiTheme="minorHAnsi" w:hAnsiTheme="minorHAnsi"/>
          <w:sz w:val="28"/>
          <w:szCs w:val="28"/>
        </w:rPr>
      </w:pPr>
      <w:r w:rsidRPr="00A90EF2">
        <w:rPr>
          <w:rFonts w:asciiTheme="minorHAnsi" w:hAnsiTheme="minorHAnsi"/>
          <w:sz w:val="28"/>
          <w:szCs w:val="28"/>
        </w:rPr>
        <w:t>При неудовлетворительном результате испытания</w:t>
      </w:r>
      <w:r w:rsidR="00A64BF8" w:rsidRPr="00A90EF2">
        <w:rPr>
          <w:rFonts w:asciiTheme="minorHAnsi" w:hAnsiTheme="minorHAnsi"/>
          <w:sz w:val="28"/>
          <w:szCs w:val="28"/>
        </w:rPr>
        <w:t>, заключающемся в ненадлежащем выполнении поручений в ходе испытания и полученно</w:t>
      </w:r>
      <w:r w:rsidR="00A333F7">
        <w:rPr>
          <w:rFonts w:asciiTheme="minorHAnsi" w:hAnsiTheme="minorHAnsi"/>
          <w:sz w:val="28"/>
          <w:szCs w:val="28"/>
        </w:rPr>
        <w:t xml:space="preserve">й </w:t>
      </w:r>
      <w:r w:rsidR="00A64BF8" w:rsidRPr="00A90EF2">
        <w:rPr>
          <w:rFonts w:asciiTheme="minorHAnsi" w:hAnsiTheme="minorHAnsi"/>
          <w:sz w:val="28"/>
          <w:szCs w:val="28"/>
        </w:rPr>
        <w:t>низко</w:t>
      </w:r>
      <w:r w:rsidR="00A333F7">
        <w:rPr>
          <w:rFonts w:asciiTheme="minorHAnsi" w:hAnsiTheme="minorHAnsi"/>
          <w:sz w:val="28"/>
          <w:szCs w:val="28"/>
        </w:rPr>
        <w:t>й</w:t>
      </w:r>
      <w:r w:rsidR="00A64BF8" w:rsidRPr="00A90EF2">
        <w:rPr>
          <w:rFonts w:asciiTheme="minorHAnsi" w:hAnsiTheme="minorHAnsi"/>
          <w:sz w:val="28"/>
          <w:szCs w:val="28"/>
        </w:rPr>
        <w:t xml:space="preserve"> </w:t>
      </w:r>
      <w:r w:rsidR="00A333F7">
        <w:rPr>
          <w:rFonts w:asciiTheme="minorHAnsi" w:hAnsiTheme="minorHAnsi"/>
          <w:sz w:val="28"/>
          <w:szCs w:val="28"/>
        </w:rPr>
        <w:t>оценке</w:t>
      </w:r>
      <w:r w:rsidR="005248AD" w:rsidRPr="00A90EF2">
        <w:rPr>
          <w:rFonts w:asciiTheme="minorHAnsi" w:hAnsiTheme="minorHAnsi"/>
          <w:sz w:val="28"/>
          <w:szCs w:val="28"/>
        </w:rPr>
        <w:t xml:space="preserve"> </w:t>
      </w:r>
      <w:r w:rsidR="00A333F7">
        <w:rPr>
          <w:rFonts w:asciiTheme="minorHAnsi" w:hAnsiTheme="minorHAnsi"/>
          <w:sz w:val="28"/>
          <w:szCs w:val="28"/>
        </w:rPr>
        <w:t xml:space="preserve">по его итогам </w:t>
      </w:r>
      <w:r w:rsidRPr="00A90EF2">
        <w:rPr>
          <w:rFonts w:asciiTheme="minorHAnsi" w:hAnsiTheme="minorHAnsi"/>
          <w:sz w:val="28"/>
          <w:szCs w:val="28"/>
        </w:rPr>
        <w:t>в соответствии с частью 7 статьи 27 Федерального закона № 79-ФЗ представитель нанимателя имеет право до истечения срока испытания расторгнуть служебный контракт с гражданским служащим, предупредив его об этом в письменной форме не позднее, чем за три дня с указанием причин, послуживших основанием для признания этого гражданского служащего не выдержавшим испытание.</w:t>
      </w:r>
    </w:p>
    <w:p w:rsidR="00BA5845" w:rsidRDefault="009767F0" w:rsidP="00C2089A">
      <w:pPr>
        <w:autoSpaceDE w:val="0"/>
        <w:autoSpaceDN w:val="0"/>
        <w:adjustRightInd w:val="0"/>
        <w:spacing w:after="0" w:line="240" w:lineRule="auto"/>
        <w:ind w:firstLine="709"/>
        <w:jc w:val="both"/>
        <w:rPr>
          <w:rFonts w:asciiTheme="minorHAnsi" w:hAnsiTheme="minorHAnsi"/>
          <w:sz w:val="28"/>
          <w:szCs w:val="28"/>
        </w:rPr>
      </w:pPr>
      <w:r w:rsidRPr="00A90EF2">
        <w:rPr>
          <w:rFonts w:asciiTheme="minorHAnsi" w:hAnsiTheme="minorHAnsi"/>
          <w:sz w:val="28"/>
          <w:szCs w:val="28"/>
        </w:rPr>
        <w:t>Согласно части 9 статьи 27 Федерального закона № 79-ФЗ если срок испытания истек, а гражданский служащий продолжает замещать должность гражданской службы, то он считается выдержавшим испытание.</w:t>
      </w:r>
    </w:p>
    <w:p w:rsidR="00434BC0" w:rsidRPr="00434BC0" w:rsidRDefault="00434BC0" w:rsidP="00C2089A">
      <w:pPr>
        <w:autoSpaceDE w:val="0"/>
        <w:autoSpaceDN w:val="0"/>
        <w:adjustRightInd w:val="0"/>
        <w:spacing w:after="0" w:line="240" w:lineRule="auto"/>
        <w:ind w:firstLine="709"/>
        <w:jc w:val="both"/>
        <w:rPr>
          <w:rFonts w:cs="Calibri"/>
          <w:sz w:val="28"/>
          <w:szCs w:val="28"/>
        </w:rPr>
      </w:pPr>
      <w:r>
        <w:rPr>
          <w:rFonts w:cs="Calibri"/>
          <w:sz w:val="28"/>
          <w:szCs w:val="28"/>
        </w:rPr>
        <w:t>Кроме того, в соответствии с частью 10 статьи 27 Федерального закона № 79-ФЗ до истечения срока испытания гражданский служащий вправе расторгнуть служебный контракт по собственному желанию, предупредив об этом представителя нанимателя в письменной форме не позднее чем за три дня. В данном случае необходимо выяснить истинную причину, послужившую основанием для принятия обозначенного решения гражданским служащим, так как она может быть связана с недостатками организации деятельности в государственном органе, которые требуют устранения.</w:t>
      </w:r>
    </w:p>
    <w:p w:rsidR="00BA5845" w:rsidRPr="00A333F7" w:rsidRDefault="00155DD1" w:rsidP="00C2089A">
      <w:pPr>
        <w:autoSpaceDE w:val="0"/>
        <w:autoSpaceDN w:val="0"/>
        <w:adjustRightInd w:val="0"/>
        <w:spacing w:after="0" w:line="240" w:lineRule="auto"/>
        <w:ind w:firstLine="709"/>
        <w:jc w:val="both"/>
        <w:rPr>
          <w:rFonts w:asciiTheme="minorHAnsi" w:hAnsiTheme="minorHAnsi" w:cstheme="minorHAnsi"/>
          <w:b/>
          <w:sz w:val="28"/>
          <w:szCs w:val="28"/>
        </w:rPr>
      </w:pPr>
      <w:r>
        <w:rPr>
          <w:rFonts w:asciiTheme="minorHAnsi" w:hAnsiTheme="minorHAnsi"/>
          <w:sz w:val="28"/>
          <w:szCs w:val="28"/>
        </w:rPr>
        <w:t>Рекомендуемое Положение</w:t>
      </w:r>
      <w:r w:rsidR="00A333F7" w:rsidRPr="00A333F7">
        <w:rPr>
          <w:rFonts w:asciiTheme="minorHAnsi" w:hAnsiTheme="minorHAnsi" w:cstheme="minorHAnsi"/>
          <w:b/>
          <w:sz w:val="28"/>
          <w:szCs w:val="28"/>
        </w:rPr>
        <w:t xml:space="preserve"> </w:t>
      </w:r>
      <w:r w:rsidR="00A333F7" w:rsidRPr="00A333F7">
        <w:rPr>
          <w:rFonts w:asciiTheme="minorHAnsi" w:hAnsiTheme="minorHAnsi" w:cstheme="minorHAnsi"/>
          <w:sz w:val="28"/>
          <w:szCs w:val="28"/>
        </w:rPr>
        <w:t>об адаптации федеральных государственных гражданских служащих</w:t>
      </w:r>
      <w:r w:rsidR="001D5866">
        <w:rPr>
          <w:rFonts w:asciiTheme="minorHAnsi" w:hAnsiTheme="minorHAnsi" w:cstheme="minorHAnsi"/>
          <w:sz w:val="28"/>
          <w:szCs w:val="28"/>
        </w:rPr>
        <w:t xml:space="preserve"> / государственных гражданских служащих субъекта Российской Федерации</w:t>
      </w:r>
      <w:r w:rsidR="00A333F7" w:rsidRPr="00A333F7">
        <w:rPr>
          <w:rFonts w:asciiTheme="minorHAnsi" w:hAnsiTheme="minorHAnsi" w:cstheme="minorHAnsi"/>
          <w:sz w:val="28"/>
          <w:szCs w:val="28"/>
        </w:rPr>
        <w:t>, назначенных на должности федеральной государственной гражданской службы</w:t>
      </w:r>
      <w:r w:rsidR="001D5866">
        <w:rPr>
          <w:rFonts w:asciiTheme="minorHAnsi" w:hAnsiTheme="minorHAnsi" w:cstheme="minorHAnsi"/>
          <w:sz w:val="28"/>
          <w:szCs w:val="28"/>
        </w:rPr>
        <w:t xml:space="preserve"> / государственной гражданской службы субъекта Российской Федерации</w:t>
      </w:r>
      <w:r w:rsidR="00A333F7" w:rsidRPr="00A333F7">
        <w:rPr>
          <w:rFonts w:asciiTheme="minorHAnsi" w:hAnsiTheme="minorHAnsi" w:cstheme="minorHAnsi"/>
          <w:sz w:val="28"/>
          <w:szCs w:val="28"/>
        </w:rPr>
        <w:t xml:space="preserve"> в государственный орган, к условиям осуществления профессиональной служебной деятельности, а также прохождении указанными лицами испытания и подведении его итогов</w:t>
      </w:r>
      <w:r w:rsidR="00A333F7">
        <w:rPr>
          <w:rFonts w:asciiTheme="minorHAnsi" w:hAnsiTheme="minorHAnsi" w:cstheme="minorHAnsi"/>
          <w:b/>
          <w:sz w:val="28"/>
          <w:szCs w:val="28"/>
        </w:rPr>
        <w:t xml:space="preserve"> </w:t>
      </w:r>
      <w:r>
        <w:rPr>
          <w:rFonts w:asciiTheme="minorHAnsi" w:hAnsiTheme="minorHAnsi"/>
          <w:sz w:val="28"/>
          <w:szCs w:val="28"/>
        </w:rPr>
        <w:t>представлено в приложении № 1</w:t>
      </w:r>
      <w:r w:rsidR="00FB24DC">
        <w:rPr>
          <w:rFonts w:asciiTheme="minorHAnsi" w:hAnsiTheme="minorHAnsi"/>
          <w:sz w:val="28"/>
          <w:szCs w:val="28"/>
        </w:rPr>
        <w:t>5</w:t>
      </w:r>
      <w:r>
        <w:rPr>
          <w:rFonts w:asciiTheme="minorHAnsi" w:hAnsiTheme="minorHAnsi"/>
          <w:sz w:val="28"/>
          <w:szCs w:val="28"/>
        </w:rPr>
        <w:t>.</w:t>
      </w:r>
    </w:p>
    <w:p w:rsidR="009767F0" w:rsidRPr="00C3055D" w:rsidRDefault="005637C4" w:rsidP="005637C4">
      <w:pPr>
        <w:spacing w:after="0" w:line="240" w:lineRule="auto"/>
      </w:pPr>
      <w:r>
        <w:br w:type="page"/>
      </w:r>
    </w:p>
    <w:p w:rsidR="00587E93" w:rsidRPr="00587E93" w:rsidRDefault="00587E93" w:rsidP="001733CC">
      <w:pPr>
        <w:pStyle w:val="10"/>
        <w:shd w:val="clear" w:color="auto" w:fill="F96371"/>
        <w:spacing w:before="0" w:after="0" w:line="240" w:lineRule="auto"/>
        <w:ind w:firstLine="709"/>
        <w:jc w:val="both"/>
        <w:rPr>
          <w:rFonts w:asciiTheme="majorHAnsi" w:hAnsiTheme="majorHAnsi"/>
          <w:sz w:val="28"/>
          <w:szCs w:val="28"/>
        </w:rPr>
      </w:pPr>
      <w:bookmarkStart w:id="58" w:name="_Toc515463472"/>
      <w:r w:rsidRPr="00587E93">
        <w:rPr>
          <w:rFonts w:asciiTheme="majorHAnsi" w:hAnsiTheme="majorHAnsi"/>
          <w:sz w:val="28"/>
          <w:szCs w:val="28"/>
        </w:rPr>
        <w:t>7. Урегулирование индивидуальных служебных споров</w:t>
      </w:r>
      <w:bookmarkEnd w:id="58"/>
      <w:r w:rsidR="006F3B66">
        <w:rPr>
          <w:rFonts w:asciiTheme="majorHAnsi" w:hAnsiTheme="majorHAnsi"/>
          <w:sz w:val="28"/>
          <w:szCs w:val="28"/>
        </w:rPr>
        <w:t>, связанных с поступлением на государственную гражданскую службу и замещением должности государственной гражданской службы</w:t>
      </w:r>
    </w:p>
    <w:p w:rsidR="00587E93" w:rsidRPr="000E14CA" w:rsidRDefault="00587E93" w:rsidP="001733CC">
      <w:pPr>
        <w:pStyle w:val="20"/>
        <w:shd w:val="clear" w:color="auto" w:fill="E5B8B7"/>
        <w:spacing w:before="0" w:after="0" w:line="240" w:lineRule="auto"/>
        <w:ind w:firstLine="709"/>
        <w:jc w:val="both"/>
        <w:rPr>
          <w:rFonts w:asciiTheme="majorHAnsi" w:hAnsiTheme="majorHAnsi"/>
          <w:i w:val="0"/>
        </w:rPr>
      </w:pPr>
      <w:bookmarkStart w:id="59" w:name="_Toc515463473"/>
      <w:r w:rsidRPr="000E14CA">
        <w:rPr>
          <w:rFonts w:asciiTheme="majorHAnsi" w:hAnsiTheme="majorHAnsi"/>
          <w:i w:val="0"/>
        </w:rPr>
        <w:t xml:space="preserve">7.1. </w:t>
      </w:r>
      <w:r w:rsidR="002720A5">
        <w:rPr>
          <w:rFonts w:asciiTheme="majorHAnsi" w:hAnsiTheme="majorHAnsi"/>
          <w:i w:val="0"/>
        </w:rPr>
        <w:t>С</w:t>
      </w:r>
      <w:r w:rsidR="0007598C">
        <w:rPr>
          <w:rFonts w:asciiTheme="majorHAnsi" w:hAnsiTheme="majorHAnsi"/>
          <w:i w:val="0"/>
        </w:rPr>
        <w:t>оздани</w:t>
      </w:r>
      <w:r w:rsidR="002720A5">
        <w:rPr>
          <w:rFonts w:asciiTheme="majorHAnsi" w:hAnsiTheme="majorHAnsi"/>
          <w:i w:val="0"/>
        </w:rPr>
        <w:t>е</w:t>
      </w:r>
      <w:r w:rsidR="00872DD7">
        <w:rPr>
          <w:rFonts w:asciiTheme="majorHAnsi" w:hAnsiTheme="majorHAnsi"/>
          <w:i w:val="0"/>
        </w:rPr>
        <w:t xml:space="preserve"> </w:t>
      </w:r>
      <w:r w:rsidRPr="000E14CA">
        <w:rPr>
          <w:rFonts w:asciiTheme="majorHAnsi" w:hAnsiTheme="majorHAnsi"/>
          <w:i w:val="0"/>
        </w:rPr>
        <w:t>комиссии</w:t>
      </w:r>
      <w:r w:rsidR="007D4366">
        <w:rPr>
          <w:rFonts w:asciiTheme="majorHAnsi" w:hAnsiTheme="majorHAnsi"/>
          <w:i w:val="0"/>
        </w:rPr>
        <w:t xml:space="preserve"> государственного органа по </w:t>
      </w:r>
      <w:r w:rsidR="00872DD7">
        <w:rPr>
          <w:rFonts w:asciiTheme="majorHAnsi" w:hAnsiTheme="majorHAnsi"/>
          <w:i w:val="0"/>
        </w:rPr>
        <w:t xml:space="preserve">индивидуальным </w:t>
      </w:r>
      <w:r w:rsidR="007D4366">
        <w:rPr>
          <w:rFonts w:asciiTheme="majorHAnsi" w:hAnsiTheme="majorHAnsi"/>
          <w:i w:val="0"/>
        </w:rPr>
        <w:t>служебным спорам</w:t>
      </w:r>
      <w:bookmarkEnd w:id="59"/>
    </w:p>
    <w:p w:rsidR="002720A5" w:rsidRPr="00B01AB2" w:rsidRDefault="00B01AB2" w:rsidP="001733CC">
      <w:pPr>
        <w:pStyle w:val="ConsPlusNormal"/>
        <w:widowControl/>
        <w:shd w:val="clear" w:color="auto" w:fill="D9D9D9" w:themeFill="background1" w:themeFillShade="D9"/>
        <w:spacing w:after="360"/>
        <w:jc w:val="both"/>
        <w:rPr>
          <w:rFonts w:asciiTheme="majorHAnsi" w:hAnsiTheme="majorHAnsi" w:cs="Times New Roman"/>
          <w:b/>
          <w:sz w:val="28"/>
          <w:szCs w:val="28"/>
        </w:rPr>
      </w:pPr>
      <w:r>
        <w:rPr>
          <w:rFonts w:asciiTheme="majorHAnsi" w:hAnsiTheme="majorHAnsi" w:cs="Times New Roman"/>
          <w:b/>
          <w:sz w:val="28"/>
          <w:szCs w:val="28"/>
        </w:rPr>
        <w:t>7</w:t>
      </w:r>
      <w:r w:rsidR="002720A5" w:rsidRPr="00E45DD3">
        <w:rPr>
          <w:rFonts w:asciiTheme="majorHAnsi" w:hAnsiTheme="majorHAnsi" w:cs="Times New Roman"/>
          <w:b/>
          <w:sz w:val="28"/>
          <w:szCs w:val="28"/>
        </w:rPr>
        <w:t>.1.</w:t>
      </w:r>
      <w:r>
        <w:rPr>
          <w:rFonts w:asciiTheme="majorHAnsi" w:hAnsiTheme="majorHAnsi" w:cs="Times New Roman"/>
          <w:b/>
          <w:sz w:val="28"/>
          <w:szCs w:val="28"/>
        </w:rPr>
        <w:t>1</w:t>
      </w:r>
      <w:r w:rsidR="002720A5" w:rsidRPr="00E45DD3">
        <w:rPr>
          <w:rFonts w:asciiTheme="majorHAnsi" w:hAnsiTheme="majorHAnsi" w:cs="Times New Roman"/>
          <w:b/>
          <w:sz w:val="28"/>
          <w:szCs w:val="28"/>
        </w:rPr>
        <w:t xml:space="preserve"> </w:t>
      </w:r>
      <w:r>
        <w:rPr>
          <w:rFonts w:asciiTheme="majorHAnsi" w:hAnsiTheme="majorHAnsi" w:cs="Times New Roman"/>
          <w:b/>
          <w:sz w:val="28"/>
          <w:szCs w:val="28"/>
        </w:rPr>
        <w:t>Необходимость создания комиссии государственного органа по индивидуальным служебным спорам</w:t>
      </w:r>
      <w:r w:rsidR="00F979EA">
        <w:rPr>
          <w:rFonts w:asciiTheme="majorHAnsi" w:hAnsiTheme="majorHAnsi" w:cs="Times New Roman"/>
          <w:b/>
          <w:sz w:val="28"/>
          <w:szCs w:val="28"/>
        </w:rPr>
        <w:t xml:space="preserve"> и ее функции</w:t>
      </w:r>
    </w:p>
    <w:p w:rsidR="002720A5" w:rsidRPr="00587E93" w:rsidRDefault="002720A5" w:rsidP="002B6128">
      <w:pPr>
        <w:autoSpaceDE w:val="0"/>
        <w:autoSpaceDN w:val="0"/>
        <w:adjustRightInd w:val="0"/>
        <w:spacing w:after="0" w:line="240" w:lineRule="auto"/>
        <w:ind w:firstLine="709"/>
        <w:jc w:val="both"/>
        <w:rPr>
          <w:rFonts w:asciiTheme="minorHAnsi" w:hAnsiTheme="minorHAnsi"/>
          <w:sz w:val="28"/>
          <w:szCs w:val="28"/>
        </w:rPr>
      </w:pPr>
      <w:r w:rsidRPr="00587E93">
        <w:rPr>
          <w:rFonts w:asciiTheme="minorHAnsi" w:hAnsiTheme="minorHAnsi"/>
          <w:sz w:val="28"/>
          <w:szCs w:val="28"/>
        </w:rPr>
        <w:t xml:space="preserve">Согласно пункту 1 части 1 статьи 70 Федерального закона № 79-ФЗ индивидуальные служебные споры рассматриваются комиссией государственного органа по служебным спорам (далее также – комиссия) и судом, в частности, в соответствии с частью 15 данной статьи непосредственно в судах рассматриваются служебные споры о неправомерном отказе в поступлении на гражданскую службу. </w:t>
      </w:r>
    </w:p>
    <w:p w:rsidR="00587E93" w:rsidRPr="002720A5" w:rsidRDefault="002720A5" w:rsidP="002B6128">
      <w:pPr>
        <w:autoSpaceDE w:val="0"/>
        <w:autoSpaceDN w:val="0"/>
        <w:adjustRightInd w:val="0"/>
        <w:spacing w:after="0" w:line="240" w:lineRule="auto"/>
        <w:ind w:firstLine="709"/>
        <w:jc w:val="both"/>
        <w:rPr>
          <w:rFonts w:asciiTheme="minorHAnsi" w:hAnsiTheme="minorHAnsi"/>
          <w:sz w:val="28"/>
          <w:szCs w:val="28"/>
        </w:rPr>
      </w:pPr>
      <w:r w:rsidRPr="00587E93">
        <w:rPr>
          <w:rFonts w:asciiTheme="minorHAnsi" w:hAnsiTheme="minorHAnsi"/>
          <w:sz w:val="28"/>
          <w:szCs w:val="28"/>
        </w:rPr>
        <w:t>При этом по</w:t>
      </w:r>
      <w:r>
        <w:rPr>
          <w:rFonts w:asciiTheme="minorHAnsi" w:hAnsiTheme="minorHAnsi"/>
          <w:sz w:val="28"/>
          <w:szCs w:val="28"/>
        </w:rPr>
        <w:t>ступление на гражданскую службу</w:t>
      </w:r>
      <w:r w:rsidRPr="00587E93">
        <w:rPr>
          <w:rFonts w:asciiTheme="minorHAnsi" w:hAnsiTheme="minorHAnsi"/>
          <w:sz w:val="28"/>
          <w:szCs w:val="28"/>
        </w:rPr>
        <w:t xml:space="preserve"> включа</w:t>
      </w:r>
      <w:r>
        <w:rPr>
          <w:rFonts w:asciiTheme="minorHAnsi" w:hAnsiTheme="minorHAnsi"/>
          <w:sz w:val="28"/>
          <w:szCs w:val="28"/>
        </w:rPr>
        <w:t>ет</w:t>
      </w:r>
      <w:r w:rsidRPr="00587E93">
        <w:rPr>
          <w:rFonts w:asciiTheme="minorHAnsi" w:hAnsiTheme="minorHAnsi"/>
          <w:sz w:val="28"/>
          <w:szCs w:val="28"/>
        </w:rPr>
        <w:t xml:space="preserve"> в себя весь спектр отношений</w:t>
      </w:r>
      <w:r>
        <w:rPr>
          <w:rFonts w:asciiTheme="minorHAnsi" w:hAnsiTheme="minorHAnsi"/>
          <w:sz w:val="28"/>
          <w:szCs w:val="28"/>
        </w:rPr>
        <w:t>, возникающих между государственным органом и</w:t>
      </w:r>
      <w:r w:rsidRPr="00587E93">
        <w:rPr>
          <w:rFonts w:asciiTheme="minorHAnsi" w:hAnsiTheme="minorHAnsi"/>
          <w:sz w:val="28"/>
          <w:szCs w:val="28"/>
        </w:rPr>
        <w:t xml:space="preserve"> граждан</w:t>
      </w:r>
      <w:r>
        <w:rPr>
          <w:rFonts w:asciiTheme="minorHAnsi" w:hAnsiTheme="minorHAnsi"/>
          <w:sz w:val="28"/>
          <w:szCs w:val="28"/>
        </w:rPr>
        <w:t>ином</w:t>
      </w:r>
      <w:r w:rsidRPr="00587E93">
        <w:rPr>
          <w:rFonts w:asciiTheme="minorHAnsi" w:hAnsiTheme="minorHAnsi"/>
          <w:sz w:val="28"/>
          <w:szCs w:val="28"/>
        </w:rPr>
        <w:t xml:space="preserve"> </w:t>
      </w:r>
      <w:r>
        <w:rPr>
          <w:rFonts w:asciiTheme="minorHAnsi" w:hAnsiTheme="minorHAnsi"/>
          <w:sz w:val="28"/>
          <w:szCs w:val="28"/>
        </w:rPr>
        <w:t>(</w:t>
      </w:r>
      <w:r w:rsidRPr="00587E93">
        <w:rPr>
          <w:rFonts w:asciiTheme="minorHAnsi" w:hAnsiTheme="minorHAnsi"/>
          <w:sz w:val="28"/>
          <w:szCs w:val="28"/>
        </w:rPr>
        <w:t>граждански</w:t>
      </w:r>
      <w:r>
        <w:rPr>
          <w:rFonts w:asciiTheme="minorHAnsi" w:hAnsiTheme="minorHAnsi"/>
          <w:sz w:val="28"/>
          <w:szCs w:val="28"/>
        </w:rPr>
        <w:t>м</w:t>
      </w:r>
      <w:r w:rsidRPr="00587E93">
        <w:rPr>
          <w:rFonts w:asciiTheme="minorHAnsi" w:hAnsiTheme="minorHAnsi"/>
          <w:sz w:val="28"/>
          <w:szCs w:val="28"/>
        </w:rPr>
        <w:t xml:space="preserve"> служащи</w:t>
      </w:r>
      <w:r>
        <w:rPr>
          <w:rFonts w:asciiTheme="minorHAnsi" w:hAnsiTheme="minorHAnsi"/>
          <w:sz w:val="28"/>
          <w:szCs w:val="28"/>
        </w:rPr>
        <w:t>м)</w:t>
      </w:r>
      <w:r w:rsidRPr="00587E93">
        <w:rPr>
          <w:rFonts w:asciiTheme="minorHAnsi" w:hAnsiTheme="minorHAnsi"/>
          <w:sz w:val="28"/>
          <w:szCs w:val="28"/>
        </w:rPr>
        <w:t xml:space="preserve">, </w:t>
      </w:r>
      <w:r>
        <w:rPr>
          <w:rFonts w:asciiTheme="minorHAnsi" w:hAnsiTheme="minorHAnsi"/>
          <w:sz w:val="28"/>
          <w:szCs w:val="28"/>
        </w:rPr>
        <w:t>поступающим на гражданскую службу или назначаемым на должность гражданской службы по конкурсу или без его проведения</w:t>
      </w:r>
      <w:r w:rsidRPr="00587E93">
        <w:rPr>
          <w:rFonts w:asciiTheme="minorHAnsi" w:hAnsiTheme="minorHAnsi"/>
          <w:sz w:val="28"/>
          <w:szCs w:val="28"/>
        </w:rPr>
        <w:t>.</w:t>
      </w:r>
    </w:p>
    <w:p w:rsidR="0007598C" w:rsidRPr="00587E93" w:rsidRDefault="0007598C" w:rsidP="002B6128">
      <w:pPr>
        <w:spacing w:after="0" w:line="240" w:lineRule="auto"/>
        <w:ind w:firstLine="709"/>
        <w:jc w:val="both"/>
        <w:rPr>
          <w:rFonts w:asciiTheme="minorHAnsi" w:hAnsiTheme="minorHAnsi"/>
          <w:sz w:val="28"/>
          <w:szCs w:val="28"/>
        </w:rPr>
      </w:pPr>
      <w:r>
        <w:rPr>
          <w:rFonts w:asciiTheme="minorHAnsi" w:hAnsiTheme="minorHAnsi"/>
          <w:sz w:val="28"/>
          <w:szCs w:val="28"/>
        </w:rPr>
        <w:t>С</w:t>
      </w:r>
      <w:r w:rsidRPr="00587E93">
        <w:rPr>
          <w:rFonts w:asciiTheme="minorHAnsi" w:hAnsiTheme="minorHAnsi"/>
          <w:sz w:val="28"/>
          <w:szCs w:val="28"/>
        </w:rPr>
        <w:t>оздани</w:t>
      </w:r>
      <w:r>
        <w:rPr>
          <w:rFonts w:asciiTheme="minorHAnsi" w:hAnsiTheme="minorHAnsi"/>
          <w:sz w:val="28"/>
          <w:szCs w:val="28"/>
        </w:rPr>
        <w:t>е механизмов</w:t>
      </w:r>
      <w:r w:rsidRPr="00587E93">
        <w:rPr>
          <w:rFonts w:asciiTheme="minorHAnsi" w:hAnsiTheme="minorHAnsi"/>
          <w:sz w:val="28"/>
          <w:szCs w:val="28"/>
        </w:rPr>
        <w:t xml:space="preserve"> защиты прав претендентов, вступивших в соответствующие отношения с государственными органами, своевременного реагирования на возможные отклонения от установленной процедуры, а так же обеспечения обратной связи с должностными лицами государственного органа, ответственными за кадровую политику и организацию процессов поступления и прохождения гражданской службы</w:t>
      </w:r>
      <w:r>
        <w:rPr>
          <w:rFonts w:asciiTheme="minorHAnsi" w:hAnsiTheme="minorHAnsi"/>
          <w:sz w:val="28"/>
          <w:szCs w:val="28"/>
        </w:rPr>
        <w:t>, является важной мерой, обеспечивающей равный доступ граждан к гражданской службе</w:t>
      </w:r>
      <w:r w:rsidRPr="00587E93">
        <w:rPr>
          <w:rFonts w:asciiTheme="minorHAnsi" w:hAnsiTheme="minorHAnsi"/>
          <w:sz w:val="28"/>
          <w:szCs w:val="28"/>
        </w:rPr>
        <w:t>.</w:t>
      </w:r>
    </w:p>
    <w:p w:rsidR="0007598C" w:rsidRPr="0059362A" w:rsidRDefault="0007598C" w:rsidP="002B6128">
      <w:pPr>
        <w:autoSpaceDE w:val="0"/>
        <w:autoSpaceDN w:val="0"/>
        <w:adjustRightInd w:val="0"/>
        <w:spacing w:after="0" w:line="240" w:lineRule="auto"/>
        <w:ind w:firstLine="709"/>
        <w:jc w:val="both"/>
        <w:rPr>
          <w:rFonts w:ascii="Times New Roman" w:hAnsi="Times New Roman"/>
          <w:sz w:val="28"/>
          <w:szCs w:val="28"/>
        </w:rPr>
      </w:pPr>
      <w:r w:rsidRPr="00587E93">
        <w:rPr>
          <w:rFonts w:asciiTheme="minorHAnsi" w:hAnsiTheme="minorHAnsi"/>
          <w:sz w:val="28"/>
          <w:szCs w:val="28"/>
        </w:rPr>
        <w:t>В этой связи нарушение установленной законодательством процедуры замещения должностей гражданской службы ведет к нарушению государственным органом установленного пунктом 3 статьи 4 Федерального закона</w:t>
      </w:r>
      <w:r>
        <w:rPr>
          <w:rFonts w:asciiTheme="minorHAnsi" w:hAnsiTheme="minorHAnsi"/>
          <w:sz w:val="28"/>
          <w:szCs w:val="28"/>
        </w:rPr>
        <w:t xml:space="preserve"> № 79-ФЗ</w:t>
      </w:r>
      <w:r w:rsidRPr="00587E93">
        <w:rPr>
          <w:rFonts w:asciiTheme="minorHAnsi" w:hAnsiTheme="minorHAnsi"/>
          <w:sz w:val="28"/>
          <w:szCs w:val="28"/>
        </w:rPr>
        <w:t xml:space="preserve"> принципа равного доступа граждан, владеющих государственным языком Российской Федерации, к гражданской службе и равных условий ее прохождения независимо от обстоятельств, не связанных с профессиональными и деловыми качествами гражданского служащего.</w:t>
      </w:r>
    </w:p>
    <w:p w:rsidR="0007598C" w:rsidRPr="00587E93" w:rsidRDefault="00F979EA" w:rsidP="002B6128">
      <w:pPr>
        <w:autoSpaceDE w:val="0"/>
        <w:autoSpaceDN w:val="0"/>
        <w:adjustRightInd w:val="0"/>
        <w:spacing w:after="0" w:line="240" w:lineRule="auto"/>
        <w:ind w:firstLine="709"/>
        <w:jc w:val="both"/>
        <w:rPr>
          <w:rFonts w:asciiTheme="minorHAnsi" w:hAnsiTheme="minorHAnsi"/>
          <w:sz w:val="28"/>
          <w:szCs w:val="28"/>
        </w:rPr>
      </w:pPr>
      <w:r w:rsidRPr="00B96537">
        <w:rPr>
          <w:rFonts w:asciiTheme="minorHAnsi" w:hAnsiTheme="minorHAnsi"/>
          <w:sz w:val="28"/>
          <w:szCs w:val="28"/>
        </w:rPr>
        <w:t xml:space="preserve">Комиссия создается с целью </w:t>
      </w:r>
      <w:r w:rsidR="00702BD0" w:rsidRPr="00B96537">
        <w:rPr>
          <w:rFonts w:asciiTheme="minorHAnsi" w:hAnsiTheme="minorHAnsi"/>
          <w:sz w:val="28"/>
          <w:szCs w:val="28"/>
        </w:rPr>
        <w:t>исключения</w:t>
      </w:r>
      <w:r w:rsidR="0007598C" w:rsidRPr="00B96537">
        <w:rPr>
          <w:rFonts w:asciiTheme="minorHAnsi" w:hAnsiTheme="minorHAnsi"/>
          <w:sz w:val="28"/>
          <w:szCs w:val="28"/>
        </w:rPr>
        <w:t xml:space="preserve"> нарушений законодательства</w:t>
      </w:r>
      <w:r w:rsidR="0007598C" w:rsidRPr="00587E93">
        <w:rPr>
          <w:rFonts w:asciiTheme="minorHAnsi" w:hAnsiTheme="minorHAnsi"/>
          <w:sz w:val="28"/>
          <w:szCs w:val="28"/>
        </w:rPr>
        <w:t xml:space="preserve"> о гражданской службе и его принципов</w:t>
      </w:r>
      <w:r>
        <w:rPr>
          <w:rFonts w:asciiTheme="minorHAnsi" w:hAnsiTheme="minorHAnsi"/>
          <w:sz w:val="28"/>
          <w:szCs w:val="28"/>
        </w:rPr>
        <w:t>. К</w:t>
      </w:r>
      <w:r w:rsidR="0007598C" w:rsidRPr="00587E93">
        <w:rPr>
          <w:rFonts w:asciiTheme="minorHAnsi" w:hAnsiTheme="minorHAnsi"/>
          <w:sz w:val="28"/>
          <w:szCs w:val="28"/>
        </w:rPr>
        <w:t xml:space="preserve"> функциям </w:t>
      </w:r>
      <w:r>
        <w:rPr>
          <w:rFonts w:asciiTheme="minorHAnsi" w:hAnsiTheme="minorHAnsi"/>
          <w:sz w:val="28"/>
          <w:szCs w:val="28"/>
        </w:rPr>
        <w:t>комиссии</w:t>
      </w:r>
      <w:r w:rsidR="0007598C" w:rsidRPr="00587E93">
        <w:rPr>
          <w:rFonts w:asciiTheme="minorHAnsi" w:hAnsiTheme="minorHAnsi"/>
          <w:sz w:val="28"/>
          <w:szCs w:val="28"/>
        </w:rPr>
        <w:t xml:space="preserve"> целесообразно отнести:</w:t>
      </w:r>
    </w:p>
    <w:p w:rsidR="0007598C" w:rsidRPr="00587E93" w:rsidRDefault="0007598C" w:rsidP="002B6128">
      <w:pPr>
        <w:autoSpaceDE w:val="0"/>
        <w:autoSpaceDN w:val="0"/>
        <w:adjustRightInd w:val="0"/>
        <w:spacing w:after="0" w:line="240" w:lineRule="auto"/>
        <w:ind w:firstLine="709"/>
        <w:jc w:val="both"/>
        <w:rPr>
          <w:rFonts w:asciiTheme="minorHAnsi" w:hAnsiTheme="minorHAnsi"/>
          <w:sz w:val="28"/>
          <w:szCs w:val="28"/>
        </w:rPr>
      </w:pPr>
      <w:r w:rsidRPr="00587E93">
        <w:rPr>
          <w:rFonts w:asciiTheme="minorHAnsi" w:hAnsiTheme="minorHAnsi"/>
          <w:sz w:val="28"/>
          <w:szCs w:val="28"/>
        </w:rPr>
        <w:t>- рассмотрение обращений граждан и гражданских служащих о нарушениях законодательства при проведении конкурсов как непосредственно в отношении заявителей, так и по процедуре в целом;</w:t>
      </w:r>
    </w:p>
    <w:p w:rsidR="0007598C" w:rsidRPr="00B96537" w:rsidRDefault="0007598C" w:rsidP="002B6128">
      <w:pPr>
        <w:autoSpaceDE w:val="0"/>
        <w:autoSpaceDN w:val="0"/>
        <w:adjustRightInd w:val="0"/>
        <w:spacing w:after="0" w:line="240" w:lineRule="auto"/>
        <w:ind w:firstLine="709"/>
        <w:jc w:val="both"/>
        <w:rPr>
          <w:rFonts w:asciiTheme="minorHAnsi" w:hAnsiTheme="minorHAnsi"/>
          <w:sz w:val="28"/>
          <w:szCs w:val="28"/>
        </w:rPr>
      </w:pPr>
      <w:r w:rsidRPr="00587E93">
        <w:rPr>
          <w:rFonts w:asciiTheme="minorHAnsi" w:hAnsiTheme="minorHAnsi"/>
          <w:sz w:val="28"/>
          <w:szCs w:val="28"/>
        </w:rPr>
        <w:t>- досудебное урегулирование служебных споров по установленным фактам нарушения законодательства при проведении конкурсов посредством соответствующего представления руков</w:t>
      </w:r>
      <w:r w:rsidR="00702BD0">
        <w:rPr>
          <w:rFonts w:asciiTheme="minorHAnsi" w:hAnsiTheme="minorHAnsi"/>
          <w:sz w:val="28"/>
          <w:szCs w:val="28"/>
        </w:rPr>
        <w:t xml:space="preserve">одителю </w:t>
      </w:r>
      <w:r w:rsidR="00702BD0" w:rsidRPr="00B96537">
        <w:rPr>
          <w:rFonts w:asciiTheme="minorHAnsi" w:hAnsiTheme="minorHAnsi"/>
          <w:sz w:val="28"/>
          <w:szCs w:val="28"/>
        </w:rPr>
        <w:t>государственного органа.</w:t>
      </w:r>
    </w:p>
    <w:p w:rsidR="00B01AB2" w:rsidRDefault="00702BD0" w:rsidP="002B6128">
      <w:pPr>
        <w:autoSpaceDE w:val="0"/>
        <w:autoSpaceDN w:val="0"/>
        <w:adjustRightInd w:val="0"/>
        <w:spacing w:after="0" w:line="240" w:lineRule="auto"/>
        <w:ind w:firstLine="709"/>
        <w:jc w:val="both"/>
        <w:rPr>
          <w:rFonts w:asciiTheme="minorHAnsi" w:hAnsiTheme="minorHAnsi"/>
          <w:sz w:val="28"/>
          <w:szCs w:val="28"/>
        </w:rPr>
      </w:pPr>
      <w:r w:rsidRPr="00B96537">
        <w:rPr>
          <w:rFonts w:asciiTheme="minorHAnsi" w:hAnsiTheme="minorHAnsi"/>
          <w:sz w:val="28"/>
          <w:szCs w:val="28"/>
        </w:rPr>
        <w:t xml:space="preserve">Надлежащая реализация указанных функций будет способствовать осуществлению внутриведомственного контроля за соответствием конкурсной процедуры требованиям законодательства и методологической целесообразностью процесса ее организации и осуществления, что является одним из способов </w:t>
      </w:r>
      <w:r w:rsidR="0007598C" w:rsidRPr="00B96537">
        <w:rPr>
          <w:rFonts w:asciiTheme="minorHAnsi" w:hAnsiTheme="minorHAnsi"/>
          <w:sz w:val="28"/>
          <w:szCs w:val="28"/>
        </w:rPr>
        <w:t>обеспечения реализации принципов равного доступа к государственной службе,</w:t>
      </w:r>
      <w:r w:rsidRPr="00B96537">
        <w:rPr>
          <w:rFonts w:asciiTheme="minorHAnsi" w:hAnsiTheme="minorHAnsi"/>
          <w:sz w:val="28"/>
          <w:szCs w:val="28"/>
        </w:rPr>
        <w:t xml:space="preserve"> а также</w:t>
      </w:r>
      <w:r w:rsidR="0007598C" w:rsidRPr="00B96537">
        <w:rPr>
          <w:rFonts w:asciiTheme="minorHAnsi" w:hAnsiTheme="minorHAnsi"/>
          <w:sz w:val="28"/>
          <w:szCs w:val="28"/>
        </w:rPr>
        <w:t xml:space="preserve"> профессионализма и компетентности</w:t>
      </w:r>
      <w:r w:rsidR="0007598C" w:rsidRPr="00587E93">
        <w:rPr>
          <w:rFonts w:asciiTheme="minorHAnsi" w:hAnsiTheme="minorHAnsi"/>
          <w:sz w:val="28"/>
          <w:szCs w:val="28"/>
        </w:rPr>
        <w:t xml:space="preserve"> гражданских служащих.</w:t>
      </w:r>
    </w:p>
    <w:p w:rsidR="0007598C" w:rsidRPr="00B01AB2" w:rsidRDefault="00B01AB2" w:rsidP="002B6128">
      <w:pPr>
        <w:pStyle w:val="ConsPlusNormal"/>
        <w:widowControl/>
        <w:shd w:val="clear" w:color="auto" w:fill="D9D9D9" w:themeFill="background1" w:themeFillShade="D9"/>
        <w:spacing w:before="60" w:after="60"/>
        <w:jc w:val="both"/>
        <w:rPr>
          <w:rFonts w:asciiTheme="majorHAnsi" w:hAnsiTheme="majorHAnsi" w:cs="Times New Roman"/>
          <w:b/>
          <w:sz w:val="28"/>
          <w:szCs w:val="28"/>
        </w:rPr>
      </w:pPr>
      <w:bookmarkStart w:id="60" w:name="_7.3._Формирование_комиссии"/>
      <w:bookmarkEnd w:id="60"/>
      <w:r>
        <w:rPr>
          <w:rFonts w:asciiTheme="majorHAnsi" w:hAnsiTheme="majorHAnsi" w:cs="Times New Roman"/>
          <w:b/>
          <w:sz w:val="28"/>
          <w:szCs w:val="28"/>
        </w:rPr>
        <w:t>7</w:t>
      </w:r>
      <w:r w:rsidRPr="00E45DD3">
        <w:rPr>
          <w:rFonts w:asciiTheme="majorHAnsi" w:hAnsiTheme="majorHAnsi" w:cs="Times New Roman"/>
          <w:b/>
          <w:sz w:val="28"/>
          <w:szCs w:val="28"/>
        </w:rPr>
        <w:t>.1.</w:t>
      </w:r>
      <w:r w:rsidR="00F979EA">
        <w:rPr>
          <w:rFonts w:asciiTheme="majorHAnsi" w:hAnsiTheme="majorHAnsi" w:cs="Times New Roman"/>
          <w:b/>
          <w:sz w:val="28"/>
          <w:szCs w:val="28"/>
        </w:rPr>
        <w:t>2</w:t>
      </w:r>
      <w:r w:rsidRPr="00E45DD3">
        <w:rPr>
          <w:rFonts w:asciiTheme="majorHAnsi" w:hAnsiTheme="majorHAnsi" w:cs="Times New Roman"/>
          <w:b/>
          <w:sz w:val="28"/>
          <w:szCs w:val="28"/>
        </w:rPr>
        <w:t xml:space="preserve">. </w:t>
      </w:r>
      <w:r>
        <w:rPr>
          <w:rFonts w:asciiTheme="majorHAnsi" w:hAnsiTheme="majorHAnsi"/>
          <w:b/>
          <w:sz w:val="28"/>
          <w:szCs w:val="28"/>
        </w:rPr>
        <w:t>Особенности формирования</w:t>
      </w:r>
      <w:r w:rsidRPr="00B01AB2">
        <w:rPr>
          <w:rFonts w:asciiTheme="majorHAnsi" w:hAnsiTheme="majorHAnsi"/>
          <w:b/>
          <w:sz w:val="28"/>
          <w:szCs w:val="28"/>
        </w:rPr>
        <w:t xml:space="preserve"> комиссии государственного органа по индивидуальным служебным спорам</w:t>
      </w:r>
    </w:p>
    <w:p w:rsidR="0007598C" w:rsidRPr="00587E93" w:rsidRDefault="0007598C" w:rsidP="002B6128">
      <w:pPr>
        <w:autoSpaceDE w:val="0"/>
        <w:autoSpaceDN w:val="0"/>
        <w:adjustRightInd w:val="0"/>
        <w:spacing w:after="0" w:line="240" w:lineRule="auto"/>
        <w:ind w:firstLine="709"/>
        <w:jc w:val="both"/>
        <w:rPr>
          <w:rFonts w:asciiTheme="minorHAnsi" w:hAnsiTheme="minorHAnsi"/>
          <w:sz w:val="28"/>
          <w:szCs w:val="28"/>
        </w:rPr>
      </w:pPr>
      <w:r w:rsidRPr="00587E93">
        <w:rPr>
          <w:rFonts w:asciiTheme="minorHAnsi" w:hAnsiTheme="minorHAnsi"/>
          <w:sz w:val="28"/>
          <w:szCs w:val="28"/>
        </w:rPr>
        <w:t>В соответствии с частью 3 стать</w:t>
      </w:r>
      <w:r>
        <w:rPr>
          <w:rFonts w:asciiTheme="minorHAnsi" w:hAnsiTheme="minorHAnsi"/>
          <w:sz w:val="28"/>
          <w:szCs w:val="28"/>
        </w:rPr>
        <w:t>и</w:t>
      </w:r>
      <w:r w:rsidRPr="00587E93">
        <w:rPr>
          <w:rFonts w:asciiTheme="minorHAnsi" w:hAnsiTheme="minorHAnsi"/>
          <w:sz w:val="28"/>
          <w:szCs w:val="28"/>
        </w:rPr>
        <w:t xml:space="preserve"> 70 Федерального закона № 79-ФЗ комиссия образуется решением представителя нанимателя. Данное решение следует оформлять приказом государственного органа, утверждающим одновременно положение о комиссии, а также ее состав.</w:t>
      </w:r>
    </w:p>
    <w:p w:rsidR="0007598C" w:rsidRPr="00587E93" w:rsidRDefault="0007598C" w:rsidP="002B6128">
      <w:pPr>
        <w:autoSpaceDE w:val="0"/>
        <w:autoSpaceDN w:val="0"/>
        <w:adjustRightInd w:val="0"/>
        <w:spacing w:after="0" w:line="240" w:lineRule="auto"/>
        <w:ind w:firstLine="709"/>
        <w:jc w:val="both"/>
        <w:rPr>
          <w:rFonts w:asciiTheme="minorHAnsi" w:hAnsiTheme="minorHAnsi"/>
          <w:sz w:val="28"/>
          <w:szCs w:val="28"/>
        </w:rPr>
      </w:pPr>
      <w:r w:rsidRPr="00587E93">
        <w:rPr>
          <w:rFonts w:asciiTheme="minorHAnsi" w:hAnsiTheme="minorHAnsi"/>
          <w:sz w:val="28"/>
          <w:szCs w:val="28"/>
        </w:rPr>
        <w:t>Состав и структура комиссии по служебным спорам определяется руководителем государственного органа с учетом положений статьи 70 Федерального закона № 79-ФЗ.</w:t>
      </w:r>
    </w:p>
    <w:p w:rsidR="0007598C" w:rsidRDefault="0007598C" w:rsidP="0007598C">
      <w:pPr>
        <w:autoSpaceDE w:val="0"/>
        <w:autoSpaceDN w:val="0"/>
        <w:adjustRightInd w:val="0"/>
        <w:spacing w:after="0" w:line="240" w:lineRule="auto"/>
        <w:jc w:val="both"/>
        <w:rPr>
          <w:rFonts w:ascii="Times New Roman" w:hAnsi="Times New Roman"/>
          <w:sz w:val="28"/>
          <w:szCs w:val="28"/>
        </w:rPr>
      </w:pPr>
    </w:p>
    <w:tbl>
      <w:tblPr>
        <w:tblStyle w:val="a6"/>
        <w:tblW w:w="0" w:type="auto"/>
        <w:tblLook w:val="04A0" w:firstRow="1" w:lastRow="0" w:firstColumn="1" w:lastColumn="0" w:noHBand="0" w:noVBand="1"/>
      </w:tblPr>
      <w:tblGrid>
        <w:gridCol w:w="4785"/>
        <w:gridCol w:w="4785"/>
      </w:tblGrid>
      <w:tr w:rsidR="0007598C" w:rsidTr="0007598C">
        <w:tc>
          <w:tcPr>
            <w:tcW w:w="9571" w:type="dxa"/>
            <w:gridSpan w:val="2"/>
          </w:tcPr>
          <w:p w:rsidR="0007598C" w:rsidRPr="00587E93" w:rsidRDefault="0007598C" w:rsidP="0007598C">
            <w:pPr>
              <w:autoSpaceDE w:val="0"/>
              <w:autoSpaceDN w:val="0"/>
              <w:adjustRightInd w:val="0"/>
              <w:spacing w:after="0" w:line="240" w:lineRule="auto"/>
              <w:jc w:val="center"/>
              <w:rPr>
                <w:rFonts w:asciiTheme="minorHAnsi" w:hAnsiTheme="minorHAnsi"/>
                <w:sz w:val="28"/>
                <w:szCs w:val="28"/>
              </w:rPr>
            </w:pPr>
            <w:r w:rsidRPr="00587E93">
              <w:rPr>
                <w:rFonts w:asciiTheme="minorHAnsi" w:hAnsiTheme="minorHAnsi"/>
                <w:sz w:val="28"/>
                <w:szCs w:val="28"/>
              </w:rPr>
              <w:t>Комиссия государственного органа по служебным спорам</w:t>
            </w:r>
          </w:p>
          <w:p w:rsidR="0007598C" w:rsidRPr="00587E93" w:rsidRDefault="0007598C" w:rsidP="0007598C">
            <w:pPr>
              <w:autoSpaceDE w:val="0"/>
              <w:autoSpaceDN w:val="0"/>
              <w:adjustRightInd w:val="0"/>
              <w:spacing w:after="0"/>
              <w:jc w:val="center"/>
              <w:rPr>
                <w:rFonts w:asciiTheme="minorHAnsi" w:hAnsiTheme="minorHAnsi"/>
                <w:i/>
                <w:sz w:val="28"/>
                <w:szCs w:val="28"/>
              </w:rPr>
            </w:pPr>
            <w:r w:rsidRPr="00587E93">
              <w:rPr>
                <w:rFonts w:asciiTheme="minorHAnsi" w:hAnsiTheme="minorHAnsi"/>
                <w:i/>
                <w:sz w:val="28"/>
                <w:szCs w:val="28"/>
              </w:rPr>
              <w:t>(формируется правовым актом государственного органа)</w:t>
            </w:r>
          </w:p>
        </w:tc>
      </w:tr>
      <w:tr w:rsidR="0007598C" w:rsidTr="0007598C">
        <w:tc>
          <w:tcPr>
            <w:tcW w:w="4785" w:type="dxa"/>
          </w:tcPr>
          <w:p w:rsidR="0007598C" w:rsidRPr="00587E93" w:rsidRDefault="0007598C" w:rsidP="0007598C">
            <w:pPr>
              <w:autoSpaceDE w:val="0"/>
              <w:autoSpaceDN w:val="0"/>
              <w:adjustRightInd w:val="0"/>
              <w:spacing w:after="0" w:line="240" w:lineRule="auto"/>
              <w:jc w:val="center"/>
              <w:rPr>
                <w:rFonts w:asciiTheme="minorHAnsi" w:hAnsiTheme="minorHAnsi"/>
                <w:sz w:val="28"/>
                <w:szCs w:val="28"/>
              </w:rPr>
            </w:pPr>
            <w:r w:rsidRPr="00587E93">
              <w:rPr>
                <w:rFonts w:asciiTheme="minorHAnsi" w:hAnsiTheme="minorHAnsi"/>
                <w:sz w:val="28"/>
                <w:szCs w:val="28"/>
              </w:rPr>
              <w:t>Представители</w:t>
            </w:r>
          </w:p>
          <w:p w:rsidR="0007598C" w:rsidRPr="00587E93" w:rsidRDefault="0007598C" w:rsidP="0007598C">
            <w:pPr>
              <w:autoSpaceDE w:val="0"/>
              <w:autoSpaceDN w:val="0"/>
              <w:adjustRightInd w:val="0"/>
              <w:spacing w:after="0" w:line="240" w:lineRule="auto"/>
              <w:jc w:val="center"/>
              <w:rPr>
                <w:rFonts w:asciiTheme="minorHAnsi" w:hAnsiTheme="minorHAnsi"/>
                <w:sz w:val="28"/>
                <w:szCs w:val="28"/>
              </w:rPr>
            </w:pPr>
            <w:r w:rsidRPr="00587E93">
              <w:rPr>
                <w:rFonts w:asciiTheme="minorHAnsi" w:hAnsiTheme="minorHAnsi"/>
                <w:sz w:val="28"/>
                <w:szCs w:val="28"/>
              </w:rPr>
              <w:t>представителя нанимателя</w:t>
            </w:r>
          </w:p>
          <w:p w:rsidR="0007598C" w:rsidRPr="00587E93" w:rsidRDefault="0007598C" w:rsidP="0007598C">
            <w:pPr>
              <w:autoSpaceDE w:val="0"/>
              <w:autoSpaceDN w:val="0"/>
              <w:adjustRightInd w:val="0"/>
              <w:spacing w:after="0" w:line="240" w:lineRule="auto"/>
              <w:jc w:val="center"/>
              <w:rPr>
                <w:rFonts w:asciiTheme="minorHAnsi" w:hAnsiTheme="minorHAnsi"/>
                <w:i/>
                <w:sz w:val="28"/>
                <w:szCs w:val="28"/>
              </w:rPr>
            </w:pPr>
            <w:r w:rsidRPr="00587E93">
              <w:rPr>
                <w:rFonts w:asciiTheme="minorHAnsi" w:hAnsiTheme="minorHAnsi"/>
                <w:i/>
                <w:sz w:val="28"/>
                <w:szCs w:val="28"/>
              </w:rPr>
              <w:t>(определяются руководителем государственного органа)</w:t>
            </w:r>
          </w:p>
        </w:tc>
        <w:tc>
          <w:tcPr>
            <w:tcW w:w="4786" w:type="dxa"/>
          </w:tcPr>
          <w:p w:rsidR="0007598C" w:rsidRPr="00587E93" w:rsidRDefault="0007598C" w:rsidP="0007598C">
            <w:pPr>
              <w:autoSpaceDE w:val="0"/>
              <w:autoSpaceDN w:val="0"/>
              <w:adjustRightInd w:val="0"/>
              <w:spacing w:after="0" w:line="240" w:lineRule="auto"/>
              <w:jc w:val="center"/>
              <w:rPr>
                <w:rFonts w:asciiTheme="minorHAnsi" w:hAnsiTheme="minorHAnsi"/>
                <w:sz w:val="28"/>
                <w:szCs w:val="28"/>
              </w:rPr>
            </w:pPr>
            <w:r w:rsidRPr="00587E93">
              <w:rPr>
                <w:rFonts w:asciiTheme="minorHAnsi" w:hAnsiTheme="minorHAnsi"/>
                <w:sz w:val="28"/>
                <w:szCs w:val="28"/>
              </w:rPr>
              <w:t>Представители</w:t>
            </w:r>
          </w:p>
          <w:p w:rsidR="0007598C" w:rsidRPr="00587E93" w:rsidRDefault="0007598C" w:rsidP="0007598C">
            <w:pPr>
              <w:autoSpaceDE w:val="0"/>
              <w:autoSpaceDN w:val="0"/>
              <w:adjustRightInd w:val="0"/>
              <w:spacing w:after="0" w:line="240" w:lineRule="auto"/>
              <w:jc w:val="center"/>
              <w:rPr>
                <w:rFonts w:asciiTheme="minorHAnsi" w:hAnsiTheme="minorHAnsi"/>
                <w:sz w:val="28"/>
                <w:szCs w:val="28"/>
              </w:rPr>
            </w:pPr>
            <w:r w:rsidRPr="00587E93">
              <w:rPr>
                <w:rFonts w:asciiTheme="minorHAnsi" w:hAnsiTheme="minorHAnsi"/>
                <w:sz w:val="28"/>
                <w:szCs w:val="28"/>
              </w:rPr>
              <w:t>выборного профсоюзного органа</w:t>
            </w:r>
          </w:p>
          <w:p w:rsidR="0007598C" w:rsidRPr="00587E93" w:rsidRDefault="0007598C" w:rsidP="0007598C">
            <w:pPr>
              <w:autoSpaceDE w:val="0"/>
              <w:autoSpaceDN w:val="0"/>
              <w:adjustRightInd w:val="0"/>
              <w:spacing w:after="0" w:line="240" w:lineRule="auto"/>
              <w:jc w:val="center"/>
              <w:rPr>
                <w:rFonts w:asciiTheme="minorHAnsi" w:hAnsiTheme="minorHAnsi"/>
                <w:i/>
                <w:sz w:val="28"/>
                <w:szCs w:val="28"/>
              </w:rPr>
            </w:pPr>
            <w:r w:rsidRPr="00587E93">
              <w:rPr>
                <w:rFonts w:asciiTheme="minorHAnsi" w:hAnsiTheme="minorHAnsi"/>
                <w:i/>
                <w:sz w:val="28"/>
                <w:szCs w:val="28"/>
              </w:rPr>
              <w:t>(избираются на конференции гражданских служащих государственного органа)</w:t>
            </w:r>
          </w:p>
        </w:tc>
      </w:tr>
      <w:tr w:rsidR="0007598C" w:rsidTr="0007598C">
        <w:tc>
          <w:tcPr>
            <w:tcW w:w="4785" w:type="dxa"/>
          </w:tcPr>
          <w:p w:rsidR="0007598C" w:rsidRPr="00587E93" w:rsidRDefault="0007598C" w:rsidP="0007598C">
            <w:pPr>
              <w:autoSpaceDE w:val="0"/>
              <w:autoSpaceDN w:val="0"/>
              <w:adjustRightInd w:val="0"/>
              <w:spacing w:after="0" w:line="240" w:lineRule="auto"/>
              <w:jc w:val="both"/>
              <w:rPr>
                <w:rFonts w:asciiTheme="minorHAnsi" w:hAnsiTheme="minorHAnsi"/>
                <w:sz w:val="28"/>
                <w:szCs w:val="28"/>
              </w:rPr>
            </w:pPr>
            <w:r w:rsidRPr="00587E93">
              <w:rPr>
                <w:rFonts w:asciiTheme="minorHAnsi" w:hAnsiTheme="minorHAnsi"/>
                <w:sz w:val="28"/>
                <w:szCs w:val="28"/>
              </w:rPr>
              <w:t>заместитель руководителя государственного органа, курирующий кадровые вопросы (председатель комиссии);</w:t>
            </w:r>
          </w:p>
          <w:p w:rsidR="0007598C" w:rsidRPr="00587E93" w:rsidRDefault="0007598C" w:rsidP="0007598C">
            <w:pPr>
              <w:autoSpaceDE w:val="0"/>
              <w:autoSpaceDN w:val="0"/>
              <w:adjustRightInd w:val="0"/>
              <w:spacing w:after="0" w:line="240" w:lineRule="auto"/>
              <w:jc w:val="both"/>
              <w:rPr>
                <w:rFonts w:asciiTheme="minorHAnsi" w:hAnsiTheme="minorHAnsi"/>
                <w:sz w:val="28"/>
                <w:szCs w:val="28"/>
              </w:rPr>
            </w:pPr>
            <w:r w:rsidRPr="00587E93">
              <w:rPr>
                <w:rFonts w:asciiTheme="minorHAnsi" w:hAnsiTheme="minorHAnsi"/>
                <w:sz w:val="28"/>
                <w:szCs w:val="28"/>
              </w:rPr>
              <w:t>представители правового подразделения;</w:t>
            </w:r>
          </w:p>
          <w:p w:rsidR="0007598C" w:rsidRPr="00587E93" w:rsidRDefault="0007598C" w:rsidP="0007598C">
            <w:pPr>
              <w:autoSpaceDE w:val="0"/>
              <w:autoSpaceDN w:val="0"/>
              <w:adjustRightInd w:val="0"/>
              <w:spacing w:after="0" w:line="240" w:lineRule="auto"/>
              <w:jc w:val="both"/>
              <w:rPr>
                <w:rFonts w:asciiTheme="minorHAnsi" w:hAnsiTheme="minorHAnsi"/>
                <w:sz w:val="28"/>
                <w:szCs w:val="28"/>
              </w:rPr>
            </w:pPr>
            <w:r w:rsidRPr="00587E93">
              <w:rPr>
                <w:rFonts w:asciiTheme="minorHAnsi" w:hAnsiTheme="minorHAnsi"/>
                <w:sz w:val="28"/>
                <w:szCs w:val="28"/>
              </w:rPr>
              <w:t>представители подразделения по вопросам государственной службы и кадров;</w:t>
            </w:r>
          </w:p>
          <w:p w:rsidR="0007598C" w:rsidRPr="00587E93" w:rsidRDefault="0007598C" w:rsidP="0007598C">
            <w:pPr>
              <w:autoSpaceDE w:val="0"/>
              <w:autoSpaceDN w:val="0"/>
              <w:adjustRightInd w:val="0"/>
              <w:spacing w:after="0" w:line="240" w:lineRule="auto"/>
              <w:jc w:val="both"/>
              <w:rPr>
                <w:rFonts w:asciiTheme="minorHAnsi" w:hAnsiTheme="minorHAnsi"/>
                <w:sz w:val="28"/>
                <w:szCs w:val="28"/>
              </w:rPr>
            </w:pPr>
            <w:r w:rsidRPr="00587E93">
              <w:rPr>
                <w:rFonts w:asciiTheme="minorHAnsi" w:hAnsiTheme="minorHAnsi"/>
                <w:sz w:val="28"/>
                <w:szCs w:val="28"/>
              </w:rPr>
              <w:t>представитель профильного структурного подразделения;</w:t>
            </w:r>
          </w:p>
          <w:p w:rsidR="0007598C" w:rsidRPr="00587E93" w:rsidRDefault="0007598C" w:rsidP="0007598C">
            <w:pPr>
              <w:autoSpaceDE w:val="0"/>
              <w:autoSpaceDN w:val="0"/>
              <w:adjustRightInd w:val="0"/>
              <w:spacing w:after="0" w:line="240" w:lineRule="auto"/>
              <w:jc w:val="both"/>
              <w:rPr>
                <w:rFonts w:asciiTheme="minorHAnsi" w:hAnsiTheme="minorHAnsi"/>
                <w:sz w:val="28"/>
                <w:szCs w:val="28"/>
              </w:rPr>
            </w:pPr>
            <w:r w:rsidRPr="00587E93">
              <w:rPr>
                <w:rFonts w:asciiTheme="minorHAnsi" w:hAnsiTheme="minorHAnsi"/>
                <w:sz w:val="28"/>
                <w:szCs w:val="28"/>
              </w:rPr>
              <w:t>член общественного совета</w:t>
            </w:r>
          </w:p>
        </w:tc>
        <w:tc>
          <w:tcPr>
            <w:tcW w:w="4786" w:type="dxa"/>
          </w:tcPr>
          <w:p w:rsidR="0007598C" w:rsidRPr="00587E93" w:rsidRDefault="0007598C" w:rsidP="0007598C">
            <w:pPr>
              <w:autoSpaceDE w:val="0"/>
              <w:autoSpaceDN w:val="0"/>
              <w:adjustRightInd w:val="0"/>
              <w:spacing w:after="0" w:line="240" w:lineRule="auto"/>
              <w:jc w:val="both"/>
              <w:rPr>
                <w:rFonts w:asciiTheme="minorHAnsi" w:hAnsiTheme="minorHAnsi"/>
                <w:sz w:val="28"/>
                <w:szCs w:val="28"/>
              </w:rPr>
            </w:pPr>
            <w:r w:rsidRPr="00587E93">
              <w:rPr>
                <w:rFonts w:asciiTheme="minorHAnsi" w:hAnsiTheme="minorHAnsi"/>
                <w:sz w:val="28"/>
                <w:szCs w:val="28"/>
              </w:rPr>
              <w:t>гражданские служащие – члены первичной профсоюзной организации государственного органа (в том числе секретарь комиссии)</w:t>
            </w:r>
          </w:p>
        </w:tc>
      </w:tr>
    </w:tbl>
    <w:p w:rsidR="0007598C" w:rsidRPr="00DD0E4F" w:rsidRDefault="0007598C" w:rsidP="0007598C">
      <w:pPr>
        <w:autoSpaceDE w:val="0"/>
        <w:autoSpaceDN w:val="0"/>
        <w:adjustRightInd w:val="0"/>
        <w:spacing w:after="0" w:line="240" w:lineRule="auto"/>
        <w:ind w:firstLine="709"/>
        <w:jc w:val="both"/>
        <w:rPr>
          <w:rFonts w:ascii="Times New Roman" w:hAnsi="Times New Roman"/>
          <w:sz w:val="28"/>
          <w:szCs w:val="28"/>
        </w:rPr>
      </w:pPr>
    </w:p>
    <w:p w:rsidR="0007598C" w:rsidRPr="00587E93" w:rsidRDefault="0007598C" w:rsidP="002B6128">
      <w:pPr>
        <w:spacing w:after="0" w:line="240" w:lineRule="auto"/>
        <w:ind w:firstLine="709"/>
        <w:jc w:val="both"/>
        <w:rPr>
          <w:rFonts w:asciiTheme="minorHAnsi" w:hAnsiTheme="minorHAnsi"/>
          <w:sz w:val="28"/>
          <w:szCs w:val="28"/>
        </w:rPr>
      </w:pPr>
      <w:r w:rsidRPr="00587E93">
        <w:rPr>
          <w:rFonts w:asciiTheme="minorHAnsi" w:hAnsiTheme="minorHAnsi"/>
          <w:sz w:val="28"/>
          <w:szCs w:val="28"/>
        </w:rPr>
        <w:t>При формировании состава комиссии необходимо исходить из взаимосвязи положений</w:t>
      </w:r>
      <w:r>
        <w:rPr>
          <w:rFonts w:asciiTheme="minorHAnsi" w:hAnsiTheme="minorHAnsi"/>
          <w:sz w:val="28"/>
          <w:szCs w:val="28"/>
        </w:rPr>
        <w:t xml:space="preserve"> части 3</w:t>
      </w:r>
      <w:r w:rsidRPr="00587E93">
        <w:rPr>
          <w:rFonts w:asciiTheme="minorHAnsi" w:hAnsiTheme="minorHAnsi"/>
          <w:sz w:val="28"/>
          <w:szCs w:val="28"/>
        </w:rPr>
        <w:t xml:space="preserve"> статьи 70 Федерального закона № 79-ФЗ с положениями статьи 384 </w:t>
      </w:r>
      <w:r w:rsidR="007C2FFD">
        <w:rPr>
          <w:rFonts w:asciiTheme="minorHAnsi" w:hAnsiTheme="minorHAnsi"/>
          <w:sz w:val="28"/>
          <w:szCs w:val="28"/>
        </w:rPr>
        <w:t>ТК РФ</w:t>
      </w:r>
      <w:r w:rsidRPr="00587E93">
        <w:rPr>
          <w:rFonts w:asciiTheme="minorHAnsi" w:hAnsiTheme="minorHAnsi"/>
          <w:sz w:val="28"/>
          <w:szCs w:val="28"/>
        </w:rPr>
        <w:t xml:space="preserve"> о равенстве числа представителей сторон социально-трудового партнерства (представителя нанимателя и гражданских служащих).</w:t>
      </w:r>
    </w:p>
    <w:p w:rsidR="0007598C" w:rsidRPr="00587E93" w:rsidRDefault="0007598C" w:rsidP="002B6128">
      <w:pPr>
        <w:spacing w:after="0" w:line="240" w:lineRule="auto"/>
        <w:ind w:firstLine="709"/>
        <w:jc w:val="both"/>
        <w:rPr>
          <w:rFonts w:asciiTheme="minorHAnsi" w:hAnsiTheme="minorHAnsi"/>
          <w:sz w:val="28"/>
          <w:szCs w:val="28"/>
        </w:rPr>
      </w:pPr>
      <w:r w:rsidRPr="00587E93">
        <w:rPr>
          <w:rFonts w:asciiTheme="minorHAnsi" w:hAnsiTheme="minorHAnsi"/>
          <w:sz w:val="28"/>
          <w:szCs w:val="28"/>
        </w:rPr>
        <w:t>Особенностью формирования комиссии в государственном органе является ее образование решением представителя нанимателя, в отличие от положений ТК РФ об образовании соответствующей комиссии по инициативе работников, что не должно пониматься как одностороннее решение представителя нанимателя, так как отсутствие в государственном органе комиссии лишает граждан и гражданских служащих права на досудебное урегулирование служебных споров.</w:t>
      </w:r>
    </w:p>
    <w:p w:rsidR="00702BD0" w:rsidRDefault="00702BD0" w:rsidP="002B6128">
      <w:pPr>
        <w:spacing w:after="0" w:line="240" w:lineRule="auto"/>
        <w:ind w:firstLine="709"/>
        <w:jc w:val="both"/>
        <w:rPr>
          <w:rFonts w:asciiTheme="minorHAnsi" w:hAnsiTheme="minorHAnsi"/>
          <w:sz w:val="28"/>
          <w:szCs w:val="28"/>
        </w:rPr>
      </w:pPr>
      <w:r w:rsidRPr="00587E93">
        <w:rPr>
          <w:rFonts w:asciiTheme="minorHAnsi" w:hAnsiTheme="minorHAnsi"/>
          <w:sz w:val="28"/>
          <w:szCs w:val="28"/>
        </w:rPr>
        <w:t>Соответственно, формирование комиссии по служебным спорам можно рассматривать как обязанность представителя нанимателя по своевременной и надлежащей реализации положений Федерального закона № 79-ФЗ, что в первую очередь требует обеспеч</w:t>
      </w:r>
      <w:r>
        <w:rPr>
          <w:rFonts w:asciiTheme="minorHAnsi" w:hAnsiTheme="minorHAnsi"/>
          <w:sz w:val="28"/>
          <w:szCs w:val="28"/>
        </w:rPr>
        <w:t>ения</w:t>
      </w:r>
      <w:r w:rsidRPr="00587E93">
        <w:rPr>
          <w:rFonts w:asciiTheme="minorHAnsi" w:hAnsiTheme="minorHAnsi"/>
          <w:sz w:val="28"/>
          <w:szCs w:val="28"/>
        </w:rPr>
        <w:t xml:space="preserve"> проведени</w:t>
      </w:r>
      <w:r>
        <w:rPr>
          <w:rFonts w:asciiTheme="minorHAnsi" w:hAnsiTheme="minorHAnsi"/>
          <w:sz w:val="28"/>
          <w:szCs w:val="28"/>
        </w:rPr>
        <w:t>я</w:t>
      </w:r>
      <w:r w:rsidRPr="00587E93">
        <w:rPr>
          <w:rFonts w:asciiTheme="minorHAnsi" w:hAnsiTheme="minorHAnsi"/>
          <w:sz w:val="28"/>
          <w:szCs w:val="28"/>
        </w:rPr>
        <w:t xml:space="preserve"> в соответствии с частью 4 статьи 70 Федерального закона № 79-ФЗ конференции гражданских служащих государственного органа в целях избрания ими представителей профсоюзного органа для включения в комиссию.</w:t>
      </w:r>
    </w:p>
    <w:p w:rsidR="0007598C" w:rsidRPr="00587E93" w:rsidRDefault="0007598C" w:rsidP="002B6128">
      <w:pPr>
        <w:autoSpaceDE w:val="0"/>
        <w:autoSpaceDN w:val="0"/>
        <w:adjustRightInd w:val="0"/>
        <w:spacing w:after="0" w:line="240" w:lineRule="auto"/>
        <w:ind w:firstLine="709"/>
        <w:jc w:val="both"/>
        <w:rPr>
          <w:rFonts w:asciiTheme="minorHAnsi" w:hAnsiTheme="minorHAnsi"/>
          <w:sz w:val="28"/>
          <w:szCs w:val="28"/>
        </w:rPr>
      </w:pPr>
      <w:r w:rsidRPr="00587E93">
        <w:rPr>
          <w:rFonts w:asciiTheme="minorHAnsi" w:hAnsiTheme="minorHAnsi"/>
          <w:sz w:val="28"/>
          <w:szCs w:val="28"/>
        </w:rPr>
        <w:t>При этом создание комиссии в случае отсутствия в государственном органе профсоюзного органа не представляется возможным.</w:t>
      </w:r>
    </w:p>
    <w:p w:rsidR="0007598C" w:rsidRPr="00587E93" w:rsidRDefault="0007598C" w:rsidP="002B6128">
      <w:pPr>
        <w:autoSpaceDE w:val="0"/>
        <w:autoSpaceDN w:val="0"/>
        <w:adjustRightInd w:val="0"/>
        <w:spacing w:after="0" w:line="240" w:lineRule="auto"/>
        <w:ind w:firstLine="709"/>
        <w:jc w:val="both"/>
        <w:rPr>
          <w:rFonts w:asciiTheme="minorHAnsi" w:hAnsiTheme="minorHAnsi"/>
          <w:sz w:val="28"/>
          <w:szCs w:val="28"/>
        </w:rPr>
      </w:pPr>
      <w:r w:rsidRPr="00587E93">
        <w:rPr>
          <w:rFonts w:asciiTheme="minorHAnsi" w:hAnsiTheme="minorHAnsi"/>
          <w:sz w:val="28"/>
          <w:szCs w:val="28"/>
        </w:rPr>
        <w:t>Согласно положениям абзаца девятого статьи 3 Федерального закона от 12 января 1996 года № 10-ФЗ «О профессиональных союзах, их правах и гарантиях деятельности» (далее – Федеральный закон № 10-ФЗ) профсоюзным органом является орган, образованным в соответствии с уставом профсоюза, объединения (ассоциации) профсоюзов или первичной профсоюзной организации.</w:t>
      </w:r>
    </w:p>
    <w:p w:rsidR="0007598C" w:rsidRPr="00587E93" w:rsidRDefault="0007598C" w:rsidP="002B6128">
      <w:pPr>
        <w:autoSpaceDE w:val="0"/>
        <w:autoSpaceDN w:val="0"/>
        <w:adjustRightInd w:val="0"/>
        <w:spacing w:after="0" w:line="240" w:lineRule="auto"/>
        <w:ind w:firstLine="709"/>
        <w:jc w:val="both"/>
        <w:rPr>
          <w:rFonts w:asciiTheme="minorHAnsi" w:hAnsiTheme="minorHAnsi"/>
          <w:sz w:val="28"/>
          <w:szCs w:val="28"/>
        </w:rPr>
      </w:pPr>
      <w:r w:rsidRPr="00587E93">
        <w:rPr>
          <w:rFonts w:asciiTheme="minorHAnsi" w:hAnsiTheme="minorHAnsi"/>
          <w:sz w:val="28"/>
          <w:szCs w:val="28"/>
        </w:rPr>
        <w:t>Соответственно, необходимым организационным условием для обеспечения представительства интересов гражданских служащих в комиссии является наличие в государственном органе первичной профсоюзной организации.</w:t>
      </w:r>
    </w:p>
    <w:p w:rsidR="0007598C" w:rsidRPr="00587E93" w:rsidRDefault="0007598C" w:rsidP="002B6128">
      <w:pPr>
        <w:autoSpaceDE w:val="0"/>
        <w:autoSpaceDN w:val="0"/>
        <w:adjustRightInd w:val="0"/>
        <w:spacing w:after="0" w:line="240" w:lineRule="auto"/>
        <w:ind w:firstLine="709"/>
        <w:jc w:val="both"/>
        <w:rPr>
          <w:rFonts w:asciiTheme="minorHAnsi" w:hAnsiTheme="minorHAnsi"/>
          <w:sz w:val="28"/>
          <w:szCs w:val="28"/>
        </w:rPr>
      </w:pPr>
      <w:r w:rsidRPr="00587E93">
        <w:rPr>
          <w:rFonts w:asciiTheme="minorHAnsi" w:hAnsiTheme="minorHAnsi"/>
          <w:sz w:val="28"/>
          <w:szCs w:val="28"/>
        </w:rPr>
        <w:t xml:space="preserve">Учитывая, что в силу положений статьи 2 Федерального закона </w:t>
      </w:r>
      <w:r>
        <w:rPr>
          <w:rFonts w:asciiTheme="minorHAnsi" w:hAnsiTheme="minorHAnsi"/>
          <w:sz w:val="28"/>
          <w:szCs w:val="28"/>
        </w:rPr>
        <w:t xml:space="preserve">                </w:t>
      </w:r>
      <w:r w:rsidRPr="00587E93">
        <w:rPr>
          <w:rFonts w:asciiTheme="minorHAnsi" w:hAnsiTheme="minorHAnsi"/>
          <w:sz w:val="28"/>
          <w:szCs w:val="28"/>
        </w:rPr>
        <w:t xml:space="preserve">№ 10-ФЗ профсоюз – это добровольное общественное объединение граждан, связанных общими производственными, профессиональными интересами по роду их деятельности, и каждый реализует свободно, без предварительного разрешения право по своему выбору создавать профсоюзы и заниматься профсоюзной деятельностью, рекомендуется создать условия для образования в государственном органе первичной профсоюзной организации. </w:t>
      </w:r>
    </w:p>
    <w:p w:rsidR="00B01AB2" w:rsidRPr="00587E93" w:rsidRDefault="0007598C" w:rsidP="002B6128">
      <w:pPr>
        <w:autoSpaceDE w:val="0"/>
        <w:autoSpaceDN w:val="0"/>
        <w:adjustRightInd w:val="0"/>
        <w:spacing w:after="0" w:line="240" w:lineRule="auto"/>
        <w:ind w:firstLine="709"/>
        <w:jc w:val="both"/>
        <w:rPr>
          <w:rFonts w:asciiTheme="minorHAnsi" w:hAnsiTheme="minorHAnsi"/>
          <w:sz w:val="28"/>
          <w:szCs w:val="28"/>
        </w:rPr>
      </w:pPr>
      <w:r>
        <w:rPr>
          <w:rFonts w:asciiTheme="minorHAnsi" w:hAnsiTheme="minorHAnsi"/>
          <w:sz w:val="28"/>
          <w:szCs w:val="28"/>
        </w:rPr>
        <w:t xml:space="preserve">Инициировать </w:t>
      </w:r>
      <w:r w:rsidRPr="00587E93">
        <w:rPr>
          <w:rFonts w:asciiTheme="minorHAnsi" w:hAnsiTheme="minorHAnsi"/>
          <w:sz w:val="28"/>
          <w:szCs w:val="28"/>
        </w:rPr>
        <w:t xml:space="preserve">создание первичной профсоюзной организации и формирование из ее членов профсоюзного органа в случае отсутствия данных инициатив от гражданских служащих иных структурных подразделений </w:t>
      </w:r>
      <w:r w:rsidR="007C2FFD">
        <w:rPr>
          <w:rFonts w:asciiTheme="minorHAnsi" w:hAnsiTheme="minorHAnsi"/>
          <w:sz w:val="28"/>
          <w:szCs w:val="28"/>
        </w:rPr>
        <w:t xml:space="preserve">государственного органа </w:t>
      </w:r>
      <w:r w:rsidRPr="00587E93">
        <w:rPr>
          <w:rFonts w:asciiTheme="minorHAnsi" w:hAnsiTheme="minorHAnsi"/>
          <w:sz w:val="28"/>
          <w:szCs w:val="28"/>
        </w:rPr>
        <w:t>представляется целесообразным гражданским служащим кадровой службы.</w:t>
      </w:r>
    </w:p>
    <w:p w:rsidR="0007598C" w:rsidRPr="001C40FB" w:rsidRDefault="00B01AB2" w:rsidP="002B6128">
      <w:pPr>
        <w:pStyle w:val="ConsPlusNormal"/>
        <w:widowControl/>
        <w:shd w:val="clear" w:color="auto" w:fill="D9D9D9" w:themeFill="background1" w:themeFillShade="D9"/>
        <w:spacing w:before="360" w:after="60"/>
        <w:jc w:val="both"/>
        <w:rPr>
          <w:rFonts w:asciiTheme="majorHAnsi" w:hAnsiTheme="majorHAnsi" w:cs="Times New Roman"/>
          <w:b/>
          <w:sz w:val="28"/>
          <w:szCs w:val="28"/>
        </w:rPr>
      </w:pPr>
      <w:r>
        <w:rPr>
          <w:rFonts w:asciiTheme="majorHAnsi" w:hAnsiTheme="majorHAnsi" w:cs="Times New Roman"/>
          <w:b/>
          <w:sz w:val="28"/>
          <w:szCs w:val="28"/>
        </w:rPr>
        <w:t>7</w:t>
      </w:r>
      <w:r w:rsidRPr="00E45DD3">
        <w:rPr>
          <w:rFonts w:asciiTheme="majorHAnsi" w:hAnsiTheme="majorHAnsi" w:cs="Times New Roman"/>
          <w:b/>
          <w:sz w:val="28"/>
          <w:szCs w:val="28"/>
        </w:rPr>
        <w:t>.1.</w:t>
      </w:r>
      <w:r w:rsidR="00F979EA">
        <w:rPr>
          <w:rFonts w:asciiTheme="majorHAnsi" w:hAnsiTheme="majorHAnsi" w:cs="Times New Roman"/>
          <w:b/>
          <w:sz w:val="28"/>
          <w:szCs w:val="28"/>
        </w:rPr>
        <w:t>3</w:t>
      </w:r>
      <w:r w:rsidRPr="00E45DD3">
        <w:rPr>
          <w:rFonts w:asciiTheme="majorHAnsi" w:hAnsiTheme="majorHAnsi" w:cs="Times New Roman"/>
          <w:b/>
          <w:sz w:val="28"/>
          <w:szCs w:val="28"/>
        </w:rPr>
        <w:t xml:space="preserve">. </w:t>
      </w:r>
      <w:bookmarkStart w:id="61" w:name="_7.4._Структура_комиссии"/>
      <w:bookmarkEnd w:id="61"/>
      <w:r w:rsidR="00CC3CCC">
        <w:rPr>
          <w:rFonts w:asciiTheme="majorHAnsi" w:hAnsiTheme="majorHAnsi"/>
          <w:b/>
          <w:sz w:val="28"/>
          <w:szCs w:val="28"/>
        </w:rPr>
        <w:t>Рассмотрение служебных споров как средство контроля за соблюдением законодательства о гражданской службе</w:t>
      </w:r>
    </w:p>
    <w:p w:rsidR="0007598C" w:rsidRPr="004B64C6" w:rsidRDefault="00CC3CCC" w:rsidP="002B6128">
      <w:pPr>
        <w:autoSpaceDE w:val="0"/>
        <w:autoSpaceDN w:val="0"/>
        <w:adjustRightInd w:val="0"/>
        <w:spacing w:after="0" w:line="240" w:lineRule="auto"/>
        <w:ind w:firstLine="709"/>
        <w:jc w:val="both"/>
        <w:rPr>
          <w:rFonts w:asciiTheme="minorHAnsi" w:hAnsiTheme="minorHAnsi"/>
          <w:sz w:val="28"/>
          <w:szCs w:val="28"/>
        </w:rPr>
      </w:pPr>
      <w:r w:rsidRPr="004B64C6">
        <w:rPr>
          <w:rFonts w:asciiTheme="minorHAnsi" w:hAnsiTheme="minorHAnsi"/>
          <w:sz w:val="28"/>
          <w:szCs w:val="28"/>
        </w:rPr>
        <w:t>Рассмотрение комиссиями служебных споров способствует практической реализации</w:t>
      </w:r>
      <w:r w:rsidR="0007598C" w:rsidRPr="004B64C6">
        <w:rPr>
          <w:rFonts w:asciiTheme="minorHAnsi" w:hAnsiTheme="minorHAnsi"/>
          <w:sz w:val="28"/>
          <w:szCs w:val="28"/>
        </w:rPr>
        <w:t xml:space="preserve"> положени</w:t>
      </w:r>
      <w:r w:rsidRPr="004B64C6">
        <w:rPr>
          <w:rFonts w:asciiTheme="minorHAnsi" w:hAnsiTheme="minorHAnsi"/>
          <w:sz w:val="28"/>
          <w:szCs w:val="28"/>
        </w:rPr>
        <w:t>й</w:t>
      </w:r>
      <w:r w:rsidR="0007598C" w:rsidRPr="004B64C6">
        <w:rPr>
          <w:rFonts w:asciiTheme="minorHAnsi" w:hAnsiTheme="minorHAnsi"/>
          <w:sz w:val="28"/>
          <w:szCs w:val="28"/>
        </w:rPr>
        <w:t xml:space="preserve"> части 2 статьи 67 Федерального закона № 79-ФЗ, в соответствии с которыми внутриведомственный контроль за соблюдением законодательства Российской Федерации о гражданской службе в подведомственных государственных органах осуществляют федеральные государственные органы и государственные органы субъектов Российской Федерации.</w:t>
      </w:r>
    </w:p>
    <w:p w:rsidR="0007598C" w:rsidRPr="004B64C6" w:rsidRDefault="0007598C" w:rsidP="002B6128">
      <w:pPr>
        <w:spacing w:after="0" w:line="240" w:lineRule="auto"/>
        <w:ind w:firstLine="709"/>
        <w:jc w:val="both"/>
        <w:rPr>
          <w:rFonts w:asciiTheme="minorHAnsi" w:hAnsiTheme="minorHAnsi"/>
          <w:sz w:val="28"/>
          <w:szCs w:val="28"/>
        </w:rPr>
      </w:pPr>
      <w:r w:rsidRPr="004B64C6">
        <w:rPr>
          <w:rFonts w:asciiTheme="minorHAnsi" w:hAnsiTheme="minorHAnsi"/>
          <w:sz w:val="28"/>
          <w:szCs w:val="28"/>
        </w:rPr>
        <w:t>Таким образом, законодателем установлен вертикальный принцип осуществления контроля, в том числе имеющего внешний характер для подведомственных государственных органов.</w:t>
      </w:r>
    </w:p>
    <w:p w:rsidR="0007598C" w:rsidRPr="004B64C6" w:rsidRDefault="0007598C" w:rsidP="002B6128">
      <w:pPr>
        <w:spacing w:after="0" w:line="240" w:lineRule="auto"/>
        <w:ind w:firstLine="709"/>
        <w:jc w:val="both"/>
        <w:rPr>
          <w:rFonts w:asciiTheme="minorHAnsi" w:hAnsiTheme="minorHAnsi"/>
          <w:sz w:val="28"/>
          <w:szCs w:val="28"/>
        </w:rPr>
      </w:pPr>
      <w:r w:rsidRPr="004B64C6">
        <w:rPr>
          <w:rFonts w:asciiTheme="minorHAnsi" w:hAnsiTheme="minorHAnsi"/>
          <w:sz w:val="28"/>
          <w:szCs w:val="28"/>
        </w:rPr>
        <w:t xml:space="preserve">В этой связи </w:t>
      </w:r>
      <w:r w:rsidR="003A3219" w:rsidRPr="004B64C6">
        <w:rPr>
          <w:rFonts w:asciiTheme="minorHAnsi" w:hAnsiTheme="minorHAnsi"/>
          <w:sz w:val="28"/>
          <w:szCs w:val="28"/>
        </w:rPr>
        <w:t xml:space="preserve">в рамках осуществления внутриведомственного контроля </w:t>
      </w:r>
      <w:r w:rsidRPr="004B64C6">
        <w:rPr>
          <w:rFonts w:asciiTheme="minorHAnsi" w:hAnsiTheme="minorHAnsi"/>
          <w:sz w:val="28"/>
          <w:szCs w:val="28"/>
        </w:rPr>
        <w:t xml:space="preserve">целесообразно </w:t>
      </w:r>
      <w:r w:rsidR="003A3219" w:rsidRPr="004B64C6">
        <w:rPr>
          <w:rFonts w:asciiTheme="minorHAnsi" w:hAnsiTheme="minorHAnsi"/>
          <w:sz w:val="28"/>
          <w:szCs w:val="28"/>
        </w:rPr>
        <w:t>предусмотреть</w:t>
      </w:r>
      <w:r w:rsidRPr="004B64C6">
        <w:rPr>
          <w:rFonts w:asciiTheme="minorHAnsi" w:hAnsiTheme="minorHAnsi"/>
          <w:sz w:val="28"/>
          <w:szCs w:val="28"/>
        </w:rPr>
        <w:t>:</w:t>
      </w:r>
    </w:p>
    <w:p w:rsidR="002F3C6F" w:rsidRPr="004B64C6" w:rsidRDefault="0007598C" w:rsidP="002B6128">
      <w:pPr>
        <w:spacing w:after="0" w:line="240" w:lineRule="auto"/>
        <w:ind w:firstLine="709"/>
        <w:jc w:val="both"/>
        <w:rPr>
          <w:rFonts w:asciiTheme="minorHAnsi" w:hAnsiTheme="minorHAnsi"/>
          <w:sz w:val="28"/>
          <w:szCs w:val="28"/>
        </w:rPr>
      </w:pPr>
      <w:r w:rsidRPr="004B64C6">
        <w:rPr>
          <w:rFonts w:asciiTheme="minorHAnsi" w:hAnsiTheme="minorHAnsi"/>
          <w:sz w:val="28"/>
          <w:szCs w:val="28"/>
        </w:rPr>
        <w:t xml:space="preserve">в федеральных государственных органах </w:t>
      </w:r>
      <w:r w:rsidR="002F3C6F" w:rsidRPr="004B64C6">
        <w:rPr>
          <w:rFonts w:asciiTheme="minorHAnsi" w:hAnsiTheme="minorHAnsi"/>
          <w:sz w:val="28"/>
          <w:szCs w:val="28"/>
        </w:rPr>
        <w:t>периодическое рассмотрение результатов деятельности комиссий, образованных в центральном аппарате и территориальных органах, в целях анализа наиболее распространенных причин возникновения служебных споров и их профилактики;</w:t>
      </w:r>
    </w:p>
    <w:p w:rsidR="0007598C" w:rsidRPr="004B64C6" w:rsidRDefault="0007598C" w:rsidP="002B6128">
      <w:pPr>
        <w:spacing w:after="0" w:line="240" w:lineRule="auto"/>
        <w:ind w:firstLine="709"/>
        <w:jc w:val="both"/>
        <w:rPr>
          <w:rFonts w:asciiTheme="minorHAnsi" w:hAnsiTheme="minorHAnsi"/>
          <w:sz w:val="28"/>
          <w:szCs w:val="28"/>
        </w:rPr>
      </w:pPr>
      <w:r w:rsidRPr="004B64C6">
        <w:rPr>
          <w:rFonts w:asciiTheme="minorHAnsi" w:hAnsiTheme="minorHAnsi"/>
          <w:sz w:val="28"/>
          <w:szCs w:val="28"/>
        </w:rPr>
        <w:t xml:space="preserve">в </w:t>
      </w:r>
      <w:r w:rsidR="002F3C6F" w:rsidRPr="004B64C6">
        <w:rPr>
          <w:rFonts w:asciiTheme="minorHAnsi" w:hAnsiTheme="minorHAnsi"/>
          <w:sz w:val="28"/>
          <w:szCs w:val="28"/>
        </w:rPr>
        <w:t>администрации субъекта</w:t>
      </w:r>
      <w:r w:rsidRPr="004B64C6">
        <w:rPr>
          <w:rFonts w:asciiTheme="minorHAnsi" w:hAnsiTheme="minorHAnsi"/>
          <w:sz w:val="28"/>
          <w:szCs w:val="28"/>
        </w:rPr>
        <w:t xml:space="preserve"> Российской Федерации </w:t>
      </w:r>
      <w:r w:rsidR="00B514D4" w:rsidRPr="004B64C6">
        <w:rPr>
          <w:rFonts w:asciiTheme="minorHAnsi" w:hAnsiTheme="minorHAnsi"/>
          <w:sz w:val="28"/>
          <w:szCs w:val="28"/>
        </w:rPr>
        <w:t>и государственных органах субъекта Российской Федерации</w:t>
      </w:r>
      <w:r w:rsidRPr="004B64C6">
        <w:rPr>
          <w:rFonts w:asciiTheme="minorHAnsi" w:hAnsiTheme="minorHAnsi"/>
          <w:sz w:val="28"/>
          <w:szCs w:val="28"/>
        </w:rPr>
        <w:t xml:space="preserve"> </w:t>
      </w:r>
      <w:r w:rsidR="002F3C6F" w:rsidRPr="004B64C6">
        <w:rPr>
          <w:rFonts w:asciiTheme="minorHAnsi" w:hAnsiTheme="minorHAnsi"/>
          <w:sz w:val="28"/>
          <w:szCs w:val="28"/>
        </w:rPr>
        <w:t>соответствующее рассмотрение результатов деятельности комиссий</w:t>
      </w:r>
      <w:r w:rsidRPr="004B64C6">
        <w:rPr>
          <w:rFonts w:asciiTheme="minorHAnsi" w:hAnsiTheme="minorHAnsi"/>
          <w:sz w:val="28"/>
          <w:szCs w:val="28"/>
        </w:rPr>
        <w:t xml:space="preserve">, </w:t>
      </w:r>
      <w:r w:rsidR="002F3C6F" w:rsidRPr="004B64C6">
        <w:rPr>
          <w:rFonts w:asciiTheme="minorHAnsi" w:hAnsiTheme="minorHAnsi"/>
          <w:sz w:val="28"/>
          <w:szCs w:val="28"/>
        </w:rPr>
        <w:t>образованных в функциональных управлениях</w:t>
      </w:r>
      <w:r w:rsidR="00B514D4" w:rsidRPr="004B64C6">
        <w:rPr>
          <w:rFonts w:asciiTheme="minorHAnsi" w:hAnsiTheme="minorHAnsi"/>
          <w:sz w:val="28"/>
          <w:szCs w:val="28"/>
        </w:rPr>
        <w:t xml:space="preserve"> и</w:t>
      </w:r>
      <w:r w:rsidRPr="004B64C6">
        <w:rPr>
          <w:rFonts w:asciiTheme="minorHAnsi" w:hAnsiTheme="minorHAnsi"/>
          <w:sz w:val="28"/>
          <w:szCs w:val="28"/>
        </w:rPr>
        <w:t xml:space="preserve"> территориальны</w:t>
      </w:r>
      <w:r w:rsidR="00B514D4" w:rsidRPr="004B64C6">
        <w:rPr>
          <w:rFonts w:asciiTheme="minorHAnsi" w:hAnsiTheme="minorHAnsi"/>
          <w:sz w:val="28"/>
          <w:szCs w:val="28"/>
        </w:rPr>
        <w:t>х</w:t>
      </w:r>
      <w:r w:rsidRPr="004B64C6">
        <w:rPr>
          <w:rFonts w:asciiTheme="minorHAnsi" w:hAnsiTheme="minorHAnsi"/>
          <w:sz w:val="28"/>
          <w:szCs w:val="28"/>
        </w:rPr>
        <w:t xml:space="preserve"> орган</w:t>
      </w:r>
      <w:r w:rsidR="00B514D4" w:rsidRPr="004B64C6">
        <w:rPr>
          <w:rFonts w:asciiTheme="minorHAnsi" w:hAnsiTheme="minorHAnsi"/>
          <w:sz w:val="28"/>
          <w:szCs w:val="28"/>
        </w:rPr>
        <w:t>ах</w:t>
      </w:r>
      <w:r w:rsidR="002F3C6F" w:rsidRPr="004B64C6">
        <w:rPr>
          <w:rFonts w:asciiTheme="minorHAnsi" w:hAnsiTheme="minorHAnsi"/>
          <w:sz w:val="28"/>
          <w:szCs w:val="28"/>
        </w:rPr>
        <w:t xml:space="preserve"> в случае их наличия</w:t>
      </w:r>
      <w:r w:rsidRPr="004B64C6">
        <w:rPr>
          <w:rFonts w:asciiTheme="minorHAnsi" w:hAnsiTheme="minorHAnsi"/>
          <w:sz w:val="28"/>
          <w:szCs w:val="28"/>
        </w:rPr>
        <w:t>.</w:t>
      </w:r>
    </w:p>
    <w:p w:rsidR="001C40FB" w:rsidRPr="009F1AD7" w:rsidRDefault="007C2FFD" w:rsidP="002B6128">
      <w:pPr>
        <w:spacing w:after="0" w:line="240" w:lineRule="auto"/>
        <w:ind w:firstLine="709"/>
        <w:jc w:val="both"/>
        <w:rPr>
          <w:rFonts w:asciiTheme="minorHAnsi" w:hAnsiTheme="minorHAnsi"/>
          <w:sz w:val="28"/>
          <w:szCs w:val="28"/>
        </w:rPr>
      </w:pPr>
      <w:r w:rsidRPr="004B64C6">
        <w:rPr>
          <w:rFonts w:asciiTheme="minorHAnsi" w:hAnsiTheme="minorHAnsi"/>
          <w:sz w:val="28"/>
          <w:szCs w:val="28"/>
        </w:rPr>
        <w:t>При этом,</w:t>
      </w:r>
      <w:r w:rsidR="0007598C" w:rsidRPr="004B64C6">
        <w:rPr>
          <w:rFonts w:asciiTheme="minorHAnsi" w:hAnsiTheme="minorHAnsi"/>
          <w:sz w:val="28"/>
          <w:szCs w:val="28"/>
        </w:rPr>
        <w:t xml:space="preserve"> с целью учет</w:t>
      </w:r>
      <w:r w:rsidR="00AB35C6" w:rsidRPr="004B64C6">
        <w:rPr>
          <w:rFonts w:asciiTheme="minorHAnsi" w:hAnsiTheme="minorHAnsi"/>
          <w:sz w:val="28"/>
          <w:szCs w:val="28"/>
        </w:rPr>
        <w:t xml:space="preserve">а </w:t>
      </w:r>
      <w:r w:rsidR="0007598C" w:rsidRPr="004B64C6">
        <w:rPr>
          <w:rFonts w:asciiTheme="minorHAnsi" w:hAnsiTheme="minorHAnsi"/>
          <w:sz w:val="28"/>
          <w:szCs w:val="28"/>
        </w:rPr>
        <w:t xml:space="preserve">всех обстоятельств служебного спора в состав комиссии рекомендуется включать представителей подразделений, в которых </w:t>
      </w:r>
      <w:r w:rsidRPr="004B64C6">
        <w:rPr>
          <w:rFonts w:asciiTheme="minorHAnsi" w:hAnsiTheme="minorHAnsi"/>
          <w:sz w:val="28"/>
          <w:szCs w:val="28"/>
        </w:rPr>
        <w:t xml:space="preserve">возник </w:t>
      </w:r>
      <w:r w:rsidR="0007598C" w:rsidRPr="004B64C6">
        <w:rPr>
          <w:rFonts w:asciiTheme="minorHAnsi" w:hAnsiTheme="minorHAnsi"/>
          <w:sz w:val="28"/>
          <w:szCs w:val="28"/>
        </w:rPr>
        <w:t>служебный спор. В этом случае состав комиссии может уточняться применительно к каждому случаю служебного спора с включением в него ранее выбранных</w:t>
      </w:r>
      <w:r w:rsidR="00AB35C6" w:rsidRPr="004B64C6">
        <w:rPr>
          <w:rFonts w:asciiTheme="minorHAnsi" w:hAnsiTheme="minorHAnsi"/>
          <w:sz w:val="28"/>
          <w:szCs w:val="28"/>
        </w:rPr>
        <w:t xml:space="preserve"> на конференции</w:t>
      </w:r>
      <w:r w:rsidR="0007598C" w:rsidRPr="004B64C6">
        <w:rPr>
          <w:rFonts w:asciiTheme="minorHAnsi" w:hAnsiTheme="minorHAnsi"/>
          <w:sz w:val="28"/>
          <w:szCs w:val="28"/>
        </w:rPr>
        <w:t xml:space="preserve"> представителей гражданских служащих. Так же допустимо создание комиссии на период</w:t>
      </w:r>
      <w:r w:rsidR="0007598C">
        <w:rPr>
          <w:rFonts w:asciiTheme="minorHAnsi" w:hAnsiTheme="minorHAnsi"/>
          <w:sz w:val="28"/>
          <w:szCs w:val="28"/>
        </w:rPr>
        <w:t xml:space="preserve"> рассмотрения конкретного служебного спора, после завершения которого комиссия прекращает свою деятельность.</w:t>
      </w:r>
    </w:p>
    <w:p w:rsidR="001C40FB" w:rsidRPr="00B01AB2" w:rsidRDefault="001C40FB" w:rsidP="002B6128">
      <w:pPr>
        <w:pStyle w:val="ConsPlusNormal"/>
        <w:widowControl/>
        <w:shd w:val="clear" w:color="auto" w:fill="D9D9D9" w:themeFill="background1" w:themeFillShade="D9"/>
        <w:spacing w:before="60" w:after="60"/>
        <w:jc w:val="both"/>
        <w:rPr>
          <w:rFonts w:asciiTheme="majorHAnsi" w:hAnsiTheme="majorHAnsi" w:cs="Times New Roman"/>
          <w:b/>
          <w:sz w:val="28"/>
          <w:szCs w:val="28"/>
        </w:rPr>
      </w:pPr>
      <w:r>
        <w:rPr>
          <w:rFonts w:asciiTheme="majorHAnsi" w:hAnsiTheme="majorHAnsi" w:cs="Times New Roman"/>
          <w:b/>
          <w:sz w:val="28"/>
          <w:szCs w:val="28"/>
        </w:rPr>
        <w:t>7</w:t>
      </w:r>
      <w:r w:rsidRPr="00E45DD3">
        <w:rPr>
          <w:rFonts w:asciiTheme="majorHAnsi" w:hAnsiTheme="majorHAnsi" w:cs="Times New Roman"/>
          <w:b/>
          <w:sz w:val="28"/>
          <w:szCs w:val="28"/>
        </w:rPr>
        <w:t>.1.</w:t>
      </w:r>
      <w:r w:rsidR="00F979EA">
        <w:rPr>
          <w:rFonts w:asciiTheme="majorHAnsi" w:hAnsiTheme="majorHAnsi" w:cs="Times New Roman"/>
          <w:b/>
          <w:sz w:val="28"/>
          <w:szCs w:val="28"/>
        </w:rPr>
        <w:t>4</w:t>
      </w:r>
      <w:r w:rsidRPr="00E45DD3">
        <w:rPr>
          <w:rFonts w:asciiTheme="majorHAnsi" w:hAnsiTheme="majorHAnsi" w:cs="Times New Roman"/>
          <w:b/>
          <w:sz w:val="28"/>
          <w:szCs w:val="28"/>
        </w:rPr>
        <w:t xml:space="preserve">. </w:t>
      </w:r>
      <w:r w:rsidRPr="001C40FB">
        <w:rPr>
          <w:rFonts w:asciiTheme="majorHAnsi" w:hAnsiTheme="majorHAnsi"/>
          <w:b/>
          <w:sz w:val="28"/>
          <w:szCs w:val="28"/>
        </w:rPr>
        <w:t>Выборы председателя и секретаря комиссии государственного органа по индивидуальным служебным спорам</w:t>
      </w:r>
    </w:p>
    <w:p w:rsidR="0007598C" w:rsidRPr="00587E93" w:rsidRDefault="0007598C" w:rsidP="002B6128">
      <w:pPr>
        <w:spacing w:after="0" w:line="240" w:lineRule="auto"/>
        <w:ind w:firstLine="709"/>
        <w:jc w:val="both"/>
        <w:rPr>
          <w:rFonts w:asciiTheme="minorHAnsi" w:hAnsiTheme="minorHAnsi"/>
          <w:sz w:val="28"/>
          <w:szCs w:val="28"/>
        </w:rPr>
      </w:pPr>
      <w:r w:rsidRPr="00587E93">
        <w:rPr>
          <w:rFonts w:asciiTheme="minorHAnsi" w:hAnsiTheme="minorHAnsi"/>
          <w:sz w:val="28"/>
          <w:szCs w:val="28"/>
        </w:rPr>
        <w:t xml:space="preserve">Первое заседание комиссии с учетом положений части 6 статьи 70 Федерального закона </w:t>
      </w:r>
      <w:r>
        <w:rPr>
          <w:rFonts w:asciiTheme="minorHAnsi" w:hAnsiTheme="minorHAnsi"/>
          <w:sz w:val="28"/>
          <w:szCs w:val="28"/>
        </w:rPr>
        <w:t xml:space="preserve">№ 79-ФЗ </w:t>
      </w:r>
      <w:r w:rsidRPr="00587E93">
        <w:rPr>
          <w:rFonts w:asciiTheme="minorHAnsi" w:hAnsiTheme="minorHAnsi"/>
          <w:sz w:val="28"/>
          <w:szCs w:val="28"/>
        </w:rPr>
        <w:t>должно быть посвящено избранию председателя и секретаря комиссии. Данная процедура должна носить свободный характер в части выдвижения кандидатур и обеспечения права подачи голоса членами комиссии. В этой связи после открытия заседания комиссии, которое целесообразно поручить представителю кадровой службы, объявляется о выдвижении из числа членов комиссии кандидатур председателя и секретаря комиссии, в том числе в порядке самовыдвижения.</w:t>
      </w:r>
    </w:p>
    <w:p w:rsidR="0007598C" w:rsidRPr="00587E93" w:rsidRDefault="0007598C" w:rsidP="002B6128">
      <w:pPr>
        <w:spacing w:after="0" w:line="240" w:lineRule="auto"/>
        <w:ind w:firstLine="709"/>
        <w:jc w:val="both"/>
        <w:rPr>
          <w:rFonts w:asciiTheme="minorHAnsi" w:hAnsiTheme="minorHAnsi"/>
          <w:sz w:val="28"/>
          <w:szCs w:val="28"/>
        </w:rPr>
      </w:pPr>
      <w:r w:rsidRPr="00587E93">
        <w:rPr>
          <w:rFonts w:asciiTheme="minorHAnsi" w:hAnsiTheme="minorHAnsi"/>
          <w:sz w:val="28"/>
          <w:szCs w:val="28"/>
        </w:rPr>
        <w:t>Во избежание нарушения демократизма процедуры выбора председателя и секретаря комиссии рекомендуется раздать членам комиссии для заполнения бюллетени для голосования, в которых указаны все члены комиссии, включенные в ее состав правовым актом государственного органа, следующей формы:</w:t>
      </w:r>
    </w:p>
    <w:p w:rsidR="0007598C" w:rsidRDefault="0007598C" w:rsidP="0007598C">
      <w:pPr>
        <w:spacing w:after="0" w:line="240" w:lineRule="auto"/>
        <w:jc w:val="both"/>
        <w:rPr>
          <w:rFonts w:ascii="Times New Roman" w:hAnsi="Times New Roman"/>
          <w:sz w:val="28"/>
          <w:szCs w:val="28"/>
        </w:rPr>
      </w:pPr>
    </w:p>
    <w:p w:rsidR="0007598C" w:rsidRDefault="0007598C" w:rsidP="0007598C">
      <w:pPr>
        <w:spacing w:after="0" w:line="240" w:lineRule="auto"/>
        <w:jc w:val="center"/>
        <w:rPr>
          <w:rFonts w:asciiTheme="minorHAnsi" w:hAnsiTheme="minorHAnsi"/>
          <w:b/>
          <w:sz w:val="28"/>
          <w:szCs w:val="28"/>
        </w:rPr>
      </w:pPr>
      <w:r w:rsidRPr="00587E93">
        <w:rPr>
          <w:rFonts w:asciiTheme="minorHAnsi" w:hAnsiTheme="minorHAnsi"/>
          <w:b/>
          <w:sz w:val="28"/>
          <w:szCs w:val="28"/>
        </w:rPr>
        <w:t>Бюллетень для голосования члена комиссии</w:t>
      </w:r>
    </w:p>
    <w:p w:rsidR="0007598C" w:rsidRPr="00587E93" w:rsidRDefault="0007598C" w:rsidP="0007598C">
      <w:pPr>
        <w:spacing w:after="0" w:line="240" w:lineRule="auto"/>
        <w:jc w:val="center"/>
        <w:rPr>
          <w:rFonts w:asciiTheme="minorHAnsi" w:hAnsiTheme="minorHAnsi"/>
          <w:b/>
          <w:sz w:val="28"/>
          <w:szCs w:val="28"/>
        </w:rPr>
      </w:pPr>
    </w:p>
    <w:tbl>
      <w:tblPr>
        <w:tblStyle w:val="a6"/>
        <w:tblW w:w="7455" w:type="dxa"/>
        <w:tblInd w:w="1101" w:type="dxa"/>
        <w:tblLook w:val="04A0" w:firstRow="1" w:lastRow="0" w:firstColumn="1" w:lastColumn="0" w:noHBand="0" w:noVBand="1"/>
      </w:tblPr>
      <w:tblGrid>
        <w:gridCol w:w="3118"/>
        <w:gridCol w:w="2126"/>
        <w:gridCol w:w="2211"/>
      </w:tblGrid>
      <w:tr w:rsidR="0007598C" w:rsidRPr="00587E93" w:rsidTr="0007598C">
        <w:tc>
          <w:tcPr>
            <w:tcW w:w="3118" w:type="dxa"/>
            <w:vMerge w:val="restart"/>
          </w:tcPr>
          <w:p w:rsidR="0007598C" w:rsidRPr="00587E93" w:rsidRDefault="0007598C" w:rsidP="007C2FFD">
            <w:pPr>
              <w:spacing w:after="0" w:line="240" w:lineRule="auto"/>
              <w:jc w:val="center"/>
              <w:rPr>
                <w:rFonts w:asciiTheme="minorHAnsi" w:hAnsiTheme="minorHAnsi"/>
                <w:sz w:val="28"/>
                <w:szCs w:val="28"/>
              </w:rPr>
            </w:pPr>
            <w:r w:rsidRPr="00587E93">
              <w:rPr>
                <w:rFonts w:asciiTheme="minorHAnsi" w:hAnsiTheme="minorHAnsi"/>
                <w:sz w:val="28"/>
                <w:szCs w:val="28"/>
              </w:rPr>
              <w:t>Члены комиссии</w:t>
            </w:r>
          </w:p>
          <w:p w:rsidR="0007598C" w:rsidRPr="00587E93" w:rsidRDefault="0007598C" w:rsidP="007C2FFD">
            <w:pPr>
              <w:spacing w:after="0" w:line="240" w:lineRule="auto"/>
              <w:jc w:val="center"/>
              <w:rPr>
                <w:rFonts w:asciiTheme="minorHAnsi" w:hAnsiTheme="minorHAnsi"/>
                <w:sz w:val="28"/>
                <w:szCs w:val="28"/>
              </w:rPr>
            </w:pPr>
            <w:r w:rsidRPr="00587E93">
              <w:rPr>
                <w:rFonts w:asciiTheme="minorHAnsi" w:hAnsiTheme="minorHAnsi"/>
                <w:sz w:val="28"/>
                <w:szCs w:val="28"/>
              </w:rPr>
              <w:t>(в алфавитном порядке)</w:t>
            </w:r>
          </w:p>
        </w:tc>
        <w:tc>
          <w:tcPr>
            <w:tcW w:w="4337" w:type="dxa"/>
            <w:gridSpan w:val="2"/>
          </w:tcPr>
          <w:p w:rsidR="0007598C" w:rsidRPr="00587E93" w:rsidRDefault="0007598C" w:rsidP="0007598C">
            <w:pPr>
              <w:spacing w:after="120" w:line="240" w:lineRule="auto"/>
              <w:jc w:val="center"/>
              <w:rPr>
                <w:rFonts w:asciiTheme="minorHAnsi" w:hAnsiTheme="minorHAnsi"/>
                <w:sz w:val="28"/>
                <w:szCs w:val="28"/>
              </w:rPr>
            </w:pPr>
            <w:r w:rsidRPr="00587E93">
              <w:rPr>
                <w:rFonts w:asciiTheme="minorHAnsi" w:hAnsiTheme="minorHAnsi"/>
                <w:sz w:val="28"/>
                <w:szCs w:val="28"/>
              </w:rPr>
              <w:t>Рассмотрение кандидатур председателя комиссии (секретаря комиссии)</w:t>
            </w:r>
          </w:p>
        </w:tc>
      </w:tr>
      <w:tr w:rsidR="0007598C" w:rsidRPr="00587E93" w:rsidTr="0007598C">
        <w:tc>
          <w:tcPr>
            <w:tcW w:w="3118" w:type="dxa"/>
            <w:vMerge/>
          </w:tcPr>
          <w:p w:rsidR="0007598C" w:rsidRPr="00587E93" w:rsidRDefault="0007598C" w:rsidP="0007598C">
            <w:pPr>
              <w:spacing w:after="120" w:line="240" w:lineRule="auto"/>
              <w:jc w:val="both"/>
              <w:rPr>
                <w:rFonts w:asciiTheme="minorHAnsi" w:hAnsiTheme="minorHAnsi"/>
                <w:sz w:val="28"/>
                <w:szCs w:val="28"/>
              </w:rPr>
            </w:pPr>
          </w:p>
        </w:tc>
        <w:tc>
          <w:tcPr>
            <w:tcW w:w="2126" w:type="dxa"/>
          </w:tcPr>
          <w:p w:rsidR="0007598C" w:rsidRPr="00587E93" w:rsidRDefault="0007598C" w:rsidP="0007598C">
            <w:pPr>
              <w:spacing w:after="120" w:line="240" w:lineRule="auto"/>
              <w:jc w:val="center"/>
              <w:rPr>
                <w:rFonts w:asciiTheme="minorHAnsi" w:hAnsiTheme="minorHAnsi"/>
                <w:sz w:val="28"/>
                <w:szCs w:val="28"/>
              </w:rPr>
            </w:pPr>
            <w:r w:rsidRPr="00587E93">
              <w:rPr>
                <w:rFonts w:asciiTheme="minorHAnsi" w:hAnsiTheme="minorHAnsi"/>
                <w:sz w:val="28"/>
                <w:szCs w:val="28"/>
              </w:rPr>
              <w:t>Выдвижение</w:t>
            </w:r>
          </w:p>
        </w:tc>
        <w:tc>
          <w:tcPr>
            <w:tcW w:w="2211" w:type="dxa"/>
          </w:tcPr>
          <w:p w:rsidR="0007598C" w:rsidRPr="00587E93" w:rsidRDefault="0007598C" w:rsidP="0007598C">
            <w:pPr>
              <w:spacing w:after="120" w:line="240" w:lineRule="auto"/>
              <w:jc w:val="center"/>
              <w:rPr>
                <w:rFonts w:asciiTheme="minorHAnsi" w:hAnsiTheme="minorHAnsi"/>
                <w:sz w:val="28"/>
                <w:szCs w:val="28"/>
              </w:rPr>
            </w:pPr>
            <w:r w:rsidRPr="00587E93">
              <w:rPr>
                <w:rFonts w:asciiTheme="minorHAnsi" w:hAnsiTheme="minorHAnsi"/>
                <w:sz w:val="28"/>
                <w:szCs w:val="28"/>
              </w:rPr>
              <w:t>Голосование</w:t>
            </w:r>
          </w:p>
        </w:tc>
      </w:tr>
      <w:tr w:rsidR="0007598C" w:rsidRPr="00587E93" w:rsidTr="0007598C">
        <w:tc>
          <w:tcPr>
            <w:tcW w:w="3118" w:type="dxa"/>
          </w:tcPr>
          <w:p w:rsidR="0007598C" w:rsidRPr="00587E93" w:rsidRDefault="0007598C" w:rsidP="0007598C">
            <w:pPr>
              <w:spacing w:after="120" w:line="240" w:lineRule="auto"/>
              <w:jc w:val="both"/>
              <w:rPr>
                <w:rFonts w:asciiTheme="minorHAnsi" w:hAnsiTheme="minorHAnsi"/>
                <w:sz w:val="28"/>
                <w:szCs w:val="28"/>
              </w:rPr>
            </w:pPr>
            <w:r w:rsidRPr="00587E93">
              <w:rPr>
                <w:rFonts w:asciiTheme="minorHAnsi" w:hAnsiTheme="minorHAnsi"/>
                <w:sz w:val="28"/>
                <w:szCs w:val="28"/>
              </w:rPr>
              <w:t>ФИО члена комиссии</w:t>
            </w:r>
          </w:p>
        </w:tc>
        <w:tc>
          <w:tcPr>
            <w:tcW w:w="2126" w:type="dxa"/>
            <w:vAlign w:val="center"/>
          </w:tcPr>
          <w:p w:rsidR="0007598C" w:rsidRPr="00587E93" w:rsidRDefault="0007598C" w:rsidP="0007598C">
            <w:pPr>
              <w:spacing w:after="120" w:line="240" w:lineRule="auto"/>
              <w:jc w:val="center"/>
              <w:rPr>
                <w:rFonts w:asciiTheme="minorHAnsi" w:hAnsiTheme="minorHAnsi"/>
                <w:sz w:val="28"/>
                <w:szCs w:val="28"/>
              </w:rPr>
            </w:pPr>
          </w:p>
        </w:tc>
        <w:tc>
          <w:tcPr>
            <w:tcW w:w="2211" w:type="dxa"/>
          </w:tcPr>
          <w:p w:rsidR="0007598C" w:rsidRPr="00587E93" w:rsidRDefault="0007598C" w:rsidP="0007598C">
            <w:pPr>
              <w:spacing w:after="120" w:line="240" w:lineRule="auto"/>
              <w:jc w:val="center"/>
              <w:rPr>
                <w:rFonts w:asciiTheme="minorHAnsi" w:hAnsiTheme="minorHAnsi"/>
                <w:sz w:val="28"/>
                <w:szCs w:val="28"/>
              </w:rPr>
            </w:pPr>
          </w:p>
        </w:tc>
      </w:tr>
      <w:tr w:rsidR="0007598C" w:rsidRPr="00587E93" w:rsidTr="0007598C">
        <w:tc>
          <w:tcPr>
            <w:tcW w:w="3118" w:type="dxa"/>
          </w:tcPr>
          <w:p w:rsidR="0007598C" w:rsidRPr="00587E93" w:rsidRDefault="0007598C" w:rsidP="0007598C">
            <w:pPr>
              <w:spacing w:after="120" w:line="240" w:lineRule="auto"/>
              <w:rPr>
                <w:rFonts w:asciiTheme="minorHAnsi" w:hAnsiTheme="minorHAnsi"/>
                <w:sz w:val="28"/>
                <w:szCs w:val="28"/>
              </w:rPr>
            </w:pPr>
            <w:r w:rsidRPr="00587E93">
              <w:rPr>
                <w:rFonts w:asciiTheme="minorHAnsi" w:hAnsiTheme="minorHAnsi"/>
                <w:sz w:val="28"/>
                <w:szCs w:val="28"/>
              </w:rPr>
              <w:t>ФИО члена комиссии</w:t>
            </w:r>
          </w:p>
        </w:tc>
        <w:tc>
          <w:tcPr>
            <w:tcW w:w="2126" w:type="dxa"/>
            <w:vAlign w:val="center"/>
          </w:tcPr>
          <w:p w:rsidR="0007598C" w:rsidRPr="00587E93" w:rsidRDefault="0007598C" w:rsidP="0007598C">
            <w:pPr>
              <w:spacing w:after="120" w:line="240" w:lineRule="auto"/>
              <w:jc w:val="center"/>
              <w:rPr>
                <w:rFonts w:asciiTheme="minorHAnsi" w:hAnsiTheme="minorHAnsi"/>
                <w:sz w:val="28"/>
                <w:szCs w:val="28"/>
              </w:rPr>
            </w:pPr>
          </w:p>
        </w:tc>
        <w:tc>
          <w:tcPr>
            <w:tcW w:w="2211" w:type="dxa"/>
          </w:tcPr>
          <w:p w:rsidR="0007598C" w:rsidRPr="00587E93" w:rsidRDefault="0007598C" w:rsidP="0007598C">
            <w:pPr>
              <w:spacing w:after="120" w:line="240" w:lineRule="auto"/>
              <w:jc w:val="center"/>
              <w:rPr>
                <w:rFonts w:asciiTheme="minorHAnsi" w:hAnsiTheme="minorHAnsi"/>
                <w:sz w:val="28"/>
                <w:szCs w:val="28"/>
              </w:rPr>
            </w:pPr>
          </w:p>
        </w:tc>
      </w:tr>
      <w:tr w:rsidR="0007598C" w:rsidRPr="00587E93" w:rsidTr="0007598C">
        <w:tc>
          <w:tcPr>
            <w:tcW w:w="3118" w:type="dxa"/>
          </w:tcPr>
          <w:p w:rsidR="0007598C" w:rsidRPr="00587E93" w:rsidRDefault="0007598C" w:rsidP="0007598C">
            <w:pPr>
              <w:spacing w:after="120" w:line="240" w:lineRule="auto"/>
              <w:rPr>
                <w:rFonts w:asciiTheme="minorHAnsi" w:hAnsiTheme="minorHAnsi"/>
                <w:sz w:val="28"/>
                <w:szCs w:val="28"/>
              </w:rPr>
            </w:pPr>
            <w:r w:rsidRPr="00587E93">
              <w:rPr>
                <w:rFonts w:asciiTheme="minorHAnsi" w:hAnsiTheme="minorHAnsi"/>
                <w:sz w:val="28"/>
                <w:szCs w:val="28"/>
              </w:rPr>
              <w:t>ФИО члена комиссии</w:t>
            </w:r>
          </w:p>
        </w:tc>
        <w:tc>
          <w:tcPr>
            <w:tcW w:w="2126" w:type="dxa"/>
            <w:vAlign w:val="center"/>
          </w:tcPr>
          <w:p w:rsidR="0007598C" w:rsidRPr="00587E93" w:rsidRDefault="0007598C" w:rsidP="0007598C">
            <w:pPr>
              <w:spacing w:after="120" w:line="240" w:lineRule="auto"/>
              <w:jc w:val="center"/>
              <w:rPr>
                <w:rFonts w:asciiTheme="minorHAnsi" w:hAnsiTheme="minorHAnsi"/>
                <w:sz w:val="28"/>
                <w:szCs w:val="28"/>
              </w:rPr>
            </w:pPr>
          </w:p>
        </w:tc>
        <w:tc>
          <w:tcPr>
            <w:tcW w:w="2211" w:type="dxa"/>
          </w:tcPr>
          <w:p w:rsidR="0007598C" w:rsidRPr="00587E93" w:rsidRDefault="0007598C" w:rsidP="0007598C">
            <w:pPr>
              <w:spacing w:after="120" w:line="240" w:lineRule="auto"/>
              <w:jc w:val="center"/>
              <w:rPr>
                <w:rFonts w:asciiTheme="minorHAnsi" w:hAnsiTheme="minorHAnsi"/>
                <w:sz w:val="28"/>
                <w:szCs w:val="28"/>
              </w:rPr>
            </w:pPr>
          </w:p>
        </w:tc>
      </w:tr>
      <w:tr w:rsidR="0007598C" w:rsidRPr="00587E93" w:rsidTr="0007598C">
        <w:tc>
          <w:tcPr>
            <w:tcW w:w="3118" w:type="dxa"/>
          </w:tcPr>
          <w:p w:rsidR="0007598C" w:rsidRPr="00587E93" w:rsidRDefault="0007598C" w:rsidP="0007598C">
            <w:pPr>
              <w:spacing w:after="120" w:line="240" w:lineRule="auto"/>
              <w:rPr>
                <w:rFonts w:asciiTheme="minorHAnsi" w:hAnsiTheme="minorHAnsi"/>
                <w:sz w:val="28"/>
                <w:szCs w:val="28"/>
              </w:rPr>
            </w:pPr>
            <w:r w:rsidRPr="00587E93">
              <w:rPr>
                <w:rFonts w:asciiTheme="minorHAnsi" w:hAnsiTheme="minorHAnsi"/>
                <w:sz w:val="28"/>
                <w:szCs w:val="28"/>
              </w:rPr>
              <w:t>ФИО члена комиссии</w:t>
            </w:r>
          </w:p>
        </w:tc>
        <w:tc>
          <w:tcPr>
            <w:tcW w:w="2126" w:type="dxa"/>
            <w:vAlign w:val="center"/>
          </w:tcPr>
          <w:p w:rsidR="0007598C" w:rsidRPr="00587E93" w:rsidRDefault="0007598C" w:rsidP="0007598C">
            <w:pPr>
              <w:spacing w:after="120" w:line="240" w:lineRule="auto"/>
              <w:jc w:val="center"/>
              <w:rPr>
                <w:rFonts w:asciiTheme="minorHAnsi" w:hAnsiTheme="minorHAnsi"/>
                <w:sz w:val="28"/>
                <w:szCs w:val="28"/>
              </w:rPr>
            </w:pPr>
          </w:p>
        </w:tc>
        <w:tc>
          <w:tcPr>
            <w:tcW w:w="2211" w:type="dxa"/>
          </w:tcPr>
          <w:p w:rsidR="0007598C" w:rsidRPr="00587E93" w:rsidRDefault="0007598C" w:rsidP="0007598C">
            <w:pPr>
              <w:spacing w:after="120" w:line="240" w:lineRule="auto"/>
              <w:jc w:val="center"/>
              <w:rPr>
                <w:rFonts w:asciiTheme="minorHAnsi" w:hAnsiTheme="minorHAnsi"/>
                <w:sz w:val="28"/>
                <w:szCs w:val="28"/>
              </w:rPr>
            </w:pPr>
          </w:p>
        </w:tc>
      </w:tr>
    </w:tbl>
    <w:p w:rsidR="0007598C" w:rsidRDefault="0007598C" w:rsidP="0007598C">
      <w:pPr>
        <w:spacing w:after="0" w:line="240" w:lineRule="auto"/>
        <w:ind w:firstLine="709"/>
        <w:jc w:val="both"/>
        <w:rPr>
          <w:rFonts w:ascii="Times New Roman" w:hAnsi="Times New Roman"/>
          <w:sz w:val="28"/>
          <w:szCs w:val="28"/>
        </w:rPr>
      </w:pPr>
    </w:p>
    <w:p w:rsidR="0007598C" w:rsidRPr="00587E93" w:rsidRDefault="0007598C" w:rsidP="002B6128">
      <w:pPr>
        <w:spacing w:after="0" w:line="240" w:lineRule="auto"/>
        <w:ind w:firstLine="709"/>
        <w:jc w:val="both"/>
        <w:rPr>
          <w:rFonts w:asciiTheme="minorHAnsi" w:hAnsiTheme="minorHAnsi"/>
          <w:sz w:val="28"/>
          <w:szCs w:val="28"/>
        </w:rPr>
      </w:pPr>
      <w:r w:rsidRPr="00587E93">
        <w:rPr>
          <w:rFonts w:asciiTheme="minorHAnsi" w:hAnsiTheme="minorHAnsi"/>
          <w:sz w:val="28"/>
          <w:szCs w:val="28"/>
        </w:rPr>
        <w:t xml:space="preserve">При этом каждый член комиссии вправе выдвинуть нескольких кандидатов, но подать голос – только за одну кандидатуру. </w:t>
      </w:r>
    </w:p>
    <w:p w:rsidR="0007598C" w:rsidRPr="00587E93" w:rsidRDefault="0007598C" w:rsidP="002B6128">
      <w:pPr>
        <w:spacing w:after="0" w:line="240" w:lineRule="auto"/>
        <w:ind w:firstLine="709"/>
        <w:jc w:val="both"/>
        <w:rPr>
          <w:rFonts w:asciiTheme="minorHAnsi" w:hAnsiTheme="minorHAnsi"/>
          <w:sz w:val="28"/>
          <w:szCs w:val="28"/>
        </w:rPr>
      </w:pPr>
      <w:r w:rsidRPr="00587E93">
        <w:rPr>
          <w:rFonts w:asciiTheme="minorHAnsi" w:hAnsiTheme="minorHAnsi"/>
          <w:sz w:val="28"/>
          <w:szCs w:val="28"/>
        </w:rPr>
        <w:t xml:space="preserve">Заполнение бюллетеня осуществляется в два этапа. </w:t>
      </w:r>
    </w:p>
    <w:p w:rsidR="0007598C" w:rsidRPr="00C616B8" w:rsidRDefault="0007598C" w:rsidP="002B6128">
      <w:pPr>
        <w:spacing w:after="0" w:line="240" w:lineRule="auto"/>
        <w:ind w:firstLine="709"/>
        <w:jc w:val="both"/>
        <w:rPr>
          <w:rFonts w:asciiTheme="minorHAnsi" w:hAnsiTheme="minorHAnsi"/>
          <w:sz w:val="28"/>
          <w:szCs w:val="28"/>
        </w:rPr>
      </w:pPr>
      <w:r w:rsidRPr="00587E93">
        <w:rPr>
          <w:rFonts w:asciiTheme="minorHAnsi" w:hAnsiTheme="minorHAnsi"/>
          <w:sz w:val="28"/>
          <w:szCs w:val="28"/>
        </w:rPr>
        <w:t xml:space="preserve">Первый </w:t>
      </w:r>
      <w:r w:rsidR="007C2FFD">
        <w:rPr>
          <w:rFonts w:asciiTheme="minorHAnsi" w:hAnsiTheme="minorHAnsi"/>
          <w:sz w:val="28"/>
          <w:szCs w:val="28"/>
        </w:rPr>
        <w:t xml:space="preserve">этап </w:t>
      </w:r>
      <w:r w:rsidRPr="00587E93">
        <w:rPr>
          <w:rFonts w:asciiTheme="minorHAnsi" w:hAnsiTheme="minorHAnsi"/>
          <w:sz w:val="28"/>
          <w:szCs w:val="28"/>
        </w:rPr>
        <w:t xml:space="preserve">– графа «Выдвижение» заполняется в ходе выдвижения кандидатур, после чего бюллетень передается лицу, ведущему заседание, для включения результатов заполнения </w:t>
      </w:r>
      <w:r w:rsidR="007C2FFD" w:rsidRPr="00587E93">
        <w:rPr>
          <w:rFonts w:asciiTheme="minorHAnsi" w:hAnsiTheme="minorHAnsi"/>
          <w:sz w:val="28"/>
          <w:szCs w:val="28"/>
        </w:rPr>
        <w:t>бюллетеней</w:t>
      </w:r>
      <w:r w:rsidRPr="00587E93">
        <w:rPr>
          <w:rFonts w:asciiTheme="minorHAnsi" w:hAnsiTheme="minorHAnsi"/>
          <w:sz w:val="28"/>
          <w:szCs w:val="28"/>
        </w:rPr>
        <w:t xml:space="preserve"> всеми членами комиссии в сводную таблицу голосования по следующей форме:</w:t>
      </w:r>
    </w:p>
    <w:p w:rsidR="0007598C" w:rsidRPr="00587E93" w:rsidRDefault="0007598C" w:rsidP="002B6128">
      <w:pPr>
        <w:spacing w:before="60" w:after="0" w:line="240" w:lineRule="auto"/>
        <w:jc w:val="center"/>
        <w:rPr>
          <w:rFonts w:asciiTheme="minorHAnsi" w:hAnsiTheme="minorHAnsi"/>
          <w:b/>
          <w:sz w:val="28"/>
          <w:szCs w:val="28"/>
        </w:rPr>
      </w:pPr>
      <w:r w:rsidRPr="00587E93">
        <w:rPr>
          <w:rFonts w:asciiTheme="minorHAnsi" w:hAnsiTheme="minorHAnsi"/>
          <w:b/>
          <w:sz w:val="28"/>
          <w:szCs w:val="28"/>
        </w:rPr>
        <w:t>Сводная таблица голосования</w:t>
      </w:r>
    </w:p>
    <w:p w:rsidR="0007598C" w:rsidRPr="002B6128" w:rsidRDefault="0007598C" w:rsidP="002B6128">
      <w:pPr>
        <w:spacing w:after="0" w:line="240" w:lineRule="auto"/>
        <w:ind w:firstLine="709"/>
        <w:jc w:val="both"/>
        <w:rPr>
          <w:rFonts w:asciiTheme="minorHAnsi" w:hAnsiTheme="minorHAnsi"/>
          <w:sz w:val="20"/>
          <w:szCs w:val="20"/>
        </w:rPr>
      </w:pPr>
    </w:p>
    <w:tbl>
      <w:tblPr>
        <w:tblStyle w:val="a6"/>
        <w:tblW w:w="10490" w:type="dxa"/>
        <w:tblInd w:w="-601" w:type="dxa"/>
        <w:tblLook w:val="04A0" w:firstRow="1" w:lastRow="0" w:firstColumn="1" w:lastColumn="0" w:noHBand="0" w:noVBand="1"/>
      </w:tblPr>
      <w:tblGrid>
        <w:gridCol w:w="1229"/>
        <w:gridCol w:w="1559"/>
        <w:gridCol w:w="1544"/>
        <w:gridCol w:w="1548"/>
        <w:gridCol w:w="1531"/>
        <w:gridCol w:w="1548"/>
        <w:gridCol w:w="1531"/>
      </w:tblGrid>
      <w:tr w:rsidR="0007598C" w:rsidRPr="00587E93" w:rsidTr="0007598C">
        <w:tc>
          <w:tcPr>
            <w:tcW w:w="1245" w:type="dxa"/>
            <w:vMerge w:val="restart"/>
          </w:tcPr>
          <w:p w:rsidR="0007598C" w:rsidRPr="00587E93" w:rsidRDefault="0007598C" w:rsidP="0007598C">
            <w:pPr>
              <w:spacing w:after="120" w:line="240" w:lineRule="auto"/>
              <w:jc w:val="both"/>
              <w:rPr>
                <w:rFonts w:asciiTheme="minorHAnsi" w:hAnsiTheme="minorHAnsi"/>
                <w:sz w:val="24"/>
                <w:szCs w:val="24"/>
              </w:rPr>
            </w:pPr>
          </w:p>
        </w:tc>
        <w:tc>
          <w:tcPr>
            <w:tcW w:w="3121" w:type="dxa"/>
            <w:gridSpan w:val="2"/>
          </w:tcPr>
          <w:p w:rsidR="0007598C" w:rsidRPr="00587E93" w:rsidRDefault="0007598C" w:rsidP="0007598C">
            <w:pPr>
              <w:spacing w:after="120" w:line="240" w:lineRule="auto"/>
              <w:jc w:val="center"/>
              <w:rPr>
                <w:rFonts w:asciiTheme="minorHAnsi" w:hAnsiTheme="minorHAnsi"/>
                <w:sz w:val="24"/>
                <w:szCs w:val="24"/>
              </w:rPr>
            </w:pPr>
            <w:r w:rsidRPr="00587E93">
              <w:rPr>
                <w:rFonts w:asciiTheme="minorHAnsi" w:hAnsiTheme="minorHAnsi"/>
                <w:sz w:val="24"/>
                <w:szCs w:val="24"/>
              </w:rPr>
              <w:t>ФИО члена комиссии</w:t>
            </w:r>
          </w:p>
        </w:tc>
        <w:tc>
          <w:tcPr>
            <w:tcW w:w="3062" w:type="dxa"/>
            <w:gridSpan w:val="2"/>
          </w:tcPr>
          <w:p w:rsidR="0007598C" w:rsidRPr="00587E93" w:rsidRDefault="0007598C" w:rsidP="0007598C">
            <w:pPr>
              <w:spacing w:after="120" w:line="240" w:lineRule="auto"/>
              <w:rPr>
                <w:rFonts w:asciiTheme="minorHAnsi" w:hAnsiTheme="minorHAnsi"/>
                <w:sz w:val="24"/>
                <w:szCs w:val="24"/>
              </w:rPr>
            </w:pPr>
            <w:r w:rsidRPr="00587E93">
              <w:rPr>
                <w:rFonts w:asciiTheme="minorHAnsi" w:hAnsiTheme="minorHAnsi"/>
                <w:sz w:val="24"/>
                <w:szCs w:val="24"/>
              </w:rPr>
              <w:t>ФИО члена комиссии</w:t>
            </w:r>
          </w:p>
        </w:tc>
        <w:tc>
          <w:tcPr>
            <w:tcW w:w="3062" w:type="dxa"/>
            <w:gridSpan w:val="2"/>
          </w:tcPr>
          <w:p w:rsidR="0007598C" w:rsidRPr="00587E93" w:rsidRDefault="0007598C" w:rsidP="0007598C">
            <w:pPr>
              <w:spacing w:after="120" w:line="240" w:lineRule="auto"/>
              <w:rPr>
                <w:rFonts w:asciiTheme="minorHAnsi" w:hAnsiTheme="minorHAnsi"/>
                <w:sz w:val="24"/>
                <w:szCs w:val="24"/>
              </w:rPr>
            </w:pPr>
            <w:r w:rsidRPr="00587E93">
              <w:rPr>
                <w:rFonts w:asciiTheme="minorHAnsi" w:hAnsiTheme="minorHAnsi"/>
                <w:sz w:val="24"/>
                <w:szCs w:val="24"/>
              </w:rPr>
              <w:t>ФИО члена комиссии</w:t>
            </w:r>
          </w:p>
        </w:tc>
      </w:tr>
      <w:tr w:rsidR="0007598C" w:rsidRPr="00587E93" w:rsidTr="0007598C">
        <w:tc>
          <w:tcPr>
            <w:tcW w:w="1245" w:type="dxa"/>
            <w:vMerge/>
          </w:tcPr>
          <w:p w:rsidR="0007598C" w:rsidRPr="00587E93" w:rsidRDefault="0007598C" w:rsidP="0007598C">
            <w:pPr>
              <w:spacing w:after="120" w:line="240" w:lineRule="auto"/>
              <w:jc w:val="both"/>
              <w:rPr>
                <w:rFonts w:asciiTheme="minorHAnsi" w:hAnsiTheme="minorHAnsi"/>
                <w:sz w:val="24"/>
                <w:szCs w:val="24"/>
              </w:rPr>
            </w:pPr>
          </w:p>
        </w:tc>
        <w:tc>
          <w:tcPr>
            <w:tcW w:w="1567" w:type="dxa"/>
          </w:tcPr>
          <w:p w:rsidR="0007598C" w:rsidRPr="00587E93" w:rsidRDefault="0007598C" w:rsidP="0007598C">
            <w:pPr>
              <w:spacing w:after="120" w:line="240" w:lineRule="auto"/>
              <w:rPr>
                <w:rFonts w:asciiTheme="minorHAnsi" w:hAnsiTheme="minorHAnsi"/>
                <w:sz w:val="24"/>
                <w:szCs w:val="24"/>
              </w:rPr>
            </w:pPr>
            <w:r w:rsidRPr="00587E93">
              <w:rPr>
                <w:rFonts w:asciiTheme="minorHAnsi" w:hAnsiTheme="minorHAnsi"/>
                <w:sz w:val="24"/>
                <w:szCs w:val="24"/>
              </w:rPr>
              <w:t>Выдвижение</w:t>
            </w:r>
          </w:p>
        </w:tc>
        <w:tc>
          <w:tcPr>
            <w:tcW w:w="1554" w:type="dxa"/>
          </w:tcPr>
          <w:p w:rsidR="0007598C" w:rsidRPr="00587E93" w:rsidRDefault="0007598C" w:rsidP="0007598C">
            <w:pPr>
              <w:spacing w:after="120" w:line="240" w:lineRule="auto"/>
              <w:rPr>
                <w:rFonts w:asciiTheme="minorHAnsi" w:hAnsiTheme="minorHAnsi"/>
                <w:sz w:val="24"/>
                <w:szCs w:val="24"/>
              </w:rPr>
            </w:pPr>
            <w:r w:rsidRPr="00587E93">
              <w:rPr>
                <w:rFonts w:asciiTheme="minorHAnsi" w:hAnsiTheme="minorHAnsi"/>
                <w:sz w:val="24"/>
                <w:szCs w:val="24"/>
              </w:rPr>
              <w:t>Голосование</w:t>
            </w:r>
          </w:p>
        </w:tc>
        <w:tc>
          <w:tcPr>
            <w:tcW w:w="1537" w:type="dxa"/>
          </w:tcPr>
          <w:p w:rsidR="0007598C" w:rsidRPr="00587E93" w:rsidRDefault="0007598C" w:rsidP="0007598C">
            <w:pPr>
              <w:spacing w:after="120" w:line="240" w:lineRule="auto"/>
              <w:rPr>
                <w:rFonts w:asciiTheme="minorHAnsi" w:hAnsiTheme="minorHAnsi"/>
                <w:sz w:val="24"/>
                <w:szCs w:val="24"/>
              </w:rPr>
            </w:pPr>
            <w:r w:rsidRPr="00587E93">
              <w:rPr>
                <w:rFonts w:asciiTheme="minorHAnsi" w:hAnsiTheme="minorHAnsi"/>
                <w:sz w:val="24"/>
                <w:szCs w:val="24"/>
              </w:rPr>
              <w:t>Выдвижение</w:t>
            </w:r>
          </w:p>
        </w:tc>
        <w:tc>
          <w:tcPr>
            <w:tcW w:w="1525" w:type="dxa"/>
          </w:tcPr>
          <w:p w:rsidR="0007598C" w:rsidRPr="00587E93" w:rsidRDefault="0007598C" w:rsidP="0007598C">
            <w:pPr>
              <w:spacing w:after="120" w:line="240" w:lineRule="auto"/>
              <w:rPr>
                <w:rFonts w:asciiTheme="minorHAnsi" w:hAnsiTheme="minorHAnsi"/>
                <w:sz w:val="24"/>
                <w:szCs w:val="24"/>
              </w:rPr>
            </w:pPr>
            <w:r w:rsidRPr="00587E93">
              <w:rPr>
                <w:rFonts w:asciiTheme="minorHAnsi" w:hAnsiTheme="minorHAnsi"/>
                <w:sz w:val="24"/>
                <w:szCs w:val="24"/>
              </w:rPr>
              <w:t>Голосование</w:t>
            </w:r>
          </w:p>
        </w:tc>
        <w:tc>
          <w:tcPr>
            <w:tcW w:w="1537" w:type="dxa"/>
          </w:tcPr>
          <w:p w:rsidR="0007598C" w:rsidRPr="00587E93" w:rsidRDefault="0007598C" w:rsidP="0007598C">
            <w:pPr>
              <w:spacing w:after="120" w:line="240" w:lineRule="auto"/>
              <w:rPr>
                <w:rFonts w:asciiTheme="minorHAnsi" w:hAnsiTheme="minorHAnsi"/>
                <w:sz w:val="24"/>
                <w:szCs w:val="24"/>
              </w:rPr>
            </w:pPr>
            <w:r w:rsidRPr="00587E93">
              <w:rPr>
                <w:rFonts w:asciiTheme="minorHAnsi" w:hAnsiTheme="minorHAnsi"/>
                <w:sz w:val="24"/>
                <w:szCs w:val="24"/>
              </w:rPr>
              <w:t>Выдвижение</w:t>
            </w:r>
          </w:p>
        </w:tc>
        <w:tc>
          <w:tcPr>
            <w:tcW w:w="1525" w:type="dxa"/>
          </w:tcPr>
          <w:p w:rsidR="0007598C" w:rsidRPr="00587E93" w:rsidRDefault="0007598C" w:rsidP="0007598C">
            <w:pPr>
              <w:spacing w:after="120" w:line="240" w:lineRule="auto"/>
              <w:rPr>
                <w:rFonts w:asciiTheme="minorHAnsi" w:hAnsiTheme="minorHAnsi"/>
                <w:sz w:val="24"/>
                <w:szCs w:val="24"/>
              </w:rPr>
            </w:pPr>
            <w:r w:rsidRPr="00587E93">
              <w:rPr>
                <w:rFonts w:asciiTheme="minorHAnsi" w:hAnsiTheme="minorHAnsi"/>
                <w:sz w:val="24"/>
                <w:szCs w:val="24"/>
              </w:rPr>
              <w:t>Голосование</w:t>
            </w:r>
          </w:p>
        </w:tc>
      </w:tr>
      <w:tr w:rsidR="0007598C" w:rsidRPr="00587E93" w:rsidTr="0007598C">
        <w:tc>
          <w:tcPr>
            <w:tcW w:w="1245" w:type="dxa"/>
          </w:tcPr>
          <w:p w:rsidR="0007598C" w:rsidRPr="00587E93" w:rsidRDefault="0007598C" w:rsidP="0007598C">
            <w:pPr>
              <w:spacing w:after="120" w:line="240" w:lineRule="auto"/>
              <w:jc w:val="both"/>
              <w:rPr>
                <w:rFonts w:asciiTheme="minorHAnsi" w:hAnsiTheme="minorHAnsi"/>
                <w:sz w:val="24"/>
                <w:szCs w:val="24"/>
              </w:rPr>
            </w:pPr>
            <w:r w:rsidRPr="00587E93">
              <w:rPr>
                <w:rFonts w:asciiTheme="minorHAnsi" w:hAnsiTheme="minorHAnsi"/>
                <w:sz w:val="24"/>
                <w:szCs w:val="24"/>
              </w:rPr>
              <w:t>ФИО члена комиссии</w:t>
            </w:r>
          </w:p>
        </w:tc>
        <w:tc>
          <w:tcPr>
            <w:tcW w:w="1567" w:type="dxa"/>
            <w:vAlign w:val="center"/>
          </w:tcPr>
          <w:p w:rsidR="0007598C" w:rsidRPr="00587E93" w:rsidRDefault="0007598C" w:rsidP="0007598C">
            <w:pPr>
              <w:spacing w:after="120" w:line="240" w:lineRule="auto"/>
              <w:jc w:val="center"/>
              <w:rPr>
                <w:rFonts w:asciiTheme="minorHAnsi" w:hAnsiTheme="minorHAnsi"/>
                <w:sz w:val="24"/>
                <w:szCs w:val="24"/>
              </w:rPr>
            </w:pPr>
          </w:p>
        </w:tc>
        <w:tc>
          <w:tcPr>
            <w:tcW w:w="1554" w:type="dxa"/>
          </w:tcPr>
          <w:p w:rsidR="0007598C" w:rsidRPr="00587E93" w:rsidRDefault="0007598C" w:rsidP="0007598C">
            <w:pPr>
              <w:spacing w:after="120" w:line="240" w:lineRule="auto"/>
              <w:jc w:val="center"/>
              <w:rPr>
                <w:rFonts w:asciiTheme="minorHAnsi" w:hAnsiTheme="minorHAnsi"/>
                <w:sz w:val="24"/>
                <w:szCs w:val="24"/>
              </w:rPr>
            </w:pPr>
          </w:p>
        </w:tc>
        <w:tc>
          <w:tcPr>
            <w:tcW w:w="1537" w:type="dxa"/>
            <w:vAlign w:val="center"/>
          </w:tcPr>
          <w:p w:rsidR="0007598C" w:rsidRPr="00587E93" w:rsidRDefault="0007598C" w:rsidP="0007598C">
            <w:pPr>
              <w:spacing w:after="120" w:line="240" w:lineRule="auto"/>
              <w:jc w:val="center"/>
              <w:rPr>
                <w:rFonts w:asciiTheme="minorHAnsi" w:hAnsiTheme="minorHAnsi"/>
                <w:sz w:val="24"/>
                <w:szCs w:val="24"/>
              </w:rPr>
            </w:pPr>
          </w:p>
        </w:tc>
        <w:tc>
          <w:tcPr>
            <w:tcW w:w="1525" w:type="dxa"/>
            <w:vAlign w:val="center"/>
          </w:tcPr>
          <w:p w:rsidR="0007598C" w:rsidRPr="00587E93" w:rsidRDefault="0007598C" w:rsidP="0007598C">
            <w:pPr>
              <w:spacing w:after="120" w:line="240" w:lineRule="auto"/>
              <w:jc w:val="center"/>
              <w:rPr>
                <w:rFonts w:asciiTheme="minorHAnsi" w:hAnsiTheme="minorHAnsi"/>
                <w:sz w:val="24"/>
                <w:szCs w:val="24"/>
              </w:rPr>
            </w:pPr>
          </w:p>
        </w:tc>
        <w:tc>
          <w:tcPr>
            <w:tcW w:w="1537" w:type="dxa"/>
            <w:vAlign w:val="center"/>
          </w:tcPr>
          <w:p w:rsidR="0007598C" w:rsidRPr="00587E93" w:rsidRDefault="0007598C" w:rsidP="0007598C">
            <w:pPr>
              <w:spacing w:after="120" w:line="240" w:lineRule="auto"/>
              <w:jc w:val="center"/>
              <w:rPr>
                <w:rFonts w:asciiTheme="minorHAnsi" w:hAnsiTheme="minorHAnsi"/>
                <w:sz w:val="24"/>
                <w:szCs w:val="24"/>
              </w:rPr>
            </w:pPr>
          </w:p>
        </w:tc>
        <w:tc>
          <w:tcPr>
            <w:tcW w:w="1525" w:type="dxa"/>
          </w:tcPr>
          <w:p w:rsidR="0007598C" w:rsidRPr="00587E93" w:rsidRDefault="0007598C" w:rsidP="0007598C">
            <w:pPr>
              <w:spacing w:after="120" w:line="240" w:lineRule="auto"/>
              <w:jc w:val="center"/>
              <w:rPr>
                <w:rFonts w:asciiTheme="minorHAnsi" w:hAnsiTheme="minorHAnsi"/>
                <w:sz w:val="24"/>
                <w:szCs w:val="24"/>
              </w:rPr>
            </w:pPr>
          </w:p>
        </w:tc>
      </w:tr>
      <w:tr w:rsidR="0007598C" w:rsidRPr="00587E93" w:rsidTr="0007598C">
        <w:tc>
          <w:tcPr>
            <w:tcW w:w="1245" w:type="dxa"/>
          </w:tcPr>
          <w:p w:rsidR="0007598C" w:rsidRPr="00587E93" w:rsidRDefault="0007598C" w:rsidP="0007598C">
            <w:pPr>
              <w:spacing w:after="120" w:line="240" w:lineRule="auto"/>
              <w:rPr>
                <w:rFonts w:asciiTheme="minorHAnsi" w:hAnsiTheme="minorHAnsi"/>
                <w:sz w:val="24"/>
                <w:szCs w:val="24"/>
              </w:rPr>
            </w:pPr>
            <w:r w:rsidRPr="00587E93">
              <w:rPr>
                <w:rFonts w:asciiTheme="minorHAnsi" w:hAnsiTheme="minorHAnsi"/>
                <w:sz w:val="24"/>
                <w:szCs w:val="24"/>
              </w:rPr>
              <w:t>ФИО члена комиссии</w:t>
            </w:r>
          </w:p>
        </w:tc>
        <w:tc>
          <w:tcPr>
            <w:tcW w:w="1567" w:type="dxa"/>
            <w:vAlign w:val="center"/>
          </w:tcPr>
          <w:p w:rsidR="0007598C" w:rsidRPr="00587E93" w:rsidRDefault="0007598C" w:rsidP="0007598C">
            <w:pPr>
              <w:spacing w:after="120" w:line="240" w:lineRule="auto"/>
              <w:jc w:val="center"/>
              <w:rPr>
                <w:rFonts w:asciiTheme="minorHAnsi" w:hAnsiTheme="minorHAnsi"/>
                <w:sz w:val="24"/>
                <w:szCs w:val="24"/>
              </w:rPr>
            </w:pPr>
          </w:p>
        </w:tc>
        <w:tc>
          <w:tcPr>
            <w:tcW w:w="1554" w:type="dxa"/>
          </w:tcPr>
          <w:p w:rsidR="0007598C" w:rsidRPr="00587E93" w:rsidRDefault="0007598C" w:rsidP="0007598C">
            <w:pPr>
              <w:spacing w:after="120" w:line="240" w:lineRule="auto"/>
              <w:jc w:val="center"/>
              <w:rPr>
                <w:rFonts w:asciiTheme="minorHAnsi" w:hAnsiTheme="minorHAnsi"/>
                <w:sz w:val="24"/>
                <w:szCs w:val="24"/>
              </w:rPr>
            </w:pPr>
          </w:p>
        </w:tc>
        <w:tc>
          <w:tcPr>
            <w:tcW w:w="1537" w:type="dxa"/>
            <w:vAlign w:val="center"/>
          </w:tcPr>
          <w:p w:rsidR="0007598C" w:rsidRPr="00587E93" w:rsidRDefault="0007598C" w:rsidP="0007598C">
            <w:pPr>
              <w:spacing w:after="120" w:line="240" w:lineRule="auto"/>
              <w:jc w:val="center"/>
              <w:rPr>
                <w:rFonts w:asciiTheme="minorHAnsi" w:hAnsiTheme="minorHAnsi"/>
                <w:sz w:val="24"/>
                <w:szCs w:val="24"/>
              </w:rPr>
            </w:pPr>
          </w:p>
        </w:tc>
        <w:tc>
          <w:tcPr>
            <w:tcW w:w="1525" w:type="dxa"/>
            <w:vAlign w:val="center"/>
          </w:tcPr>
          <w:p w:rsidR="0007598C" w:rsidRPr="00587E93" w:rsidRDefault="0007598C" w:rsidP="0007598C">
            <w:pPr>
              <w:spacing w:after="120" w:line="240" w:lineRule="auto"/>
              <w:jc w:val="center"/>
              <w:rPr>
                <w:rFonts w:asciiTheme="minorHAnsi" w:hAnsiTheme="minorHAnsi"/>
                <w:sz w:val="24"/>
                <w:szCs w:val="24"/>
              </w:rPr>
            </w:pPr>
          </w:p>
        </w:tc>
        <w:tc>
          <w:tcPr>
            <w:tcW w:w="1537" w:type="dxa"/>
            <w:vAlign w:val="center"/>
          </w:tcPr>
          <w:p w:rsidR="0007598C" w:rsidRPr="00587E93" w:rsidRDefault="0007598C" w:rsidP="0007598C">
            <w:pPr>
              <w:spacing w:after="120" w:line="240" w:lineRule="auto"/>
              <w:jc w:val="center"/>
              <w:rPr>
                <w:rFonts w:asciiTheme="minorHAnsi" w:hAnsiTheme="minorHAnsi"/>
                <w:sz w:val="24"/>
                <w:szCs w:val="24"/>
              </w:rPr>
            </w:pPr>
          </w:p>
        </w:tc>
        <w:tc>
          <w:tcPr>
            <w:tcW w:w="1525" w:type="dxa"/>
          </w:tcPr>
          <w:p w:rsidR="0007598C" w:rsidRPr="00587E93" w:rsidRDefault="0007598C" w:rsidP="0007598C">
            <w:pPr>
              <w:spacing w:after="120" w:line="240" w:lineRule="auto"/>
              <w:jc w:val="center"/>
              <w:rPr>
                <w:rFonts w:asciiTheme="minorHAnsi" w:hAnsiTheme="minorHAnsi"/>
                <w:sz w:val="24"/>
                <w:szCs w:val="24"/>
              </w:rPr>
            </w:pPr>
          </w:p>
        </w:tc>
      </w:tr>
      <w:tr w:rsidR="0007598C" w:rsidRPr="00587E93" w:rsidTr="0007598C">
        <w:tc>
          <w:tcPr>
            <w:tcW w:w="1245" w:type="dxa"/>
          </w:tcPr>
          <w:p w:rsidR="0007598C" w:rsidRPr="00587E93" w:rsidRDefault="0007598C" w:rsidP="0007598C">
            <w:pPr>
              <w:spacing w:after="120" w:line="240" w:lineRule="auto"/>
              <w:rPr>
                <w:rFonts w:asciiTheme="minorHAnsi" w:hAnsiTheme="minorHAnsi"/>
                <w:sz w:val="24"/>
                <w:szCs w:val="24"/>
              </w:rPr>
            </w:pPr>
            <w:r w:rsidRPr="00587E93">
              <w:rPr>
                <w:rFonts w:asciiTheme="minorHAnsi" w:hAnsiTheme="minorHAnsi"/>
                <w:sz w:val="24"/>
                <w:szCs w:val="24"/>
              </w:rPr>
              <w:t>ФИО члена комиссии</w:t>
            </w:r>
          </w:p>
        </w:tc>
        <w:tc>
          <w:tcPr>
            <w:tcW w:w="1567" w:type="dxa"/>
            <w:vAlign w:val="center"/>
          </w:tcPr>
          <w:p w:rsidR="0007598C" w:rsidRPr="00587E93" w:rsidRDefault="0007598C" w:rsidP="0007598C">
            <w:pPr>
              <w:spacing w:after="120" w:line="240" w:lineRule="auto"/>
              <w:jc w:val="center"/>
              <w:rPr>
                <w:rFonts w:asciiTheme="minorHAnsi" w:hAnsiTheme="minorHAnsi"/>
                <w:sz w:val="24"/>
                <w:szCs w:val="24"/>
              </w:rPr>
            </w:pPr>
          </w:p>
        </w:tc>
        <w:tc>
          <w:tcPr>
            <w:tcW w:w="1554" w:type="dxa"/>
          </w:tcPr>
          <w:p w:rsidR="0007598C" w:rsidRPr="00587E93" w:rsidRDefault="0007598C" w:rsidP="0007598C">
            <w:pPr>
              <w:spacing w:after="120" w:line="240" w:lineRule="auto"/>
              <w:jc w:val="center"/>
              <w:rPr>
                <w:rFonts w:asciiTheme="minorHAnsi" w:hAnsiTheme="minorHAnsi"/>
                <w:sz w:val="24"/>
                <w:szCs w:val="24"/>
              </w:rPr>
            </w:pPr>
          </w:p>
        </w:tc>
        <w:tc>
          <w:tcPr>
            <w:tcW w:w="1537" w:type="dxa"/>
            <w:vAlign w:val="center"/>
          </w:tcPr>
          <w:p w:rsidR="0007598C" w:rsidRPr="00587E93" w:rsidRDefault="0007598C" w:rsidP="0007598C">
            <w:pPr>
              <w:spacing w:after="120" w:line="240" w:lineRule="auto"/>
              <w:jc w:val="center"/>
              <w:rPr>
                <w:rFonts w:asciiTheme="minorHAnsi" w:hAnsiTheme="minorHAnsi"/>
                <w:sz w:val="24"/>
                <w:szCs w:val="24"/>
              </w:rPr>
            </w:pPr>
          </w:p>
        </w:tc>
        <w:tc>
          <w:tcPr>
            <w:tcW w:w="1525" w:type="dxa"/>
            <w:vAlign w:val="center"/>
          </w:tcPr>
          <w:p w:rsidR="0007598C" w:rsidRPr="00587E93" w:rsidRDefault="0007598C" w:rsidP="0007598C">
            <w:pPr>
              <w:spacing w:after="120" w:line="240" w:lineRule="auto"/>
              <w:jc w:val="center"/>
              <w:rPr>
                <w:rFonts w:asciiTheme="minorHAnsi" w:hAnsiTheme="minorHAnsi"/>
                <w:sz w:val="24"/>
                <w:szCs w:val="24"/>
              </w:rPr>
            </w:pPr>
          </w:p>
        </w:tc>
        <w:tc>
          <w:tcPr>
            <w:tcW w:w="1537" w:type="dxa"/>
            <w:vAlign w:val="center"/>
          </w:tcPr>
          <w:p w:rsidR="0007598C" w:rsidRPr="00587E93" w:rsidRDefault="0007598C" w:rsidP="0007598C">
            <w:pPr>
              <w:spacing w:after="120" w:line="240" w:lineRule="auto"/>
              <w:jc w:val="center"/>
              <w:rPr>
                <w:rFonts w:asciiTheme="minorHAnsi" w:hAnsiTheme="minorHAnsi"/>
                <w:sz w:val="24"/>
                <w:szCs w:val="24"/>
              </w:rPr>
            </w:pPr>
          </w:p>
        </w:tc>
        <w:tc>
          <w:tcPr>
            <w:tcW w:w="1525" w:type="dxa"/>
          </w:tcPr>
          <w:p w:rsidR="0007598C" w:rsidRPr="00587E93" w:rsidRDefault="0007598C" w:rsidP="0007598C">
            <w:pPr>
              <w:spacing w:after="120" w:line="240" w:lineRule="auto"/>
              <w:jc w:val="center"/>
              <w:rPr>
                <w:rFonts w:asciiTheme="minorHAnsi" w:hAnsiTheme="minorHAnsi"/>
                <w:sz w:val="24"/>
                <w:szCs w:val="24"/>
              </w:rPr>
            </w:pPr>
          </w:p>
        </w:tc>
      </w:tr>
      <w:tr w:rsidR="0007598C" w:rsidRPr="00587E93" w:rsidTr="0007598C">
        <w:tc>
          <w:tcPr>
            <w:tcW w:w="1245" w:type="dxa"/>
          </w:tcPr>
          <w:p w:rsidR="0007598C" w:rsidRPr="00587E93" w:rsidRDefault="0007598C" w:rsidP="0007598C">
            <w:pPr>
              <w:spacing w:after="120" w:line="240" w:lineRule="auto"/>
              <w:rPr>
                <w:rFonts w:asciiTheme="minorHAnsi" w:hAnsiTheme="minorHAnsi"/>
                <w:sz w:val="24"/>
                <w:szCs w:val="24"/>
              </w:rPr>
            </w:pPr>
            <w:r w:rsidRPr="00587E93">
              <w:rPr>
                <w:rFonts w:asciiTheme="minorHAnsi" w:hAnsiTheme="minorHAnsi"/>
                <w:sz w:val="24"/>
                <w:szCs w:val="24"/>
              </w:rPr>
              <w:t>Итого:</w:t>
            </w:r>
          </w:p>
        </w:tc>
        <w:tc>
          <w:tcPr>
            <w:tcW w:w="1567" w:type="dxa"/>
            <w:vAlign w:val="center"/>
          </w:tcPr>
          <w:p w:rsidR="0007598C" w:rsidRPr="00587E93" w:rsidRDefault="0007598C" w:rsidP="0007598C">
            <w:pPr>
              <w:spacing w:after="120" w:line="240" w:lineRule="auto"/>
              <w:jc w:val="center"/>
              <w:rPr>
                <w:rFonts w:asciiTheme="minorHAnsi" w:hAnsiTheme="minorHAnsi"/>
                <w:sz w:val="24"/>
                <w:szCs w:val="24"/>
              </w:rPr>
            </w:pPr>
          </w:p>
        </w:tc>
        <w:tc>
          <w:tcPr>
            <w:tcW w:w="1554" w:type="dxa"/>
          </w:tcPr>
          <w:p w:rsidR="0007598C" w:rsidRPr="00587E93" w:rsidRDefault="0007598C" w:rsidP="0007598C">
            <w:pPr>
              <w:spacing w:after="120" w:line="240" w:lineRule="auto"/>
              <w:jc w:val="center"/>
              <w:rPr>
                <w:rFonts w:asciiTheme="minorHAnsi" w:hAnsiTheme="minorHAnsi"/>
                <w:sz w:val="24"/>
                <w:szCs w:val="24"/>
              </w:rPr>
            </w:pPr>
          </w:p>
        </w:tc>
        <w:tc>
          <w:tcPr>
            <w:tcW w:w="1537" w:type="dxa"/>
            <w:vAlign w:val="center"/>
          </w:tcPr>
          <w:p w:rsidR="0007598C" w:rsidRPr="00587E93" w:rsidRDefault="0007598C" w:rsidP="0007598C">
            <w:pPr>
              <w:spacing w:after="120" w:line="240" w:lineRule="auto"/>
              <w:jc w:val="center"/>
              <w:rPr>
                <w:rFonts w:asciiTheme="minorHAnsi" w:hAnsiTheme="minorHAnsi"/>
                <w:sz w:val="24"/>
                <w:szCs w:val="24"/>
              </w:rPr>
            </w:pPr>
          </w:p>
        </w:tc>
        <w:tc>
          <w:tcPr>
            <w:tcW w:w="1525" w:type="dxa"/>
            <w:vAlign w:val="center"/>
          </w:tcPr>
          <w:p w:rsidR="0007598C" w:rsidRPr="00587E93" w:rsidRDefault="0007598C" w:rsidP="0007598C">
            <w:pPr>
              <w:spacing w:after="120" w:line="240" w:lineRule="auto"/>
              <w:jc w:val="center"/>
              <w:rPr>
                <w:rFonts w:asciiTheme="minorHAnsi" w:hAnsiTheme="minorHAnsi"/>
                <w:sz w:val="24"/>
                <w:szCs w:val="24"/>
              </w:rPr>
            </w:pPr>
          </w:p>
        </w:tc>
        <w:tc>
          <w:tcPr>
            <w:tcW w:w="1537" w:type="dxa"/>
            <w:vAlign w:val="center"/>
          </w:tcPr>
          <w:p w:rsidR="0007598C" w:rsidRPr="00587E93" w:rsidRDefault="0007598C" w:rsidP="0007598C">
            <w:pPr>
              <w:spacing w:after="120" w:line="240" w:lineRule="auto"/>
              <w:jc w:val="center"/>
              <w:rPr>
                <w:rFonts w:asciiTheme="minorHAnsi" w:hAnsiTheme="minorHAnsi"/>
                <w:sz w:val="24"/>
                <w:szCs w:val="24"/>
              </w:rPr>
            </w:pPr>
          </w:p>
        </w:tc>
        <w:tc>
          <w:tcPr>
            <w:tcW w:w="1525" w:type="dxa"/>
          </w:tcPr>
          <w:p w:rsidR="0007598C" w:rsidRPr="00587E93" w:rsidRDefault="0007598C" w:rsidP="0007598C">
            <w:pPr>
              <w:spacing w:after="120" w:line="240" w:lineRule="auto"/>
              <w:jc w:val="center"/>
              <w:rPr>
                <w:rFonts w:asciiTheme="minorHAnsi" w:hAnsiTheme="minorHAnsi"/>
                <w:sz w:val="24"/>
                <w:szCs w:val="24"/>
              </w:rPr>
            </w:pPr>
          </w:p>
        </w:tc>
      </w:tr>
    </w:tbl>
    <w:p w:rsidR="0007598C" w:rsidRDefault="0007598C" w:rsidP="00C616B8">
      <w:pPr>
        <w:spacing w:after="120" w:line="240" w:lineRule="auto"/>
        <w:jc w:val="both"/>
        <w:rPr>
          <w:rFonts w:ascii="Times New Roman" w:hAnsi="Times New Roman"/>
          <w:sz w:val="28"/>
          <w:szCs w:val="28"/>
        </w:rPr>
      </w:pPr>
    </w:p>
    <w:p w:rsidR="0007598C" w:rsidRPr="009F1AD7" w:rsidRDefault="0007598C" w:rsidP="002B6128">
      <w:pPr>
        <w:spacing w:after="0" w:line="240" w:lineRule="auto"/>
        <w:ind w:firstLine="709"/>
        <w:jc w:val="both"/>
        <w:rPr>
          <w:rFonts w:asciiTheme="minorHAnsi" w:hAnsiTheme="minorHAnsi"/>
          <w:sz w:val="28"/>
          <w:szCs w:val="28"/>
        </w:rPr>
      </w:pPr>
      <w:r w:rsidRPr="009F1AD7">
        <w:rPr>
          <w:rFonts w:asciiTheme="minorHAnsi" w:hAnsiTheme="minorHAnsi"/>
          <w:sz w:val="28"/>
          <w:szCs w:val="28"/>
        </w:rPr>
        <w:t>После переноса результатов выдвижения кандидатур в сводную таблицу голосования бюллетень возвращается соответствующему члену комиссии.</w:t>
      </w:r>
    </w:p>
    <w:p w:rsidR="0007598C" w:rsidRPr="009F1AD7" w:rsidRDefault="0007598C" w:rsidP="002B6128">
      <w:pPr>
        <w:spacing w:after="0" w:line="240" w:lineRule="auto"/>
        <w:ind w:firstLine="709"/>
        <w:jc w:val="both"/>
        <w:rPr>
          <w:rFonts w:asciiTheme="minorHAnsi" w:hAnsiTheme="minorHAnsi"/>
          <w:sz w:val="28"/>
          <w:szCs w:val="28"/>
        </w:rPr>
      </w:pPr>
      <w:r w:rsidRPr="009F1AD7">
        <w:rPr>
          <w:rFonts w:asciiTheme="minorHAnsi" w:hAnsiTheme="minorHAnsi"/>
          <w:sz w:val="28"/>
          <w:szCs w:val="28"/>
        </w:rPr>
        <w:t>На втором этапе лицо, ведущее заседание комиссии, оглашает в алфавитном порядке всех выдвинутых кандидатов, включая самовыдвиженцев, и предлагает членам комиссии проголосовать за одного из них, проставив отметку в графе «Голосование» соответствующей строки списка членов комиссии в бюллетени.</w:t>
      </w:r>
    </w:p>
    <w:p w:rsidR="0007598C" w:rsidRPr="009F1AD7" w:rsidRDefault="0007598C" w:rsidP="002B6128">
      <w:pPr>
        <w:spacing w:after="0" w:line="240" w:lineRule="auto"/>
        <w:ind w:firstLine="709"/>
        <w:jc w:val="both"/>
        <w:rPr>
          <w:rFonts w:asciiTheme="minorHAnsi" w:hAnsiTheme="minorHAnsi"/>
          <w:sz w:val="28"/>
          <w:szCs w:val="28"/>
        </w:rPr>
      </w:pPr>
      <w:r w:rsidRPr="009F1AD7">
        <w:rPr>
          <w:rFonts w:asciiTheme="minorHAnsi" w:hAnsiTheme="minorHAnsi"/>
          <w:sz w:val="28"/>
          <w:szCs w:val="28"/>
        </w:rPr>
        <w:t xml:space="preserve">После заполнения всех </w:t>
      </w:r>
      <w:r w:rsidR="007C2FFD" w:rsidRPr="009F1AD7">
        <w:rPr>
          <w:rFonts w:asciiTheme="minorHAnsi" w:hAnsiTheme="minorHAnsi"/>
          <w:sz w:val="28"/>
          <w:szCs w:val="28"/>
        </w:rPr>
        <w:t>бюллетеней</w:t>
      </w:r>
      <w:r w:rsidRPr="009F1AD7">
        <w:rPr>
          <w:rFonts w:asciiTheme="minorHAnsi" w:hAnsiTheme="minorHAnsi"/>
          <w:sz w:val="28"/>
          <w:szCs w:val="28"/>
        </w:rPr>
        <w:t xml:space="preserve"> их результаты переносятся в графу «Голосование» сводной таблицы голосования, на основании данных которой производится подсчет голосов.</w:t>
      </w:r>
    </w:p>
    <w:p w:rsidR="0007598C" w:rsidRPr="009F1AD7" w:rsidRDefault="0007598C" w:rsidP="002B6128">
      <w:pPr>
        <w:spacing w:after="0" w:line="240" w:lineRule="auto"/>
        <w:ind w:firstLine="709"/>
        <w:jc w:val="both"/>
        <w:rPr>
          <w:rFonts w:asciiTheme="minorHAnsi" w:hAnsiTheme="minorHAnsi"/>
          <w:sz w:val="28"/>
          <w:szCs w:val="28"/>
        </w:rPr>
      </w:pPr>
      <w:r w:rsidRPr="009F1AD7">
        <w:rPr>
          <w:rFonts w:asciiTheme="minorHAnsi" w:hAnsiTheme="minorHAnsi"/>
          <w:sz w:val="28"/>
          <w:szCs w:val="28"/>
        </w:rPr>
        <w:t>Победителем голосования является член комиссии, за которого подано наибольшее число голосов. В случае равенства числа поданных голосов, победителем признается тот, за которого было подано больше голосов при выдвижении.</w:t>
      </w:r>
    </w:p>
    <w:p w:rsidR="0007598C" w:rsidRPr="009F1AD7" w:rsidRDefault="0007598C" w:rsidP="002B6128">
      <w:pPr>
        <w:spacing w:after="0" w:line="240" w:lineRule="auto"/>
        <w:ind w:firstLine="709"/>
        <w:jc w:val="both"/>
        <w:rPr>
          <w:rFonts w:asciiTheme="minorHAnsi" w:hAnsiTheme="minorHAnsi"/>
          <w:sz w:val="28"/>
          <w:szCs w:val="28"/>
        </w:rPr>
      </w:pPr>
      <w:r w:rsidRPr="009F1AD7">
        <w:rPr>
          <w:rFonts w:asciiTheme="minorHAnsi" w:hAnsiTheme="minorHAnsi"/>
          <w:sz w:val="28"/>
          <w:szCs w:val="28"/>
        </w:rPr>
        <w:t>После оглашения результатов выборов председателя комиссии лицо, ведущее заседание комиссии, передает ведение заседания избранному председателю комиссии.</w:t>
      </w:r>
    </w:p>
    <w:p w:rsidR="0007598C" w:rsidRPr="009F1AD7" w:rsidRDefault="0007598C" w:rsidP="002B6128">
      <w:pPr>
        <w:spacing w:after="0" w:line="240" w:lineRule="auto"/>
        <w:ind w:firstLine="709"/>
        <w:jc w:val="both"/>
        <w:rPr>
          <w:rFonts w:asciiTheme="minorHAnsi" w:hAnsiTheme="minorHAnsi"/>
          <w:sz w:val="28"/>
          <w:szCs w:val="28"/>
        </w:rPr>
      </w:pPr>
      <w:r w:rsidRPr="009F1AD7">
        <w:rPr>
          <w:rFonts w:asciiTheme="minorHAnsi" w:hAnsiTheme="minorHAnsi"/>
          <w:sz w:val="28"/>
          <w:szCs w:val="28"/>
        </w:rPr>
        <w:t>Выборы секретаря комиссии осуществляются под руководством председателя комиссии по той же процедуре, что и председателя комиссии.</w:t>
      </w:r>
    </w:p>
    <w:p w:rsidR="00587E93" w:rsidRPr="001733CC" w:rsidRDefault="0007598C" w:rsidP="002B6128">
      <w:pPr>
        <w:spacing w:after="0" w:line="240" w:lineRule="auto"/>
        <w:ind w:firstLine="709"/>
        <w:jc w:val="both"/>
        <w:rPr>
          <w:rFonts w:asciiTheme="minorHAnsi" w:hAnsiTheme="minorHAnsi"/>
          <w:sz w:val="28"/>
          <w:szCs w:val="28"/>
        </w:rPr>
      </w:pPr>
      <w:r w:rsidRPr="009F1AD7">
        <w:rPr>
          <w:rFonts w:asciiTheme="minorHAnsi" w:hAnsiTheme="minorHAnsi"/>
          <w:sz w:val="28"/>
          <w:szCs w:val="28"/>
        </w:rPr>
        <w:t>Избранным секретарем комиссии составляется протокол первого заседания комиссии на основании данных сводной таблицы голосования, который подписывается всеми члена комиссии.</w:t>
      </w:r>
    </w:p>
    <w:p w:rsidR="0007598C" w:rsidRPr="00C616B8" w:rsidRDefault="009F1AD7" w:rsidP="001733CC">
      <w:pPr>
        <w:pStyle w:val="20"/>
        <w:shd w:val="clear" w:color="auto" w:fill="E5B8B7"/>
        <w:spacing w:before="360" w:after="360" w:line="240" w:lineRule="auto"/>
        <w:ind w:firstLine="709"/>
        <w:jc w:val="both"/>
        <w:rPr>
          <w:rFonts w:asciiTheme="majorHAnsi" w:hAnsiTheme="majorHAnsi"/>
          <w:i w:val="0"/>
        </w:rPr>
      </w:pPr>
      <w:bookmarkStart w:id="62" w:name="_Toc515463478"/>
      <w:r w:rsidRPr="000E14CA">
        <w:rPr>
          <w:rFonts w:asciiTheme="majorHAnsi" w:hAnsiTheme="majorHAnsi"/>
          <w:i w:val="0"/>
          <w:shd w:val="clear" w:color="auto" w:fill="E5B8B7"/>
        </w:rPr>
        <w:t>7.</w:t>
      </w:r>
      <w:r w:rsidR="001C40FB">
        <w:rPr>
          <w:rFonts w:asciiTheme="majorHAnsi" w:hAnsiTheme="majorHAnsi"/>
          <w:i w:val="0"/>
          <w:shd w:val="clear" w:color="auto" w:fill="E5B8B7"/>
        </w:rPr>
        <w:t>2</w:t>
      </w:r>
      <w:r w:rsidRPr="000E14CA">
        <w:rPr>
          <w:rFonts w:asciiTheme="majorHAnsi" w:hAnsiTheme="majorHAnsi"/>
          <w:i w:val="0"/>
          <w:shd w:val="clear" w:color="auto" w:fill="E5B8B7"/>
        </w:rPr>
        <w:t xml:space="preserve">. </w:t>
      </w:r>
      <w:r w:rsidR="00587E93" w:rsidRPr="000E14CA">
        <w:rPr>
          <w:rFonts w:asciiTheme="majorHAnsi" w:hAnsiTheme="majorHAnsi"/>
          <w:i w:val="0"/>
          <w:shd w:val="clear" w:color="auto" w:fill="E5B8B7"/>
        </w:rPr>
        <w:t xml:space="preserve">Доступность информации об обжаловании </w:t>
      </w:r>
      <w:r w:rsidR="003B7F99">
        <w:rPr>
          <w:rFonts w:asciiTheme="majorHAnsi" w:hAnsiTheme="majorHAnsi"/>
          <w:i w:val="0"/>
          <w:shd w:val="clear" w:color="auto" w:fill="E5B8B7"/>
        </w:rPr>
        <w:t xml:space="preserve">индивидуальных </w:t>
      </w:r>
      <w:r w:rsidR="00587E93" w:rsidRPr="000E14CA">
        <w:rPr>
          <w:rFonts w:asciiTheme="majorHAnsi" w:hAnsiTheme="majorHAnsi"/>
          <w:i w:val="0"/>
          <w:shd w:val="clear" w:color="auto" w:fill="E5B8B7"/>
        </w:rPr>
        <w:t>служебных споров</w:t>
      </w:r>
      <w:bookmarkEnd w:id="62"/>
    </w:p>
    <w:p w:rsidR="0007598C" w:rsidRPr="009F1AD7" w:rsidRDefault="0007598C" w:rsidP="00C20AE2">
      <w:pPr>
        <w:spacing w:after="0" w:line="240" w:lineRule="auto"/>
        <w:ind w:firstLine="709"/>
        <w:jc w:val="both"/>
        <w:rPr>
          <w:rFonts w:asciiTheme="minorHAnsi" w:hAnsiTheme="minorHAnsi"/>
          <w:sz w:val="28"/>
          <w:szCs w:val="28"/>
        </w:rPr>
      </w:pPr>
      <w:r w:rsidRPr="009F1AD7">
        <w:rPr>
          <w:rFonts w:asciiTheme="minorHAnsi" w:hAnsiTheme="minorHAnsi"/>
          <w:sz w:val="28"/>
          <w:szCs w:val="28"/>
        </w:rPr>
        <w:t xml:space="preserve">В целях обеспечения открытости и доступности информации о порядке рассмотрения служебных споров в государственном органе на официальном сайте данного государственного органа в сети «Интернет» должен быть размещен специальный раздел, входящий в структуру раздела по вопросам государственной службы и кадров. </w:t>
      </w:r>
    </w:p>
    <w:p w:rsidR="0007598C" w:rsidRPr="009F1AD7" w:rsidRDefault="0007598C" w:rsidP="00C20AE2">
      <w:pPr>
        <w:spacing w:after="0" w:line="240" w:lineRule="auto"/>
        <w:ind w:firstLine="709"/>
        <w:jc w:val="both"/>
        <w:rPr>
          <w:rFonts w:asciiTheme="minorHAnsi" w:hAnsiTheme="minorHAnsi"/>
          <w:sz w:val="28"/>
          <w:szCs w:val="28"/>
        </w:rPr>
      </w:pPr>
      <w:r w:rsidRPr="009F1AD7">
        <w:rPr>
          <w:rFonts w:asciiTheme="minorHAnsi" w:hAnsiTheme="minorHAnsi"/>
          <w:sz w:val="28"/>
          <w:szCs w:val="28"/>
        </w:rPr>
        <w:t>В соответствующем разделе на официальном сайте необходимо разместить информацию о комиссии с указанием ее председателя и секретаря, а также порядке подачи гражданами и гражданскими служащими в комиссию обращений о служебных спорах, сроках их рассмотрения и способов связи с секретарем комиссии (адрес, телефон, адрес для электронных обращений).</w:t>
      </w:r>
    </w:p>
    <w:p w:rsidR="00587E93" w:rsidRDefault="0007598C" w:rsidP="00C20AE2">
      <w:pPr>
        <w:spacing w:after="0" w:line="240" w:lineRule="auto"/>
        <w:ind w:firstLine="709"/>
        <w:jc w:val="both"/>
        <w:rPr>
          <w:rFonts w:ascii="Times New Roman" w:hAnsi="Times New Roman"/>
          <w:sz w:val="28"/>
          <w:szCs w:val="28"/>
        </w:rPr>
      </w:pPr>
      <w:r w:rsidRPr="009F1AD7">
        <w:rPr>
          <w:rFonts w:asciiTheme="minorHAnsi" w:hAnsiTheme="minorHAnsi"/>
          <w:sz w:val="28"/>
          <w:szCs w:val="28"/>
        </w:rPr>
        <w:t>С целью обеспечения открытости деятельности комиссии и повышения доверия граждан и гражданских служащих к ее работе целесообразно публиковать периодические отчеты о рассмотрении</w:t>
      </w:r>
      <w:r>
        <w:rPr>
          <w:rFonts w:ascii="Times New Roman" w:hAnsi="Times New Roman"/>
          <w:sz w:val="28"/>
          <w:szCs w:val="28"/>
        </w:rPr>
        <w:t xml:space="preserve"> </w:t>
      </w:r>
      <w:r w:rsidRPr="009F1AD7">
        <w:rPr>
          <w:rFonts w:asciiTheme="minorHAnsi" w:hAnsiTheme="minorHAnsi"/>
          <w:sz w:val="28"/>
          <w:szCs w:val="28"/>
        </w:rPr>
        <w:t>служебных споров с указанием результатов, исключая публикацию персональных данных участников служебных споров.</w:t>
      </w:r>
    </w:p>
    <w:p w:rsidR="00587E93" w:rsidRPr="001733CC" w:rsidRDefault="009F1AD7" w:rsidP="001733CC">
      <w:pPr>
        <w:pStyle w:val="20"/>
        <w:shd w:val="clear" w:color="auto" w:fill="E5B8B7"/>
        <w:spacing w:before="360" w:after="360"/>
        <w:ind w:firstLine="709"/>
        <w:rPr>
          <w:rFonts w:asciiTheme="majorHAnsi" w:hAnsiTheme="majorHAnsi"/>
          <w:i w:val="0"/>
        </w:rPr>
      </w:pPr>
      <w:bookmarkStart w:id="63" w:name="_Toc515463479"/>
      <w:r w:rsidRPr="000E14CA">
        <w:rPr>
          <w:rFonts w:asciiTheme="majorHAnsi" w:hAnsiTheme="majorHAnsi"/>
          <w:i w:val="0"/>
        </w:rPr>
        <w:t>7.</w:t>
      </w:r>
      <w:r w:rsidR="001C40FB">
        <w:rPr>
          <w:rFonts w:asciiTheme="majorHAnsi" w:hAnsiTheme="majorHAnsi"/>
          <w:i w:val="0"/>
        </w:rPr>
        <w:t>3</w:t>
      </w:r>
      <w:r w:rsidRPr="000E14CA">
        <w:rPr>
          <w:rFonts w:asciiTheme="majorHAnsi" w:hAnsiTheme="majorHAnsi"/>
          <w:i w:val="0"/>
        </w:rPr>
        <w:t xml:space="preserve">. </w:t>
      </w:r>
      <w:r w:rsidR="00587E93" w:rsidRPr="000E14CA">
        <w:rPr>
          <w:rFonts w:asciiTheme="majorHAnsi" w:hAnsiTheme="majorHAnsi"/>
          <w:i w:val="0"/>
        </w:rPr>
        <w:t xml:space="preserve">Рассмотрение </w:t>
      </w:r>
      <w:r w:rsidR="003B7F99">
        <w:rPr>
          <w:rFonts w:asciiTheme="majorHAnsi" w:hAnsiTheme="majorHAnsi"/>
          <w:i w:val="0"/>
        </w:rPr>
        <w:t xml:space="preserve">индивидуальных </w:t>
      </w:r>
      <w:r w:rsidR="00587E93" w:rsidRPr="000E14CA">
        <w:rPr>
          <w:rFonts w:asciiTheme="majorHAnsi" w:hAnsiTheme="majorHAnsi"/>
          <w:i w:val="0"/>
        </w:rPr>
        <w:t>служебных споров</w:t>
      </w:r>
      <w:bookmarkEnd w:id="63"/>
    </w:p>
    <w:p w:rsidR="005651FB" w:rsidRPr="009F1AD7" w:rsidRDefault="005651FB" w:rsidP="00453EA8">
      <w:pPr>
        <w:spacing w:after="0" w:line="240" w:lineRule="auto"/>
        <w:ind w:firstLine="709"/>
        <w:jc w:val="both"/>
        <w:rPr>
          <w:rFonts w:asciiTheme="minorHAnsi" w:hAnsiTheme="minorHAnsi"/>
          <w:sz w:val="28"/>
          <w:szCs w:val="28"/>
        </w:rPr>
      </w:pPr>
      <w:r w:rsidRPr="009F1AD7">
        <w:rPr>
          <w:rFonts w:asciiTheme="minorHAnsi" w:hAnsiTheme="minorHAnsi"/>
          <w:sz w:val="28"/>
          <w:szCs w:val="28"/>
        </w:rPr>
        <w:t>Деятельность комиссии осуществляется в соответствии с положениями статьи 70 Федерального закона № 79-ФЗ.</w:t>
      </w:r>
    </w:p>
    <w:p w:rsidR="005651FB" w:rsidRPr="009F1AD7" w:rsidRDefault="005651FB" w:rsidP="00453EA8">
      <w:pPr>
        <w:spacing w:after="0" w:line="240" w:lineRule="auto"/>
        <w:ind w:firstLine="709"/>
        <w:jc w:val="both"/>
        <w:rPr>
          <w:rFonts w:asciiTheme="minorHAnsi" w:hAnsiTheme="minorHAnsi"/>
          <w:sz w:val="28"/>
          <w:szCs w:val="28"/>
        </w:rPr>
      </w:pPr>
      <w:r w:rsidRPr="009F1AD7">
        <w:rPr>
          <w:rFonts w:asciiTheme="minorHAnsi" w:hAnsiTheme="minorHAnsi"/>
          <w:sz w:val="28"/>
          <w:szCs w:val="28"/>
        </w:rPr>
        <w:t>Непосредственное рассмотрение служебных споров осуществляется на основании заявления гражданского служащего (гражданина) на заседании комиссии, которое должно состояться не позднее десяти календарных дней с момента поступления указанного заявления.</w:t>
      </w:r>
    </w:p>
    <w:p w:rsidR="005651FB" w:rsidRPr="009F1AD7" w:rsidRDefault="005651FB" w:rsidP="00453EA8">
      <w:pPr>
        <w:spacing w:after="0" w:line="240" w:lineRule="auto"/>
        <w:ind w:firstLine="709"/>
        <w:jc w:val="both"/>
        <w:rPr>
          <w:rFonts w:asciiTheme="minorHAnsi" w:hAnsiTheme="minorHAnsi"/>
          <w:color w:val="000000" w:themeColor="text1"/>
          <w:sz w:val="28"/>
          <w:szCs w:val="28"/>
        </w:rPr>
      </w:pPr>
      <w:r w:rsidRPr="009F1AD7">
        <w:rPr>
          <w:rFonts w:asciiTheme="minorHAnsi" w:hAnsiTheme="minorHAnsi"/>
          <w:sz w:val="28"/>
          <w:szCs w:val="28"/>
        </w:rPr>
        <w:t xml:space="preserve">В связи с отсутствием предусмотренного частью 11 статьи 70 Федерального закона № 79-ФЗ специального федерального закона о порядке рассмотрения служебного спора и принятия решения комиссией для осуществления данной деятельности целесообразно </w:t>
      </w:r>
      <w:r w:rsidRPr="009F1AD7">
        <w:rPr>
          <w:rFonts w:asciiTheme="minorHAnsi" w:hAnsiTheme="minorHAnsi"/>
          <w:color w:val="000000" w:themeColor="text1"/>
          <w:sz w:val="28"/>
          <w:szCs w:val="28"/>
        </w:rPr>
        <w:t xml:space="preserve">руководствоваться положениями </w:t>
      </w:r>
      <w:hyperlink r:id="rId37" w:history="1">
        <w:r w:rsidRPr="009F1AD7">
          <w:rPr>
            <w:rFonts w:asciiTheme="minorHAnsi" w:hAnsiTheme="minorHAnsi"/>
            <w:color w:val="000000" w:themeColor="text1"/>
            <w:sz w:val="28"/>
            <w:szCs w:val="28"/>
          </w:rPr>
          <w:t>статей 387</w:t>
        </w:r>
      </w:hyperlink>
      <w:r w:rsidRPr="009F1AD7">
        <w:rPr>
          <w:rFonts w:asciiTheme="minorHAnsi" w:hAnsiTheme="minorHAnsi"/>
          <w:color w:val="000000" w:themeColor="text1"/>
          <w:sz w:val="28"/>
          <w:szCs w:val="28"/>
        </w:rPr>
        <w:t xml:space="preserve"> и </w:t>
      </w:r>
      <w:hyperlink r:id="rId38" w:history="1">
        <w:r w:rsidRPr="009F1AD7">
          <w:rPr>
            <w:rFonts w:asciiTheme="minorHAnsi" w:hAnsiTheme="minorHAnsi"/>
            <w:color w:val="000000" w:themeColor="text1"/>
            <w:sz w:val="28"/>
            <w:szCs w:val="28"/>
          </w:rPr>
          <w:t>388</w:t>
        </w:r>
      </w:hyperlink>
      <w:r w:rsidRPr="009F1AD7">
        <w:rPr>
          <w:rFonts w:asciiTheme="minorHAnsi" w:hAnsiTheme="minorHAnsi"/>
          <w:color w:val="000000" w:themeColor="text1"/>
          <w:sz w:val="28"/>
          <w:szCs w:val="28"/>
        </w:rPr>
        <w:t xml:space="preserve"> ТК РФ, регулирующими порядок рассмотрения индивидуального трудового спора, а также порядок принятия решения комиссии по трудовым спорам. При этом основные процедуры соответствующего порядка рекомендуется включить в положение о комиссии, а при необходимости утвердить регламент работы комиссии.</w:t>
      </w:r>
    </w:p>
    <w:p w:rsidR="005651FB" w:rsidRPr="009F1AD7" w:rsidRDefault="005651FB" w:rsidP="00453EA8">
      <w:pPr>
        <w:spacing w:after="0" w:line="240" w:lineRule="auto"/>
        <w:ind w:firstLine="709"/>
        <w:jc w:val="both"/>
        <w:rPr>
          <w:rFonts w:asciiTheme="minorHAnsi" w:hAnsiTheme="minorHAnsi"/>
          <w:color w:val="000000" w:themeColor="text1"/>
          <w:sz w:val="28"/>
          <w:szCs w:val="28"/>
        </w:rPr>
      </w:pPr>
      <w:r w:rsidRPr="009F1AD7">
        <w:rPr>
          <w:rFonts w:asciiTheme="minorHAnsi" w:hAnsiTheme="minorHAnsi"/>
          <w:color w:val="000000" w:themeColor="text1"/>
          <w:sz w:val="28"/>
          <w:szCs w:val="28"/>
        </w:rPr>
        <w:t>Важнейшими положениями порядка рассмотрения служебного спора и принятия решения комиссии (регламента комиссии) должны быть:</w:t>
      </w:r>
    </w:p>
    <w:p w:rsidR="005651FB" w:rsidRPr="009F1AD7" w:rsidRDefault="005651FB" w:rsidP="00453EA8">
      <w:pPr>
        <w:spacing w:after="0" w:line="240" w:lineRule="auto"/>
        <w:ind w:firstLine="709"/>
        <w:jc w:val="both"/>
        <w:rPr>
          <w:rFonts w:asciiTheme="minorHAnsi" w:hAnsiTheme="minorHAnsi"/>
          <w:color w:val="000000" w:themeColor="text1"/>
          <w:sz w:val="28"/>
          <w:szCs w:val="28"/>
        </w:rPr>
      </w:pPr>
      <w:r w:rsidRPr="009F1AD7">
        <w:rPr>
          <w:rFonts w:asciiTheme="minorHAnsi" w:hAnsiTheme="minorHAnsi"/>
          <w:color w:val="000000" w:themeColor="text1"/>
          <w:sz w:val="28"/>
          <w:szCs w:val="28"/>
        </w:rPr>
        <w:t>обязательная регистрация поступившего в комиссию заявления о неурегулированном служебном споре в соответствующей книге учета;</w:t>
      </w:r>
    </w:p>
    <w:p w:rsidR="005651FB" w:rsidRPr="009F1AD7" w:rsidRDefault="005651FB" w:rsidP="00453EA8">
      <w:pPr>
        <w:spacing w:after="0" w:line="240" w:lineRule="auto"/>
        <w:ind w:firstLine="709"/>
        <w:jc w:val="both"/>
        <w:rPr>
          <w:rFonts w:asciiTheme="minorHAnsi" w:hAnsiTheme="minorHAnsi"/>
          <w:sz w:val="28"/>
          <w:szCs w:val="28"/>
        </w:rPr>
      </w:pPr>
      <w:r w:rsidRPr="009F1AD7">
        <w:rPr>
          <w:rFonts w:asciiTheme="minorHAnsi" w:hAnsiTheme="minorHAnsi"/>
          <w:color w:val="000000" w:themeColor="text1"/>
          <w:sz w:val="28"/>
          <w:szCs w:val="28"/>
        </w:rPr>
        <w:t xml:space="preserve">рассмотрение служебного спора в присутствии </w:t>
      </w:r>
      <w:r w:rsidRPr="009F1AD7">
        <w:rPr>
          <w:rFonts w:asciiTheme="minorHAnsi" w:hAnsiTheme="minorHAnsi"/>
          <w:sz w:val="28"/>
          <w:szCs w:val="28"/>
        </w:rPr>
        <w:t>гражданского служащего (гражданина), подавшего заявление, или уполномоченного им представителя;</w:t>
      </w:r>
    </w:p>
    <w:p w:rsidR="005651FB" w:rsidRPr="009F1AD7" w:rsidRDefault="005651FB" w:rsidP="00453EA8">
      <w:pPr>
        <w:spacing w:after="0" w:line="240" w:lineRule="auto"/>
        <w:ind w:firstLine="709"/>
        <w:jc w:val="both"/>
        <w:rPr>
          <w:rFonts w:asciiTheme="minorHAnsi" w:hAnsiTheme="minorHAnsi"/>
          <w:sz w:val="28"/>
          <w:szCs w:val="28"/>
        </w:rPr>
      </w:pPr>
      <w:r w:rsidRPr="009F1AD7">
        <w:rPr>
          <w:rFonts w:asciiTheme="minorHAnsi" w:hAnsiTheme="minorHAnsi"/>
          <w:sz w:val="28"/>
          <w:szCs w:val="28"/>
        </w:rPr>
        <w:t>кворум членов комиссии как правило не менее половины и равенство числа представителей сторон (представителя нанимателя и выборного профсоюзного органа);</w:t>
      </w:r>
    </w:p>
    <w:p w:rsidR="005651FB" w:rsidRPr="009F1AD7" w:rsidRDefault="005651FB" w:rsidP="00453EA8">
      <w:pPr>
        <w:spacing w:after="0" w:line="240" w:lineRule="auto"/>
        <w:ind w:firstLine="709"/>
        <w:jc w:val="both"/>
        <w:rPr>
          <w:rFonts w:asciiTheme="minorHAnsi" w:hAnsiTheme="minorHAnsi"/>
          <w:color w:val="000000" w:themeColor="text1"/>
          <w:sz w:val="28"/>
          <w:szCs w:val="28"/>
        </w:rPr>
      </w:pPr>
      <w:r w:rsidRPr="009F1AD7">
        <w:rPr>
          <w:rFonts w:asciiTheme="minorHAnsi" w:hAnsiTheme="minorHAnsi"/>
          <w:color w:val="000000" w:themeColor="text1"/>
          <w:sz w:val="28"/>
          <w:szCs w:val="28"/>
        </w:rPr>
        <w:t>объективность оценки обстоятельств служебного спора посредством приглашения на заседание комиссии свидетелей и специалистов в соответствующих вопросах, а также запрос необходимых документов;</w:t>
      </w:r>
    </w:p>
    <w:p w:rsidR="005651FB" w:rsidRPr="009F1AD7" w:rsidRDefault="005651FB" w:rsidP="00453EA8">
      <w:pPr>
        <w:spacing w:after="0" w:line="240" w:lineRule="auto"/>
        <w:ind w:firstLine="709"/>
        <w:jc w:val="both"/>
        <w:rPr>
          <w:rFonts w:asciiTheme="minorHAnsi" w:hAnsiTheme="minorHAnsi"/>
          <w:sz w:val="28"/>
          <w:szCs w:val="28"/>
        </w:rPr>
      </w:pPr>
      <w:r w:rsidRPr="009F1AD7">
        <w:rPr>
          <w:rFonts w:asciiTheme="minorHAnsi" w:hAnsiTheme="minorHAnsi"/>
          <w:sz w:val="28"/>
          <w:szCs w:val="28"/>
        </w:rPr>
        <w:t>голосование членов комиссии при принятии решения комиссии;</w:t>
      </w:r>
    </w:p>
    <w:p w:rsidR="005651FB" w:rsidRPr="009F1AD7" w:rsidRDefault="005651FB" w:rsidP="00453EA8">
      <w:pPr>
        <w:spacing w:after="0" w:line="240" w:lineRule="auto"/>
        <w:ind w:firstLine="709"/>
        <w:jc w:val="both"/>
        <w:rPr>
          <w:rFonts w:asciiTheme="minorHAnsi" w:hAnsiTheme="minorHAnsi"/>
          <w:sz w:val="28"/>
          <w:szCs w:val="28"/>
        </w:rPr>
      </w:pPr>
      <w:r w:rsidRPr="009F1AD7">
        <w:rPr>
          <w:rFonts w:asciiTheme="minorHAnsi" w:hAnsiTheme="minorHAnsi"/>
          <w:sz w:val="28"/>
          <w:szCs w:val="28"/>
        </w:rPr>
        <w:t>своевременность доведения решения комиссии до сторон служебного спора.</w:t>
      </w:r>
    </w:p>
    <w:p w:rsidR="005651FB" w:rsidRPr="009F1AD7" w:rsidRDefault="005651FB" w:rsidP="00453EA8">
      <w:pPr>
        <w:spacing w:after="0" w:line="240" w:lineRule="auto"/>
        <w:ind w:firstLine="709"/>
        <w:jc w:val="both"/>
        <w:rPr>
          <w:rFonts w:asciiTheme="minorHAnsi" w:hAnsiTheme="minorHAnsi"/>
          <w:sz w:val="28"/>
          <w:szCs w:val="28"/>
        </w:rPr>
      </w:pPr>
      <w:r w:rsidRPr="009F1AD7">
        <w:rPr>
          <w:rFonts w:asciiTheme="minorHAnsi" w:hAnsiTheme="minorHAnsi"/>
          <w:sz w:val="28"/>
          <w:szCs w:val="28"/>
        </w:rPr>
        <w:t>Решение комиссии по служебным спорам оформляется протоколом, который подписывается председателем и секретарем комиссии. Данное решение носит обязательный характер для соответствующего государственного органа, которому следует устранить причины возникновения служебного спора посредством пересмотра ранее принятого решения, отмены правового акта, корректировки процедуры и т.п.</w:t>
      </w:r>
    </w:p>
    <w:p w:rsidR="005651FB" w:rsidRPr="009F1AD7" w:rsidRDefault="005651FB" w:rsidP="00453EA8">
      <w:pPr>
        <w:spacing w:after="0" w:line="240" w:lineRule="auto"/>
        <w:ind w:firstLine="709"/>
        <w:jc w:val="both"/>
        <w:rPr>
          <w:rFonts w:asciiTheme="minorHAnsi" w:hAnsiTheme="minorHAnsi"/>
          <w:sz w:val="28"/>
          <w:szCs w:val="28"/>
        </w:rPr>
      </w:pPr>
      <w:r w:rsidRPr="009F1AD7">
        <w:rPr>
          <w:rFonts w:asciiTheme="minorHAnsi" w:hAnsiTheme="minorHAnsi"/>
          <w:sz w:val="28"/>
          <w:szCs w:val="28"/>
        </w:rPr>
        <w:t>Учитывая возможность пересмотра или внесения изменений в связи с решением комиссии в правовые акты государственного органа, послужившие причиной возникновения служебного спора, сроки реализации решения комиссии зависят от ряда специфических условий деятельности государственных органов в связи с чем могут устанавливаться отдельно в решении комиссии или правовом акте государственного органа, принятом в целях реализации решения комиссии.</w:t>
      </w:r>
    </w:p>
    <w:p w:rsidR="005651FB" w:rsidRPr="009F1AD7" w:rsidRDefault="005651FB" w:rsidP="00453EA8">
      <w:pPr>
        <w:spacing w:after="0" w:line="240" w:lineRule="auto"/>
        <w:ind w:firstLine="709"/>
        <w:jc w:val="both"/>
        <w:rPr>
          <w:rFonts w:asciiTheme="minorHAnsi" w:hAnsiTheme="minorHAnsi"/>
          <w:sz w:val="28"/>
          <w:szCs w:val="28"/>
        </w:rPr>
      </w:pPr>
      <w:r w:rsidRPr="009F1AD7">
        <w:rPr>
          <w:rFonts w:asciiTheme="minorHAnsi" w:hAnsiTheme="minorHAnsi"/>
          <w:sz w:val="28"/>
          <w:szCs w:val="28"/>
        </w:rPr>
        <w:t>В то же время решение комиссии не обязательно для граждан и гражданских служащих, подавших заявление о служебном споре, так как не препятствует их праву на дальнейшее обращение по данному вопросу в суд.</w:t>
      </w:r>
    </w:p>
    <w:p w:rsidR="005651FB" w:rsidRDefault="005651FB" w:rsidP="005651FB">
      <w:pPr>
        <w:autoSpaceDE w:val="0"/>
        <w:autoSpaceDN w:val="0"/>
        <w:adjustRightInd w:val="0"/>
        <w:spacing w:after="0" w:line="240" w:lineRule="auto"/>
        <w:ind w:firstLine="709"/>
        <w:jc w:val="both"/>
        <w:rPr>
          <w:rFonts w:ascii="Times New Roman" w:hAnsi="Times New Roman"/>
          <w:sz w:val="28"/>
          <w:szCs w:val="28"/>
        </w:rPr>
      </w:pPr>
    </w:p>
    <w:p w:rsidR="004B24B5" w:rsidRDefault="004B24B5" w:rsidP="0007339E">
      <w:pPr>
        <w:pStyle w:val="ad"/>
        <w:spacing w:before="0" w:after="0"/>
        <w:jc w:val="both"/>
        <w:rPr>
          <w:rFonts w:ascii="Times New Roman" w:hAnsi="Times New Roman" w:cs="Times New Roman"/>
          <w:color w:val="auto"/>
        </w:rPr>
      </w:pPr>
    </w:p>
    <w:p w:rsidR="008917DC" w:rsidRPr="001733CC" w:rsidRDefault="008917DC" w:rsidP="001733CC">
      <w:pPr>
        <w:pageBreakBefore/>
        <w:shd w:val="clear" w:color="auto" w:fill="FABF8F" w:themeFill="accent6" w:themeFillTint="99"/>
        <w:spacing w:after="360"/>
        <w:ind w:firstLine="357"/>
        <w:jc w:val="both"/>
        <w:rPr>
          <w:rFonts w:asciiTheme="majorHAnsi" w:hAnsiTheme="majorHAnsi"/>
          <w:b/>
          <w:bCs/>
          <w:kern w:val="32"/>
          <w:sz w:val="28"/>
          <w:szCs w:val="28"/>
        </w:rPr>
      </w:pPr>
      <w:bookmarkStart w:id="64" w:name="YANDEX_160"/>
      <w:bookmarkStart w:id="65" w:name="Par70"/>
      <w:bookmarkStart w:id="66" w:name="Par65"/>
      <w:bookmarkStart w:id="67" w:name="_Toc421227283"/>
      <w:bookmarkStart w:id="68" w:name="_Toc515463480"/>
      <w:bookmarkEnd w:id="64"/>
      <w:bookmarkEnd w:id="65"/>
      <w:bookmarkEnd w:id="66"/>
      <w:r w:rsidRPr="00EE27FE">
        <w:rPr>
          <w:rStyle w:val="11"/>
          <w:rFonts w:asciiTheme="majorHAnsi" w:hAnsiTheme="majorHAnsi" w:cs="Times New Roman"/>
          <w:sz w:val="28"/>
          <w:szCs w:val="28"/>
        </w:rPr>
        <w:t>Заключение</w:t>
      </w:r>
      <w:bookmarkEnd w:id="67"/>
      <w:bookmarkEnd w:id="68"/>
    </w:p>
    <w:p w:rsidR="00402487" w:rsidRPr="001733CC" w:rsidRDefault="00402487" w:rsidP="00402487">
      <w:pPr>
        <w:pStyle w:val="ad"/>
        <w:keepNext/>
        <w:framePr w:dropCap="drop" w:lines="2" w:w="1132" w:wrap="around" w:vAnchor="text" w:hAnchor="page" w:x="1549" w:y="1"/>
        <w:suppressAutoHyphens w:val="0"/>
        <w:spacing w:before="0" w:after="0"/>
        <w:ind w:firstLine="709"/>
        <w:jc w:val="both"/>
        <w:textAlignment w:val="baseline"/>
        <w:rPr>
          <w:rFonts w:asciiTheme="minorHAnsi" w:hAnsiTheme="minorHAnsi" w:cs="Times New Roman"/>
          <w:color w:val="auto"/>
          <w:position w:val="-6"/>
          <w:sz w:val="86"/>
          <w:szCs w:val="84"/>
        </w:rPr>
      </w:pPr>
      <w:r>
        <w:rPr>
          <w:rFonts w:asciiTheme="minorHAnsi" w:hAnsiTheme="minorHAnsi" w:cs="Times New Roman"/>
          <w:color w:val="auto"/>
          <w:position w:val="-6"/>
          <w:sz w:val="86"/>
          <w:szCs w:val="84"/>
        </w:rPr>
        <w:t>В</w:t>
      </w:r>
    </w:p>
    <w:p w:rsidR="00402487" w:rsidRDefault="00402487" w:rsidP="00402487">
      <w:pPr>
        <w:pStyle w:val="ad"/>
        <w:spacing w:before="0" w:after="0"/>
        <w:ind w:firstLine="709"/>
        <w:jc w:val="both"/>
        <w:rPr>
          <w:rFonts w:asciiTheme="minorHAnsi" w:hAnsiTheme="minorHAnsi" w:cs="Times New Roman"/>
          <w:color w:val="auto"/>
        </w:rPr>
      </w:pPr>
    </w:p>
    <w:p w:rsidR="004B24B5" w:rsidRPr="00EE27FE" w:rsidRDefault="00402487" w:rsidP="00402487">
      <w:pPr>
        <w:pStyle w:val="ad"/>
        <w:spacing w:before="0" w:after="0"/>
        <w:jc w:val="both"/>
        <w:rPr>
          <w:rFonts w:asciiTheme="minorHAnsi" w:hAnsiTheme="minorHAnsi" w:cs="Times New Roman"/>
          <w:color w:val="auto"/>
        </w:rPr>
      </w:pPr>
      <w:r>
        <w:rPr>
          <w:rFonts w:asciiTheme="minorHAnsi" w:hAnsiTheme="minorHAnsi" w:cs="Times New Roman"/>
          <w:color w:val="auto"/>
        </w:rPr>
        <w:t xml:space="preserve"> </w:t>
      </w:r>
      <w:r w:rsidR="00683813" w:rsidRPr="00EE27FE">
        <w:rPr>
          <w:rFonts w:asciiTheme="minorHAnsi" w:hAnsiTheme="minorHAnsi" w:cs="Times New Roman"/>
          <w:color w:val="auto"/>
        </w:rPr>
        <w:t xml:space="preserve">целях </w:t>
      </w:r>
      <w:r w:rsidR="006F59A1" w:rsidRPr="00EE27FE">
        <w:rPr>
          <w:rFonts w:asciiTheme="minorHAnsi" w:hAnsiTheme="minorHAnsi"/>
        </w:rPr>
        <w:t xml:space="preserve">организации эффективной работы по отбору кадров </w:t>
      </w:r>
      <w:r w:rsidR="00C616B8">
        <w:rPr>
          <w:rFonts w:asciiTheme="minorHAnsi" w:hAnsiTheme="minorHAnsi"/>
        </w:rPr>
        <w:t>для замещения должностей</w:t>
      </w:r>
      <w:r w:rsidR="006F59A1" w:rsidRPr="00EE27FE">
        <w:rPr>
          <w:rFonts w:asciiTheme="minorHAnsi" w:hAnsiTheme="minorHAnsi"/>
        </w:rPr>
        <w:t xml:space="preserve"> гражданск</w:t>
      </w:r>
      <w:r w:rsidR="00C616B8">
        <w:rPr>
          <w:rFonts w:asciiTheme="minorHAnsi" w:hAnsiTheme="minorHAnsi"/>
        </w:rPr>
        <w:t>ой</w:t>
      </w:r>
      <w:r w:rsidR="006F59A1" w:rsidRPr="00EE27FE">
        <w:rPr>
          <w:rFonts w:asciiTheme="minorHAnsi" w:hAnsiTheme="minorHAnsi"/>
        </w:rPr>
        <w:t xml:space="preserve"> служб</w:t>
      </w:r>
      <w:r w:rsidR="00C616B8">
        <w:rPr>
          <w:rFonts w:asciiTheme="minorHAnsi" w:hAnsiTheme="minorHAnsi"/>
        </w:rPr>
        <w:t>ы</w:t>
      </w:r>
      <w:r w:rsidR="00125ADE" w:rsidRPr="00EE27FE">
        <w:rPr>
          <w:rFonts w:asciiTheme="minorHAnsi" w:hAnsiTheme="minorHAnsi"/>
        </w:rPr>
        <w:t>, направленной на повышение качества государственного управления в целом,</w:t>
      </w:r>
      <w:r w:rsidR="006F59A1" w:rsidRPr="00EE27FE" w:rsidDel="006F59A1">
        <w:rPr>
          <w:rFonts w:asciiTheme="minorHAnsi" w:hAnsiTheme="minorHAnsi" w:cs="Times New Roman"/>
          <w:color w:val="auto"/>
        </w:rPr>
        <w:t xml:space="preserve"> </w:t>
      </w:r>
      <w:r w:rsidR="008569DC" w:rsidRPr="00EE27FE">
        <w:rPr>
          <w:rFonts w:asciiTheme="minorHAnsi" w:hAnsiTheme="minorHAnsi" w:cs="Times New Roman"/>
          <w:color w:val="auto"/>
        </w:rPr>
        <w:t>а также</w:t>
      </w:r>
      <w:r w:rsidR="00125ADE" w:rsidRPr="00EE27FE">
        <w:rPr>
          <w:rFonts w:asciiTheme="minorHAnsi" w:hAnsiTheme="minorHAnsi" w:cs="Times New Roman"/>
          <w:color w:val="auto"/>
        </w:rPr>
        <w:t xml:space="preserve"> доверия граждан к гражданской службе </w:t>
      </w:r>
      <w:r w:rsidR="006F59A1" w:rsidRPr="00EE27FE">
        <w:rPr>
          <w:rFonts w:asciiTheme="minorHAnsi" w:hAnsiTheme="minorHAnsi" w:cs="Times New Roman"/>
          <w:color w:val="auto"/>
        </w:rPr>
        <w:t>необходимо</w:t>
      </w:r>
      <w:r w:rsidR="00683813" w:rsidRPr="00EE27FE">
        <w:rPr>
          <w:rFonts w:asciiTheme="minorHAnsi" w:hAnsiTheme="minorHAnsi" w:cs="Times New Roman"/>
          <w:color w:val="auto"/>
        </w:rPr>
        <w:t>:</w:t>
      </w:r>
    </w:p>
    <w:p w:rsidR="00683813" w:rsidRPr="00EE27FE" w:rsidRDefault="00683813" w:rsidP="00402487">
      <w:pPr>
        <w:pStyle w:val="ad"/>
        <w:spacing w:before="0" w:after="0"/>
        <w:ind w:firstLine="709"/>
        <w:jc w:val="both"/>
        <w:rPr>
          <w:rFonts w:asciiTheme="minorHAnsi" w:hAnsiTheme="minorHAnsi" w:cs="Times New Roman"/>
          <w:color w:val="auto"/>
        </w:rPr>
      </w:pPr>
      <w:r w:rsidRPr="00EE27FE">
        <w:rPr>
          <w:rFonts w:asciiTheme="minorHAnsi" w:hAnsiTheme="minorHAnsi" w:cs="Times New Roman"/>
          <w:color w:val="auto"/>
        </w:rPr>
        <w:t xml:space="preserve">- определение ответственных должностных лиц кадровой службы, в обязанности </w:t>
      </w:r>
      <w:r w:rsidR="000C4B43" w:rsidRPr="00EE27FE">
        <w:rPr>
          <w:rFonts w:asciiTheme="minorHAnsi" w:hAnsiTheme="minorHAnsi" w:cs="Times New Roman"/>
          <w:color w:val="auto"/>
        </w:rPr>
        <w:t xml:space="preserve">которых будет </w:t>
      </w:r>
      <w:r w:rsidR="00125ADE" w:rsidRPr="00EE27FE">
        <w:rPr>
          <w:rFonts w:asciiTheme="minorHAnsi" w:hAnsiTheme="minorHAnsi" w:cs="Times New Roman"/>
          <w:color w:val="auto"/>
        </w:rPr>
        <w:t xml:space="preserve">входить </w:t>
      </w:r>
      <w:r w:rsidR="000C4B43" w:rsidRPr="00EE27FE">
        <w:rPr>
          <w:rFonts w:asciiTheme="minorHAnsi" w:hAnsiTheme="minorHAnsi" w:cs="Times New Roman"/>
          <w:color w:val="auto"/>
        </w:rPr>
        <w:t xml:space="preserve">проведение мероприятий </w:t>
      </w:r>
      <w:r w:rsidRPr="00EE27FE">
        <w:rPr>
          <w:rFonts w:asciiTheme="minorHAnsi" w:hAnsiTheme="minorHAnsi" w:cs="Times New Roman"/>
          <w:color w:val="auto"/>
        </w:rPr>
        <w:t xml:space="preserve">по </w:t>
      </w:r>
      <w:r w:rsidR="00150934" w:rsidRPr="00EE27FE">
        <w:rPr>
          <w:rFonts w:asciiTheme="minorHAnsi" w:hAnsiTheme="minorHAnsi" w:cs="Times New Roman"/>
          <w:color w:val="auto"/>
        </w:rPr>
        <w:t>планированию</w:t>
      </w:r>
      <w:r w:rsidR="00C616B8">
        <w:rPr>
          <w:rFonts w:asciiTheme="minorHAnsi" w:hAnsiTheme="minorHAnsi" w:cs="Times New Roman"/>
          <w:color w:val="auto"/>
        </w:rPr>
        <w:t>,</w:t>
      </w:r>
      <w:r w:rsidR="00150934" w:rsidRPr="00EE27FE">
        <w:rPr>
          <w:rFonts w:asciiTheme="minorHAnsi" w:hAnsiTheme="minorHAnsi" w:cs="Times New Roman"/>
          <w:color w:val="auto"/>
        </w:rPr>
        <w:t xml:space="preserve"> </w:t>
      </w:r>
      <w:r w:rsidRPr="00EE27FE">
        <w:rPr>
          <w:rFonts w:asciiTheme="minorHAnsi" w:hAnsiTheme="minorHAnsi" w:cs="Times New Roman"/>
          <w:color w:val="auto"/>
        </w:rPr>
        <w:t>оценке и отбору кадров</w:t>
      </w:r>
      <w:r w:rsidR="00C616B8">
        <w:rPr>
          <w:rFonts w:asciiTheme="minorHAnsi" w:hAnsiTheme="minorHAnsi" w:cs="Times New Roman"/>
          <w:color w:val="auto"/>
        </w:rPr>
        <w:t>, организации испытания и наставничества</w:t>
      </w:r>
      <w:r w:rsidRPr="00EE27FE">
        <w:rPr>
          <w:rFonts w:asciiTheme="minorHAnsi" w:hAnsiTheme="minorHAnsi" w:cs="Times New Roman"/>
          <w:color w:val="auto"/>
        </w:rPr>
        <w:t>;</w:t>
      </w:r>
    </w:p>
    <w:p w:rsidR="007A3278" w:rsidRPr="00EE27FE" w:rsidRDefault="00683813" w:rsidP="00402487">
      <w:pPr>
        <w:autoSpaceDE w:val="0"/>
        <w:autoSpaceDN w:val="0"/>
        <w:adjustRightInd w:val="0"/>
        <w:spacing w:after="0" w:line="240" w:lineRule="auto"/>
        <w:ind w:firstLine="709"/>
        <w:jc w:val="both"/>
        <w:rPr>
          <w:rFonts w:asciiTheme="minorHAnsi" w:hAnsiTheme="minorHAnsi"/>
          <w:sz w:val="28"/>
          <w:szCs w:val="28"/>
        </w:rPr>
      </w:pPr>
      <w:r w:rsidRPr="00EE27FE">
        <w:rPr>
          <w:rFonts w:asciiTheme="minorHAnsi" w:hAnsiTheme="minorHAnsi"/>
          <w:sz w:val="28"/>
          <w:szCs w:val="28"/>
        </w:rPr>
        <w:t>- привлечени</w:t>
      </w:r>
      <w:r w:rsidR="000C4B43" w:rsidRPr="00EE27FE">
        <w:rPr>
          <w:rFonts w:asciiTheme="minorHAnsi" w:hAnsiTheme="minorHAnsi"/>
          <w:sz w:val="28"/>
          <w:szCs w:val="28"/>
        </w:rPr>
        <w:t>е</w:t>
      </w:r>
      <w:r w:rsidRPr="00EE27FE">
        <w:rPr>
          <w:rFonts w:asciiTheme="minorHAnsi" w:hAnsiTheme="minorHAnsi"/>
          <w:sz w:val="28"/>
          <w:szCs w:val="28"/>
        </w:rPr>
        <w:t xml:space="preserve"> кадров на систематической основе </w:t>
      </w:r>
      <w:r w:rsidR="008569DC" w:rsidRPr="00EE27FE">
        <w:rPr>
          <w:rFonts w:asciiTheme="minorHAnsi" w:hAnsiTheme="minorHAnsi"/>
          <w:sz w:val="28"/>
          <w:szCs w:val="28"/>
        </w:rPr>
        <w:t>в целях поиска подходящ</w:t>
      </w:r>
      <w:r w:rsidR="007A3278" w:rsidRPr="00EE27FE">
        <w:rPr>
          <w:rFonts w:asciiTheme="minorHAnsi" w:hAnsiTheme="minorHAnsi"/>
          <w:sz w:val="28"/>
          <w:szCs w:val="28"/>
        </w:rPr>
        <w:t>их</w:t>
      </w:r>
      <w:r w:rsidR="008569DC" w:rsidRPr="00EE27FE">
        <w:rPr>
          <w:rFonts w:asciiTheme="minorHAnsi" w:hAnsiTheme="minorHAnsi"/>
          <w:sz w:val="28"/>
          <w:szCs w:val="28"/>
        </w:rPr>
        <w:t xml:space="preserve"> претендент</w:t>
      </w:r>
      <w:r w:rsidR="007A3278" w:rsidRPr="00EE27FE">
        <w:rPr>
          <w:rFonts w:asciiTheme="minorHAnsi" w:hAnsiTheme="minorHAnsi"/>
          <w:sz w:val="28"/>
          <w:szCs w:val="28"/>
        </w:rPr>
        <w:t>ов</w:t>
      </w:r>
      <w:r w:rsidR="008569DC" w:rsidRPr="00EE27FE">
        <w:rPr>
          <w:rFonts w:asciiTheme="minorHAnsi" w:hAnsiTheme="minorHAnsi"/>
          <w:sz w:val="28"/>
          <w:szCs w:val="28"/>
        </w:rPr>
        <w:t xml:space="preserve"> не только </w:t>
      </w:r>
      <w:r w:rsidR="00EA16C9">
        <w:rPr>
          <w:rFonts w:asciiTheme="minorHAnsi" w:hAnsiTheme="minorHAnsi"/>
          <w:sz w:val="28"/>
          <w:szCs w:val="28"/>
        </w:rPr>
        <w:t>для замещения вакантных должностей</w:t>
      </w:r>
      <w:r w:rsidR="008569DC" w:rsidRPr="00EE27FE">
        <w:rPr>
          <w:rFonts w:asciiTheme="minorHAnsi" w:hAnsiTheme="minorHAnsi"/>
          <w:sz w:val="28"/>
          <w:szCs w:val="28"/>
        </w:rPr>
        <w:t xml:space="preserve">, но и </w:t>
      </w:r>
      <w:r w:rsidR="00EA16C9">
        <w:rPr>
          <w:rFonts w:asciiTheme="minorHAnsi" w:hAnsiTheme="minorHAnsi"/>
          <w:sz w:val="28"/>
          <w:szCs w:val="28"/>
        </w:rPr>
        <w:t>должностей</w:t>
      </w:r>
      <w:r w:rsidR="008569DC" w:rsidRPr="00EE27FE">
        <w:rPr>
          <w:rFonts w:asciiTheme="minorHAnsi" w:hAnsiTheme="minorHAnsi"/>
          <w:sz w:val="28"/>
          <w:szCs w:val="28"/>
        </w:rPr>
        <w:t>, которые в ближайшее время станут вакантными</w:t>
      </w:r>
      <w:r w:rsidRPr="00EE27FE">
        <w:rPr>
          <w:rFonts w:asciiTheme="minorHAnsi" w:hAnsiTheme="minorHAnsi"/>
          <w:sz w:val="28"/>
          <w:szCs w:val="28"/>
        </w:rPr>
        <w:t>;</w:t>
      </w:r>
    </w:p>
    <w:p w:rsidR="00C56A7E" w:rsidRDefault="00C56A7E" w:rsidP="00402487">
      <w:pPr>
        <w:pStyle w:val="ad"/>
        <w:spacing w:before="0" w:after="0"/>
        <w:ind w:firstLine="709"/>
        <w:jc w:val="both"/>
        <w:rPr>
          <w:rFonts w:asciiTheme="minorHAnsi" w:hAnsiTheme="minorHAnsi" w:cs="Times New Roman"/>
          <w:color w:val="auto"/>
        </w:rPr>
      </w:pPr>
      <w:r w:rsidRPr="00EE27FE">
        <w:rPr>
          <w:rFonts w:asciiTheme="minorHAnsi" w:hAnsiTheme="minorHAnsi" w:cs="Times New Roman"/>
          <w:color w:val="auto"/>
        </w:rPr>
        <w:t>- активное привлечение студентов на практику в государственные органы;</w:t>
      </w:r>
    </w:p>
    <w:p w:rsidR="00C56A7E" w:rsidRDefault="00C56A7E" w:rsidP="00402487">
      <w:pPr>
        <w:pStyle w:val="ad"/>
        <w:spacing w:before="0" w:after="0"/>
        <w:ind w:firstLine="709"/>
        <w:jc w:val="both"/>
        <w:rPr>
          <w:rFonts w:asciiTheme="minorHAnsi" w:hAnsiTheme="minorHAnsi" w:cs="Times New Roman"/>
          <w:color w:val="auto"/>
        </w:rPr>
      </w:pPr>
      <w:r w:rsidRPr="00EE27FE">
        <w:rPr>
          <w:rFonts w:asciiTheme="minorHAnsi" w:hAnsiTheme="minorHAnsi" w:cs="Times New Roman"/>
          <w:color w:val="auto"/>
        </w:rPr>
        <w:t xml:space="preserve">- использование </w:t>
      </w:r>
      <w:r>
        <w:rPr>
          <w:rFonts w:asciiTheme="minorHAnsi" w:hAnsiTheme="minorHAnsi" w:cs="Times New Roman"/>
          <w:color w:val="auto"/>
        </w:rPr>
        <w:t>эффективных методов оценки</w:t>
      </w:r>
      <w:r w:rsidRPr="00EE27FE">
        <w:rPr>
          <w:rFonts w:asciiTheme="minorHAnsi" w:hAnsiTheme="minorHAnsi" w:cs="Times New Roman"/>
          <w:color w:val="auto"/>
        </w:rPr>
        <w:t xml:space="preserve"> претендентов в целях определения </w:t>
      </w:r>
      <w:r>
        <w:rPr>
          <w:rFonts w:asciiTheme="minorHAnsi" w:hAnsiTheme="minorHAnsi" w:cs="Times New Roman"/>
          <w:color w:val="auto"/>
        </w:rPr>
        <w:t>их профессионального уровня</w:t>
      </w:r>
      <w:r w:rsidRPr="00EE27FE">
        <w:rPr>
          <w:rFonts w:asciiTheme="minorHAnsi" w:hAnsiTheme="minorHAnsi" w:cs="Times New Roman"/>
          <w:color w:val="auto"/>
        </w:rPr>
        <w:t>;</w:t>
      </w:r>
    </w:p>
    <w:p w:rsidR="00683813" w:rsidRPr="00EE27FE" w:rsidRDefault="004055F9" w:rsidP="00402487">
      <w:pPr>
        <w:pStyle w:val="ad"/>
        <w:spacing w:before="0" w:after="0"/>
        <w:ind w:firstLine="709"/>
        <w:jc w:val="both"/>
        <w:rPr>
          <w:rFonts w:asciiTheme="minorHAnsi" w:hAnsiTheme="minorHAnsi" w:cs="Times New Roman"/>
          <w:color w:val="auto"/>
        </w:rPr>
      </w:pPr>
      <w:r w:rsidRPr="00EE27FE">
        <w:rPr>
          <w:rFonts w:asciiTheme="minorHAnsi" w:hAnsiTheme="minorHAnsi" w:cs="Times New Roman"/>
          <w:color w:val="auto"/>
        </w:rPr>
        <w:t xml:space="preserve">-  организации </w:t>
      </w:r>
      <w:r w:rsidR="00C56A7E">
        <w:rPr>
          <w:rFonts w:asciiTheme="minorHAnsi" w:hAnsiTheme="minorHAnsi" w:cs="Times New Roman"/>
          <w:color w:val="auto"/>
        </w:rPr>
        <w:t>оценочных процедур на основе балльной системы выставления итоговой оценки и формирования рейтинга претендентов</w:t>
      </w:r>
      <w:r w:rsidRPr="00EE27FE">
        <w:rPr>
          <w:rFonts w:asciiTheme="minorHAnsi" w:hAnsiTheme="minorHAnsi" w:cs="Times New Roman"/>
          <w:color w:val="auto"/>
        </w:rPr>
        <w:t>;</w:t>
      </w:r>
    </w:p>
    <w:p w:rsidR="004055F9" w:rsidRPr="00EE27FE" w:rsidRDefault="004055F9" w:rsidP="00402487">
      <w:pPr>
        <w:pStyle w:val="ad"/>
        <w:spacing w:before="0" w:after="0"/>
        <w:ind w:firstLine="709"/>
        <w:jc w:val="both"/>
        <w:rPr>
          <w:rFonts w:asciiTheme="minorHAnsi" w:hAnsiTheme="minorHAnsi" w:cs="Times New Roman"/>
          <w:color w:val="auto"/>
        </w:rPr>
      </w:pPr>
      <w:r w:rsidRPr="00EE27FE">
        <w:rPr>
          <w:rFonts w:asciiTheme="minorHAnsi" w:hAnsiTheme="minorHAnsi" w:cs="Times New Roman"/>
          <w:color w:val="auto"/>
        </w:rPr>
        <w:t>- </w:t>
      </w:r>
      <w:r w:rsidR="0062549F" w:rsidRPr="00EE27FE">
        <w:rPr>
          <w:rFonts w:asciiTheme="minorHAnsi" w:hAnsiTheme="minorHAnsi" w:cs="Times New Roman"/>
          <w:color w:val="auto"/>
        </w:rPr>
        <w:t>организация прохождения</w:t>
      </w:r>
      <w:r w:rsidRPr="00EE27FE">
        <w:rPr>
          <w:rFonts w:asciiTheme="minorHAnsi" w:hAnsiTheme="minorHAnsi" w:cs="Times New Roman"/>
          <w:color w:val="auto"/>
        </w:rPr>
        <w:t xml:space="preserve"> испытания</w:t>
      </w:r>
      <w:r w:rsidR="0062549F" w:rsidRPr="00EE27FE">
        <w:rPr>
          <w:rFonts w:asciiTheme="minorHAnsi" w:hAnsiTheme="minorHAnsi" w:cs="Times New Roman"/>
          <w:color w:val="auto"/>
        </w:rPr>
        <w:t xml:space="preserve"> граждански</w:t>
      </w:r>
      <w:r w:rsidR="00A56969" w:rsidRPr="00EE27FE">
        <w:rPr>
          <w:rFonts w:asciiTheme="minorHAnsi" w:hAnsiTheme="minorHAnsi" w:cs="Times New Roman"/>
          <w:color w:val="auto"/>
        </w:rPr>
        <w:t>ми</w:t>
      </w:r>
      <w:r w:rsidR="0062549F" w:rsidRPr="00EE27FE">
        <w:rPr>
          <w:rFonts w:asciiTheme="minorHAnsi" w:hAnsiTheme="minorHAnsi" w:cs="Times New Roman"/>
          <w:color w:val="auto"/>
        </w:rPr>
        <w:t xml:space="preserve"> служащи</w:t>
      </w:r>
      <w:r w:rsidR="00A56969" w:rsidRPr="00EE27FE">
        <w:rPr>
          <w:rFonts w:asciiTheme="minorHAnsi" w:hAnsiTheme="minorHAnsi" w:cs="Times New Roman"/>
          <w:color w:val="auto"/>
        </w:rPr>
        <w:t>ми</w:t>
      </w:r>
      <w:r w:rsidR="004D2BF6" w:rsidRPr="00EE27FE">
        <w:rPr>
          <w:rFonts w:asciiTheme="minorHAnsi" w:hAnsiTheme="minorHAnsi" w:cs="Times New Roman"/>
          <w:color w:val="auto"/>
        </w:rPr>
        <w:t>, позволяющего продолжить оценку</w:t>
      </w:r>
      <w:r w:rsidRPr="00EE27FE">
        <w:rPr>
          <w:rFonts w:asciiTheme="minorHAnsi" w:hAnsiTheme="minorHAnsi" w:cs="Times New Roman"/>
          <w:color w:val="auto"/>
        </w:rPr>
        <w:t xml:space="preserve"> </w:t>
      </w:r>
      <w:r w:rsidR="00EA16C9">
        <w:rPr>
          <w:rFonts w:asciiTheme="minorHAnsi" w:hAnsiTheme="minorHAnsi" w:cs="Times New Roman"/>
          <w:color w:val="auto"/>
        </w:rPr>
        <w:t>их профессионального уровня</w:t>
      </w:r>
      <w:r w:rsidRPr="00EE27FE">
        <w:rPr>
          <w:rFonts w:asciiTheme="minorHAnsi" w:hAnsiTheme="minorHAnsi" w:cs="Times New Roman"/>
          <w:color w:val="auto"/>
        </w:rPr>
        <w:t>;</w:t>
      </w:r>
    </w:p>
    <w:p w:rsidR="004055F9" w:rsidRPr="004B64C6" w:rsidRDefault="004055F9" w:rsidP="00402487">
      <w:pPr>
        <w:pStyle w:val="ad"/>
        <w:spacing w:before="0" w:after="0"/>
        <w:ind w:firstLine="709"/>
        <w:jc w:val="both"/>
        <w:rPr>
          <w:rFonts w:asciiTheme="minorHAnsi" w:hAnsiTheme="minorHAnsi" w:cs="Times New Roman"/>
          <w:color w:val="auto"/>
        </w:rPr>
      </w:pPr>
      <w:r w:rsidRPr="00EE27FE">
        <w:rPr>
          <w:rFonts w:asciiTheme="minorHAnsi" w:hAnsiTheme="minorHAnsi" w:cs="Times New Roman"/>
          <w:color w:val="auto"/>
        </w:rPr>
        <w:t>- </w:t>
      </w:r>
      <w:r w:rsidR="004D2BF6" w:rsidRPr="00EE27FE">
        <w:rPr>
          <w:rFonts w:asciiTheme="minorHAnsi" w:hAnsiTheme="minorHAnsi" w:cs="Times New Roman"/>
          <w:color w:val="auto"/>
        </w:rPr>
        <w:t>организация</w:t>
      </w:r>
      <w:r w:rsidRPr="00EE27FE">
        <w:rPr>
          <w:rFonts w:asciiTheme="minorHAnsi" w:hAnsiTheme="minorHAnsi" w:cs="Times New Roman"/>
          <w:color w:val="auto"/>
        </w:rPr>
        <w:t xml:space="preserve"> адаптации</w:t>
      </w:r>
      <w:r w:rsidR="00125ADE" w:rsidRPr="00EE27FE">
        <w:rPr>
          <w:rFonts w:asciiTheme="minorHAnsi" w:hAnsiTheme="minorHAnsi" w:cs="Times New Roman"/>
          <w:color w:val="auto"/>
        </w:rPr>
        <w:t xml:space="preserve"> и </w:t>
      </w:r>
      <w:r w:rsidR="004D2BF6" w:rsidRPr="00EE27FE">
        <w:rPr>
          <w:rFonts w:asciiTheme="minorHAnsi" w:hAnsiTheme="minorHAnsi" w:cs="Times New Roman"/>
          <w:color w:val="auto"/>
        </w:rPr>
        <w:t xml:space="preserve">использование </w:t>
      </w:r>
      <w:r w:rsidR="00125ADE" w:rsidRPr="00EE27FE">
        <w:rPr>
          <w:rFonts w:asciiTheme="minorHAnsi" w:hAnsiTheme="minorHAnsi" w:cs="Times New Roman"/>
          <w:color w:val="auto"/>
        </w:rPr>
        <w:t xml:space="preserve">наставничества </w:t>
      </w:r>
      <w:r w:rsidR="004D2BF6" w:rsidRPr="00EE27FE">
        <w:rPr>
          <w:rFonts w:asciiTheme="minorHAnsi" w:hAnsiTheme="minorHAnsi" w:cs="Times New Roman"/>
          <w:color w:val="auto"/>
        </w:rPr>
        <w:t xml:space="preserve">при назначении </w:t>
      </w:r>
      <w:r w:rsidR="004D3CBC" w:rsidRPr="00EE27FE">
        <w:rPr>
          <w:rFonts w:asciiTheme="minorHAnsi" w:hAnsiTheme="minorHAnsi" w:cs="Times New Roman"/>
          <w:color w:val="auto"/>
        </w:rPr>
        <w:t xml:space="preserve">гражданского служащего, впервые или вновь </w:t>
      </w:r>
      <w:r w:rsidR="00A56969" w:rsidRPr="00EE27FE">
        <w:rPr>
          <w:rFonts w:asciiTheme="minorHAnsi" w:hAnsiTheme="minorHAnsi" w:cs="Times New Roman"/>
          <w:color w:val="auto"/>
        </w:rPr>
        <w:t xml:space="preserve">принятого на </w:t>
      </w:r>
      <w:r w:rsidR="00A56969" w:rsidRPr="004B64C6">
        <w:rPr>
          <w:rFonts w:asciiTheme="minorHAnsi" w:hAnsiTheme="minorHAnsi" w:cs="Times New Roman"/>
          <w:color w:val="auto"/>
        </w:rPr>
        <w:t>гражданскую службу</w:t>
      </w:r>
      <w:r w:rsidR="004D2BF6" w:rsidRPr="004B64C6">
        <w:rPr>
          <w:rFonts w:asciiTheme="minorHAnsi" w:hAnsiTheme="minorHAnsi" w:cs="Times New Roman"/>
          <w:color w:val="auto"/>
        </w:rPr>
        <w:t>.</w:t>
      </w:r>
      <w:r w:rsidRPr="004B64C6">
        <w:rPr>
          <w:rFonts w:asciiTheme="minorHAnsi" w:hAnsiTheme="minorHAnsi" w:cs="Times New Roman"/>
          <w:color w:val="auto"/>
        </w:rPr>
        <w:t xml:space="preserve"> </w:t>
      </w:r>
    </w:p>
    <w:p w:rsidR="00121E81" w:rsidRPr="004B64C6" w:rsidRDefault="009A00D2" w:rsidP="00402487">
      <w:pPr>
        <w:pStyle w:val="ad"/>
        <w:spacing w:before="0" w:after="0"/>
        <w:ind w:firstLine="709"/>
        <w:jc w:val="both"/>
        <w:rPr>
          <w:rFonts w:asciiTheme="minorHAnsi" w:hAnsiTheme="minorHAnsi" w:cs="Times New Roman"/>
          <w:color w:val="auto"/>
        </w:rPr>
      </w:pPr>
      <w:r w:rsidRPr="004B64C6">
        <w:rPr>
          <w:rFonts w:asciiTheme="minorHAnsi" w:hAnsiTheme="minorHAnsi" w:cs="Times New Roman"/>
          <w:color w:val="auto"/>
        </w:rPr>
        <w:t xml:space="preserve">Подходы к эффективной организации отбора кадров на гражданскую службу, изложенные в Методическом инструментарии, </w:t>
      </w:r>
      <w:r w:rsidR="0093003C" w:rsidRPr="004B64C6">
        <w:rPr>
          <w:rFonts w:asciiTheme="minorHAnsi" w:hAnsiTheme="minorHAnsi" w:cs="Times New Roman"/>
          <w:color w:val="auto"/>
        </w:rPr>
        <w:t xml:space="preserve">позволяют организовать на современном уровне кадровую работу в государственных органах в части применения единой методики, которая определяя конкретные требования к проведению конкурсов, </w:t>
      </w:r>
      <w:r w:rsidR="00411DA9" w:rsidRPr="004B64C6">
        <w:rPr>
          <w:rFonts w:asciiTheme="minorHAnsi" w:hAnsiTheme="minorHAnsi" w:cs="Times New Roman"/>
          <w:color w:val="auto"/>
        </w:rPr>
        <w:t xml:space="preserve">оставляет на их усмотрение ряд существенных вопросов. </w:t>
      </w:r>
    </w:p>
    <w:p w:rsidR="009A00D2" w:rsidRPr="004B64C6" w:rsidRDefault="00121E81" w:rsidP="00402487">
      <w:pPr>
        <w:pStyle w:val="ad"/>
        <w:spacing w:before="0" w:after="0"/>
        <w:ind w:firstLine="709"/>
        <w:jc w:val="both"/>
        <w:rPr>
          <w:rFonts w:asciiTheme="minorHAnsi" w:hAnsiTheme="minorHAnsi" w:cs="Times New Roman"/>
          <w:color w:val="auto"/>
        </w:rPr>
      </w:pPr>
      <w:r w:rsidRPr="004B64C6">
        <w:rPr>
          <w:rFonts w:asciiTheme="minorHAnsi" w:hAnsiTheme="minorHAnsi" w:cs="Times New Roman"/>
          <w:color w:val="auto"/>
        </w:rPr>
        <w:t>В этой связи</w:t>
      </w:r>
      <w:r w:rsidR="00411DA9" w:rsidRPr="004B64C6">
        <w:rPr>
          <w:rFonts w:asciiTheme="minorHAnsi" w:hAnsiTheme="minorHAnsi" w:cs="Times New Roman"/>
          <w:color w:val="auto"/>
        </w:rPr>
        <w:t xml:space="preserve"> </w:t>
      </w:r>
      <w:r w:rsidRPr="004B64C6">
        <w:rPr>
          <w:rFonts w:asciiTheme="minorHAnsi" w:hAnsiTheme="minorHAnsi" w:cs="Times New Roman"/>
          <w:color w:val="auto"/>
        </w:rPr>
        <w:t>в Методический инструментарий включены рекомендации по осуществлению ряда процедур в рамках организации и проведения конкурсов, подведению их итогов и рассмот</w:t>
      </w:r>
      <w:r w:rsidR="009512C4" w:rsidRPr="004B64C6">
        <w:rPr>
          <w:rFonts w:asciiTheme="minorHAnsi" w:hAnsiTheme="minorHAnsi" w:cs="Times New Roman"/>
          <w:color w:val="auto"/>
        </w:rPr>
        <w:t>рению ап</w:t>
      </w:r>
      <w:r w:rsidRPr="004B64C6">
        <w:rPr>
          <w:rFonts w:asciiTheme="minorHAnsi" w:hAnsiTheme="minorHAnsi" w:cs="Times New Roman"/>
          <w:color w:val="auto"/>
        </w:rPr>
        <w:t>ел</w:t>
      </w:r>
      <w:r w:rsidR="009512C4" w:rsidRPr="004B64C6">
        <w:rPr>
          <w:rFonts w:asciiTheme="minorHAnsi" w:hAnsiTheme="minorHAnsi" w:cs="Times New Roman"/>
          <w:color w:val="auto"/>
        </w:rPr>
        <w:t>л</w:t>
      </w:r>
      <w:r w:rsidRPr="004B64C6">
        <w:rPr>
          <w:rFonts w:asciiTheme="minorHAnsi" w:hAnsiTheme="minorHAnsi" w:cs="Times New Roman"/>
          <w:color w:val="auto"/>
        </w:rPr>
        <w:t>яций.</w:t>
      </w:r>
    </w:p>
    <w:p w:rsidR="00121E81" w:rsidRPr="004B64C6" w:rsidRDefault="009512C4" w:rsidP="00402487">
      <w:pPr>
        <w:pStyle w:val="ad"/>
        <w:spacing w:before="0" w:after="0"/>
        <w:ind w:firstLine="709"/>
        <w:jc w:val="both"/>
        <w:rPr>
          <w:rFonts w:asciiTheme="minorHAnsi" w:hAnsiTheme="minorHAnsi" w:cs="Times New Roman"/>
          <w:color w:val="auto"/>
        </w:rPr>
      </w:pPr>
      <w:r w:rsidRPr="004B64C6">
        <w:rPr>
          <w:rFonts w:asciiTheme="minorHAnsi" w:hAnsiTheme="minorHAnsi" w:cs="Times New Roman"/>
          <w:color w:val="auto"/>
        </w:rPr>
        <w:t xml:space="preserve">Таким образом, Методический инструментарий представляет полный цикл технологий комплектования кадрового состава гражданской службы, который может быть реализован в практике деятельности государственных органов как на федеральном, так и на региональном уровнях.   </w:t>
      </w:r>
    </w:p>
    <w:p w:rsidR="00610A43" w:rsidRDefault="00610A43" w:rsidP="00610A43">
      <w:pPr>
        <w:ind w:firstLine="709"/>
        <w:jc w:val="right"/>
        <w:rPr>
          <w:sz w:val="28"/>
        </w:rPr>
      </w:pPr>
      <w:bookmarkStart w:id="69" w:name="Par37"/>
      <w:bookmarkEnd w:id="69"/>
    </w:p>
    <w:p w:rsidR="00610A43" w:rsidRDefault="00610A43" w:rsidP="00610A43">
      <w:pPr>
        <w:ind w:firstLine="709"/>
        <w:jc w:val="right"/>
        <w:rPr>
          <w:sz w:val="28"/>
        </w:rPr>
      </w:pPr>
    </w:p>
    <w:p w:rsidR="00610A43" w:rsidRPr="00010F1F" w:rsidRDefault="00610A43" w:rsidP="00010F1F">
      <w:pPr>
        <w:pStyle w:val="10"/>
        <w:jc w:val="right"/>
        <w:rPr>
          <w:rFonts w:asciiTheme="minorHAnsi" w:hAnsiTheme="minorHAnsi" w:cstheme="minorHAnsi"/>
          <w:b w:val="0"/>
        </w:rPr>
      </w:pPr>
      <w:bookmarkStart w:id="70" w:name="_Toc515463481"/>
      <w:r w:rsidRPr="00512C8F">
        <w:rPr>
          <w:rFonts w:asciiTheme="minorHAnsi" w:hAnsiTheme="minorHAnsi" w:cstheme="minorHAnsi"/>
          <w:b w:val="0"/>
          <w:sz w:val="28"/>
        </w:rPr>
        <w:t>Приложение </w:t>
      </w:r>
      <w:r w:rsidR="00EE27FE" w:rsidRPr="00512C8F">
        <w:rPr>
          <w:rFonts w:asciiTheme="minorHAnsi" w:hAnsiTheme="minorHAnsi" w:cstheme="minorHAnsi"/>
          <w:b w:val="0"/>
          <w:sz w:val="28"/>
        </w:rPr>
        <w:t xml:space="preserve">№ </w:t>
      </w:r>
      <w:r w:rsidRPr="00512C8F">
        <w:rPr>
          <w:rFonts w:asciiTheme="minorHAnsi" w:hAnsiTheme="minorHAnsi" w:cstheme="minorHAnsi"/>
          <w:b w:val="0"/>
          <w:sz w:val="28"/>
        </w:rPr>
        <w:t>1</w:t>
      </w:r>
      <w:bookmarkEnd w:id="70"/>
    </w:p>
    <w:p w:rsidR="00010F1F" w:rsidRPr="00623E63" w:rsidRDefault="00010F1F" w:rsidP="003D3763">
      <w:pPr>
        <w:pStyle w:val="aff7"/>
        <w:ind w:left="0"/>
        <w:jc w:val="center"/>
        <w:rPr>
          <w:rFonts w:asciiTheme="minorHAnsi" w:hAnsiTheme="minorHAnsi"/>
          <w:b/>
          <w:bCs/>
          <w:sz w:val="28"/>
        </w:rPr>
      </w:pPr>
      <w:r w:rsidRPr="00623E63">
        <w:rPr>
          <w:rFonts w:asciiTheme="minorHAnsi" w:hAnsiTheme="minorHAnsi"/>
          <w:b/>
          <w:bCs/>
          <w:sz w:val="28"/>
        </w:rPr>
        <w:t xml:space="preserve">Пример схемы расчета потребностей </w:t>
      </w:r>
    </w:p>
    <w:p w:rsidR="00010F1F" w:rsidRDefault="00010F1F" w:rsidP="003D3763">
      <w:pPr>
        <w:pStyle w:val="aff7"/>
        <w:ind w:left="0"/>
        <w:jc w:val="center"/>
        <w:rPr>
          <w:rFonts w:asciiTheme="minorHAnsi" w:hAnsiTheme="minorHAnsi"/>
          <w:b/>
          <w:bCs/>
          <w:sz w:val="28"/>
        </w:rPr>
      </w:pPr>
      <w:r w:rsidRPr="00623E63">
        <w:rPr>
          <w:rFonts w:asciiTheme="minorHAnsi" w:hAnsiTheme="minorHAnsi"/>
          <w:b/>
          <w:bCs/>
          <w:sz w:val="28"/>
        </w:rPr>
        <w:t>государственного органа в кадрах</w:t>
      </w:r>
    </w:p>
    <w:p w:rsidR="003D3763" w:rsidRPr="00623E63" w:rsidRDefault="003D3763" w:rsidP="003D3763">
      <w:pPr>
        <w:pStyle w:val="aff7"/>
        <w:ind w:left="0"/>
        <w:jc w:val="center"/>
        <w:rPr>
          <w:rFonts w:asciiTheme="minorHAnsi" w:hAnsiTheme="minorHAnsi"/>
          <w:b/>
          <w:bCs/>
          <w:sz w:val="28"/>
        </w:rPr>
      </w:pPr>
      <w:r>
        <w:rPr>
          <w:rFonts w:asciiTheme="minorHAnsi" w:hAnsiTheme="minorHAnsi"/>
          <w:b/>
          <w:bCs/>
          <w:sz w:val="28"/>
        </w:rPr>
        <w:t>(на период от 1 года до 5 лет)</w:t>
      </w:r>
    </w:p>
    <w:p w:rsidR="00010F1F" w:rsidRPr="00EE27FE" w:rsidRDefault="00010F1F" w:rsidP="00010F1F">
      <w:pPr>
        <w:pStyle w:val="aff7"/>
        <w:ind w:left="0" w:firstLine="709"/>
        <w:jc w:val="center"/>
        <w:rPr>
          <w:rFonts w:asciiTheme="minorHAnsi" w:hAnsiTheme="minorHAnsi"/>
          <w:b/>
          <w:bCs/>
          <w:color w:val="032DA5"/>
        </w:rPr>
      </w:pPr>
    </w:p>
    <w:tbl>
      <w:tblPr>
        <w:tblW w:w="95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07"/>
        <w:gridCol w:w="2379"/>
      </w:tblGrid>
      <w:tr w:rsidR="00010F1F" w:rsidRPr="00EE27FE" w:rsidTr="00010F1F">
        <w:trPr>
          <w:trHeight w:val="392"/>
        </w:trPr>
        <w:tc>
          <w:tcPr>
            <w:tcW w:w="7207" w:type="dxa"/>
          </w:tcPr>
          <w:p w:rsidR="00010F1F" w:rsidRPr="00EE27FE" w:rsidRDefault="00010F1F" w:rsidP="00010F1F">
            <w:pPr>
              <w:pStyle w:val="aff7"/>
              <w:ind w:left="0"/>
              <w:outlineLvl w:val="1"/>
              <w:rPr>
                <w:rFonts w:asciiTheme="minorHAnsi" w:hAnsiTheme="minorHAnsi"/>
                <w:bCs/>
                <w:sz w:val="28"/>
              </w:rPr>
            </w:pPr>
            <w:bookmarkStart w:id="71" w:name="_Toc514857591"/>
            <w:bookmarkStart w:id="72" w:name="_Toc514930922"/>
            <w:bookmarkStart w:id="73" w:name="_Toc514942449"/>
            <w:bookmarkStart w:id="74" w:name="_Toc515271029"/>
            <w:bookmarkStart w:id="75" w:name="_Toc515459617"/>
            <w:bookmarkStart w:id="76" w:name="_Toc515463482"/>
            <w:r w:rsidRPr="00EE27FE">
              <w:rPr>
                <w:rFonts w:asciiTheme="minorHAnsi" w:hAnsiTheme="minorHAnsi"/>
                <w:bCs/>
                <w:sz w:val="28"/>
              </w:rPr>
              <w:t>Показатели</w:t>
            </w:r>
            <w:bookmarkEnd w:id="71"/>
            <w:bookmarkEnd w:id="72"/>
            <w:bookmarkEnd w:id="73"/>
            <w:bookmarkEnd w:id="74"/>
            <w:bookmarkEnd w:id="75"/>
            <w:bookmarkEnd w:id="76"/>
          </w:p>
        </w:tc>
        <w:tc>
          <w:tcPr>
            <w:tcW w:w="2379" w:type="dxa"/>
          </w:tcPr>
          <w:p w:rsidR="00010F1F" w:rsidRPr="00EE27FE" w:rsidRDefault="00010F1F" w:rsidP="00010F1F">
            <w:pPr>
              <w:pStyle w:val="aff7"/>
              <w:ind w:left="0"/>
              <w:jc w:val="center"/>
              <w:outlineLvl w:val="1"/>
              <w:rPr>
                <w:rFonts w:asciiTheme="minorHAnsi" w:hAnsiTheme="minorHAnsi"/>
                <w:bCs/>
                <w:sz w:val="28"/>
              </w:rPr>
            </w:pPr>
            <w:bookmarkStart w:id="77" w:name="_Toc514857592"/>
            <w:bookmarkStart w:id="78" w:name="_Toc514930923"/>
            <w:bookmarkStart w:id="79" w:name="_Toc514942450"/>
            <w:bookmarkStart w:id="80" w:name="_Toc515271030"/>
            <w:bookmarkStart w:id="81" w:name="_Toc515459618"/>
            <w:bookmarkStart w:id="82" w:name="_Toc515463483"/>
            <w:r w:rsidRPr="00EE27FE">
              <w:rPr>
                <w:rFonts w:asciiTheme="minorHAnsi" w:hAnsiTheme="minorHAnsi"/>
                <w:bCs/>
                <w:sz w:val="28"/>
              </w:rPr>
              <w:t>Количество</w:t>
            </w:r>
            <w:bookmarkEnd w:id="77"/>
            <w:bookmarkEnd w:id="78"/>
            <w:bookmarkEnd w:id="79"/>
            <w:bookmarkEnd w:id="80"/>
            <w:bookmarkEnd w:id="81"/>
            <w:bookmarkEnd w:id="82"/>
          </w:p>
        </w:tc>
      </w:tr>
      <w:tr w:rsidR="00010F1F" w:rsidRPr="00EE27FE" w:rsidTr="00010F1F">
        <w:trPr>
          <w:trHeight w:val="392"/>
        </w:trPr>
        <w:tc>
          <w:tcPr>
            <w:tcW w:w="7207" w:type="dxa"/>
          </w:tcPr>
          <w:p w:rsidR="00010F1F" w:rsidRPr="00EE27FE" w:rsidRDefault="00010F1F" w:rsidP="00010F1F">
            <w:pPr>
              <w:pStyle w:val="aff7"/>
              <w:ind w:left="0"/>
              <w:jc w:val="both"/>
              <w:outlineLvl w:val="1"/>
              <w:rPr>
                <w:rFonts w:asciiTheme="minorHAnsi" w:hAnsiTheme="minorHAnsi"/>
                <w:bCs/>
                <w:sz w:val="28"/>
              </w:rPr>
            </w:pPr>
            <w:bookmarkStart w:id="83" w:name="_Toc514857593"/>
            <w:bookmarkStart w:id="84" w:name="_Toc514930924"/>
            <w:bookmarkStart w:id="85" w:name="_Toc514942451"/>
            <w:bookmarkStart w:id="86" w:name="_Toc515271031"/>
            <w:bookmarkStart w:id="87" w:name="_Toc515459619"/>
            <w:bookmarkStart w:id="88" w:name="_Toc515463484"/>
            <w:r w:rsidRPr="00EE27FE">
              <w:rPr>
                <w:rFonts w:asciiTheme="minorHAnsi" w:hAnsiTheme="minorHAnsi"/>
                <w:bCs/>
                <w:sz w:val="28"/>
              </w:rPr>
              <w:t>Штатн</w:t>
            </w:r>
            <w:r>
              <w:rPr>
                <w:rFonts w:asciiTheme="minorHAnsi" w:hAnsiTheme="minorHAnsi"/>
                <w:bCs/>
                <w:sz w:val="28"/>
              </w:rPr>
              <w:t>ая численность</w:t>
            </w:r>
            <w:r w:rsidRPr="00EE27FE">
              <w:rPr>
                <w:rFonts w:asciiTheme="minorHAnsi" w:hAnsiTheme="minorHAnsi"/>
                <w:bCs/>
                <w:sz w:val="28"/>
              </w:rPr>
              <w:t xml:space="preserve"> к началу </w:t>
            </w:r>
            <w:r>
              <w:rPr>
                <w:rFonts w:asciiTheme="minorHAnsi" w:hAnsiTheme="minorHAnsi"/>
                <w:bCs/>
                <w:sz w:val="28"/>
              </w:rPr>
              <w:t>периода</w:t>
            </w:r>
            <w:r w:rsidRPr="00EE27FE">
              <w:rPr>
                <w:rFonts w:asciiTheme="minorHAnsi" w:hAnsiTheme="minorHAnsi"/>
                <w:bCs/>
                <w:sz w:val="28"/>
              </w:rPr>
              <w:t xml:space="preserve"> планирования </w:t>
            </w:r>
            <w:r>
              <w:rPr>
                <w:rFonts w:asciiTheme="minorHAnsi" w:hAnsiTheme="minorHAnsi"/>
                <w:bCs/>
                <w:sz w:val="28"/>
              </w:rPr>
              <w:t>потребностей государственного органа в кадрах</w:t>
            </w:r>
            <w:bookmarkEnd w:id="83"/>
            <w:bookmarkEnd w:id="84"/>
            <w:bookmarkEnd w:id="85"/>
            <w:bookmarkEnd w:id="86"/>
            <w:bookmarkEnd w:id="87"/>
            <w:bookmarkEnd w:id="88"/>
            <w:r>
              <w:rPr>
                <w:rFonts w:asciiTheme="minorHAnsi" w:hAnsiTheme="minorHAnsi"/>
                <w:bCs/>
                <w:sz w:val="28"/>
              </w:rPr>
              <w:t>:</w:t>
            </w:r>
          </w:p>
        </w:tc>
        <w:tc>
          <w:tcPr>
            <w:tcW w:w="2379" w:type="dxa"/>
          </w:tcPr>
          <w:p w:rsidR="00010F1F" w:rsidRPr="00EE27FE" w:rsidRDefault="00010F1F" w:rsidP="00010F1F">
            <w:pPr>
              <w:pStyle w:val="aff7"/>
              <w:ind w:left="0"/>
              <w:jc w:val="center"/>
              <w:outlineLvl w:val="1"/>
              <w:rPr>
                <w:rFonts w:asciiTheme="minorHAnsi" w:hAnsiTheme="minorHAnsi"/>
                <w:bCs/>
                <w:sz w:val="28"/>
              </w:rPr>
            </w:pPr>
            <w:bookmarkStart w:id="89" w:name="_Toc514857594"/>
            <w:bookmarkStart w:id="90" w:name="_Toc514930925"/>
            <w:bookmarkStart w:id="91" w:name="_Toc514942452"/>
            <w:bookmarkStart w:id="92" w:name="_Toc515271032"/>
            <w:bookmarkStart w:id="93" w:name="_Toc515459620"/>
            <w:bookmarkStart w:id="94" w:name="_Toc515463485"/>
            <w:r w:rsidRPr="00EE27FE">
              <w:rPr>
                <w:rFonts w:asciiTheme="minorHAnsi" w:hAnsiTheme="minorHAnsi"/>
                <w:bCs/>
                <w:sz w:val="28"/>
              </w:rPr>
              <w:t>65</w:t>
            </w:r>
            <w:bookmarkEnd w:id="89"/>
            <w:bookmarkEnd w:id="90"/>
            <w:bookmarkEnd w:id="91"/>
            <w:bookmarkEnd w:id="92"/>
            <w:bookmarkEnd w:id="93"/>
            <w:bookmarkEnd w:id="94"/>
          </w:p>
        </w:tc>
      </w:tr>
      <w:tr w:rsidR="00010F1F" w:rsidRPr="00EE27FE" w:rsidTr="00010F1F">
        <w:trPr>
          <w:trHeight w:val="807"/>
        </w:trPr>
        <w:tc>
          <w:tcPr>
            <w:tcW w:w="7207" w:type="dxa"/>
          </w:tcPr>
          <w:p w:rsidR="00010F1F" w:rsidRPr="00EE27FE" w:rsidRDefault="00010F1F" w:rsidP="00010F1F">
            <w:pPr>
              <w:pStyle w:val="aff7"/>
              <w:ind w:left="0"/>
              <w:jc w:val="both"/>
              <w:outlineLvl w:val="1"/>
              <w:rPr>
                <w:rFonts w:asciiTheme="minorHAnsi" w:hAnsiTheme="minorHAnsi"/>
                <w:bCs/>
                <w:sz w:val="28"/>
              </w:rPr>
            </w:pPr>
            <w:bookmarkStart w:id="95" w:name="_Toc514857595"/>
            <w:bookmarkStart w:id="96" w:name="_Toc514930926"/>
            <w:bookmarkStart w:id="97" w:name="_Toc514942453"/>
            <w:bookmarkStart w:id="98" w:name="_Toc515271033"/>
            <w:bookmarkStart w:id="99" w:name="_Toc515459621"/>
            <w:bookmarkStart w:id="100" w:name="_Toc515463486"/>
            <w:r w:rsidRPr="00EE27FE">
              <w:rPr>
                <w:rFonts w:asciiTheme="minorHAnsi" w:hAnsiTheme="minorHAnsi"/>
                <w:bCs/>
                <w:sz w:val="28"/>
              </w:rPr>
              <w:t xml:space="preserve">а) </w:t>
            </w:r>
            <w:bookmarkEnd w:id="95"/>
            <w:bookmarkEnd w:id="96"/>
            <w:bookmarkEnd w:id="97"/>
            <w:bookmarkEnd w:id="98"/>
            <w:r>
              <w:rPr>
                <w:rFonts w:asciiTheme="minorHAnsi" w:hAnsiTheme="minorHAnsi"/>
                <w:bCs/>
                <w:sz w:val="28"/>
              </w:rPr>
              <w:t>должности государственной гражданской службы, замещенные государственными гражданскими служащими (далее соответственно – гражданская служба, гражданские служащие)</w:t>
            </w:r>
            <w:bookmarkEnd w:id="99"/>
            <w:bookmarkEnd w:id="100"/>
          </w:p>
        </w:tc>
        <w:tc>
          <w:tcPr>
            <w:tcW w:w="2379" w:type="dxa"/>
          </w:tcPr>
          <w:p w:rsidR="00010F1F" w:rsidRPr="00EE27FE" w:rsidRDefault="00010F1F" w:rsidP="00010F1F">
            <w:pPr>
              <w:pStyle w:val="aff7"/>
              <w:ind w:left="0"/>
              <w:jc w:val="center"/>
              <w:outlineLvl w:val="1"/>
              <w:rPr>
                <w:rFonts w:asciiTheme="minorHAnsi" w:hAnsiTheme="minorHAnsi"/>
                <w:bCs/>
                <w:sz w:val="28"/>
              </w:rPr>
            </w:pPr>
            <w:bookmarkStart w:id="101" w:name="_Toc514857596"/>
            <w:bookmarkStart w:id="102" w:name="_Toc514930927"/>
            <w:bookmarkStart w:id="103" w:name="_Toc514942454"/>
            <w:bookmarkStart w:id="104" w:name="_Toc515271034"/>
            <w:bookmarkStart w:id="105" w:name="_Toc515459622"/>
            <w:bookmarkStart w:id="106" w:name="_Toc515463487"/>
            <w:r w:rsidRPr="00EE27FE">
              <w:rPr>
                <w:rFonts w:asciiTheme="minorHAnsi" w:hAnsiTheme="minorHAnsi"/>
                <w:bCs/>
                <w:sz w:val="28"/>
              </w:rPr>
              <w:t>60</w:t>
            </w:r>
            <w:bookmarkEnd w:id="101"/>
            <w:bookmarkEnd w:id="102"/>
            <w:bookmarkEnd w:id="103"/>
            <w:bookmarkEnd w:id="104"/>
            <w:bookmarkEnd w:id="105"/>
            <w:bookmarkEnd w:id="106"/>
          </w:p>
        </w:tc>
      </w:tr>
      <w:tr w:rsidR="00010F1F" w:rsidRPr="00EE27FE" w:rsidTr="00010F1F">
        <w:trPr>
          <w:trHeight w:val="783"/>
        </w:trPr>
        <w:tc>
          <w:tcPr>
            <w:tcW w:w="7207" w:type="dxa"/>
          </w:tcPr>
          <w:p w:rsidR="00010F1F" w:rsidRPr="00EE27FE" w:rsidRDefault="00010F1F" w:rsidP="00010F1F">
            <w:pPr>
              <w:pStyle w:val="aff7"/>
              <w:ind w:left="0"/>
              <w:jc w:val="both"/>
              <w:outlineLvl w:val="1"/>
              <w:rPr>
                <w:rFonts w:asciiTheme="minorHAnsi" w:hAnsiTheme="minorHAnsi"/>
                <w:bCs/>
                <w:sz w:val="28"/>
              </w:rPr>
            </w:pPr>
            <w:bookmarkStart w:id="107" w:name="_Toc514857597"/>
            <w:bookmarkStart w:id="108" w:name="_Toc514930928"/>
            <w:bookmarkStart w:id="109" w:name="_Toc514942455"/>
            <w:bookmarkStart w:id="110" w:name="_Toc515271035"/>
            <w:bookmarkStart w:id="111" w:name="_Toc515459623"/>
            <w:bookmarkStart w:id="112" w:name="_Toc515463488"/>
            <w:r w:rsidRPr="00EE27FE">
              <w:rPr>
                <w:rFonts w:asciiTheme="minorHAnsi" w:hAnsiTheme="minorHAnsi"/>
                <w:bCs/>
                <w:sz w:val="28"/>
              </w:rPr>
              <w:t xml:space="preserve">б) </w:t>
            </w:r>
            <w:r>
              <w:rPr>
                <w:rFonts w:asciiTheme="minorHAnsi" w:hAnsiTheme="minorHAnsi"/>
                <w:bCs/>
                <w:sz w:val="28"/>
              </w:rPr>
              <w:t>должности гражданской службы, которые будут замещены гражданскими служащими в связи с окончанием отпуска по уходу за ребенком</w:t>
            </w:r>
            <w:bookmarkEnd w:id="107"/>
            <w:bookmarkEnd w:id="108"/>
            <w:bookmarkEnd w:id="109"/>
            <w:bookmarkEnd w:id="110"/>
            <w:r>
              <w:rPr>
                <w:rFonts w:asciiTheme="minorHAnsi" w:hAnsiTheme="minorHAnsi"/>
                <w:bCs/>
                <w:sz w:val="28"/>
              </w:rPr>
              <w:t xml:space="preserve"> и срока военной службы гражданскими служащими, подлежащими призыву на военную службу</w:t>
            </w:r>
            <w:bookmarkEnd w:id="111"/>
            <w:bookmarkEnd w:id="112"/>
            <w:r>
              <w:rPr>
                <w:rFonts w:asciiTheme="minorHAnsi" w:hAnsiTheme="minorHAnsi"/>
                <w:bCs/>
                <w:sz w:val="28"/>
              </w:rPr>
              <w:t xml:space="preserve"> </w:t>
            </w:r>
          </w:p>
        </w:tc>
        <w:tc>
          <w:tcPr>
            <w:tcW w:w="2379" w:type="dxa"/>
          </w:tcPr>
          <w:p w:rsidR="00010F1F" w:rsidRPr="00EE27FE" w:rsidRDefault="00010F1F" w:rsidP="00010F1F">
            <w:pPr>
              <w:pStyle w:val="aff7"/>
              <w:ind w:left="0"/>
              <w:jc w:val="center"/>
              <w:outlineLvl w:val="1"/>
              <w:rPr>
                <w:rFonts w:asciiTheme="minorHAnsi" w:hAnsiTheme="minorHAnsi"/>
                <w:bCs/>
                <w:sz w:val="28"/>
              </w:rPr>
            </w:pPr>
            <w:bookmarkStart w:id="113" w:name="_Toc514857598"/>
            <w:bookmarkStart w:id="114" w:name="_Toc514930929"/>
            <w:bookmarkStart w:id="115" w:name="_Toc514942456"/>
            <w:bookmarkStart w:id="116" w:name="_Toc515271036"/>
            <w:bookmarkStart w:id="117" w:name="_Toc515459624"/>
            <w:bookmarkStart w:id="118" w:name="_Toc515463489"/>
            <w:r w:rsidRPr="00EE27FE">
              <w:rPr>
                <w:rFonts w:asciiTheme="minorHAnsi" w:hAnsiTheme="minorHAnsi"/>
                <w:bCs/>
                <w:sz w:val="28"/>
              </w:rPr>
              <w:t>6</w:t>
            </w:r>
            <w:bookmarkEnd w:id="113"/>
            <w:bookmarkEnd w:id="114"/>
            <w:bookmarkEnd w:id="115"/>
            <w:bookmarkEnd w:id="116"/>
            <w:bookmarkEnd w:id="117"/>
            <w:bookmarkEnd w:id="118"/>
          </w:p>
        </w:tc>
      </w:tr>
      <w:tr w:rsidR="00010F1F" w:rsidRPr="00EE27FE" w:rsidTr="00010F1F">
        <w:trPr>
          <w:trHeight w:val="392"/>
        </w:trPr>
        <w:tc>
          <w:tcPr>
            <w:tcW w:w="7207" w:type="dxa"/>
          </w:tcPr>
          <w:p w:rsidR="00010F1F" w:rsidRPr="00EE27FE" w:rsidRDefault="00010F1F" w:rsidP="00010F1F">
            <w:pPr>
              <w:pStyle w:val="aff7"/>
              <w:ind w:left="0"/>
              <w:jc w:val="both"/>
              <w:outlineLvl w:val="1"/>
              <w:rPr>
                <w:rFonts w:asciiTheme="minorHAnsi" w:hAnsiTheme="minorHAnsi"/>
                <w:bCs/>
                <w:sz w:val="28"/>
              </w:rPr>
            </w:pPr>
            <w:bookmarkStart w:id="119" w:name="_Toc514857599"/>
            <w:bookmarkStart w:id="120" w:name="_Toc514930930"/>
            <w:bookmarkStart w:id="121" w:name="_Toc514942457"/>
            <w:bookmarkStart w:id="122" w:name="_Toc515271037"/>
            <w:bookmarkStart w:id="123" w:name="_Toc515459625"/>
            <w:bookmarkStart w:id="124" w:name="_Toc515463490"/>
            <w:r w:rsidRPr="00EE27FE">
              <w:rPr>
                <w:rFonts w:asciiTheme="minorHAnsi" w:hAnsiTheme="minorHAnsi"/>
                <w:bCs/>
                <w:sz w:val="28"/>
              </w:rPr>
              <w:t>= подлежащая немедленному покрытию потребность или избыток</w:t>
            </w:r>
            <w:bookmarkEnd w:id="119"/>
            <w:bookmarkEnd w:id="120"/>
            <w:bookmarkEnd w:id="121"/>
            <w:bookmarkEnd w:id="122"/>
            <w:bookmarkEnd w:id="123"/>
            <w:bookmarkEnd w:id="124"/>
          </w:p>
        </w:tc>
        <w:tc>
          <w:tcPr>
            <w:tcW w:w="2379" w:type="dxa"/>
          </w:tcPr>
          <w:p w:rsidR="00010F1F" w:rsidRPr="00EE27FE" w:rsidRDefault="00010F1F" w:rsidP="00010F1F">
            <w:pPr>
              <w:pStyle w:val="aff7"/>
              <w:ind w:left="0"/>
              <w:jc w:val="center"/>
              <w:outlineLvl w:val="1"/>
              <w:rPr>
                <w:rFonts w:asciiTheme="minorHAnsi" w:hAnsiTheme="minorHAnsi"/>
                <w:bCs/>
                <w:sz w:val="28"/>
              </w:rPr>
            </w:pPr>
            <w:bookmarkStart w:id="125" w:name="_Toc514857600"/>
            <w:bookmarkStart w:id="126" w:name="_Toc514930931"/>
            <w:bookmarkStart w:id="127" w:name="_Toc514942458"/>
            <w:bookmarkStart w:id="128" w:name="_Toc515271038"/>
            <w:bookmarkStart w:id="129" w:name="_Toc515459626"/>
            <w:bookmarkStart w:id="130" w:name="_Toc515463491"/>
            <w:r w:rsidRPr="00EE27FE">
              <w:rPr>
                <w:rFonts w:asciiTheme="minorHAnsi" w:hAnsiTheme="minorHAnsi"/>
                <w:bCs/>
                <w:sz w:val="28"/>
              </w:rPr>
              <w:t>- 1</w:t>
            </w:r>
            <w:bookmarkEnd w:id="125"/>
            <w:bookmarkEnd w:id="126"/>
            <w:bookmarkEnd w:id="127"/>
            <w:bookmarkEnd w:id="128"/>
            <w:bookmarkEnd w:id="129"/>
            <w:bookmarkEnd w:id="130"/>
          </w:p>
        </w:tc>
      </w:tr>
      <w:tr w:rsidR="00010F1F" w:rsidRPr="00EE27FE" w:rsidTr="00010F1F">
        <w:trPr>
          <w:trHeight w:val="392"/>
        </w:trPr>
        <w:tc>
          <w:tcPr>
            <w:tcW w:w="7207" w:type="dxa"/>
          </w:tcPr>
          <w:p w:rsidR="00010F1F" w:rsidRPr="00EE27FE" w:rsidRDefault="00010F1F" w:rsidP="00010F1F">
            <w:pPr>
              <w:pStyle w:val="aff7"/>
              <w:ind w:left="0"/>
              <w:jc w:val="both"/>
              <w:outlineLvl w:val="1"/>
              <w:rPr>
                <w:rFonts w:asciiTheme="minorHAnsi" w:hAnsiTheme="minorHAnsi"/>
                <w:bCs/>
                <w:sz w:val="28"/>
              </w:rPr>
            </w:pPr>
            <w:bookmarkStart w:id="131" w:name="_Toc514857601"/>
            <w:bookmarkStart w:id="132" w:name="_Toc514930932"/>
            <w:bookmarkStart w:id="133" w:name="_Toc514942459"/>
            <w:bookmarkStart w:id="134" w:name="_Toc515271039"/>
            <w:bookmarkStart w:id="135" w:name="_Toc515459627"/>
            <w:bookmarkStart w:id="136" w:name="_Toc515463492"/>
            <w:r w:rsidRPr="00EE27FE">
              <w:rPr>
                <w:rFonts w:asciiTheme="minorHAnsi" w:hAnsiTheme="minorHAnsi"/>
                <w:bCs/>
                <w:sz w:val="28"/>
              </w:rPr>
              <w:t xml:space="preserve">+ случаи необходимой замены в связи с </w:t>
            </w:r>
            <w:bookmarkEnd w:id="131"/>
            <w:bookmarkEnd w:id="132"/>
            <w:bookmarkEnd w:id="133"/>
            <w:bookmarkEnd w:id="134"/>
            <w:bookmarkEnd w:id="135"/>
            <w:bookmarkEnd w:id="136"/>
            <w:r>
              <w:rPr>
                <w:rFonts w:asciiTheme="minorHAnsi" w:hAnsiTheme="minorHAnsi"/>
                <w:bCs/>
                <w:sz w:val="28"/>
              </w:rPr>
              <w:t>увольнением с гражданской службы, связанным с достижением предельного возраста пребывания на гражданской службе</w:t>
            </w:r>
          </w:p>
        </w:tc>
        <w:tc>
          <w:tcPr>
            <w:tcW w:w="2379" w:type="dxa"/>
          </w:tcPr>
          <w:p w:rsidR="00010F1F" w:rsidRPr="00EE27FE" w:rsidRDefault="00010F1F" w:rsidP="00010F1F">
            <w:pPr>
              <w:pStyle w:val="aff7"/>
              <w:ind w:left="0"/>
              <w:jc w:val="center"/>
              <w:outlineLvl w:val="1"/>
              <w:rPr>
                <w:rFonts w:asciiTheme="minorHAnsi" w:hAnsiTheme="minorHAnsi"/>
                <w:bCs/>
                <w:sz w:val="28"/>
              </w:rPr>
            </w:pPr>
            <w:bookmarkStart w:id="137" w:name="_Toc514857602"/>
            <w:bookmarkStart w:id="138" w:name="_Toc514930933"/>
            <w:bookmarkStart w:id="139" w:name="_Toc514942460"/>
            <w:bookmarkStart w:id="140" w:name="_Toc515271040"/>
            <w:bookmarkStart w:id="141" w:name="_Toc515459628"/>
            <w:bookmarkStart w:id="142" w:name="_Toc515463493"/>
            <w:r w:rsidRPr="00EE27FE">
              <w:rPr>
                <w:rFonts w:asciiTheme="minorHAnsi" w:hAnsiTheme="minorHAnsi"/>
                <w:bCs/>
                <w:sz w:val="28"/>
              </w:rPr>
              <w:t>3</w:t>
            </w:r>
            <w:bookmarkEnd w:id="137"/>
            <w:bookmarkEnd w:id="138"/>
            <w:bookmarkEnd w:id="139"/>
            <w:bookmarkEnd w:id="140"/>
            <w:bookmarkEnd w:id="141"/>
            <w:bookmarkEnd w:id="142"/>
          </w:p>
        </w:tc>
      </w:tr>
      <w:tr w:rsidR="00010F1F" w:rsidRPr="00EE27FE" w:rsidTr="00010F1F">
        <w:trPr>
          <w:trHeight w:val="392"/>
        </w:trPr>
        <w:tc>
          <w:tcPr>
            <w:tcW w:w="7207" w:type="dxa"/>
          </w:tcPr>
          <w:p w:rsidR="00010F1F" w:rsidRPr="00EE27FE" w:rsidRDefault="00010F1F" w:rsidP="00010F1F">
            <w:pPr>
              <w:pStyle w:val="aff7"/>
              <w:ind w:left="0"/>
              <w:jc w:val="both"/>
              <w:outlineLvl w:val="1"/>
              <w:rPr>
                <w:rFonts w:asciiTheme="minorHAnsi" w:hAnsiTheme="minorHAnsi"/>
                <w:bCs/>
                <w:sz w:val="28"/>
              </w:rPr>
            </w:pPr>
            <w:bookmarkStart w:id="143" w:name="_Toc514857603"/>
            <w:bookmarkStart w:id="144" w:name="_Toc514930934"/>
            <w:bookmarkStart w:id="145" w:name="_Toc514942461"/>
            <w:bookmarkStart w:id="146" w:name="_Toc515271041"/>
            <w:bookmarkStart w:id="147" w:name="_Toc515459629"/>
            <w:bookmarkStart w:id="148" w:name="_Toc515463494"/>
            <w:r w:rsidRPr="00EE27FE">
              <w:rPr>
                <w:rFonts w:asciiTheme="minorHAnsi" w:hAnsiTheme="minorHAnsi"/>
                <w:bCs/>
                <w:sz w:val="28"/>
              </w:rPr>
              <w:t xml:space="preserve">+ случаи необходимой замены в связи с </w:t>
            </w:r>
            <w:bookmarkEnd w:id="143"/>
            <w:bookmarkEnd w:id="144"/>
            <w:bookmarkEnd w:id="145"/>
            <w:bookmarkEnd w:id="146"/>
            <w:r>
              <w:rPr>
                <w:rFonts w:asciiTheme="minorHAnsi" w:hAnsiTheme="minorHAnsi"/>
                <w:bCs/>
                <w:sz w:val="28"/>
              </w:rPr>
              <w:t>прохождением военной службы гражданскими служащими, подлежащими призыву на военную службу</w:t>
            </w:r>
            <w:bookmarkEnd w:id="147"/>
            <w:bookmarkEnd w:id="148"/>
          </w:p>
        </w:tc>
        <w:tc>
          <w:tcPr>
            <w:tcW w:w="2379" w:type="dxa"/>
          </w:tcPr>
          <w:p w:rsidR="00010F1F" w:rsidRPr="00EE27FE" w:rsidRDefault="00010F1F" w:rsidP="00010F1F">
            <w:pPr>
              <w:pStyle w:val="aff7"/>
              <w:ind w:left="0"/>
              <w:jc w:val="center"/>
              <w:outlineLvl w:val="1"/>
              <w:rPr>
                <w:rFonts w:asciiTheme="minorHAnsi" w:hAnsiTheme="minorHAnsi"/>
                <w:bCs/>
                <w:sz w:val="28"/>
              </w:rPr>
            </w:pPr>
            <w:bookmarkStart w:id="149" w:name="_Toc514857604"/>
            <w:bookmarkStart w:id="150" w:name="_Toc514930935"/>
            <w:bookmarkStart w:id="151" w:name="_Toc514942462"/>
            <w:bookmarkStart w:id="152" w:name="_Toc515271042"/>
            <w:bookmarkStart w:id="153" w:name="_Toc515459630"/>
            <w:bookmarkStart w:id="154" w:name="_Toc515463495"/>
            <w:r w:rsidRPr="00EE27FE">
              <w:rPr>
                <w:rFonts w:asciiTheme="minorHAnsi" w:hAnsiTheme="minorHAnsi"/>
                <w:bCs/>
                <w:sz w:val="28"/>
              </w:rPr>
              <w:t>1</w:t>
            </w:r>
            <w:bookmarkEnd w:id="149"/>
            <w:bookmarkEnd w:id="150"/>
            <w:bookmarkEnd w:id="151"/>
            <w:bookmarkEnd w:id="152"/>
            <w:bookmarkEnd w:id="153"/>
            <w:bookmarkEnd w:id="154"/>
          </w:p>
        </w:tc>
      </w:tr>
      <w:tr w:rsidR="00010F1F" w:rsidRPr="00EE27FE" w:rsidTr="00010F1F">
        <w:trPr>
          <w:trHeight w:val="392"/>
        </w:trPr>
        <w:tc>
          <w:tcPr>
            <w:tcW w:w="7207" w:type="dxa"/>
          </w:tcPr>
          <w:p w:rsidR="00010F1F" w:rsidRPr="00EE27FE" w:rsidRDefault="00010F1F" w:rsidP="00010F1F">
            <w:pPr>
              <w:pStyle w:val="aff7"/>
              <w:ind w:left="0"/>
              <w:jc w:val="both"/>
              <w:outlineLvl w:val="1"/>
              <w:rPr>
                <w:rFonts w:asciiTheme="minorHAnsi" w:hAnsiTheme="minorHAnsi"/>
                <w:bCs/>
                <w:sz w:val="28"/>
              </w:rPr>
            </w:pPr>
            <w:bookmarkStart w:id="155" w:name="_Toc514857605"/>
            <w:bookmarkStart w:id="156" w:name="_Toc514930936"/>
            <w:bookmarkStart w:id="157" w:name="_Toc514942463"/>
            <w:bookmarkStart w:id="158" w:name="_Toc515271043"/>
            <w:bookmarkStart w:id="159" w:name="_Toc515459631"/>
            <w:bookmarkStart w:id="160" w:name="_Toc515463496"/>
            <w:r w:rsidRPr="00EE27FE">
              <w:rPr>
                <w:rFonts w:asciiTheme="minorHAnsi" w:hAnsiTheme="minorHAnsi"/>
                <w:bCs/>
                <w:sz w:val="28"/>
              </w:rPr>
              <w:t>+ случаи необходимой замены в связи с текучестью кадров</w:t>
            </w:r>
            <w:bookmarkEnd w:id="155"/>
            <w:bookmarkEnd w:id="156"/>
            <w:bookmarkEnd w:id="157"/>
            <w:bookmarkEnd w:id="158"/>
            <w:bookmarkEnd w:id="159"/>
            <w:bookmarkEnd w:id="160"/>
          </w:p>
        </w:tc>
        <w:tc>
          <w:tcPr>
            <w:tcW w:w="2379" w:type="dxa"/>
          </w:tcPr>
          <w:p w:rsidR="00010F1F" w:rsidRPr="00EE27FE" w:rsidRDefault="00010F1F" w:rsidP="00010F1F">
            <w:pPr>
              <w:pStyle w:val="aff7"/>
              <w:ind w:left="0"/>
              <w:jc w:val="center"/>
              <w:outlineLvl w:val="1"/>
              <w:rPr>
                <w:rFonts w:asciiTheme="minorHAnsi" w:hAnsiTheme="minorHAnsi"/>
                <w:bCs/>
                <w:sz w:val="28"/>
              </w:rPr>
            </w:pPr>
            <w:bookmarkStart w:id="161" w:name="_Toc514857606"/>
            <w:bookmarkStart w:id="162" w:name="_Toc514930937"/>
            <w:bookmarkStart w:id="163" w:name="_Toc514942464"/>
            <w:bookmarkStart w:id="164" w:name="_Toc515271044"/>
            <w:bookmarkStart w:id="165" w:name="_Toc515459632"/>
            <w:bookmarkStart w:id="166" w:name="_Toc515463497"/>
            <w:r w:rsidRPr="00EE27FE">
              <w:rPr>
                <w:rFonts w:asciiTheme="minorHAnsi" w:hAnsiTheme="minorHAnsi"/>
                <w:bCs/>
                <w:sz w:val="28"/>
              </w:rPr>
              <w:t>3</w:t>
            </w:r>
            <w:bookmarkEnd w:id="161"/>
            <w:bookmarkEnd w:id="162"/>
            <w:bookmarkEnd w:id="163"/>
            <w:bookmarkEnd w:id="164"/>
            <w:bookmarkEnd w:id="165"/>
            <w:bookmarkEnd w:id="166"/>
          </w:p>
        </w:tc>
      </w:tr>
      <w:tr w:rsidR="00010F1F" w:rsidRPr="00EE27FE" w:rsidTr="00010F1F">
        <w:trPr>
          <w:trHeight w:val="807"/>
        </w:trPr>
        <w:tc>
          <w:tcPr>
            <w:tcW w:w="7207" w:type="dxa"/>
          </w:tcPr>
          <w:p w:rsidR="00010F1F" w:rsidRPr="00EE27FE" w:rsidRDefault="00010F1F" w:rsidP="00010F1F">
            <w:pPr>
              <w:pStyle w:val="aff7"/>
              <w:ind w:left="0"/>
              <w:jc w:val="both"/>
              <w:outlineLvl w:val="1"/>
              <w:rPr>
                <w:rFonts w:asciiTheme="minorHAnsi" w:hAnsiTheme="minorHAnsi"/>
                <w:bCs/>
                <w:sz w:val="28"/>
              </w:rPr>
            </w:pPr>
            <w:bookmarkStart w:id="167" w:name="_Toc514857607"/>
            <w:bookmarkStart w:id="168" w:name="_Toc514930938"/>
            <w:bookmarkStart w:id="169" w:name="_Toc514942465"/>
            <w:bookmarkStart w:id="170" w:name="_Toc515271045"/>
            <w:bookmarkStart w:id="171" w:name="_Toc515459633"/>
            <w:bookmarkStart w:id="172" w:name="_Toc515463498"/>
            <w:r w:rsidRPr="00EE27FE">
              <w:rPr>
                <w:rFonts w:asciiTheme="minorHAnsi" w:hAnsiTheme="minorHAnsi"/>
                <w:bCs/>
                <w:sz w:val="28"/>
              </w:rPr>
              <w:t>+ случаи необходимой замены в связи со смертью (согласно статистике)</w:t>
            </w:r>
            <w:bookmarkEnd w:id="167"/>
            <w:bookmarkEnd w:id="168"/>
            <w:bookmarkEnd w:id="169"/>
            <w:bookmarkEnd w:id="170"/>
            <w:bookmarkEnd w:id="171"/>
            <w:bookmarkEnd w:id="172"/>
            <w:r w:rsidRPr="00EE27FE">
              <w:rPr>
                <w:rFonts w:asciiTheme="minorHAnsi" w:hAnsiTheme="minorHAnsi"/>
                <w:bCs/>
                <w:sz w:val="28"/>
              </w:rPr>
              <w:t xml:space="preserve"> </w:t>
            </w:r>
          </w:p>
        </w:tc>
        <w:tc>
          <w:tcPr>
            <w:tcW w:w="2379" w:type="dxa"/>
          </w:tcPr>
          <w:p w:rsidR="00010F1F" w:rsidRPr="00EE27FE" w:rsidRDefault="00010F1F" w:rsidP="00010F1F">
            <w:pPr>
              <w:pStyle w:val="aff7"/>
              <w:ind w:left="0"/>
              <w:jc w:val="center"/>
              <w:outlineLvl w:val="1"/>
              <w:rPr>
                <w:rFonts w:asciiTheme="minorHAnsi" w:hAnsiTheme="minorHAnsi"/>
                <w:bCs/>
                <w:sz w:val="28"/>
              </w:rPr>
            </w:pPr>
            <w:bookmarkStart w:id="173" w:name="_Toc514857608"/>
            <w:bookmarkStart w:id="174" w:name="_Toc514930939"/>
            <w:bookmarkStart w:id="175" w:name="_Toc514942466"/>
            <w:bookmarkStart w:id="176" w:name="_Toc515271046"/>
            <w:bookmarkStart w:id="177" w:name="_Toc515459634"/>
            <w:bookmarkStart w:id="178" w:name="_Toc515463499"/>
            <w:r w:rsidRPr="00EE27FE">
              <w:rPr>
                <w:rFonts w:asciiTheme="minorHAnsi" w:hAnsiTheme="minorHAnsi"/>
                <w:bCs/>
                <w:sz w:val="28"/>
              </w:rPr>
              <w:t>1</w:t>
            </w:r>
            <w:bookmarkEnd w:id="173"/>
            <w:bookmarkEnd w:id="174"/>
            <w:bookmarkEnd w:id="175"/>
            <w:bookmarkEnd w:id="176"/>
            <w:bookmarkEnd w:id="177"/>
            <w:bookmarkEnd w:id="178"/>
          </w:p>
        </w:tc>
      </w:tr>
      <w:tr w:rsidR="00010F1F" w:rsidRPr="00EE27FE" w:rsidTr="00010F1F">
        <w:trPr>
          <w:trHeight w:val="392"/>
        </w:trPr>
        <w:tc>
          <w:tcPr>
            <w:tcW w:w="7207" w:type="dxa"/>
          </w:tcPr>
          <w:p w:rsidR="00010F1F" w:rsidRPr="00EE27FE" w:rsidRDefault="00010F1F" w:rsidP="00010F1F">
            <w:pPr>
              <w:pStyle w:val="aff7"/>
              <w:ind w:left="0"/>
              <w:jc w:val="both"/>
              <w:outlineLvl w:val="1"/>
              <w:rPr>
                <w:rFonts w:asciiTheme="minorHAnsi" w:hAnsiTheme="minorHAnsi"/>
                <w:bCs/>
                <w:sz w:val="28"/>
              </w:rPr>
            </w:pPr>
            <w:bookmarkStart w:id="179" w:name="_Toc514857609"/>
            <w:bookmarkStart w:id="180" w:name="_Toc514930940"/>
            <w:bookmarkStart w:id="181" w:name="_Toc514942467"/>
            <w:bookmarkStart w:id="182" w:name="_Toc515271047"/>
            <w:bookmarkStart w:id="183" w:name="_Toc515459635"/>
            <w:bookmarkStart w:id="184" w:name="_Toc515463500"/>
            <w:r w:rsidRPr="00EE27FE">
              <w:rPr>
                <w:rFonts w:asciiTheme="minorHAnsi" w:hAnsiTheme="minorHAnsi"/>
                <w:bCs/>
                <w:sz w:val="28"/>
              </w:rPr>
              <w:t>= потребность в замене</w:t>
            </w:r>
            <w:bookmarkEnd w:id="179"/>
            <w:bookmarkEnd w:id="180"/>
            <w:bookmarkEnd w:id="181"/>
            <w:bookmarkEnd w:id="182"/>
            <w:bookmarkEnd w:id="183"/>
            <w:bookmarkEnd w:id="184"/>
          </w:p>
        </w:tc>
        <w:tc>
          <w:tcPr>
            <w:tcW w:w="2379" w:type="dxa"/>
          </w:tcPr>
          <w:p w:rsidR="00010F1F" w:rsidRPr="00EE27FE" w:rsidRDefault="00010F1F" w:rsidP="00010F1F">
            <w:pPr>
              <w:pStyle w:val="aff7"/>
              <w:ind w:left="0"/>
              <w:jc w:val="center"/>
              <w:outlineLvl w:val="1"/>
              <w:rPr>
                <w:rFonts w:asciiTheme="minorHAnsi" w:hAnsiTheme="minorHAnsi"/>
                <w:bCs/>
                <w:sz w:val="28"/>
              </w:rPr>
            </w:pPr>
            <w:bookmarkStart w:id="185" w:name="_Toc514857610"/>
            <w:bookmarkStart w:id="186" w:name="_Toc514930941"/>
            <w:bookmarkStart w:id="187" w:name="_Toc514942468"/>
            <w:bookmarkStart w:id="188" w:name="_Toc515271048"/>
            <w:bookmarkStart w:id="189" w:name="_Toc515459636"/>
            <w:bookmarkStart w:id="190" w:name="_Toc515463501"/>
            <w:r w:rsidRPr="00EE27FE">
              <w:rPr>
                <w:rFonts w:asciiTheme="minorHAnsi" w:hAnsiTheme="minorHAnsi"/>
                <w:bCs/>
                <w:sz w:val="28"/>
              </w:rPr>
              <w:t>8</w:t>
            </w:r>
            <w:bookmarkEnd w:id="185"/>
            <w:bookmarkEnd w:id="186"/>
            <w:bookmarkEnd w:id="187"/>
            <w:bookmarkEnd w:id="188"/>
            <w:bookmarkEnd w:id="189"/>
            <w:bookmarkEnd w:id="190"/>
          </w:p>
        </w:tc>
      </w:tr>
      <w:tr w:rsidR="00010F1F" w:rsidRPr="00EE27FE" w:rsidTr="00010F1F">
        <w:trPr>
          <w:trHeight w:val="392"/>
        </w:trPr>
        <w:tc>
          <w:tcPr>
            <w:tcW w:w="7207" w:type="dxa"/>
          </w:tcPr>
          <w:p w:rsidR="00010F1F" w:rsidRPr="00EE27FE" w:rsidRDefault="00010F1F" w:rsidP="00010F1F">
            <w:pPr>
              <w:pStyle w:val="aff7"/>
              <w:ind w:left="0"/>
              <w:jc w:val="both"/>
              <w:outlineLvl w:val="1"/>
              <w:rPr>
                <w:rFonts w:asciiTheme="minorHAnsi" w:hAnsiTheme="minorHAnsi"/>
                <w:bCs/>
                <w:sz w:val="28"/>
              </w:rPr>
            </w:pPr>
            <w:bookmarkStart w:id="191" w:name="_Toc514857611"/>
            <w:bookmarkStart w:id="192" w:name="_Toc514930942"/>
            <w:bookmarkStart w:id="193" w:name="_Toc514942469"/>
            <w:bookmarkStart w:id="194" w:name="_Toc515271049"/>
            <w:bookmarkStart w:id="195" w:name="_Toc515459637"/>
            <w:bookmarkStart w:id="196" w:name="_Toc515463502"/>
            <w:r w:rsidRPr="00EE27FE">
              <w:rPr>
                <w:rFonts w:asciiTheme="minorHAnsi" w:hAnsiTheme="minorHAnsi"/>
                <w:bCs/>
                <w:sz w:val="28"/>
              </w:rPr>
              <w:t>+ потребность в новых кадрах (нов</w:t>
            </w:r>
            <w:r>
              <w:rPr>
                <w:rFonts w:asciiTheme="minorHAnsi" w:hAnsiTheme="minorHAnsi"/>
                <w:bCs/>
                <w:sz w:val="28"/>
              </w:rPr>
              <w:t>ая</w:t>
            </w:r>
            <w:r w:rsidRPr="00EE27FE">
              <w:rPr>
                <w:rFonts w:asciiTheme="minorHAnsi" w:hAnsiTheme="minorHAnsi"/>
                <w:bCs/>
                <w:sz w:val="28"/>
              </w:rPr>
              <w:t xml:space="preserve"> штатн</w:t>
            </w:r>
            <w:r>
              <w:rPr>
                <w:rFonts w:asciiTheme="minorHAnsi" w:hAnsiTheme="minorHAnsi"/>
                <w:bCs/>
                <w:sz w:val="28"/>
              </w:rPr>
              <w:t>ая</w:t>
            </w:r>
            <w:r w:rsidRPr="00EE27FE">
              <w:rPr>
                <w:rFonts w:asciiTheme="minorHAnsi" w:hAnsiTheme="minorHAnsi"/>
                <w:bCs/>
                <w:sz w:val="28"/>
              </w:rPr>
              <w:t xml:space="preserve"> </w:t>
            </w:r>
            <w:r>
              <w:rPr>
                <w:rFonts w:asciiTheme="minorHAnsi" w:hAnsiTheme="minorHAnsi"/>
                <w:bCs/>
                <w:sz w:val="28"/>
              </w:rPr>
              <w:t>численность</w:t>
            </w:r>
            <w:r w:rsidRPr="00EE27FE">
              <w:rPr>
                <w:rFonts w:asciiTheme="minorHAnsi" w:hAnsiTheme="minorHAnsi"/>
                <w:bCs/>
                <w:sz w:val="28"/>
              </w:rPr>
              <w:t>)</w:t>
            </w:r>
            <w:bookmarkEnd w:id="191"/>
            <w:bookmarkEnd w:id="192"/>
            <w:bookmarkEnd w:id="193"/>
            <w:bookmarkEnd w:id="194"/>
            <w:bookmarkEnd w:id="195"/>
            <w:bookmarkEnd w:id="196"/>
          </w:p>
        </w:tc>
        <w:tc>
          <w:tcPr>
            <w:tcW w:w="2379" w:type="dxa"/>
          </w:tcPr>
          <w:p w:rsidR="00010F1F" w:rsidRPr="00EE27FE" w:rsidRDefault="00010F1F" w:rsidP="00010F1F">
            <w:pPr>
              <w:pStyle w:val="aff7"/>
              <w:ind w:left="0"/>
              <w:jc w:val="center"/>
              <w:outlineLvl w:val="1"/>
              <w:rPr>
                <w:rFonts w:asciiTheme="minorHAnsi" w:hAnsiTheme="minorHAnsi"/>
                <w:bCs/>
                <w:sz w:val="28"/>
              </w:rPr>
            </w:pPr>
            <w:bookmarkStart w:id="197" w:name="_Toc514857612"/>
            <w:bookmarkStart w:id="198" w:name="_Toc514930943"/>
            <w:bookmarkStart w:id="199" w:name="_Toc514942470"/>
            <w:bookmarkStart w:id="200" w:name="_Toc515271050"/>
            <w:bookmarkStart w:id="201" w:name="_Toc515459638"/>
            <w:bookmarkStart w:id="202" w:name="_Toc515463503"/>
            <w:r w:rsidRPr="00EE27FE">
              <w:rPr>
                <w:rFonts w:asciiTheme="minorHAnsi" w:hAnsiTheme="minorHAnsi"/>
                <w:bCs/>
                <w:sz w:val="28"/>
              </w:rPr>
              <w:t>-</w:t>
            </w:r>
            <w:bookmarkEnd w:id="197"/>
            <w:bookmarkEnd w:id="198"/>
            <w:bookmarkEnd w:id="199"/>
            <w:bookmarkEnd w:id="200"/>
            <w:bookmarkEnd w:id="201"/>
            <w:bookmarkEnd w:id="202"/>
          </w:p>
        </w:tc>
      </w:tr>
      <w:tr w:rsidR="00010F1F" w:rsidRPr="00EE27FE" w:rsidTr="00010F1F">
        <w:trPr>
          <w:trHeight w:val="807"/>
        </w:trPr>
        <w:tc>
          <w:tcPr>
            <w:tcW w:w="7207" w:type="dxa"/>
          </w:tcPr>
          <w:p w:rsidR="00010F1F" w:rsidRPr="00EE27FE" w:rsidRDefault="00010F1F" w:rsidP="00010F1F">
            <w:pPr>
              <w:pStyle w:val="aff7"/>
              <w:ind w:left="0"/>
              <w:jc w:val="both"/>
              <w:outlineLvl w:val="1"/>
              <w:rPr>
                <w:rFonts w:asciiTheme="minorHAnsi" w:hAnsiTheme="minorHAnsi"/>
                <w:bCs/>
                <w:sz w:val="28"/>
              </w:rPr>
            </w:pPr>
            <w:bookmarkStart w:id="203" w:name="_Toc514857613"/>
            <w:bookmarkStart w:id="204" w:name="_Toc514930944"/>
            <w:bookmarkStart w:id="205" w:name="_Toc514942471"/>
            <w:bookmarkStart w:id="206" w:name="_Toc515271051"/>
            <w:bookmarkStart w:id="207" w:name="_Toc515459639"/>
            <w:bookmarkStart w:id="208" w:name="_Toc515463504"/>
            <w:r w:rsidRPr="00EE27FE">
              <w:rPr>
                <w:rFonts w:asciiTheme="minorHAnsi" w:hAnsiTheme="minorHAnsi"/>
                <w:bCs/>
                <w:sz w:val="28"/>
              </w:rPr>
              <w:t>- уменьшение потребности в кадрах (ликвидируем</w:t>
            </w:r>
            <w:r>
              <w:rPr>
                <w:rFonts w:asciiTheme="minorHAnsi" w:hAnsiTheme="minorHAnsi"/>
                <w:bCs/>
                <w:sz w:val="28"/>
              </w:rPr>
              <w:t>ая</w:t>
            </w:r>
            <w:r w:rsidRPr="00EE27FE">
              <w:rPr>
                <w:rFonts w:asciiTheme="minorHAnsi" w:hAnsiTheme="minorHAnsi"/>
                <w:bCs/>
                <w:sz w:val="28"/>
              </w:rPr>
              <w:t xml:space="preserve"> штатн</w:t>
            </w:r>
            <w:r>
              <w:rPr>
                <w:rFonts w:asciiTheme="minorHAnsi" w:hAnsiTheme="minorHAnsi"/>
                <w:bCs/>
                <w:sz w:val="28"/>
              </w:rPr>
              <w:t>ая</w:t>
            </w:r>
            <w:r w:rsidRPr="00EE27FE">
              <w:rPr>
                <w:rFonts w:asciiTheme="minorHAnsi" w:hAnsiTheme="minorHAnsi"/>
                <w:bCs/>
                <w:sz w:val="28"/>
              </w:rPr>
              <w:t xml:space="preserve"> </w:t>
            </w:r>
            <w:r>
              <w:rPr>
                <w:rFonts w:asciiTheme="minorHAnsi" w:hAnsiTheme="minorHAnsi"/>
                <w:bCs/>
                <w:sz w:val="28"/>
              </w:rPr>
              <w:t>численность</w:t>
            </w:r>
            <w:r w:rsidRPr="00EE27FE">
              <w:rPr>
                <w:rFonts w:asciiTheme="minorHAnsi" w:hAnsiTheme="minorHAnsi"/>
                <w:bCs/>
                <w:sz w:val="28"/>
              </w:rPr>
              <w:t>)</w:t>
            </w:r>
            <w:bookmarkEnd w:id="203"/>
            <w:bookmarkEnd w:id="204"/>
            <w:bookmarkEnd w:id="205"/>
            <w:bookmarkEnd w:id="206"/>
            <w:bookmarkEnd w:id="207"/>
            <w:bookmarkEnd w:id="208"/>
          </w:p>
        </w:tc>
        <w:tc>
          <w:tcPr>
            <w:tcW w:w="2379" w:type="dxa"/>
          </w:tcPr>
          <w:p w:rsidR="00010F1F" w:rsidRPr="00EE27FE" w:rsidRDefault="00010F1F" w:rsidP="00010F1F">
            <w:pPr>
              <w:pStyle w:val="aff7"/>
              <w:ind w:left="0"/>
              <w:jc w:val="center"/>
              <w:outlineLvl w:val="1"/>
              <w:rPr>
                <w:rFonts w:asciiTheme="minorHAnsi" w:hAnsiTheme="minorHAnsi"/>
                <w:bCs/>
                <w:sz w:val="28"/>
              </w:rPr>
            </w:pPr>
            <w:bookmarkStart w:id="209" w:name="_Toc514857614"/>
            <w:bookmarkStart w:id="210" w:name="_Toc514930945"/>
            <w:bookmarkStart w:id="211" w:name="_Toc514942472"/>
            <w:bookmarkStart w:id="212" w:name="_Toc515271052"/>
            <w:bookmarkStart w:id="213" w:name="_Toc515459640"/>
            <w:bookmarkStart w:id="214" w:name="_Toc515463505"/>
            <w:r w:rsidRPr="00EE27FE">
              <w:rPr>
                <w:rFonts w:asciiTheme="minorHAnsi" w:hAnsiTheme="minorHAnsi"/>
                <w:bCs/>
                <w:sz w:val="28"/>
              </w:rPr>
              <w:t>4</w:t>
            </w:r>
            <w:bookmarkEnd w:id="209"/>
            <w:bookmarkEnd w:id="210"/>
            <w:bookmarkEnd w:id="211"/>
            <w:bookmarkEnd w:id="212"/>
            <w:bookmarkEnd w:id="213"/>
            <w:bookmarkEnd w:id="214"/>
          </w:p>
        </w:tc>
      </w:tr>
      <w:tr w:rsidR="00010F1F" w:rsidRPr="00EE27FE" w:rsidTr="00010F1F">
        <w:trPr>
          <w:trHeight w:val="414"/>
        </w:trPr>
        <w:tc>
          <w:tcPr>
            <w:tcW w:w="7207" w:type="dxa"/>
          </w:tcPr>
          <w:p w:rsidR="00010F1F" w:rsidRPr="00EE27FE" w:rsidRDefault="00010F1F" w:rsidP="00010F1F">
            <w:pPr>
              <w:pStyle w:val="aff7"/>
              <w:ind w:left="0"/>
              <w:jc w:val="both"/>
              <w:outlineLvl w:val="1"/>
              <w:rPr>
                <w:rFonts w:asciiTheme="minorHAnsi" w:hAnsiTheme="minorHAnsi"/>
                <w:bCs/>
                <w:sz w:val="28"/>
              </w:rPr>
            </w:pPr>
            <w:bookmarkStart w:id="215" w:name="_Toc514857615"/>
            <w:bookmarkStart w:id="216" w:name="_Toc514930946"/>
            <w:bookmarkStart w:id="217" w:name="_Toc514942473"/>
            <w:bookmarkStart w:id="218" w:name="_Toc515271053"/>
            <w:bookmarkStart w:id="219" w:name="_Toc515459641"/>
            <w:bookmarkStart w:id="220" w:name="_Toc515463506"/>
            <w:r w:rsidRPr="00EE27FE">
              <w:rPr>
                <w:rFonts w:asciiTheme="minorHAnsi" w:hAnsiTheme="minorHAnsi"/>
                <w:bCs/>
                <w:sz w:val="28"/>
              </w:rPr>
              <w:t>= фактическая потребность в кадрах или их избыток</w:t>
            </w:r>
            <w:bookmarkEnd w:id="215"/>
            <w:bookmarkEnd w:id="216"/>
            <w:bookmarkEnd w:id="217"/>
            <w:bookmarkEnd w:id="218"/>
            <w:bookmarkEnd w:id="219"/>
            <w:bookmarkEnd w:id="220"/>
          </w:p>
        </w:tc>
        <w:tc>
          <w:tcPr>
            <w:tcW w:w="2379" w:type="dxa"/>
          </w:tcPr>
          <w:p w:rsidR="00010F1F" w:rsidRPr="00EE27FE" w:rsidRDefault="00010F1F" w:rsidP="00010F1F">
            <w:pPr>
              <w:pStyle w:val="aff7"/>
              <w:ind w:left="0"/>
              <w:jc w:val="center"/>
              <w:outlineLvl w:val="1"/>
              <w:rPr>
                <w:rFonts w:asciiTheme="minorHAnsi" w:hAnsiTheme="minorHAnsi"/>
                <w:bCs/>
                <w:sz w:val="28"/>
              </w:rPr>
            </w:pPr>
            <w:bookmarkStart w:id="221" w:name="_Toc514857616"/>
            <w:bookmarkStart w:id="222" w:name="_Toc514930947"/>
            <w:bookmarkStart w:id="223" w:name="_Toc514942474"/>
            <w:bookmarkStart w:id="224" w:name="_Toc515271054"/>
            <w:bookmarkStart w:id="225" w:name="_Toc515459642"/>
            <w:bookmarkStart w:id="226" w:name="_Toc515463507"/>
            <w:r w:rsidRPr="00EE27FE">
              <w:rPr>
                <w:rFonts w:asciiTheme="minorHAnsi" w:hAnsiTheme="minorHAnsi"/>
                <w:bCs/>
                <w:sz w:val="28"/>
              </w:rPr>
              <w:t>4</w:t>
            </w:r>
            <w:bookmarkEnd w:id="221"/>
            <w:bookmarkEnd w:id="222"/>
            <w:bookmarkEnd w:id="223"/>
            <w:bookmarkEnd w:id="224"/>
            <w:bookmarkEnd w:id="225"/>
            <w:bookmarkEnd w:id="226"/>
          </w:p>
        </w:tc>
      </w:tr>
    </w:tbl>
    <w:p w:rsidR="00010F1F" w:rsidRPr="00010F1F" w:rsidRDefault="00010F1F" w:rsidP="00010F1F">
      <w:pPr>
        <w:sectPr w:rsidR="00010F1F" w:rsidRPr="00010F1F" w:rsidSect="00E0749F">
          <w:pgSz w:w="11905" w:h="16838"/>
          <w:pgMar w:top="1134" w:right="850" w:bottom="1134" w:left="1701" w:header="0" w:footer="0" w:gutter="0"/>
          <w:cols w:space="720"/>
          <w:noEndnote/>
        </w:sectPr>
      </w:pPr>
    </w:p>
    <w:p w:rsidR="009101A3" w:rsidRPr="00512C8F" w:rsidRDefault="009101A3" w:rsidP="009101A3">
      <w:pPr>
        <w:pStyle w:val="10"/>
        <w:jc w:val="right"/>
        <w:rPr>
          <w:rFonts w:ascii="Times New Roman" w:hAnsi="Times New Roman"/>
          <w:b w:val="0"/>
          <w:color w:val="032DA5"/>
          <w:sz w:val="28"/>
          <w:szCs w:val="28"/>
          <w:lang w:eastAsia="ja-JP"/>
        </w:rPr>
      </w:pPr>
      <w:bookmarkStart w:id="227" w:name="_Toc515463508"/>
      <w:r w:rsidRPr="00512C8F">
        <w:rPr>
          <w:rFonts w:asciiTheme="minorHAnsi" w:hAnsiTheme="minorHAnsi"/>
          <w:b w:val="0"/>
          <w:sz w:val="28"/>
          <w:szCs w:val="28"/>
        </w:rPr>
        <w:t>Приложение №</w:t>
      </w:r>
      <w:r w:rsidR="00AB1BAB" w:rsidRPr="00512C8F">
        <w:rPr>
          <w:rFonts w:asciiTheme="minorHAnsi" w:hAnsiTheme="minorHAnsi"/>
          <w:b w:val="0"/>
          <w:sz w:val="28"/>
          <w:szCs w:val="28"/>
        </w:rPr>
        <w:t xml:space="preserve"> </w:t>
      </w:r>
      <w:r w:rsidRPr="00512C8F">
        <w:rPr>
          <w:rFonts w:asciiTheme="minorHAnsi" w:hAnsiTheme="minorHAnsi"/>
          <w:b w:val="0"/>
          <w:sz w:val="28"/>
          <w:szCs w:val="28"/>
        </w:rPr>
        <w:t>2</w:t>
      </w:r>
      <w:bookmarkEnd w:id="227"/>
    </w:p>
    <w:p w:rsidR="00610A43" w:rsidRPr="00C74318" w:rsidRDefault="00610A43" w:rsidP="009101A3">
      <w:pPr>
        <w:jc w:val="center"/>
        <w:rPr>
          <w:rFonts w:asciiTheme="minorHAnsi" w:hAnsiTheme="minorHAnsi"/>
          <w:b/>
          <w:color w:val="000000" w:themeColor="text1"/>
          <w:sz w:val="28"/>
          <w:szCs w:val="28"/>
        </w:rPr>
      </w:pPr>
      <w:r w:rsidRPr="00C74318">
        <w:rPr>
          <w:rFonts w:asciiTheme="minorHAnsi" w:hAnsiTheme="minorHAnsi"/>
          <w:b/>
          <w:color w:val="000000" w:themeColor="text1"/>
          <w:sz w:val="28"/>
          <w:szCs w:val="28"/>
          <w:lang w:eastAsia="ja-JP"/>
        </w:rPr>
        <w:t xml:space="preserve">Примерный план комплектования </w:t>
      </w:r>
      <w:r w:rsidR="007F6558" w:rsidRPr="00C74318">
        <w:rPr>
          <w:rFonts w:asciiTheme="minorHAnsi" w:hAnsiTheme="minorHAnsi"/>
          <w:b/>
          <w:color w:val="000000" w:themeColor="text1"/>
          <w:sz w:val="28"/>
          <w:szCs w:val="28"/>
          <w:lang w:eastAsia="ja-JP"/>
        </w:rPr>
        <w:t xml:space="preserve">государственного органа </w:t>
      </w:r>
      <w:r w:rsidRPr="00C74318">
        <w:rPr>
          <w:rFonts w:asciiTheme="minorHAnsi" w:hAnsiTheme="minorHAnsi"/>
          <w:b/>
          <w:color w:val="000000" w:themeColor="text1"/>
          <w:sz w:val="28"/>
          <w:szCs w:val="28"/>
          <w:lang w:eastAsia="ja-JP"/>
        </w:rPr>
        <w:t>на календарный год</w:t>
      </w:r>
    </w:p>
    <w:tbl>
      <w:tblPr>
        <w:tblW w:w="14885"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7"/>
        <w:gridCol w:w="4677"/>
        <w:gridCol w:w="1418"/>
        <w:gridCol w:w="992"/>
        <w:gridCol w:w="3261"/>
      </w:tblGrid>
      <w:tr w:rsidR="000C2EEC" w:rsidRPr="00EE27FE" w:rsidTr="00E3244C">
        <w:trPr>
          <w:trHeight w:val="952"/>
        </w:trPr>
        <w:tc>
          <w:tcPr>
            <w:tcW w:w="4537" w:type="dxa"/>
          </w:tcPr>
          <w:p w:rsidR="000C2EEC" w:rsidRPr="0096174B" w:rsidRDefault="000C2EEC" w:rsidP="005B64BF">
            <w:pPr>
              <w:spacing w:after="0" w:line="240" w:lineRule="auto"/>
              <w:jc w:val="center"/>
              <w:rPr>
                <w:rFonts w:asciiTheme="minorHAnsi" w:hAnsiTheme="minorHAnsi"/>
                <w:b/>
                <w:color w:val="000000"/>
                <w:lang w:eastAsia="ja-JP"/>
              </w:rPr>
            </w:pPr>
            <w:r>
              <w:rPr>
                <w:rFonts w:asciiTheme="minorHAnsi" w:hAnsiTheme="minorHAnsi"/>
                <w:b/>
                <w:color w:val="000000"/>
                <w:lang w:eastAsia="ja-JP"/>
              </w:rPr>
              <w:t xml:space="preserve">Причина </w:t>
            </w:r>
            <w:r w:rsidR="005B64BF">
              <w:rPr>
                <w:rFonts w:asciiTheme="minorHAnsi" w:hAnsiTheme="minorHAnsi"/>
                <w:b/>
                <w:color w:val="000000"/>
                <w:lang w:eastAsia="ja-JP"/>
              </w:rPr>
              <w:t>восполнения потребности в кадрах</w:t>
            </w:r>
          </w:p>
        </w:tc>
        <w:tc>
          <w:tcPr>
            <w:tcW w:w="4677" w:type="dxa"/>
          </w:tcPr>
          <w:p w:rsidR="000C2EEC" w:rsidRPr="0096174B" w:rsidRDefault="000C2EEC" w:rsidP="00FB54A0">
            <w:pPr>
              <w:spacing w:after="0" w:line="240" w:lineRule="auto"/>
              <w:jc w:val="both"/>
              <w:rPr>
                <w:rFonts w:asciiTheme="minorHAnsi" w:hAnsiTheme="minorHAnsi"/>
                <w:b/>
                <w:color w:val="000000"/>
                <w:lang w:eastAsia="ja-JP"/>
              </w:rPr>
            </w:pPr>
            <w:r w:rsidRPr="0096174B">
              <w:rPr>
                <w:rFonts w:asciiTheme="minorHAnsi" w:hAnsiTheme="minorHAnsi"/>
                <w:b/>
                <w:color w:val="000000"/>
                <w:lang w:eastAsia="ja-JP"/>
              </w:rPr>
              <w:t>Наименование должности государственной гражданской службы, квалификация</w:t>
            </w:r>
          </w:p>
        </w:tc>
        <w:tc>
          <w:tcPr>
            <w:tcW w:w="1418" w:type="dxa"/>
          </w:tcPr>
          <w:p w:rsidR="000C2EEC" w:rsidRPr="0096174B" w:rsidRDefault="000C2EEC" w:rsidP="000C2EEC">
            <w:pPr>
              <w:spacing w:after="0" w:line="240" w:lineRule="auto"/>
              <w:jc w:val="center"/>
              <w:rPr>
                <w:rFonts w:asciiTheme="minorHAnsi" w:hAnsiTheme="minorHAnsi"/>
                <w:b/>
                <w:color w:val="000000"/>
                <w:lang w:eastAsia="ja-JP"/>
              </w:rPr>
            </w:pPr>
            <w:r>
              <w:rPr>
                <w:rFonts w:asciiTheme="minorHAnsi" w:hAnsiTheme="minorHAnsi"/>
                <w:b/>
                <w:color w:val="000000"/>
                <w:lang w:eastAsia="ja-JP"/>
              </w:rPr>
              <w:t>Количество единиц</w:t>
            </w:r>
          </w:p>
        </w:tc>
        <w:tc>
          <w:tcPr>
            <w:tcW w:w="992" w:type="dxa"/>
          </w:tcPr>
          <w:p w:rsidR="000C2EEC" w:rsidRPr="0096174B" w:rsidRDefault="000C2EEC" w:rsidP="00610A43">
            <w:pPr>
              <w:spacing w:after="0" w:line="240" w:lineRule="auto"/>
              <w:jc w:val="center"/>
              <w:rPr>
                <w:rFonts w:asciiTheme="minorHAnsi" w:hAnsiTheme="minorHAnsi"/>
                <w:b/>
                <w:color w:val="000000"/>
                <w:lang w:eastAsia="ja-JP"/>
              </w:rPr>
            </w:pPr>
            <w:r w:rsidRPr="0096174B">
              <w:rPr>
                <w:rFonts w:asciiTheme="minorHAnsi" w:hAnsiTheme="minorHAnsi"/>
                <w:b/>
                <w:color w:val="000000"/>
                <w:lang w:eastAsia="ja-JP"/>
              </w:rPr>
              <w:t>Новые кадры</w:t>
            </w:r>
          </w:p>
        </w:tc>
        <w:tc>
          <w:tcPr>
            <w:tcW w:w="3261" w:type="dxa"/>
          </w:tcPr>
          <w:p w:rsidR="000C2EEC" w:rsidRPr="0096174B" w:rsidRDefault="000C2EEC" w:rsidP="00541B77">
            <w:pPr>
              <w:spacing w:after="0" w:line="240" w:lineRule="auto"/>
              <w:jc w:val="center"/>
              <w:rPr>
                <w:rFonts w:asciiTheme="minorHAnsi" w:hAnsiTheme="minorHAnsi"/>
                <w:b/>
                <w:color w:val="000000"/>
                <w:lang w:eastAsia="ja-JP"/>
              </w:rPr>
            </w:pPr>
            <w:r w:rsidRPr="0096174B">
              <w:rPr>
                <w:rFonts w:asciiTheme="minorHAnsi" w:hAnsiTheme="minorHAnsi"/>
                <w:b/>
                <w:color w:val="000000"/>
                <w:lang w:eastAsia="ja-JP"/>
              </w:rPr>
              <w:t xml:space="preserve">Способ </w:t>
            </w:r>
            <w:r w:rsidR="00541B77">
              <w:rPr>
                <w:rFonts w:asciiTheme="minorHAnsi" w:hAnsiTheme="minorHAnsi"/>
                <w:b/>
                <w:color w:val="000000"/>
                <w:lang w:eastAsia="ja-JP"/>
              </w:rPr>
              <w:t>восполнения потребности в кадрах</w:t>
            </w:r>
          </w:p>
        </w:tc>
      </w:tr>
      <w:tr w:rsidR="00FB54A0" w:rsidRPr="00EE27FE" w:rsidTr="00FB54A0">
        <w:trPr>
          <w:trHeight w:val="407"/>
        </w:trPr>
        <w:tc>
          <w:tcPr>
            <w:tcW w:w="14885" w:type="dxa"/>
            <w:gridSpan w:val="5"/>
          </w:tcPr>
          <w:p w:rsidR="00FB54A0" w:rsidRPr="0096174B" w:rsidRDefault="00FB54A0" w:rsidP="00610A43">
            <w:pPr>
              <w:spacing w:after="0" w:line="240" w:lineRule="auto"/>
              <w:jc w:val="center"/>
              <w:rPr>
                <w:rFonts w:asciiTheme="minorHAnsi" w:hAnsiTheme="minorHAnsi"/>
                <w:color w:val="000000"/>
                <w:lang w:eastAsia="ja-JP"/>
              </w:rPr>
            </w:pPr>
            <w:r>
              <w:rPr>
                <w:rFonts w:asciiTheme="minorHAnsi" w:hAnsiTheme="minorHAnsi"/>
                <w:color w:val="000000"/>
                <w:lang w:eastAsia="ja-JP"/>
              </w:rPr>
              <w:t>Наименование структурного подразделения</w:t>
            </w:r>
            <w:r w:rsidR="00E3244C">
              <w:rPr>
                <w:rFonts w:asciiTheme="minorHAnsi" w:hAnsiTheme="minorHAnsi"/>
                <w:color w:val="000000"/>
                <w:lang w:eastAsia="ja-JP"/>
              </w:rPr>
              <w:t xml:space="preserve"> государственного органа</w:t>
            </w:r>
            <w:r w:rsidR="00541B77">
              <w:rPr>
                <w:rFonts w:asciiTheme="minorHAnsi" w:hAnsiTheme="minorHAnsi"/>
                <w:color w:val="000000"/>
                <w:lang w:eastAsia="ja-JP"/>
              </w:rPr>
              <w:t xml:space="preserve"> с указанием области и вида(-ов) деятельности</w:t>
            </w:r>
          </w:p>
        </w:tc>
      </w:tr>
      <w:tr w:rsidR="000C2EEC" w:rsidRPr="00EE27FE" w:rsidTr="00FB54A0">
        <w:trPr>
          <w:trHeight w:val="771"/>
        </w:trPr>
        <w:tc>
          <w:tcPr>
            <w:tcW w:w="4537" w:type="dxa"/>
          </w:tcPr>
          <w:p w:rsidR="000C2EEC" w:rsidRPr="0096174B" w:rsidRDefault="000C2EEC" w:rsidP="000C2EEC">
            <w:pPr>
              <w:spacing w:after="0" w:line="240" w:lineRule="auto"/>
              <w:jc w:val="both"/>
              <w:rPr>
                <w:rFonts w:asciiTheme="minorHAnsi" w:hAnsiTheme="minorHAnsi"/>
                <w:color w:val="000000"/>
                <w:lang w:eastAsia="ja-JP"/>
              </w:rPr>
            </w:pPr>
            <w:r w:rsidRPr="0096174B">
              <w:rPr>
                <w:rFonts w:asciiTheme="minorHAnsi" w:hAnsiTheme="minorHAnsi"/>
                <w:color w:val="000000"/>
                <w:lang w:eastAsia="ja-JP"/>
              </w:rPr>
              <w:t xml:space="preserve">Освобождение от должности государственной гражданской службы </w:t>
            </w:r>
            <w:r>
              <w:rPr>
                <w:rFonts w:asciiTheme="minorHAnsi" w:hAnsiTheme="minorHAnsi"/>
                <w:color w:val="000000"/>
                <w:lang w:eastAsia="ja-JP"/>
              </w:rPr>
              <w:t xml:space="preserve">(далее – гражданская служба) </w:t>
            </w:r>
            <w:r w:rsidRPr="0096174B">
              <w:rPr>
                <w:rFonts w:asciiTheme="minorHAnsi" w:hAnsiTheme="minorHAnsi"/>
                <w:color w:val="000000"/>
                <w:lang w:eastAsia="ja-JP"/>
              </w:rPr>
              <w:t>и увольнение с гражданской службы по собственному желанию</w:t>
            </w:r>
          </w:p>
        </w:tc>
        <w:tc>
          <w:tcPr>
            <w:tcW w:w="4677" w:type="dxa"/>
          </w:tcPr>
          <w:p w:rsidR="000C2EEC" w:rsidRPr="0096174B" w:rsidRDefault="000C2EEC" w:rsidP="00610A43">
            <w:pPr>
              <w:spacing w:after="0" w:line="240" w:lineRule="auto"/>
              <w:jc w:val="center"/>
              <w:rPr>
                <w:rFonts w:asciiTheme="minorHAnsi" w:hAnsiTheme="minorHAnsi"/>
                <w:color w:val="000000"/>
                <w:lang w:eastAsia="ja-JP"/>
              </w:rPr>
            </w:pPr>
            <w:r w:rsidRPr="0096174B">
              <w:rPr>
                <w:rFonts w:asciiTheme="minorHAnsi" w:hAnsiTheme="minorHAnsi"/>
                <w:color w:val="000000"/>
                <w:lang w:eastAsia="ja-JP"/>
              </w:rPr>
              <w:t>Специалист-эксперт (высшее образование)</w:t>
            </w:r>
          </w:p>
        </w:tc>
        <w:tc>
          <w:tcPr>
            <w:tcW w:w="1418" w:type="dxa"/>
          </w:tcPr>
          <w:p w:rsidR="000C2EEC" w:rsidRPr="0096174B" w:rsidRDefault="000C2EEC" w:rsidP="00610A43">
            <w:pPr>
              <w:spacing w:after="0" w:line="240" w:lineRule="auto"/>
              <w:jc w:val="center"/>
              <w:rPr>
                <w:rFonts w:asciiTheme="minorHAnsi" w:hAnsiTheme="minorHAnsi"/>
                <w:color w:val="000000"/>
                <w:lang w:eastAsia="ja-JP"/>
              </w:rPr>
            </w:pPr>
            <w:r w:rsidRPr="0096174B">
              <w:rPr>
                <w:rFonts w:asciiTheme="minorHAnsi" w:hAnsiTheme="minorHAnsi"/>
                <w:color w:val="000000"/>
                <w:lang w:eastAsia="ja-JP"/>
              </w:rPr>
              <w:t>2</w:t>
            </w:r>
          </w:p>
        </w:tc>
        <w:tc>
          <w:tcPr>
            <w:tcW w:w="992" w:type="dxa"/>
          </w:tcPr>
          <w:p w:rsidR="000C2EEC" w:rsidRPr="0096174B" w:rsidRDefault="000C2EEC" w:rsidP="00610A43">
            <w:pPr>
              <w:spacing w:after="0" w:line="240" w:lineRule="auto"/>
              <w:jc w:val="center"/>
              <w:rPr>
                <w:rFonts w:asciiTheme="minorHAnsi" w:hAnsiTheme="minorHAnsi"/>
                <w:color w:val="000000"/>
                <w:lang w:eastAsia="ja-JP"/>
              </w:rPr>
            </w:pPr>
            <w:r>
              <w:rPr>
                <w:rFonts w:asciiTheme="minorHAnsi" w:hAnsiTheme="minorHAnsi"/>
                <w:color w:val="000000"/>
                <w:lang w:eastAsia="ja-JP"/>
              </w:rPr>
              <w:t>2</w:t>
            </w:r>
          </w:p>
        </w:tc>
        <w:tc>
          <w:tcPr>
            <w:tcW w:w="3261" w:type="dxa"/>
          </w:tcPr>
          <w:p w:rsidR="000C2EEC" w:rsidRPr="0096174B" w:rsidRDefault="000C2EEC" w:rsidP="00610A43">
            <w:pPr>
              <w:spacing w:after="0" w:line="240" w:lineRule="auto"/>
              <w:jc w:val="center"/>
              <w:rPr>
                <w:rFonts w:asciiTheme="minorHAnsi" w:hAnsiTheme="minorHAnsi"/>
                <w:color w:val="000000"/>
                <w:lang w:eastAsia="ja-JP"/>
              </w:rPr>
            </w:pPr>
            <w:r w:rsidRPr="0096174B">
              <w:rPr>
                <w:rFonts w:asciiTheme="minorHAnsi" w:hAnsiTheme="minorHAnsi"/>
                <w:color w:val="000000"/>
                <w:lang w:eastAsia="ja-JP"/>
              </w:rPr>
              <w:t>Конкурс на замещение вакантных должностей гражданской службы</w:t>
            </w:r>
          </w:p>
        </w:tc>
      </w:tr>
      <w:tr w:rsidR="000C2EEC" w:rsidRPr="00EE27FE" w:rsidTr="00FB54A0">
        <w:trPr>
          <w:trHeight w:val="766"/>
        </w:trPr>
        <w:tc>
          <w:tcPr>
            <w:tcW w:w="4537" w:type="dxa"/>
          </w:tcPr>
          <w:p w:rsidR="000C2EEC" w:rsidRPr="0096174B" w:rsidRDefault="00FB54A0" w:rsidP="00610A43">
            <w:pPr>
              <w:spacing w:after="0" w:line="240" w:lineRule="auto"/>
              <w:jc w:val="both"/>
              <w:rPr>
                <w:rFonts w:asciiTheme="minorHAnsi" w:hAnsiTheme="minorHAnsi"/>
                <w:color w:val="000000"/>
                <w:lang w:eastAsia="ja-JP"/>
              </w:rPr>
            </w:pPr>
            <w:r>
              <w:rPr>
                <w:rFonts w:asciiTheme="minorHAnsi" w:hAnsiTheme="minorHAnsi"/>
                <w:color w:val="000000"/>
                <w:lang w:eastAsia="ja-JP"/>
              </w:rPr>
              <w:t>Сокращение должностей гражданской службы</w:t>
            </w:r>
          </w:p>
        </w:tc>
        <w:tc>
          <w:tcPr>
            <w:tcW w:w="4677" w:type="dxa"/>
          </w:tcPr>
          <w:p w:rsidR="000C2EEC" w:rsidRPr="0096174B" w:rsidRDefault="00FB54A0" w:rsidP="00610A43">
            <w:pPr>
              <w:spacing w:after="0" w:line="240" w:lineRule="auto"/>
              <w:jc w:val="center"/>
              <w:rPr>
                <w:rFonts w:asciiTheme="minorHAnsi" w:hAnsiTheme="minorHAnsi"/>
                <w:color w:val="000000"/>
                <w:lang w:eastAsia="ja-JP"/>
              </w:rPr>
            </w:pPr>
            <w:r w:rsidRPr="0096174B">
              <w:rPr>
                <w:rFonts w:asciiTheme="minorHAnsi" w:hAnsiTheme="minorHAnsi"/>
                <w:color w:val="000000"/>
                <w:lang w:eastAsia="ja-JP"/>
              </w:rPr>
              <w:t>Главный специалист-эксперт (высшее образование по специальности, направлению подготовки «Экономика»)</w:t>
            </w:r>
          </w:p>
        </w:tc>
        <w:tc>
          <w:tcPr>
            <w:tcW w:w="1418" w:type="dxa"/>
          </w:tcPr>
          <w:p w:rsidR="000C2EEC" w:rsidRPr="0096174B" w:rsidRDefault="00FB54A0" w:rsidP="00610A43">
            <w:pPr>
              <w:spacing w:after="0" w:line="240" w:lineRule="auto"/>
              <w:jc w:val="center"/>
              <w:rPr>
                <w:rFonts w:asciiTheme="minorHAnsi" w:hAnsiTheme="minorHAnsi"/>
                <w:color w:val="000000"/>
                <w:lang w:eastAsia="ja-JP"/>
              </w:rPr>
            </w:pPr>
            <w:r>
              <w:rPr>
                <w:rFonts w:asciiTheme="minorHAnsi" w:hAnsiTheme="minorHAnsi"/>
                <w:color w:val="000000"/>
                <w:lang w:eastAsia="ja-JP"/>
              </w:rPr>
              <w:t>1</w:t>
            </w:r>
          </w:p>
        </w:tc>
        <w:tc>
          <w:tcPr>
            <w:tcW w:w="992" w:type="dxa"/>
          </w:tcPr>
          <w:p w:rsidR="000C2EEC" w:rsidRPr="0096174B" w:rsidRDefault="00FB54A0" w:rsidP="00610A43">
            <w:pPr>
              <w:spacing w:after="0" w:line="240" w:lineRule="auto"/>
              <w:jc w:val="center"/>
              <w:rPr>
                <w:rFonts w:asciiTheme="minorHAnsi" w:hAnsiTheme="minorHAnsi"/>
                <w:color w:val="000000"/>
                <w:lang w:eastAsia="ja-JP"/>
              </w:rPr>
            </w:pPr>
            <w:r>
              <w:rPr>
                <w:rFonts w:asciiTheme="minorHAnsi" w:hAnsiTheme="minorHAnsi"/>
                <w:color w:val="000000"/>
                <w:lang w:eastAsia="ja-JP"/>
              </w:rPr>
              <w:t>1</w:t>
            </w:r>
          </w:p>
        </w:tc>
        <w:tc>
          <w:tcPr>
            <w:tcW w:w="3261" w:type="dxa"/>
          </w:tcPr>
          <w:p w:rsidR="000C2EEC" w:rsidRPr="0096174B" w:rsidRDefault="00FB54A0" w:rsidP="00610A43">
            <w:pPr>
              <w:spacing w:after="0" w:line="240" w:lineRule="auto"/>
              <w:jc w:val="center"/>
              <w:rPr>
                <w:rFonts w:asciiTheme="minorHAnsi" w:hAnsiTheme="minorHAnsi"/>
                <w:color w:val="000000"/>
                <w:lang w:eastAsia="ja-JP"/>
              </w:rPr>
            </w:pPr>
            <w:r>
              <w:rPr>
                <w:rFonts w:asciiTheme="minorHAnsi" w:hAnsiTheme="minorHAnsi"/>
                <w:color w:val="000000"/>
                <w:lang w:eastAsia="ja-JP"/>
              </w:rPr>
              <w:t>Должностной рост государственного гражданского служащего, замещающего сокращаемую должность ведущего специалиста – эксперта</w:t>
            </w:r>
          </w:p>
        </w:tc>
      </w:tr>
      <w:tr w:rsidR="000C2EEC" w:rsidRPr="00EE27FE" w:rsidTr="00FB54A0">
        <w:trPr>
          <w:trHeight w:val="451"/>
        </w:trPr>
        <w:tc>
          <w:tcPr>
            <w:tcW w:w="4537" w:type="dxa"/>
          </w:tcPr>
          <w:p w:rsidR="000C2EEC" w:rsidRPr="0096174B" w:rsidRDefault="006777D4" w:rsidP="00610A43">
            <w:pPr>
              <w:spacing w:after="0" w:line="240" w:lineRule="auto"/>
              <w:jc w:val="both"/>
              <w:rPr>
                <w:rFonts w:asciiTheme="minorHAnsi" w:hAnsiTheme="minorHAnsi"/>
                <w:color w:val="000000"/>
                <w:lang w:eastAsia="ja-JP"/>
              </w:rPr>
            </w:pPr>
            <w:r>
              <w:rPr>
                <w:rFonts w:asciiTheme="minorHAnsi" w:hAnsiTheme="minorHAnsi"/>
                <w:color w:val="000000"/>
                <w:lang w:eastAsia="ja-JP"/>
              </w:rPr>
              <w:t>Сокращение должностей гражданской службы</w:t>
            </w:r>
          </w:p>
        </w:tc>
        <w:tc>
          <w:tcPr>
            <w:tcW w:w="4677" w:type="dxa"/>
          </w:tcPr>
          <w:p w:rsidR="000C2EEC" w:rsidRPr="0096174B" w:rsidRDefault="00FB54A0" w:rsidP="00610A43">
            <w:pPr>
              <w:spacing w:after="0" w:line="240" w:lineRule="auto"/>
              <w:jc w:val="center"/>
              <w:rPr>
                <w:rFonts w:asciiTheme="minorHAnsi" w:hAnsiTheme="minorHAnsi"/>
                <w:color w:val="000000"/>
                <w:lang w:eastAsia="ja-JP"/>
              </w:rPr>
            </w:pPr>
            <w:r>
              <w:rPr>
                <w:rFonts w:asciiTheme="minorHAnsi" w:hAnsiTheme="minorHAnsi"/>
                <w:color w:val="000000"/>
                <w:lang w:eastAsia="ja-JP"/>
              </w:rPr>
              <w:t xml:space="preserve">Ведущий специалист – эксперт </w:t>
            </w:r>
            <w:r w:rsidRPr="0096174B">
              <w:rPr>
                <w:rFonts w:asciiTheme="minorHAnsi" w:hAnsiTheme="minorHAnsi"/>
                <w:color w:val="000000"/>
                <w:lang w:eastAsia="ja-JP"/>
              </w:rPr>
              <w:t>(высшее образование по специальности, направлению подготовки «Экономика»)</w:t>
            </w:r>
          </w:p>
        </w:tc>
        <w:tc>
          <w:tcPr>
            <w:tcW w:w="1418" w:type="dxa"/>
          </w:tcPr>
          <w:p w:rsidR="000C2EEC" w:rsidRPr="0096174B" w:rsidRDefault="00FB54A0" w:rsidP="00610A43">
            <w:pPr>
              <w:spacing w:after="0" w:line="240" w:lineRule="auto"/>
              <w:jc w:val="center"/>
              <w:rPr>
                <w:rFonts w:asciiTheme="minorHAnsi" w:hAnsiTheme="minorHAnsi"/>
                <w:color w:val="000000"/>
                <w:lang w:eastAsia="ja-JP"/>
              </w:rPr>
            </w:pPr>
            <w:r>
              <w:rPr>
                <w:rFonts w:asciiTheme="minorHAnsi" w:hAnsiTheme="minorHAnsi"/>
                <w:color w:val="000000"/>
                <w:lang w:eastAsia="ja-JP"/>
              </w:rPr>
              <w:t>1</w:t>
            </w:r>
          </w:p>
        </w:tc>
        <w:tc>
          <w:tcPr>
            <w:tcW w:w="992" w:type="dxa"/>
          </w:tcPr>
          <w:p w:rsidR="000C2EEC" w:rsidRPr="0096174B" w:rsidRDefault="00FB54A0" w:rsidP="00610A43">
            <w:pPr>
              <w:spacing w:after="0" w:line="240" w:lineRule="auto"/>
              <w:jc w:val="center"/>
              <w:rPr>
                <w:rFonts w:asciiTheme="minorHAnsi" w:hAnsiTheme="minorHAnsi"/>
                <w:color w:val="000000"/>
                <w:lang w:eastAsia="ja-JP"/>
              </w:rPr>
            </w:pPr>
            <w:r>
              <w:rPr>
                <w:rFonts w:asciiTheme="minorHAnsi" w:hAnsiTheme="minorHAnsi"/>
                <w:color w:val="000000"/>
                <w:lang w:eastAsia="ja-JP"/>
              </w:rPr>
              <w:t>0</w:t>
            </w:r>
          </w:p>
        </w:tc>
        <w:tc>
          <w:tcPr>
            <w:tcW w:w="3261" w:type="dxa"/>
          </w:tcPr>
          <w:p w:rsidR="000C2EEC" w:rsidRPr="0096174B" w:rsidRDefault="00FB54A0" w:rsidP="00610A43">
            <w:pPr>
              <w:spacing w:after="0" w:line="240" w:lineRule="auto"/>
              <w:jc w:val="center"/>
              <w:rPr>
                <w:rFonts w:asciiTheme="minorHAnsi" w:hAnsiTheme="minorHAnsi"/>
                <w:color w:val="000000"/>
                <w:lang w:eastAsia="ja-JP"/>
              </w:rPr>
            </w:pPr>
            <w:r>
              <w:rPr>
                <w:rFonts w:asciiTheme="minorHAnsi" w:hAnsiTheme="minorHAnsi"/>
                <w:color w:val="000000"/>
                <w:lang w:eastAsia="ja-JP"/>
              </w:rPr>
              <w:t>-</w:t>
            </w:r>
          </w:p>
        </w:tc>
      </w:tr>
      <w:tr w:rsidR="000C2EEC" w:rsidRPr="00EE27FE" w:rsidTr="00FB54A0">
        <w:trPr>
          <w:trHeight w:val="1663"/>
        </w:trPr>
        <w:tc>
          <w:tcPr>
            <w:tcW w:w="4537" w:type="dxa"/>
          </w:tcPr>
          <w:p w:rsidR="000C2EEC" w:rsidRPr="0096174B" w:rsidRDefault="00FB54A0" w:rsidP="00FB54A0">
            <w:pPr>
              <w:spacing w:after="0" w:line="240" w:lineRule="auto"/>
              <w:jc w:val="both"/>
              <w:rPr>
                <w:rFonts w:asciiTheme="minorHAnsi" w:hAnsiTheme="minorHAnsi"/>
                <w:color w:val="000000"/>
                <w:lang w:eastAsia="ja-JP"/>
              </w:rPr>
            </w:pPr>
            <w:r>
              <w:rPr>
                <w:rFonts w:asciiTheme="minorHAnsi" w:hAnsiTheme="minorHAnsi"/>
                <w:color w:val="000000"/>
                <w:lang w:eastAsia="ja-JP"/>
              </w:rPr>
              <w:t xml:space="preserve">Уход в отпуск по беременности и родам </w:t>
            </w:r>
          </w:p>
        </w:tc>
        <w:tc>
          <w:tcPr>
            <w:tcW w:w="4677" w:type="dxa"/>
          </w:tcPr>
          <w:p w:rsidR="000C2EEC" w:rsidRPr="0096174B" w:rsidRDefault="00FB54A0" w:rsidP="00610A43">
            <w:pPr>
              <w:spacing w:after="0" w:line="240" w:lineRule="auto"/>
              <w:jc w:val="center"/>
              <w:rPr>
                <w:rFonts w:asciiTheme="minorHAnsi" w:hAnsiTheme="minorHAnsi"/>
                <w:color w:val="000000"/>
                <w:lang w:eastAsia="ja-JP"/>
              </w:rPr>
            </w:pPr>
            <w:r w:rsidRPr="0096174B">
              <w:rPr>
                <w:rFonts w:asciiTheme="minorHAnsi" w:hAnsiTheme="minorHAnsi"/>
                <w:color w:val="000000"/>
                <w:lang w:eastAsia="ja-JP"/>
              </w:rPr>
              <w:t>Начальник отдела в структурном подразделении государственного органа (высшее образование не ниже уровня магистратуры, специалитета, специальность, направление подготовки «Экономика»)</w:t>
            </w:r>
          </w:p>
        </w:tc>
        <w:tc>
          <w:tcPr>
            <w:tcW w:w="1418" w:type="dxa"/>
          </w:tcPr>
          <w:p w:rsidR="000C2EEC" w:rsidRPr="0096174B" w:rsidRDefault="00FB54A0" w:rsidP="00610A43">
            <w:pPr>
              <w:spacing w:after="0" w:line="240" w:lineRule="auto"/>
              <w:jc w:val="center"/>
              <w:rPr>
                <w:rFonts w:asciiTheme="minorHAnsi" w:hAnsiTheme="minorHAnsi"/>
                <w:color w:val="000000"/>
                <w:lang w:eastAsia="ja-JP"/>
              </w:rPr>
            </w:pPr>
            <w:r>
              <w:rPr>
                <w:rFonts w:asciiTheme="minorHAnsi" w:hAnsiTheme="minorHAnsi"/>
                <w:color w:val="000000"/>
                <w:lang w:eastAsia="ja-JP"/>
              </w:rPr>
              <w:t>1</w:t>
            </w:r>
          </w:p>
        </w:tc>
        <w:tc>
          <w:tcPr>
            <w:tcW w:w="992" w:type="dxa"/>
          </w:tcPr>
          <w:p w:rsidR="000C2EEC" w:rsidRPr="0096174B" w:rsidRDefault="00FB54A0" w:rsidP="00610A43">
            <w:pPr>
              <w:spacing w:after="0" w:line="240" w:lineRule="auto"/>
              <w:jc w:val="center"/>
              <w:rPr>
                <w:rFonts w:asciiTheme="minorHAnsi" w:hAnsiTheme="minorHAnsi"/>
                <w:color w:val="000000"/>
                <w:lang w:eastAsia="ja-JP"/>
              </w:rPr>
            </w:pPr>
            <w:r>
              <w:rPr>
                <w:rFonts w:asciiTheme="minorHAnsi" w:hAnsiTheme="minorHAnsi"/>
                <w:color w:val="000000"/>
                <w:lang w:eastAsia="ja-JP"/>
              </w:rPr>
              <w:t>1</w:t>
            </w:r>
          </w:p>
        </w:tc>
        <w:tc>
          <w:tcPr>
            <w:tcW w:w="3261" w:type="dxa"/>
          </w:tcPr>
          <w:p w:rsidR="000C2EEC" w:rsidRPr="0096174B" w:rsidRDefault="00FB54A0" w:rsidP="00FB54A0">
            <w:pPr>
              <w:spacing w:after="0" w:line="240" w:lineRule="auto"/>
              <w:jc w:val="center"/>
              <w:rPr>
                <w:rFonts w:asciiTheme="minorHAnsi" w:hAnsiTheme="minorHAnsi"/>
                <w:color w:val="000000"/>
                <w:lang w:eastAsia="ja-JP"/>
              </w:rPr>
            </w:pPr>
            <w:r>
              <w:rPr>
                <w:rFonts w:asciiTheme="minorHAnsi" w:hAnsiTheme="minorHAnsi"/>
                <w:color w:val="000000"/>
                <w:lang w:eastAsia="ja-JP"/>
              </w:rPr>
              <w:t>Назначение на должность без конкурса</w:t>
            </w:r>
          </w:p>
        </w:tc>
      </w:tr>
      <w:tr w:rsidR="00FB54A0" w:rsidRPr="00EE27FE" w:rsidTr="00E3244C">
        <w:trPr>
          <w:trHeight w:val="482"/>
        </w:trPr>
        <w:tc>
          <w:tcPr>
            <w:tcW w:w="9214" w:type="dxa"/>
            <w:gridSpan w:val="2"/>
          </w:tcPr>
          <w:p w:rsidR="00FB54A0" w:rsidRPr="00FB54A0" w:rsidRDefault="00FB54A0" w:rsidP="00610A43">
            <w:pPr>
              <w:spacing w:after="0" w:line="240" w:lineRule="auto"/>
              <w:jc w:val="center"/>
              <w:rPr>
                <w:rFonts w:asciiTheme="minorHAnsi" w:hAnsiTheme="minorHAnsi"/>
                <w:b/>
                <w:color w:val="000000"/>
                <w:lang w:eastAsia="ja-JP"/>
              </w:rPr>
            </w:pPr>
            <w:r w:rsidRPr="00FB54A0">
              <w:rPr>
                <w:rFonts w:asciiTheme="minorHAnsi" w:hAnsiTheme="minorHAnsi"/>
                <w:b/>
                <w:color w:val="000000"/>
                <w:lang w:eastAsia="ja-JP"/>
              </w:rPr>
              <w:t>Итого</w:t>
            </w:r>
          </w:p>
        </w:tc>
        <w:tc>
          <w:tcPr>
            <w:tcW w:w="1418" w:type="dxa"/>
          </w:tcPr>
          <w:p w:rsidR="00FB54A0" w:rsidRPr="00FB54A0" w:rsidRDefault="00FB54A0" w:rsidP="00610A43">
            <w:pPr>
              <w:spacing w:after="0" w:line="240" w:lineRule="auto"/>
              <w:jc w:val="center"/>
              <w:rPr>
                <w:rFonts w:asciiTheme="minorHAnsi" w:hAnsiTheme="minorHAnsi"/>
                <w:b/>
                <w:color w:val="000000"/>
                <w:lang w:eastAsia="ja-JP"/>
              </w:rPr>
            </w:pPr>
            <w:r>
              <w:rPr>
                <w:rFonts w:asciiTheme="minorHAnsi" w:hAnsiTheme="minorHAnsi"/>
                <w:b/>
                <w:color w:val="000000"/>
                <w:lang w:eastAsia="ja-JP"/>
              </w:rPr>
              <w:t>5</w:t>
            </w:r>
          </w:p>
        </w:tc>
        <w:tc>
          <w:tcPr>
            <w:tcW w:w="992" w:type="dxa"/>
          </w:tcPr>
          <w:p w:rsidR="00FB54A0" w:rsidRPr="00FB54A0" w:rsidRDefault="00FB54A0" w:rsidP="00610A43">
            <w:pPr>
              <w:spacing w:after="0" w:line="240" w:lineRule="auto"/>
              <w:jc w:val="center"/>
              <w:rPr>
                <w:rFonts w:asciiTheme="minorHAnsi" w:hAnsiTheme="minorHAnsi"/>
                <w:b/>
                <w:color w:val="000000"/>
                <w:lang w:eastAsia="ja-JP"/>
              </w:rPr>
            </w:pPr>
            <w:r>
              <w:rPr>
                <w:rFonts w:asciiTheme="minorHAnsi" w:hAnsiTheme="minorHAnsi"/>
                <w:b/>
                <w:color w:val="000000"/>
                <w:lang w:eastAsia="ja-JP"/>
              </w:rPr>
              <w:t>4</w:t>
            </w:r>
          </w:p>
        </w:tc>
        <w:tc>
          <w:tcPr>
            <w:tcW w:w="3261" w:type="dxa"/>
          </w:tcPr>
          <w:p w:rsidR="00FB54A0" w:rsidRPr="00FB54A0" w:rsidRDefault="00FB54A0" w:rsidP="00FB54A0">
            <w:pPr>
              <w:spacing w:after="0" w:line="240" w:lineRule="auto"/>
              <w:jc w:val="center"/>
              <w:rPr>
                <w:rFonts w:asciiTheme="minorHAnsi" w:hAnsiTheme="minorHAnsi"/>
                <w:b/>
                <w:color w:val="000000"/>
                <w:lang w:eastAsia="ja-JP"/>
              </w:rPr>
            </w:pPr>
          </w:p>
        </w:tc>
      </w:tr>
    </w:tbl>
    <w:p w:rsidR="00610A43" w:rsidRDefault="00610A43" w:rsidP="00892D65">
      <w:pPr>
        <w:pStyle w:val="ad"/>
        <w:spacing w:before="0" w:after="0"/>
        <w:jc w:val="both"/>
        <w:rPr>
          <w:rStyle w:val="11"/>
          <w:rFonts w:ascii="Times New Roman" w:hAnsi="Times New Roman" w:cs="Times New Roman"/>
          <w:sz w:val="28"/>
          <w:szCs w:val="28"/>
        </w:rPr>
        <w:sectPr w:rsidR="00610A43" w:rsidSect="00E0749F">
          <w:pgSz w:w="16838" w:h="11905" w:orient="landscape"/>
          <w:pgMar w:top="851" w:right="1134" w:bottom="1701" w:left="1134" w:header="0" w:footer="0" w:gutter="0"/>
          <w:cols w:space="720"/>
          <w:noEndnote/>
        </w:sectPr>
      </w:pPr>
      <w:bookmarkStart w:id="228" w:name="_Toc421227286"/>
    </w:p>
    <w:p w:rsidR="005F5B86" w:rsidRPr="00512C8F" w:rsidRDefault="005F5B86" w:rsidP="009101A3">
      <w:pPr>
        <w:pStyle w:val="10"/>
        <w:jc w:val="right"/>
        <w:rPr>
          <w:rFonts w:asciiTheme="minorHAnsi" w:eastAsiaTheme="minorEastAsia" w:hAnsiTheme="minorHAnsi"/>
          <w:b w:val="0"/>
          <w:sz w:val="28"/>
          <w:szCs w:val="28"/>
        </w:rPr>
      </w:pPr>
      <w:bookmarkStart w:id="229" w:name="_Toc515463509"/>
      <w:bookmarkEnd w:id="228"/>
      <w:r w:rsidRPr="00512C8F">
        <w:rPr>
          <w:rFonts w:asciiTheme="minorHAnsi" w:eastAsiaTheme="minorEastAsia" w:hAnsiTheme="minorHAnsi"/>
          <w:b w:val="0"/>
          <w:sz w:val="28"/>
          <w:szCs w:val="28"/>
        </w:rPr>
        <w:t>Приложение № 3</w:t>
      </w:r>
      <w:bookmarkEnd w:id="229"/>
    </w:p>
    <w:p w:rsidR="005F5B86" w:rsidRPr="005F5B86" w:rsidRDefault="005F5B86" w:rsidP="005F5B86">
      <w:pPr>
        <w:autoSpaceDE w:val="0"/>
        <w:autoSpaceDN w:val="0"/>
        <w:spacing w:after="0" w:line="240" w:lineRule="auto"/>
        <w:rPr>
          <w:rFonts w:ascii="Times New Roman" w:eastAsiaTheme="minorEastAsia" w:hAnsi="Times New Roman"/>
          <w:sz w:val="24"/>
          <w:szCs w:val="24"/>
        </w:rPr>
      </w:pPr>
    </w:p>
    <w:tbl>
      <w:tblPr>
        <w:tblW w:w="9498" w:type="dxa"/>
        <w:tblInd w:w="108" w:type="dxa"/>
        <w:tblLayout w:type="fixed"/>
        <w:tblLook w:val="0000" w:firstRow="0" w:lastRow="0" w:firstColumn="0" w:lastColumn="0" w:noHBand="0" w:noVBand="0"/>
      </w:tblPr>
      <w:tblGrid>
        <w:gridCol w:w="284"/>
        <w:gridCol w:w="567"/>
        <w:gridCol w:w="283"/>
        <w:gridCol w:w="1560"/>
        <w:gridCol w:w="992"/>
        <w:gridCol w:w="3544"/>
        <w:gridCol w:w="567"/>
        <w:gridCol w:w="1701"/>
      </w:tblGrid>
      <w:tr w:rsidR="009A5F42" w:rsidRPr="002F1600" w:rsidTr="00CE0D3D">
        <w:trPr>
          <w:cantSplit/>
          <w:trHeight w:val="1020"/>
        </w:trPr>
        <w:tc>
          <w:tcPr>
            <w:tcW w:w="9498" w:type="dxa"/>
            <w:gridSpan w:val="8"/>
          </w:tcPr>
          <w:p w:rsidR="009A5F42" w:rsidRPr="002F1600" w:rsidRDefault="009A5F42" w:rsidP="00CE0D3D">
            <w:pPr>
              <w:spacing w:after="0" w:line="240" w:lineRule="auto"/>
              <w:jc w:val="center"/>
              <w:rPr>
                <w:rFonts w:ascii="Times New Roman" w:hAnsi="Times New Roman"/>
                <w:snapToGrid w:val="0"/>
                <w:sz w:val="26"/>
                <w:szCs w:val="20"/>
                <w:lang w:val="en-US"/>
              </w:rPr>
            </w:pPr>
          </w:p>
        </w:tc>
      </w:tr>
      <w:tr w:rsidR="009A5F42" w:rsidRPr="002F1600" w:rsidTr="00CE0D3D">
        <w:trPr>
          <w:trHeight w:hRule="exact" w:val="1308"/>
        </w:trPr>
        <w:tc>
          <w:tcPr>
            <w:tcW w:w="9498" w:type="dxa"/>
            <w:gridSpan w:val="8"/>
          </w:tcPr>
          <w:p w:rsidR="009A5F42" w:rsidRPr="002F1600" w:rsidRDefault="009A5F42" w:rsidP="00CE0D3D">
            <w:pPr>
              <w:spacing w:before="60" w:after="0" w:line="240" w:lineRule="auto"/>
              <w:jc w:val="center"/>
              <w:rPr>
                <w:rFonts w:ascii="Times New Roman" w:hAnsi="Times New Roman"/>
                <w:b/>
                <w:spacing w:val="30"/>
                <w:sz w:val="24"/>
                <w:szCs w:val="20"/>
              </w:rPr>
            </w:pPr>
            <w:r w:rsidRPr="002F1600">
              <w:rPr>
                <w:b/>
                <w:snapToGrid w:val="0"/>
                <w:spacing w:val="30"/>
                <w:sz w:val="32"/>
                <w:szCs w:val="20"/>
              </w:rPr>
              <w:t>ПРИКАЗ (РАСПОРЯЖЕНИЕ)</w:t>
            </w:r>
          </w:p>
        </w:tc>
      </w:tr>
      <w:tr w:rsidR="009A5F42" w:rsidRPr="002F1600" w:rsidTr="00CE0D3D">
        <w:tblPrEx>
          <w:tblCellMar>
            <w:left w:w="75" w:type="dxa"/>
            <w:right w:w="75" w:type="dxa"/>
          </w:tblCellMar>
        </w:tblPrEx>
        <w:trPr>
          <w:cantSplit/>
        </w:trPr>
        <w:tc>
          <w:tcPr>
            <w:tcW w:w="284" w:type="dxa"/>
          </w:tcPr>
          <w:p w:rsidR="009A5F42" w:rsidRPr="002F1600" w:rsidRDefault="009A5F42" w:rsidP="00CE0D3D">
            <w:pPr>
              <w:spacing w:after="0" w:line="240" w:lineRule="auto"/>
              <w:rPr>
                <w:snapToGrid w:val="0"/>
                <w:sz w:val="24"/>
                <w:szCs w:val="20"/>
              </w:rPr>
            </w:pPr>
            <w:r w:rsidRPr="002F1600">
              <w:rPr>
                <w:snapToGrid w:val="0"/>
                <w:sz w:val="26"/>
                <w:szCs w:val="20"/>
              </w:rPr>
              <w:t>«</w:t>
            </w:r>
          </w:p>
        </w:tc>
        <w:tc>
          <w:tcPr>
            <w:tcW w:w="567" w:type="dxa"/>
            <w:tcBorders>
              <w:bottom w:val="single" w:sz="4" w:space="0" w:color="auto"/>
            </w:tcBorders>
          </w:tcPr>
          <w:p w:rsidR="009A5F42" w:rsidRPr="002F1600" w:rsidRDefault="009A5F42" w:rsidP="00CE0D3D">
            <w:pPr>
              <w:spacing w:after="0" w:line="240" w:lineRule="auto"/>
              <w:rPr>
                <w:snapToGrid w:val="0"/>
                <w:sz w:val="24"/>
                <w:szCs w:val="20"/>
              </w:rPr>
            </w:pPr>
          </w:p>
        </w:tc>
        <w:tc>
          <w:tcPr>
            <w:tcW w:w="283" w:type="dxa"/>
          </w:tcPr>
          <w:p w:rsidR="009A5F42" w:rsidRPr="002F1600" w:rsidRDefault="009A5F42" w:rsidP="00CE0D3D">
            <w:pPr>
              <w:spacing w:after="0" w:line="240" w:lineRule="auto"/>
              <w:rPr>
                <w:snapToGrid w:val="0"/>
                <w:sz w:val="24"/>
                <w:szCs w:val="20"/>
              </w:rPr>
            </w:pPr>
            <w:r w:rsidRPr="002F1600">
              <w:rPr>
                <w:snapToGrid w:val="0"/>
                <w:sz w:val="26"/>
                <w:szCs w:val="20"/>
              </w:rPr>
              <w:t>»</w:t>
            </w:r>
          </w:p>
        </w:tc>
        <w:tc>
          <w:tcPr>
            <w:tcW w:w="1560" w:type="dxa"/>
            <w:tcBorders>
              <w:bottom w:val="single" w:sz="4" w:space="0" w:color="auto"/>
            </w:tcBorders>
          </w:tcPr>
          <w:p w:rsidR="009A5F42" w:rsidRPr="002F1600" w:rsidRDefault="009A5F42" w:rsidP="00CE0D3D">
            <w:pPr>
              <w:spacing w:after="0" w:line="240" w:lineRule="auto"/>
              <w:rPr>
                <w:snapToGrid w:val="0"/>
                <w:sz w:val="24"/>
                <w:szCs w:val="20"/>
              </w:rPr>
            </w:pPr>
          </w:p>
        </w:tc>
        <w:tc>
          <w:tcPr>
            <w:tcW w:w="992" w:type="dxa"/>
          </w:tcPr>
          <w:p w:rsidR="009A5F42" w:rsidRPr="002F1600" w:rsidRDefault="009A5F42" w:rsidP="00CE0D3D">
            <w:pPr>
              <w:spacing w:after="0" w:line="240" w:lineRule="auto"/>
              <w:rPr>
                <w:snapToGrid w:val="0"/>
                <w:sz w:val="24"/>
                <w:szCs w:val="20"/>
              </w:rPr>
            </w:pPr>
            <w:r>
              <w:rPr>
                <w:snapToGrid w:val="0"/>
                <w:sz w:val="24"/>
                <w:szCs w:val="20"/>
              </w:rPr>
              <w:t>20__</w:t>
            </w:r>
            <w:r w:rsidRPr="002F1600">
              <w:rPr>
                <w:snapToGrid w:val="0"/>
                <w:sz w:val="24"/>
                <w:szCs w:val="20"/>
              </w:rPr>
              <w:t xml:space="preserve"> г.</w:t>
            </w:r>
          </w:p>
        </w:tc>
        <w:tc>
          <w:tcPr>
            <w:tcW w:w="3544" w:type="dxa"/>
          </w:tcPr>
          <w:p w:rsidR="009A5F42" w:rsidRPr="002F1600" w:rsidRDefault="009A5F42" w:rsidP="00CE0D3D">
            <w:pPr>
              <w:spacing w:after="0" w:line="240" w:lineRule="auto"/>
              <w:rPr>
                <w:snapToGrid w:val="0"/>
                <w:sz w:val="24"/>
                <w:szCs w:val="20"/>
              </w:rPr>
            </w:pPr>
          </w:p>
        </w:tc>
        <w:tc>
          <w:tcPr>
            <w:tcW w:w="567" w:type="dxa"/>
          </w:tcPr>
          <w:p w:rsidR="009A5F42" w:rsidRPr="002F1600" w:rsidRDefault="009A5F42" w:rsidP="00CE0D3D">
            <w:pPr>
              <w:spacing w:after="0" w:line="240" w:lineRule="auto"/>
              <w:rPr>
                <w:snapToGrid w:val="0"/>
                <w:sz w:val="24"/>
                <w:szCs w:val="20"/>
              </w:rPr>
            </w:pPr>
            <w:r w:rsidRPr="002F1600">
              <w:rPr>
                <w:snapToGrid w:val="0"/>
                <w:sz w:val="24"/>
                <w:szCs w:val="20"/>
              </w:rPr>
              <w:t>№</w:t>
            </w:r>
          </w:p>
        </w:tc>
        <w:tc>
          <w:tcPr>
            <w:tcW w:w="1701" w:type="dxa"/>
            <w:tcBorders>
              <w:bottom w:val="single" w:sz="4" w:space="0" w:color="auto"/>
            </w:tcBorders>
          </w:tcPr>
          <w:p w:rsidR="009A5F42" w:rsidRPr="002F1600" w:rsidRDefault="009A5F42" w:rsidP="00CE0D3D">
            <w:pPr>
              <w:spacing w:after="0" w:line="240" w:lineRule="auto"/>
              <w:ind w:right="492"/>
              <w:rPr>
                <w:snapToGrid w:val="0"/>
                <w:sz w:val="24"/>
                <w:szCs w:val="20"/>
              </w:rPr>
            </w:pPr>
          </w:p>
        </w:tc>
      </w:tr>
      <w:tr w:rsidR="009A5F42" w:rsidRPr="002F1600" w:rsidTr="00CE0D3D">
        <w:tc>
          <w:tcPr>
            <w:tcW w:w="284" w:type="dxa"/>
          </w:tcPr>
          <w:p w:rsidR="009A5F42" w:rsidRPr="002F1600" w:rsidRDefault="009A5F42" w:rsidP="00CE0D3D">
            <w:pPr>
              <w:spacing w:after="0" w:line="240" w:lineRule="auto"/>
              <w:jc w:val="center"/>
              <w:rPr>
                <w:snapToGrid w:val="0"/>
                <w:sz w:val="16"/>
                <w:szCs w:val="20"/>
              </w:rPr>
            </w:pPr>
          </w:p>
        </w:tc>
        <w:tc>
          <w:tcPr>
            <w:tcW w:w="567" w:type="dxa"/>
            <w:tcBorders>
              <w:top w:val="single" w:sz="4" w:space="0" w:color="auto"/>
            </w:tcBorders>
          </w:tcPr>
          <w:p w:rsidR="009A5F42" w:rsidRPr="002F1600" w:rsidRDefault="009A5F42" w:rsidP="00CE0D3D">
            <w:pPr>
              <w:spacing w:after="0" w:line="240" w:lineRule="auto"/>
              <w:jc w:val="center"/>
              <w:rPr>
                <w:snapToGrid w:val="0"/>
                <w:sz w:val="16"/>
                <w:szCs w:val="20"/>
              </w:rPr>
            </w:pPr>
          </w:p>
        </w:tc>
        <w:tc>
          <w:tcPr>
            <w:tcW w:w="283" w:type="dxa"/>
          </w:tcPr>
          <w:p w:rsidR="009A5F42" w:rsidRPr="002F1600" w:rsidRDefault="009A5F42" w:rsidP="00CE0D3D">
            <w:pPr>
              <w:spacing w:after="0" w:line="240" w:lineRule="auto"/>
              <w:jc w:val="center"/>
              <w:rPr>
                <w:snapToGrid w:val="0"/>
                <w:sz w:val="16"/>
                <w:szCs w:val="20"/>
              </w:rPr>
            </w:pPr>
          </w:p>
        </w:tc>
        <w:tc>
          <w:tcPr>
            <w:tcW w:w="1560" w:type="dxa"/>
            <w:tcBorders>
              <w:top w:val="single" w:sz="4" w:space="0" w:color="auto"/>
            </w:tcBorders>
          </w:tcPr>
          <w:p w:rsidR="009A5F42" w:rsidRPr="002F1600" w:rsidRDefault="009A5F42" w:rsidP="00CE0D3D">
            <w:pPr>
              <w:spacing w:after="0" w:line="240" w:lineRule="auto"/>
              <w:jc w:val="center"/>
              <w:rPr>
                <w:snapToGrid w:val="0"/>
                <w:sz w:val="16"/>
                <w:szCs w:val="20"/>
              </w:rPr>
            </w:pPr>
          </w:p>
        </w:tc>
        <w:tc>
          <w:tcPr>
            <w:tcW w:w="992" w:type="dxa"/>
          </w:tcPr>
          <w:p w:rsidR="009A5F42" w:rsidRPr="002F1600" w:rsidRDefault="009A5F42" w:rsidP="00CE0D3D">
            <w:pPr>
              <w:spacing w:after="0" w:line="240" w:lineRule="auto"/>
              <w:jc w:val="center"/>
              <w:rPr>
                <w:snapToGrid w:val="0"/>
                <w:sz w:val="16"/>
                <w:szCs w:val="20"/>
              </w:rPr>
            </w:pPr>
          </w:p>
        </w:tc>
        <w:tc>
          <w:tcPr>
            <w:tcW w:w="3544" w:type="dxa"/>
          </w:tcPr>
          <w:p w:rsidR="009A5F42" w:rsidRPr="002F1600" w:rsidRDefault="009A5F42" w:rsidP="00CE0D3D">
            <w:pPr>
              <w:spacing w:after="0" w:line="240" w:lineRule="auto"/>
              <w:jc w:val="center"/>
              <w:rPr>
                <w:snapToGrid w:val="0"/>
                <w:sz w:val="16"/>
                <w:szCs w:val="20"/>
              </w:rPr>
            </w:pPr>
          </w:p>
        </w:tc>
        <w:tc>
          <w:tcPr>
            <w:tcW w:w="567" w:type="dxa"/>
          </w:tcPr>
          <w:p w:rsidR="009A5F42" w:rsidRPr="002F1600" w:rsidRDefault="009A5F42" w:rsidP="00CE0D3D">
            <w:pPr>
              <w:spacing w:after="0" w:line="240" w:lineRule="auto"/>
              <w:jc w:val="center"/>
              <w:rPr>
                <w:snapToGrid w:val="0"/>
                <w:sz w:val="16"/>
                <w:szCs w:val="20"/>
              </w:rPr>
            </w:pPr>
          </w:p>
        </w:tc>
        <w:tc>
          <w:tcPr>
            <w:tcW w:w="1701" w:type="dxa"/>
            <w:tcBorders>
              <w:top w:val="single" w:sz="4" w:space="0" w:color="auto"/>
            </w:tcBorders>
          </w:tcPr>
          <w:p w:rsidR="009A5F42" w:rsidRPr="002F1600" w:rsidRDefault="009A5F42" w:rsidP="00CE0D3D">
            <w:pPr>
              <w:spacing w:after="0" w:line="240" w:lineRule="auto"/>
              <w:jc w:val="center"/>
              <w:rPr>
                <w:snapToGrid w:val="0"/>
                <w:sz w:val="16"/>
                <w:szCs w:val="20"/>
              </w:rPr>
            </w:pPr>
          </w:p>
        </w:tc>
      </w:tr>
      <w:tr w:rsidR="009A5F42" w:rsidRPr="002F1600" w:rsidTr="00CE0D3D">
        <w:trPr>
          <w:trHeight w:hRule="exact" w:val="1011"/>
        </w:trPr>
        <w:tc>
          <w:tcPr>
            <w:tcW w:w="9498" w:type="dxa"/>
            <w:gridSpan w:val="8"/>
          </w:tcPr>
          <w:p w:rsidR="009A5F42" w:rsidRPr="002F1600" w:rsidRDefault="009A5F42" w:rsidP="00CE0D3D">
            <w:pPr>
              <w:spacing w:after="0" w:line="240" w:lineRule="auto"/>
              <w:jc w:val="center"/>
              <w:rPr>
                <w:snapToGrid w:val="0"/>
                <w:szCs w:val="20"/>
              </w:rPr>
            </w:pPr>
          </w:p>
          <w:p w:rsidR="009A5F42" w:rsidRPr="002F1600" w:rsidRDefault="009A5F42" w:rsidP="00CE0D3D">
            <w:pPr>
              <w:spacing w:after="0" w:line="240" w:lineRule="auto"/>
              <w:jc w:val="center"/>
              <w:rPr>
                <w:snapToGrid w:val="0"/>
                <w:szCs w:val="20"/>
              </w:rPr>
            </w:pPr>
          </w:p>
          <w:p w:rsidR="009A5F42" w:rsidRPr="002F1600" w:rsidRDefault="009A5F42" w:rsidP="00CE0D3D">
            <w:pPr>
              <w:spacing w:after="0" w:line="240" w:lineRule="auto"/>
              <w:jc w:val="center"/>
              <w:rPr>
                <w:snapToGrid w:val="0"/>
                <w:szCs w:val="20"/>
              </w:rPr>
            </w:pPr>
          </w:p>
          <w:p w:rsidR="009A5F42" w:rsidRPr="002F1600" w:rsidRDefault="009A5F42" w:rsidP="00CE0D3D">
            <w:pPr>
              <w:spacing w:after="0" w:line="240" w:lineRule="auto"/>
              <w:jc w:val="center"/>
              <w:rPr>
                <w:snapToGrid w:val="0"/>
                <w:szCs w:val="20"/>
              </w:rPr>
            </w:pPr>
          </w:p>
          <w:p w:rsidR="009A5F42" w:rsidRPr="002F1600" w:rsidRDefault="009A5F42" w:rsidP="00CE0D3D">
            <w:pPr>
              <w:spacing w:after="0" w:line="240" w:lineRule="auto"/>
              <w:jc w:val="center"/>
              <w:rPr>
                <w:snapToGrid w:val="0"/>
                <w:szCs w:val="20"/>
              </w:rPr>
            </w:pPr>
          </w:p>
          <w:p w:rsidR="009A5F42" w:rsidRPr="002F1600" w:rsidRDefault="009A5F42" w:rsidP="00CE0D3D">
            <w:pPr>
              <w:spacing w:after="0" w:line="240" w:lineRule="auto"/>
              <w:jc w:val="center"/>
              <w:rPr>
                <w:snapToGrid w:val="0"/>
                <w:szCs w:val="20"/>
              </w:rPr>
            </w:pPr>
          </w:p>
        </w:tc>
      </w:tr>
    </w:tbl>
    <w:p w:rsidR="009A5F42" w:rsidRPr="002F1600" w:rsidRDefault="009A5F42" w:rsidP="009A5F42">
      <w:pPr>
        <w:spacing w:after="0" w:line="240" w:lineRule="auto"/>
        <w:jc w:val="center"/>
        <w:rPr>
          <w:snapToGrid w:val="0"/>
          <w:sz w:val="28"/>
          <w:szCs w:val="28"/>
        </w:rPr>
      </w:pPr>
    </w:p>
    <w:p w:rsidR="009A5F42" w:rsidRPr="002F1600" w:rsidRDefault="009A5F42" w:rsidP="009A5F42">
      <w:pPr>
        <w:spacing w:after="0" w:line="240" w:lineRule="auto"/>
        <w:jc w:val="center"/>
        <w:rPr>
          <w:snapToGrid w:val="0"/>
          <w:sz w:val="28"/>
          <w:szCs w:val="28"/>
        </w:rPr>
      </w:pPr>
    </w:p>
    <w:p w:rsidR="009A5F42" w:rsidRPr="002F1600" w:rsidRDefault="009A5F42" w:rsidP="009A5F42">
      <w:pPr>
        <w:spacing w:after="0" w:line="240" w:lineRule="auto"/>
        <w:jc w:val="center"/>
        <w:rPr>
          <w:snapToGrid w:val="0"/>
          <w:sz w:val="28"/>
          <w:szCs w:val="28"/>
        </w:rPr>
      </w:pPr>
    </w:p>
    <w:p w:rsidR="009A5F42" w:rsidRPr="002F1600" w:rsidRDefault="009A5F42" w:rsidP="009A5F42">
      <w:pPr>
        <w:spacing w:after="0" w:line="240" w:lineRule="auto"/>
        <w:jc w:val="center"/>
        <w:rPr>
          <w:snapToGrid w:val="0"/>
          <w:sz w:val="28"/>
          <w:szCs w:val="28"/>
        </w:rPr>
      </w:pPr>
    </w:p>
    <w:p w:rsidR="009A5F42" w:rsidRPr="002F1600" w:rsidRDefault="009A5F42" w:rsidP="009A5F42">
      <w:pPr>
        <w:spacing w:after="0" w:line="240" w:lineRule="auto"/>
        <w:jc w:val="center"/>
        <w:rPr>
          <w:snapToGrid w:val="0"/>
          <w:sz w:val="28"/>
          <w:szCs w:val="28"/>
        </w:rPr>
      </w:pPr>
      <w:r w:rsidRPr="002F1600">
        <w:rPr>
          <w:snapToGrid w:val="0"/>
          <w:sz w:val="28"/>
          <w:szCs w:val="28"/>
        </w:rPr>
        <w:t xml:space="preserve">Об утверждении </w:t>
      </w:r>
      <w:r w:rsidR="001D5866">
        <w:rPr>
          <w:snapToGrid w:val="0"/>
          <w:sz w:val="28"/>
          <w:szCs w:val="28"/>
        </w:rPr>
        <w:t>м</w:t>
      </w:r>
      <w:r w:rsidRPr="002F1600">
        <w:rPr>
          <w:snapToGrid w:val="0"/>
          <w:sz w:val="28"/>
          <w:szCs w:val="28"/>
        </w:rPr>
        <w:t xml:space="preserve">етодики проведения конкурсов на замещение вакантной должности </w:t>
      </w:r>
      <w:r>
        <w:rPr>
          <w:snapToGrid w:val="0"/>
          <w:sz w:val="28"/>
          <w:szCs w:val="28"/>
        </w:rPr>
        <w:t xml:space="preserve">федеральной </w:t>
      </w:r>
      <w:r w:rsidRPr="002F1600">
        <w:rPr>
          <w:snapToGrid w:val="0"/>
          <w:sz w:val="28"/>
          <w:szCs w:val="28"/>
        </w:rPr>
        <w:t xml:space="preserve">государственной гражданской службы </w:t>
      </w:r>
      <w:r>
        <w:rPr>
          <w:snapToGrid w:val="0"/>
          <w:sz w:val="28"/>
          <w:szCs w:val="28"/>
        </w:rPr>
        <w:t xml:space="preserve">/ государственной гражданской службы субъекта </w:t>
      </w:r>
      <w:r w:rsidRPr="002F1600">
        <w:rPr>
          <w:snapToGrid w:val="0"/>
          <w:sz w:val="28"/>
          <w:szCs w:val="28"/>
        </w:rPr>
        <w:t xml:space="preserve">Российской Федерации и включение в кадровый резерв в </w:t>
      </w:r>
    </w:p>
    <w:p w:rsidR="009A5F42" w:rsidRPr="00EE478E" w:rsidRDefault="009A5F42" w:rsidP="009A5F42">
      <w:pPr>
        <w:spacing w:before="60" w:after="0" w:line="240" w:lineRule="auto"/>
        <w:jc w:val="center"/>
        <w:rPr>
          <w:sz w:val="20"/>
          <w:szCs w:val="20"/>
        </w:rPr>
      </w:pPr>
      <w:r w:rsidRPr="00EE478E">
        <w:rPr>
          <w:sz w:val="20"/>
          <w:szCs w:val="20"/>
        </w:rPr>
        <w:t>_________________________________________________</w:t>
      </w:r>
    </w:p>
    <w:p w:rsidR="009A5F42" w:rsidRPr="002F1600" w:rsidRDefault="009A5F42" w:rsidP="009A5F42">
      <w:pPr>
        <w:spacing w:after="0" w:line="240" w:lineRule="auto"/>
        <w:rPr>
          <w:snapToGrid w:val="0"/>
          <w:sz w:val="20"/>
          <w:szCs w:val="20"/>
        </w:rPr>
      </w:pPr>
      <w:r w:rsidRPr="002F1600">
        <w:rPr>
          <w:snapToGrid w:val="0"/>
          <w:sz w:val="20"/>
          <w:szCs w:val="20"/>
        </w:rPr>
        <w:t xml:space="preserve">                                       </w:t>
      </w:r>
      <w:r>
        <w:rPr>
          <w:snapToGrid w:val="0"/>
          <w:sz w:val="20"/>
          <w:szCs w:val="20"/>
        </w:rPr>
        <w:t xml:space="preserve">                    </w:t>
      </w:r>
      <w:r w:rsidRPr="002F1600">
        <w:rPr>
          <w:snapToGrid w:val="0"/>
          <w:sz w:val="20"/>
          <w:szCs w:val="20"/>
        </w:rPr>
        <w:t xml:space="preserve">        (наименование государственного органа)</w:t>
      </w:r>
    </w:p>
    <w:p w:rsidR="009A5F42" w:rsidRPr="002F1600" w:rsidRDefault="009A5F42" w:rsidP="009A5F42">
      <w:pPr>
        <w:spacing w:after="0" w:line="240" w:lineRule="auto"/>
        <w:rPr>
          <w:rFonts w:ascii="Times New Roman" w:hAnsi="Times New Roman"/>
          <w:snapToGrid w:val="0"/>
          <w:sz w:val="28"/>
          <w:szCs w:val="28"/>
        </w:rPr>
      </w:pPr>
    </w:p>
    <w:p w:rsidR="009A5F42" w:rsidRPr="002F1600" w:rsidRDefault="009A5F42" w:rsidP="009A5F42">
      <w:pPr>
        <w:autoSpaceDE w:val="0"/>
        <w:autoSpaceDN w:val="0"/>
        <w:adjustRightInd w:val="0"/>
        <w:spacing w:after="120" w:line="240" w:lineRule="auto"/>
        <w:ind w:firstLine="709"/>
        <w:jc w:val="both"/>
        <w:rPr>
          <w:snapToGrid w:val="0"/>
          <w:sz w:val="28"/>
          <w:szCs w:val="28"/>
        </w:rPr>
      </w:pPr>
      <w:r w:rsidRPr="002F1600">
        <w:rPr>
          <w:snapToGrid w:val="0"/>
          <w:sz w:val="28"/>
          <w:szCs w:val="28"/>
        </w:rPr>
        <w:t>В соответствии с Федеральным законом от 27 июля 2004 г. № 79-ФЗ «О</w:t>
      </w:r>
      <w:r>
        <w:rPr>
          <w:snapToGrid w:val="0"/>
          <w:sz w:val="28"/>
          <w:szCs w:val="28"/>
        </w:rPr>
        <w:t> </w:t>
      </w:r>
      <w:r w:rsidRPr="002F1600">
        <w:rPr>
          <w:snapToGrid w:val="0"/>
          <w:sz w:val="28"/>
          <w:szCs w:val="28"/>
        </w:rPr>
        <w:t>государственной гражданской службе Российской Федерации» (Собрание законодательства Российской Федерации, 2004,  № 31, ст. 3215; 2018, № 1 (часть 1) ст. 7), Указом Президента Российской Федерации от 1 февраля 2005 г. № 112 «О конкурсе на замещение вакантной должности государственной гражданской службы Российской Федерации» (Собрание законодательства Российской Федерации, 2005, № 6, ст. 439;</w:t>
      </w:r>
      <w:r w:rsidRPr="002F1600">
        <w:rPr>
          <w:snapToGrid w:val="0"/>
          <w:sz w:val="26"/>
          <w:szCs w:val="20"/>
        </w:rPr>
        <w:t xml:space="preserve"> </w:t>
      </w:r>
      <w:r w:rsidRPr="002F1600">
        <w:rPr>
          <w:snapToGrid w:val="0"/>
          <w:sz w:val="28"/>
          <w:szCs w:val="28"/>
        </w:rPr>
        <w:t>2017, № 37, ст.</w:t>
      </w:r>
      <w:r>
        <w:rPr>
          <w:snapToGrid w:val="0"/>
          <w:sz w:val="28"/>
          <w:szCs w:val="28"/>
        </w:rPr>
        <w:t> </w:t>
      </w:r>
      <w:r w:rsidRPr="002F1600">
        <w:rPr>
          <w:snapToGrid w:val="0"/>
          <w:sz w:val="28"/>
          <w:szCs w:val="28"/>
        </w:rPr>
        <w:t>5506), Указом Президента Российской Федерации от 1 марта 2017 г</w:t>
      </w:r>
      <w:r>
        <w:rPr>
          <w:snapToGrid w:val="0"/>
          <w:sz w:val="28"/>
          <w:szCs w:val="28"/>
        </w:rPr>
        <w:t>.</w:t>
      </w:r>
      <w:r w:rsidRPr="002F1600">
        <w:rPr>
          <w:snapToGrid w:val="0"/>
          <w:sz w:val="28"/>
          <w:szCs w:val="28"/>
        </w:rPr>
        <w:t xml:space="preserve"> № 96 «Об утверждении Положения о кадровом резерве федерального государственного органа» (Собрание законодательства Российской Федерации, 2017, № 10, ст. 1473; № 37, ст. 5506)</w:t>
      </w:r>
      <w:r>
        <w:rPr>
          <w:rStyle w:val="af9"/>
          <w:snapToGrid w:val="0"/>
          <w:sz w:val="28"/>
          <w:szCs w:val="28"/>
        </w:rPr>
        <w:footnoteReference w:id="19"/>
      </w:r>
      <w:r w:rsidRPr="002F1600">
        <w:rPr>
          <w:snapToGrid w:val="0"/>
          <w:sz w:val="28"/>
          <w:szCs w:val="28"/>
        </w:rPr>
        <w:t xml:space="preserve">, </w:t>
      </w:r>
      <w:r>
        <w:rPr>
          <w:snapToGrid w:val="0"/>
          <w:sz w:val="28"/>
          <w:szCs w:val="28"/>
        </w:rPr>
        <w:t>п</w:t>
      </w:r>
      <w:r w:rsidRPr="002F1600">
        <w:rPr>
          <w:snapToGrid w:val="0"/>
          <w:sz w:val="28"/>
          <w:szCs w:val="28"/>
        </w:rPr>
        <w:t>остановлением Правительства Российской Федерации от 31 марта 2018 г. № 397 «Об утверждении единой методики проведения конкурсов на замещение вакантных должностей государственной гражданской службы Российской Федерации и включение в кадровый резерв государственных органов» (Официальный интернет-портал правовой информации (www.p</w:t>
      </w:r>
      <w:r>
        <w:rPr>
          <w:snapToGrid w:val="0"/>
          <w:sz w:val="28"/>
          <w:szCs w:val="28"/>
        </w:rPr>
        <w:t>ravo.gov.ru), 10 апреля 2018 г.</w:t>
      </w:r>
      <w:r w:rsidRPr="002F1600">
        <w:rPr>
          <w:snapToGrid w:val="0"/>
          <w:sz w:val="28"/>
          <w:szCs w:val="28"/>
        </w:rPr>
        <w:t xml:space="preserve">) </w:t>
      </w:r>
      <w:r w:rsidRPr="002F1600">
        <w:rPr>
          <w:snapToGrid w:val="0"/>
          <w:spacing w:val="40"/>
          <w:sz w:val="28"/>
          <w:szCs w:val="28"/>
        </w:rPr>
        <w:t>приказываю</w:t>
      </w:r>
      <w:r w:rsidRPr="002F1600">
        <w:rPr>
          <w:snapToGrid w:val="0"/>
          <w:spacing w:val="40"/>
          <w:sz w:val="28"/>
          <w:szCs w:val="28"/>
          <w:vertAlign w:val="superscript"/>
        </w:rPr>
        <w:footnoteReference w:id="20"/>
      </w:r>
      <w:r w:rsidRPr="002F1600">
        <w:rPr>
          <w:snapToGrid w:val="0"/>
          <w:sz w:val="28"/>
          <w:szCs w:val="28"/>
        </w:rPr>
        <w:t>:</w:t>
      </w:r>
    </w:p>
    <w:p w:rsidR="009A5F42" w:rsidRPr="00880484" w:rsidRDefault="009A5F42" w:rsidP="00880484">
      <w:pPr>
        <w:spacing w:after="0" w:line="240" w:lineRule="auto"/>
        <w:ind w:firstLine="708"/>
        <w:jc w:val="both"/>
        <w:rPr>
          <w:snapToGrid w:val="0"/>
          <w:sz w:val="20"/>
          <w:szCs w:val="20"/>
        </w:rPr>
      </w:pPr>
      <w:r w:rsidRPr="002F1600">
        <w:rPr>
          <w:snapToGrid w:val="0"/>
          <w:sz w:val="28"/>
          <w:szCs w:val="28"/>
        </w:rPr>
        <w:t xml:space="preserve">1. Утвердить </w:t>
      </w:r>
      <w:r w:rsidR="001D5866">
        <w:rPr>
          <w:snapToGrid w:val="0"/>
          <w:sz w:val="28"/>
          <w:szCs w:val="28"/>
        </w:rPr>
        <w:t>м</w:t>
      </w:r>
      <w:r w:rsidRPr="002F1600">
        <w:rPr>
          <w:snapToGrid w:val="0"/>
          <w:sz w:val="28"/>
          <w:szCs w:val="28"/>
        </w:rPr>
        <w:t xml:space="preserve">етодику проведения конкурсов на замещение вакантной должности </w:t>
      </w:r>
      <w:r>
        <w:rPr>
          <w:snapToGrid w:val="0"/>
          <w:sz w:val="28"/>
          <w:szCs w:val="28"/>
        </w:rPr>
        <w:t xml:space="preserve">федеральной </w:t>
      </w:r>
      <w:r w:rsidRPr="002F1600">
        <w:rPr>
          <w:snapToGrid w:val="0"/>
          <w:sz w:val="28"/>
          <w:szCs w:val="28"/>
        </w:rPr>
        <w:t>государственной гражданской службы</w:t>
      </w:r>
      <w:r w:rsidRPr="002F1600">
        <w:rPr>
          <w:snapToGrid w:val="0"/>
          <w:sz w:val="26"/>
          <w:szCs w:val="20"/>
        </w:rPr>
        <w:t xml:space="preserve"> </w:t>
      </w:r>
      <w:r>
        <w:rPr>
          <w:snapToGrid w:val="0"/>
          <w:sz w:val="26"/>
          <w:szCs w:val="20"/>
        </w:rPr>
        <w:t xml:space="preserve">/ </w:t>
      </w:r>
      <w:r w:rsidRPr="000908C9">
        <w:rPr>
          <w:snapToGrid w:val="0"/>
          <w:sz w:val="28"/>
          <w:szCs w:val="28"/>
        </w:rPr>
        <w:t xml:space="preserve">государственной гражданской </w:t>
      </w:r>
      <w:r w:rsidRPr="00880484">
        <w:rPr>
          <w:snapToGrid w:val="0"/>
          <w:sz w:val="28"/>
          <w:szCs w:val="28"/>
        </w:rPr>
        <w:t xml:space="preserve">службы </w:t>
      </w:r>
      <w:r w:rsidR="00880484" w:rsidRPr="00880484">
        <w:rPr>
          <w:snapToGrid w:val="0"/>
          <w:sz w:val="28"/>
          <w:szCs w:val="28"/>
        </w:rPr>
        <w:t>субъекта</w:t>
      </w:r>
      <w:r w:rsidR="00880484">
        <w:rPr>
          <w:snapToGrid w:val="0"/>
          <w:sz w:val="26"/>
          <w:szCs w:val="20"/>
        </w:rPr>
        <w:t xml:space="preserve"> </w:t>
      </w:r>
      <w:r w:rsidRPr="002F1600">
        <w:rPr>
          <w:snapToGrid w:val="0"/>
          <w:sz w:val="28"/>
          <w:szCs w:val="28"/>
        </w:rPr>
        <w:t>Российской Федерации и включение в кадровый резерв в</w:t>
      </w:r>
      <w:r w:rsidRPr="002F1600">
        <w:rPr>
          <w:rFonts w:ascii="Times New Roman" w:hAnsi="Times New Roman"/>
          <w:snapToGrid w:val="0"/>
          <w:sz w:val="28"/>
          <w:szCs w:val="28"/>
        </w:rPr>
        <w:t xml:space="preserve"> </w:t>
      </w:r>
      <w:r w:rsidRPr="00EE478E">
        <w:rPr>
          <w:snapToGrid w:val="0"/>
          <w:sz w:val="28"/>
          <w:szCs w:val="28"/>
        </w:rPr>
        <w:t>________________________</w:t>
      </w:r>
      <w:r>
        <w:rPr>
          <w:snapToGrid w:val="0"/>
          <w:sz w:val="28"/>
          <w:szCs w:val="28"/>
        </w:rPr>
        <w:t>____</w:t>
      </w:r>
      <w:r w:rsidRPr="002F1600">
        <w:rPr>
          <w:snapToGrid w:val="0"/>
          <w:sz w:val="28"/>
          <w:szCs w:val="28"/>
        </w:rPr>
        <w:t xml:space="preserve"> согласно приложению.</w:t>
      </w:r>
      <w:r>
        <w:rPr>
          <w:rFonts w:ascii="Times New Roman" w:hAnsi="Times New Roman"/>
          <w:snapToGrid w:val="0"/>
          <w:sz w:val="28"/>
          <w:szCs w:val="28"/>
        </w:rPr>
        <w:t xml:space="preserve">                                  </w:t>
      </w:r>
      <w:r w:rsidR="00880484">
        <w:rPr>
          <w:rFonts w:ascii="Times New Roman" w:hAnsi="Times New Roman"/>
          <w:snapToGrid w:val="0"/>
          <w:sz w:val="28"/>
          <w:szCs w:val="28"/>
        </w:rPr>
        <w:t xml:space="preserve">  </w:t>
      </w:r>
      <w:r w:rsidR="00880484">
        <w:rPr>
          <w:snapToGrid w:val="0"/>
          <w:sz w:val="20"/>
          <w:szCs w:val="20"/>
        </w:rPr>
        <w:t xml:space="preserve">       </w:t>
      </w:r>
      <w:r w:rsidR="00880484" w:rsidRPr="002F1600">
        <w:rPr>
          <w:snapToGrid w:val="0"/>
          <w:sz w:val="20"/>
          <w:szCs w:val="20"/>
        </w:rPr>
        <w:t>(</w:t>
      </w:r>
      <w:r w:rsidR="00880484">
        <w:rPr>
          <w:snapToGrid w:val="0"/>
          <w:sz w:val="20"/>
          <w:szCs w:val="20"/>
        </w:rPr>
        <w:t>н</w:t>
      </w:r>
      <w:r w:rsidR="00880484" w:rsidRPr="002F1600">
        <w:rPr>
          <w:snapToGrid w:val="0"/>
          <w:sz w:val="20"/>
          <w:szCs w:val="20"/>
        </w:rPr>
        <w:t>аименование государственного органа</w:t>
      </w:r>
      <w:r w:rsidRPr="002F1600">
        <w:rPr>
          <w:snapToGrid w:val="0"/>
          <w:sz w:val="20"/>
          <w:szCs w:val="20"/>
        </w:rPr>
        <w:t xml:space="preserve">  </w:t>
      </w:r>
      <w:r>
        <w:rPr>
          <w:snapToGrid w:val="0"/>
          <w:sz w:val="20"/>
          <w:szCs w:val="20"/>
        </w:rPr>
        <w:t xml:space="preserve">      </w:t>
      </w:r>
    </w:p>
    <w:p w:rsidR="009A5F42" w:rsidRPr="002F1600" w:rsidRDefault="009A5F42" w:rsidP="009A5F42">
      <w:pPr>
        <w:spacing w:after="0" w:line="240" w:lineRule="auto"/>
        <w:ind w:firstLine="708"/>
        <w:jc w:val="both"/>
        <w:rPr>
          <w:snapToGrid w:val="0"/>
          <w:sz w:val="28"/>
          <w:szCs w:val="28"/>
        </w:rPr>
      </w:pPr>
      <w:r w:rsidRPr="002F1600">
        <w:rPr>
          <w:snapToGrid w:val="0"/>
          <w:sz w:val="28"/>
          <w:szCs w:val="28"/>
        </w:rPr>
        <w:t>2. Руководителям территориальных органов __________________________</w:t>
      </w:r>
      <w:r>
        <w:rPr>
          <w:snapToGrid w:val="0"/>
          <w:sz w:val="28"/>
          <w:szCs w:val="28"/>
        </w:rPr>
        <w:t>_________</w:t>
      </w:r>
      <w:r w:rsidRPr="00B64B68">
        <w:rPr>
          <w:snapToGrid w:val="0"/>
          <w:sz w:val="28"/>
          <w:szCs w:val="28"/>
        </w:rPr>
        <w:t xml:space="preserve"> </w:t>
      </w:r>
      <w:r w:rsidRPr="002F1600">
        <w:rPr>
          <w:snapToGrid w:val="0"/>
          <w:sz w:val="28"/>
          <w:szCs w:val="28"/>
        </w:rPr>
        <w:t>обеспечить выполнение требований</w:t>
      </w:r>
    </w:p>
    <w:p w:rsidR="009A5F42" w:rsidRPr="002F1600" w:rsidRDefault="009A5F42" w:rsidP="009A5F42">
      <w:pPr>
        <w:spacing w:after="0" w:line="240" w:lineRule="auto"/>
        <w:rPr>
          <w:snapToGrid w:val="0"/>
          <w:sz w:val="20"/>
          <w:szCs w:val="20"/>
        </w:rPr>
      </w:pPr>
      <w:r>
        <w:rPr>
          <w:snapToGrid w:val="0"/>
          <w:sz w:val="20"/>
          <w:szCs w:val="20"/>
        </w:rPr>
        <w:t xml:space="preserve">         </w:t>
      </w:r>
      <w:r w:rsidRPr="002F1600">
        <w:rPr>
          <w:snapToGrid w:val="0"/>
          <w:sz w:val="20"/>
          <w:szCs w:val="20"/>
        </w:rPr>
        <w:t>(</w:t>
      </w:r>
      <w:r>
        <w:rPr>
          <w:snapToGrid w:val="0"/>
          <w:sz w:val="20"/>
          <w:szCs w:val="20"/>
        </w:rPr>
        <w:t>н</w:t>
      </w:r>
      <w:r w:rsidRPr="002F1600">
        <w:rPr>
          <w:snapToGrid w:val="0"/>
          <w:sz w:val="20"/>
          <w:szCs w:val="20"/>
        </w:rPr>
        <w:t>аименование государственного органа)</w:t>
      </w:r>
    </w:p>
    <w:p w:rsidR="009A5F42" w:rsidRPr="002F1600" w:rsidRDefault="009A5F42" w:rsidP="009A5F42">
      <w:pPr>
        <w:spacing w:after="120" w:line="240" w:lineRule="auto"/>
        <w:jc w:val="both"/>
        <w:rPr>
          <w:snapToGrid w:val="0"/>
          <w:sz w:val="28"/>
          <w:szCs w:val="28"/>
        </w:rPr>
      </w:pPr>
      <w:r w:rsidRPr="002F1600">
        <w:rPr>
          <w:snapToGrid w:val="0"/>
          <w:sz w:val="28"/>
          <w:szCs w:val="28"/>
        </w:rPr>
        <w:t>настоящего приказа/распоряжения</w:t>
      </w:r>
      <w:r w:rsidRPr="002F1600">
        <w:rPr>
          <w:snapToGrid w:val="0"/>
          <w:sz w:val="28"/>
          <w:szCs w:val="28"/>
          <w:vertAlign w:val="superscript"/>
        </w:rPr>
        <w:footnoteReference w:id="21"/>
      </w:r>
      <w:r w:rsidRPr="002F1600">
        <w:rPr>
          <w:snapToGrid w:val="0"/>
          <w:sz w:val="28"/>
          <w:szCs w:val="28"/>
        </w:rPr>
        <w:t>.</w:t>
      </w:r>
    </w:p>
    <w:p w:rsidR="009A5F42" w:rsidRPr="002F1600" w:rsidRDefault="009A5F42" w:rsidP="009A5F42">
      <w:pPr>
        <w:spacing w:after="0" w:line="240" w:lineRule="auto"/>
        <w:ind w:firstLine="708"/>
        <w:jc w:val="both"/>
        <w:rPr>
          <w:snapToGrid w:val="0"/>
          <w:sz w:val="28"/>
          <w:szCs w:val="28"/>
        </w:rPr>
      </w:pPr>
      <w:r w:rsidRPr="002F1600">
        <w:rPr>
          <w:snapToGrid w:val="0"/>
          <w:sz w:val="28"/>
          <w:szCs w:val="28"/>
        </w:rPr>
        <w:t>4. Признать утратившим силу ________________________________</w:t>
      </w:r>
      <w:r>
        <w:rPr>
          <w:snapToGrid w:val="0"/>
          <w:sz w:val="28"/>
          <w:szCs w:val="28"/>
        </w:rPr>
        <w:t>___</w:t>
      </w:r>
      <w:r w:rsidRPr="002F1600">
        <w:rPr>
          <w:snapToGrid w:val="0"/>
          <w:sz w:val="28"/>
          <w:szCs w:val="28"/>
        </w:rPr>
        <w:t>.</w:t>
      </w:r>
    </w:p>
    <w:p w:rsidR="009A5F42" w:rsidRPr="002F1600" w:rsidRDefault="009A5F42" w:rsidP="009A5F42">
      <w:pPr>
        <w:spacing w:after="120" w:line="240" w:lineRule="auto"/>
        <w:rPr>
          <w:snapToGrid w:val="0"/>
          <w:sz w:val="20"/>
          <w:szCs w:val="20"/>
        </w:rPr>
      </w:pPr>
      <w:r w:rsidRPr="002F1600">
        <w:rPr>
          <w:snapToGrid w:val="0"/>
          <w:sz w:val="20"/>
          <w:szCs w:val="20"/>
        </w:rPr>
        <w:t xml:space="preserve">                                                                   </w:t>
      </w:r>
      <w:r>
        <w:rPr>
          <w:snapToGrid w:val="0"/>
          <w:sz w:val="20"/>
          <w:szCs w:val="20"/>
        </w:rPr>
        <w:t xml:space="preserve">                            </w:t>
      </w:r>
      <w:r w:rsidRPr="002F1600">
        <w:rPr>
          <w:snapToGrid w:val="0"/>
          <w:sz w:val="20"/>
          <w:szCs w:val="20"/>
        </w:rPr>
        <w:t xml:space="preserve">     (</w:t>
      </w:r>
      <w:r>
        <w:rPr>
          <w:snapToGrid w:val="0"/>
          <w:sz w:val="20"/>
          <w:szCs w:val="20"/>
        </w:rPr>
        <w:t>р</w:t>
      </w:r>
      <w:r w:rsidRPr="002F1600">
        <w:rPr>
          <w:snapToGrid w:val="0"/>
          <w:sz w:val="20"/>
          <w:szCs w:val="20"/>
        </w:rPr>
        <w:t>анее действовавший нормативный правовой акт)</w:t>
      </w:r>
    </w:p>
    <w:p w:rsidR="009A5F42" w:rsidRPr="002F1600" w:rsidRDefault="009A5F42" w:rsidP="009A5F42">
      <w:pPr>
        <w:spacing w:after="0" w:line="240" w:lineRule="auto"/>
        <w:ind w:firstLine="708"/>
        <w:jc w:val="both"/>
        <w:rPr>
          <w:snapToGrid w:val="0"/>
          <w:sz w:val="28"/>
          <w:szCs w:val="28"/>
        </w:rPr>
      </w:pPr>
      <w:r w:rsidRPr="002F1600">
        <w:rPr>
          <w:snapToGrid w:val="0"/>
          <w:sz w:val="28"/>
          <w:szCs w:val="28"/>
        </w:rPr>
        <w:t>5. Контроль за исполнением настоящего приказа</w:t>
      </w:r>
      <w:r>
        <w:rPr>
          <w:snapToGrid w:val="0"/>
          <w:sz w:val="28"/>
          <w:szCs w:val="28"/>
        </w:rPr>
        <w:t>/распоряжения</w:t>
      </w:r>
      <w:r w:rsidRPr="002F1600">
        <w:rPr>
          <w:snapToGrid w:val="0"/>
          <w:sz w:val="28"/>
          <w:szCs w:val="28"/>
        </w:rPr>
        <w:t xml:space="preserve"> оставляю за собой</w:t>
      </w:r>
      <w:r>
        <w:rPr>
          <w:rStyle w:val="af9"/>
          <w:snapToGrid w:val="0"/>
          <w:sz w:val="28"/>
          <w:szCs w:val="28"/>
        </w:rPr>
        <w:footnoteReference w:id="22"/>
      </w:r>
      <w:r w:rsidRPr="002F1600">
        <w:rPr>
          <w:snapToGrid w:val="0"/>
          <w:sz w:val="28"/>
          <w:szCs w:val="28"/>
        </w:rPr>
        <w:t>.</w:t>
      </w:r>
    </w:p>
    <w:p w:rsidR="009A5F42" w:rsidRPr="002F1600" w:rsidRDefault="009A5F42" w:rsidP="009A5F42">
      <w:pPr>
        <w:spacing w:after="0" w:line="240" w:lineRule="auto"/>
        <w:ind w:firstLine="708"/>
        <w:jc w:val="both"/>
        <w:rPr>
          <w:snapToGrid w:val="0"/>
          <w:sz w:val="28"/>
          <w:szCs w:val="28"/>
        </w:rPr>
      </w:pPr>
    </w:p>
    <w:p w:rsidR="009A5F42" w:rsidRPr="002F1600" w:rsidRDefault="009A5F42" w:rsidP="009A5F42">
      <w:pPr>
        <w:spacing w:after="0" w:line="240" w:lineRule="auto"/>
        <w:ind w:firstLine="708"/>
        <w:jc w:val="both"/>
        <w:rPr>
          <w:snapToGrid w:val="0"/>
          <w:sz w:val="28"/>
          <w:szCs w:val="28"/>
        </w:rPr>
      </w:pPr>
    </w:p>
    <w:p w:rsidR="009A5F42" w:rsidRPr="002F1600" w:rsidRDefault="009A5F42" w:rsidP="009A5F42">
      <w:pPr>
        <w:spacing w:after="0" w:line="240" w:lineRule="auto"/>
        <w:ind w:firstLine="708"/>
        <w:jc w:val="both"/>
        <w:rPr>
          <w:snapToGrid w:val="0"/>
          <w:sz w:val="28"/>
          <w:szCs w:val="28"/>
        </w:rPr>
      </w:pPr>
      <w:r w:rsidRPr="002F1600">
        <w:rPr>
          <w:snapToGrid w:val="0"/>
          <w:sz w:val="28"/>
          <w:szCs w:val="28"/>
        </w:rPr>
        <w:t>_____________                                                                ___________________</w:t>
      </w:r>
    </w:p>
    <w:p w:rsidR="009A5F42" w:rsidRPr="002F1600" w:rsidRDefault="009A5F42" w:rsidP="009A5F42">
      <w:pPr>
        <w:spacing w:after="0" w:line="240" w:lineRule="auto"/>
        <w:jc w:val="both"/>
        <w:rPr>
          <w:snapToGrid w:val="0"/>
          <w:sz w:val="27"/>
          <w:szCs w:val="27"/>
        </w:rPr>
      </w:pPr>
      <w:r w:rsidRPr="002F1600">
        <w:rPr>
          <w:snapToGrid w:val="0"/>
          <w:sz w:val="20"/>
          <w:szCs w:val="20"/>
        </w:rPr>
        <w:t xml:space="preserve">                            (ФИО)                                                                                  </w:t>
      </w:r>
      <w:r>
        <w:rPr>
          <w:snapToGrid w:val="0"/>
          <w:sz w:val="20"/>
          <w:szCs w:val="20"/>
        </w:rPr>
        <w:t xml:space="preserve">                     </w:t>
      </w:r>
      <w:r w:rsidRPr="002F1600">
        <w:rPr>
          <w:snapToGrid w:val="0"/>
          <w:sz w:val="20"/>
          <w:szCs w:val="20"/>
        </w:rPr>
        <w:t xml:space="preserve">         (подпись)</w:t>
      </w:r>
    </w:p>
    <w:p w:rsidR="009A5F42" w:rsidRPr="002F1600" w:rsidRDefault="009A5F42" w:rsidP="009A5F42">
      <w:pPr>
        <w:spacing w:after="0" w:line="240" w:lineRule="auto"/>
        <w:jc w:val="both"/>
        <w:rPr>
          <w:rFonts w:ascii="Times New Roman" w:hAnsi="Times New Roman"/>
          <w:snapToGrid w:val="0"/>
          <w:sz w:val="27"/>
          <w:szCs w:val="27"/>
        </w:rPr>
      </w:pPr>
      <w:r w:rsidRPr="002F1600">
        <w:rPr>
          <w:rFonts w:ascii="Times New Roman" w:hAnsi="Times New Roman"/>
          <w:snapToGrid w:val="0"/>
          <w:sz w:val="27"/>
          <w:szCs w:val="27"/>
        </w:rPr>
        <w:br w:type="page"/>
      </w:r>
    </w:p>
    <w:tbl>
      <w:tblPr>
        <w:tblW w:w="0" w:type="auto"/>
        <w:tblLook w:val="04A0" w:firstRow="1" w:lastRow="0" w:firstColumn="1" w:lastColumn="0" w:noHBand="0" w:noVBand="1"/>
      </w:tblPr>
      <w:tblGrid>
        <w:gridCol w:w="5367"/>
        <w:gridCol w:w="4204"/>
      </w:tblGrid>
      <w:tr w:rsidR="009A5F42" w:rsidRPr="002F1600" w:rsidTr="00CE0D3D">
        <w:tc>
          <w:tcPr>
            <w:tcW w:w="6204" w:type="dxa"/>
            <w:shd w:val="clear" w:color="auto" w:fill="auto"/>
          </w:tcPr>
          <w:p w:rsidR="009A5F42" w:rsidRPr="002F1600" w:rsidRDefault="009A5F42" w:rsidP="00CE0D3D">
            <w:pPr>
              <w:spacing w:after="0" w:line="240" w:lineRule="auto"/>
              <w:jc w:val="both"/>
              <w:rPr>
                <w:rFonts w:ascii="Times New Roman" w:hAnsi="Times New Roman"/>
                <w:snapToGrid w:val="0"/>
                <w:sz w:val="28"/>
                <w:szCs w:val="28"/>
              </w:rPr>
            </w:pPr>
          </w:p>
        </w:tc>
        <w:tc>
          <w:tcPr>
            <w:tcW w:w="4217" w:type="dxa"/>
            <w:shd w:val="clear" w:color="auto" w:fill="auto"/>
          </w:tcPr>
          <w:p w:rsidR="009A5F42" w:rsidRPr="002F1600" w:rsidRDefault="009A5F42" w:rsidP="00CE0D3D">
            <w:pPr>
              <w:spacing w:after="0" w:line="240" w:lineRule="auto"/>
              <w:jc w:val="both"/>
              <w:rPr>
                <w:snapToGrid w:val="0"/>
                <w:sz w:val="28"/>
                <w:szCs w:val="28"/>
              </w:rPr>
            </w:pPr>
            <w:r w:rsidRPr="002F1600">
              <w:rPr>
                <w:snapToGrid w:val="0"/>
                <w:sz w:val="28"/>
                <w:szCs w:val="28"/>
              </w:rPr>
              <w:t xml:space="preserve">Приложение </w:t>
            </w:r>
          </w:p>
          <w:p w:rsidR="009A5F42" w:rsidRPr="002F1600" w:rsidRDefault="009A5F42" w:rsidP="00CE0D3D">
            <w:pPr>
              <w:spacing w:after="0" w:line="240" w:lineRule="auto"/>
              <w:jc w:val="both"/>
              <w:rPr>
                <w:snapToGrid w:val="0"/>
                <w:sz w:val="28"/>
                <w:szCs w:val="28"/>
              </w:rPr>
            </w:pPr>
            <w:r w:rsidRPr="002F1600">
              <w:rPr>
                <w:snapToGrid w:val="0"/>
                <w:sz w:val="28"/>
                <w:szCs w:val="28"/>
              </w:rPr>
              <w:t xml:space="preserve">к приказу/распоряжению </w:t>
            </w:r>
          </w:p>
          <w:p w:rsidR="009A5F42" w:rsidRPr="002F1600" w:rsidRDefault="009A5F42" w:rsidP="00CE0D3D">
            <w:pPr>
              <w:spacing w:after="0" w:line="240" w:lineRule="auto"/>
              <w:jc w:val="both"/>
              <w:rPr>
                <w:snapToGrid w:val="0"/>
                <w:sz w:val="28"/>
                <w:szCs w:val="28"/>
              </w:rPr>
            </w:pPr>
            <w:r w:rsidRPr="002F1600">
              <w:rPr>
                <w:snapToGrid w:val="0"/>
                <w:sz w:val="28"/>
                <w:szCs w:val="28"/>
              </w:rPr>
              <w:t>____________________________</w:t>
            </w:r>
          </w:p>
          <w:p w:rsidR="009A5F42" w:rsidRPr="002F1600" w:rsidRDefault="009A5F42" w:rsidP="00CE0D3D">
            <w:pPr>
              <w:spacing w:after="0" w:line="240" w:lineRule="auto"/>
              <w:jc w:val="center"/>
              <w:rPr>
                <w:snapToGrid w:val="0"/>
                <w:sz w:val="20"/>
                <w:szCs w:val="20"/>
              </w:rPr>
            </w:pPr>
            <w:r w:rsidRPr="002F1600">
              <w:rPr>
                <w:snapToGrid w:val="0"/>
                <w:sz w:val="20"/>
                <w:szCs w:val="20"/>
              </w:rPr>
              <w:t>(наименование государственного органа)</w:t>
            </w:r>
          </w:p>
        </w:tc>
      </w:tr>
      <w:tr w:rsidR="009A5F42" w:rsidRPr="002F1600" w:rsidTr="00CE0D3D">
        <w:tc>
          <w:tcPr>
            <w:tcW w:w="6204" w:type="dxa"/>
            <w:shd w:val="clear" w:color="auto" w:fill="auto"/>
          </w:tcPr>
          <w:p w:rsidR="009A5F42" w:rsidRPr="002F1600" w:rsidRDefault="009A5F42" w:rsidP="00CE0D3D">
            <w:pPr>
              <w:spacing w:after="0" w:line="240" w:lineRule="auto"/>
              <w:jc w:val="both"/>
              <w:rPr>
                <w:rFonts w:ascii="Times New Roman" w:hAnsi="Times New Roman"/>
                <w:snapToGrid w:val="0"/>
                <w:sz w:val="28"/>
                <w:szCs w:val="28"/>
              </w:rPr>
            </w:pPr>
          </w:p>
        </w:tc>
        <w:tc>
          <w:tcPr>
            <w:tcW w:w="4217" w:type="dxa"/>
            <w:shd w:val="clear" w:color="auto" w:fill="auto"/>
          </w:tcPr>
          <w:p w:rsidR="009A5F42" w:rsidRPr="002F1600" w:rsidRDefault="009A5F42" w:rsidP="00CE0D3D">
            <w:pPr>
              <w:spacing w:after="0" w:line="240" w:lineRule="auto"/>
              <w:jc w:val="both"/>
              <w:rPr>
                <w:snapToGrid w:val="0"/>
                <w:sz w:val="28"/>
                <w:szCs w:val="28"/>
              </w:rPr>
            </w:pPr>
            <w:r w:rsidRPr="002F1600">
              <w:rPr>
                <w:snapToGrid w:val="0"/>
                <w:sz w:val="28"/>
                <w:szCs w:val="28"/>
              </w:rPr>
              <w:t>от «___» ________ 20</w:t>
            </w:r>
            <w:r>
              <w:rPr>
                <w:snapToGrid w:val="0"/>
                <w:sz w:val="28"/>
                <w:szCs w:val="28"/>
              </w:rPr>
              <w:t>__</w:t>
            </w:r>
            <w:r w:rsidRPr="002F1600">
              <w:rPr>
                <w:snapToGrid w:val="0"/>
                <w:sz w:val="28"/>
                <w:szCs w:val="28"/>
              </w:rPr>
              <w:t xml:space="preserve"> г.</w:t>
            </w:r>
          </w:p>
        </w:tc>
      </w:tr>
      <w:tr w:rsidR="009A5F42" w:rsidRPr="002F1600" w:rsidTr="00CE0D3D">
        <w:tc>
          <w:tcPr>
            <w:tcW w:w="6204" w:type="dxa"/>
            <w:shd w:val="clear" w:color="auto" w:fill="auto"/>
          </w:tcPr>
          <w:p w:rsidR="009A5F42" w:rsidRPr="002F1600" w:rsidRDefault="009A5F42" w:rsidP="00CE0D3D">
            <w:pPr>
              <w:spacing w:after="0" w:line="240" w:lineRule="auto"/>
              <w:jc w:val="both"/>
              <w:rPr>
                <w:rFonts w:ascii="Times New Roman" w:hAnsi="Times New Roman"/>
                <w:snapToGrid w:val="0"/>
                <w:sz w:val="28"/>
                <w:szCs w:val="28"/>
              </w:rPr>
            </w:pPr>
          </w:p>
        </w:tc>
        <w:tc>
          <w:tcPr>
            <w:tcW w:w="4217" w:type="dxa"/>
            <w:shd w:val="clear" w:color="auto" w:fill="auto"/>
          </w:tcPr>
          <w:p w:rsidR="009A5F42" w:rsidRPr="002F1600" w:rsidRDefault="009A5F42" w:rsidP="00CE0D3D">
            <w:pPr>
              <w:spacing w:after="0" w:line="240" w:lineRule="auto"/>
              <w:jc w:val="both"/>
              <w:rPr>
                <w:snapToGrid w:val="0"/>
                <w:sz w:val="28"/>
                <w:szCs w:val="28"/>
              </w:rPr>
            </w:pPr>
            <w:r w:rsidRPr="002F1600">
              <w:rPr>
                <w:snapToGrid w:val="0"/>
                <w:sz w:val="28"/>
                <w:szCs w:val="28"/>
              </w:rPr>
              <w:t>№____________________</w:t>
            </w:r>
          </w:p>
        </w:tc>
      </w:tr>
    </w:tbl>
    <w:p w:rsidR="009A5F42" w:rsidRPr="002F1600" w:rsidRDefault="009A5F42" w:rsidP="009A5F42">
      <w:pPr>
        <w:spacing w:after="0" w:line="240" w:lineRule="auto"/>
        <w:jc w:val="both"/>
        <w:rPr>
          <w:rFonts w:ascii="Times New Roman" w:hAnsi="Times New Roman"/>
          <w:snapToGrid w:val="0"/>
          <w:sz w:val="28"/>
          <w:szCs w:val="28"/>
        </w:rPr>
      </w:pPr>
    </w:p>
    <w:p w:rsidR="009A5F42" w:rsidRPr="002F1600" w:rsidRDefault="009A5F42" w:rsidP="009A5F42">
      <w:pPr>
        <w:spacing w:after="0" w:line="240" w:lineRule="auto"/>
        <w:jc w:val="center"/>
        <w:rPr>
          <w:snapToGrid w:val="0"/>
          <w:sz w:val="28"/>
          <w:szCs w:val="28"/>
        </w:rPr>
      </w:pPr>
      <w:r w:rsidRPr="002F1600">
        <w:rPr>
          <w:snapToGrid w:val="0"/>
          <w:sz w:val="28"/>
          <w:szCs w:val="28"/>
        </w:rPr>
        <w:t xml:space="preserve">Методика проведения конкурсов на замещение вакантной должности </w:t>
      </w:r>
      <w:r>
        <w:rPr>
          <w:snapToGrid w:val="0"/>
          <w:sz w:val="28"/>
          <w:szCs w:val="28"/>
        </w:rPr>
        <w:t xml:space="preserve">федеральной </w:t>
      </w:r>
      <w:r w:rsidRPr="002F1600">
        <w:rPr>
          <w:snapToGrid w:val="0"/>
          <w:sz w:val="28"/>
          <w:szCs w:val="28"/>
        </w:rPr>
        <w:t>государственной гражданской службы</w:t>
      </w:r>
      <w:r>
        <w:rPr>
          <w:snapToGrid w:val="0"/>
          <w:sz w:val="28"/>
          <w:szCs w:val="28"/>
        </w:rPr>
        <w:t xml:space="preserve"> / государственной гражданской службы субъекта</w:t>
      </w:r>
      <w:r w:rsidRPr="002F1600">
        <w:rPr>
          <w:snapToGrid w:val="0"/>
          <w:sz w:val="26"/>
          <w:szCs w:val="20"/>
        </w:rPr>
        <w:t xml:space="preserve"> </w:t>
      </w:r>
      <w:r w:rsidRPr="002F1600">
        <w:rPr>
          <w:snapToGrid w:val="0"/>
          <w:sz w:val="28"/>
          <w:szCs w:val="28"/>
        </w:rPr>
        <w:t>Российской Федерации и включение в  кадровый резерв _____________________________</w:t>
      </w:r>
      <w:r>
        <w:rPr>
          <w:snapToGrid w:val="0"/>
          <w:sz w:val="28"/>
          <w:szCs w:val="28"/>
        </w:rPr>
        <w:t>____</w:t>
      </w:r>
    </w:p>
    <w:p w:rsidR="009A5F42" w:rsidRPr="002F1600" w:rsidRDefault="009A5F42" w:rsidP="009A5F42">
      <w:pPr>
        <w:spacing w:after="120" w:line="240" w:lineRule="auto"/>
        <w:jc w:val="both"/>
        <w:rPr>
          <w:snapToGrid w:val="0"/>
          <w:sz w:val="28"/>
          <w:szCs w:val="28"/>
        </w:rPr>
      </w:pPr>
      <w:r w:rsidRPr="002F1600">
        <w:rPr>
          <w:snapToGrid w:val="0"/>
          <w:sz w:val="20"/>
          <w:szCs w:val="20"/>
        </w:rPr>
        <w:t xml:space="preserve">                                                              </w:t>
      </w:r>
      <w:r w:rsidR="00D16572">
        <w:rPr>
          <w:snapToGrid w:val="0"/>
          <w:sz w:val="20"/>
          <w:szCs w:val="20"/>
        </w:rPr>
        <w:t xml:space="preserve">     </w:t>
      </w:r>
      <w:r>
        <w:rPr>
          <w:snapToGrid w:val="0"/>
          <w:sz w:val="20"/>
          <w:szCs w:val="20"/>
        </w:rPr>
        <w:t xml:space="preserve"> </w:t>
      </w:r>
      <w:r w:rsidRPr="002F1600">
        <w:rPr>
          <w:snapToGrid w:val="0"/>
          <w:sz w:val="20"/>
          <w:szCs w:val="20"/>
        </w:rPr>
        <w:t xml:space="preserve">   (наименование государственного органа)</w:t>
      </w:r>
    </w:p>
    <w:p w:rsidR="009A5F42" w:rsidRDefault="009A5F42" w:rsidP="009A5F42">
      <w:pPr>
        <w:spacing w:after="0" w:line="240" w:lineRule="auto"/>
        <w:ind w:firstLine="708"/>
        <w:jc w:val="both"/>
        <w:rPr>
          <w:snapToGrid w:val="0"/>
          <w:sz w:val="20"/>
          <w:szCs w:val="20"/>
        </w:rPr>
      </w:pPr>
      <w:r w:rsidRPr="002F1600">
        <w:rPr>
          <w:snapToGrid w:val="0"/>
          <w:sz w:val="28"/>
          <w:szCs w:val="28"/>
        </w:rPr>
        <w:t xml:space="preserve">1. Настоящая </w:t>
      </w:r>
      <w:r w:rsidR="001D5866">
        <w:rPr>
          <w:snapToGrid w:val="0"/>
          <w:sz w:val="28"/>
          <w:szCs w:val="28"/>
        </w:rPr>
        <w:t>м</w:t>
      </w:r>
      <w:r w:rsidRPr="002F1600">
        <w:rPr>
          <w:snapToGrid w:val="0"/>
          <w:sz w:val="28"/>
          <w:szCs w:val="28"/>
        </w:rPr>
        <w:t xml:space="preserve">етодика проведения конкурсов на замещение вакантной должности </w:t>
      </w:r>
      <w:r>
        <w:rPr>
          <w:snapToGrid w:val="0"/>
          <w:sz w:val="28"/>
          <w:szCs w:val="28"/>
        </w:rPr>
        <w:t xml:space="preserve">федеральной </w:t>
      </w:r>
      <w:r w:rsidRPr="002F1600">
        <w:rPr>
          <w:snapToGrid w:val="0"/>
          <w:sz w:val="28"/>
          <w:szCs w:val="28"/>
        </w:rPr>
        <w:t xml:space="preserve">государственной гражданской службы </w:t>
      </w:r>
      <w:r>
        <w:rPr>
          <w:snapToGrid w:val="0"/>
          <w:sz w:val="28"/>
          <w:szCs w:val="28"/>
        </w:rPr>
        <w:t xml:space="preserve">/ государственной гражданской службы субъекта Российской Федерации </w:t>
      </w:r>
      <w:r w:rsidR="00D16572">
        <w:rPr>
          <w:snapToGrid w:val="0"/>
          <w:sz w:val="28"/>
          <w:szCs w:val="28"/>
        </w:rPr>
        <w:t xml:space="preserve">и включение в кадровый резерв </w:t>
      </w:r>
      <w:r w:rsidRPr="002F1600">
        <w:rPr>
          <w:snapToGrid w:val="0"/>
          <w:sz w:val="28"/>
          <w:szCs w:val="28"/>
        </w:rPr>
        <w:t xml:space="preserve"> ___________________________________</w:t>
      </w:r>
      <w:r>
        <w:rPr>
          <w:snapToGrid w:val="0"/>
          <w:sz w:val="28"/>
          <w:szCs w:val="28"/>
        </w:rPr>
        <w:t>___</w:t>
      </w:r>
      <w:r w:rsidRPr="002F1600">
        <w:rPr>
          <w:snapToGrid w:val="0"/>
          <w:sz w:val="28"/>
          <w:szCs w:val="28"/>
        </w:rPr>
        <w:t xml:space="preserve">  </w:t>
      </w:r>
      <w:r>
        <w:rPr>
          <w:snapToGrid w:val="0"/>
          <w:sz w:val="28"/>
          <w:szCs w:val="28"/>
        </w:rPr>
        <w:t xml:space="preserve">                      </w:t>
      </w:r>
      <w:r>
        <w:rPr>
          <w:snapToGrid w:val="0"/>
          <w:sz w:val="20"/>
          <w:szCs w:val="20"/>
        </w:rPr>
        <w:t xml:space="preserve">                     </w:t>
      </w:r>
    </w:p>
    <w:p w:rsidR="009A5F42" w:rsidRDefault="009A5F42" w:rsidP="009A5F42">
      <w:pPr>
        <w:spacing w:after="0" w:line="240" w:lineRule="auto"/>
        <w:ind w:firstLine="708"/>
        <w:jc w:val="both"/>
        <w:rPr>
          <w:snapToGrid w:val="0"/>
          <w:sz w:val="28"/>
          <w:szCs w:val="28"/>
        </w:rPr>
      </w:pPr>
      <w:r>
        <w:rPr>
          <w:snapToGrid w:val="0"/>
          <w:sz w:val="20"/>
          <w:szCs w:val="20"/>
        </w:rPr>
        <w:t xml:space="preserve">                                          </w:t>
      </w:r>
      <w:r w:rsidR="00D16572">
        <w:rPr>
          <w:snapToGrid w:val="0"/>
          <w:sz w:val="20"/>
          <w:szCs w:val="20"/>
        </w:rPr>
        <w:t xml:space="preserve">                         </w:t>
      </w:r>
      <w:r>
        <w:rPr>
          <w:snapToGrid w:val="0"/>
          <w:sz w:val="20"/>
          <w:szCs w:val="20"/>
        </w:rPr>
        <w:t xml:space="preserve">       </w:t>
      </w:r>
      <w:r w:rsidRPr="002F1600">
        <w:rPr>
          <w:snapToGrid w:val="0"/>
          <w:sz w:val="20"/>
          <w:szCs w:val="20"/>
        </w:rPr>
        <w:t>(наименование государственного органа)</w:t>
      </w:r>
      <w:r>
        <w:rPr>
          <w:snapToGrid w:val="0"/>
          <w:sz w:val="28"/>
          <w:szCs w:val="28"/>
        </w:rPr>
        <w:t xml:space="preserve"> </w:t>
      </w:r>
    </w:p>
    <w:p w:rsidR="009A5F42" w:rsidRDefault="009A5F42" w:rsidP="009A5F42">
      <w:pPr>
        <w:spacing w:after="0" w:line="240" w:lineRule="auto"/>
        <w:jc w:val="both"/>
        <w:rPr>
          <w:snapToGrid w:val="0"/>
          <w:sz w:val="28"/>
          <w:szCs w:val="28"/>
        </w:rPr>
      </w:pPr>
      <w:r w:rsidRPr="002F1600">
        <w:rPr>
          <w:snapToGrid w:val="0"/>
          <w:sz w:val="28"/>
          <w:szCs w:val="28"/>
        </w:rPr>
        <w:t>(далее соответственно –</w:t>
      </w:r>
      <w:r w:rsidR="00DD56A9">
        <w:rPr>
          <w:snapToGrid w:val="0"/>
          <w:sz w:val="28"/>
          <w:szCs w:val="28"/>
        </w:rPr>
        <w:t xml:space="preserve"> </w:t>
      </w:r>
      <w:r w:rsidR="001D5866">
        <w:rPr>
          <w:snapToGrid w:val="0"/>
          <w:sz w:val="28"/>
          <w:szCs w:val="28"/>
        </w:rPr>
        <w:t>м</w:t>
      </w:r>
      <w:r w:rsidRPr="002F1600">
        <w:rPr>
          <w:snapToGrid w:val="0"/>
          <w:sz w:val="28"/>
          <w:szCs w:val="28"/>
        </w:rPr>
        <w:t>етодика, конкурсы, кадровый резерв) определяет организацию и порядок проведения конкурсов в _____________________________</w:t>
      </w:r>
      <w:r>
        <w:rPr>
          <w:snapToGrid w:val="0"/>
          <w:sz w:val="28"/>
          <w:szCs w:val="28"/>
        </w:rPr>
        <w:t>____.</w:t>
      </w:r>
    </w:p>
    <w:p w:rsidR="009A5F42" w:rsidRPr="002F1600" w:rsidRDefault="009A5F42" w:rsidP="009A5F42">
      <w:pPr>
        <w:spacing w:after="0" w:line="240" w:lineRule="auto"/>
        <w:jc w:val="both"/>
        <w:rPr>
          <w:snapToGrid w:val="0"/>
          <w:sz w:val="28"/>
          <w:szCs w:val="28"/>
        </w:rPr>
      </w:pPr>
      <w:r>
        <w:rPr>
          <w:snapToGrid w:val="0"/>
          <w:sz w:val="20"/>
          <w:szCs w:val="20"/>
        </w:rPr>
        <w:t xml:space="preserve">     </w:t>
      </w:r>
      <w:r w:rsidR="00D16572">
        <w:rPr>
          <w:snapToGrid w:val="0"/>
          <w:sz w:val="20"/>
          <w:szCs w:val="20"/>
        </w:rPr>
        <w:t xml:space="preserve">  </w:t>
      </w:r>
      <w:r>
        <w:rPr>
          <w:snapToGrid w:val="0"/>
          <w:sz w:val="20"/>
          <w:szCs w:val="20"/>
        </w:rPr>
        <w:t xml:space="preserve">    </w:t>
      </w:r>
      <w:r w:rsidRPr="002F1600">
        <w:rPr>
          <w:snapToGrid w:val="0"/>
          <w:sz w:val="20"/>
          <w:szCs w:val="20"/>
        </w:rPr>
        <w:t>(наименование государственного органа)</w:t>
      </w:r>
    </w:p>
    <w:p w:rsidR="009A5F42" w:rsidRPr="002F1600" w:rsidRDefault="009A5F42" w:rsidP="009A5F42">
      <w:pPr>
        <w:spacing w:after="0" w:line="240" w:lineRule="auto"/>
        <w:ind w:firstLine="708"/>
        <w:jc w:val="both"/>
        <w:rPr>
          <w:snapToGrid w:val="0"/>
          <w:sz w:val="28"/>
          <w:szCs w:val="28"/>
        </w:rPr>
      </w:pPr>
      <w:r w:rsidRPr="002F1600">
        <w:rPr>
          <w:snapToGrid w:val="0"/>
          <w:sz w:val="28"/>
          <w:szCs w:val="28"/>
        </w:rPr>
        <w:t>2. Основными задачами проведения конкурсов являются:</w:t>
      </w:r>
    </w:p>
    <w:p w:rsidR="009A5F42" w:rsidRPr="002F1600" w:rsidRDefault="009A5F42" w:rsidP="009A5F42">
      <w:pPr>
        <w:spacing w:after="0" w:line="240" w:lineRule="auto"/>
        <w:ind w:firstLine="708"/>
        <w:jc w:val="both"/>
        <w:rPr>
          <w:snapToGrid w:val="0"/>
          <w:sz w:val="28"/>
          <w:szCs w:val="28"/>
        </w:rPr>
      </w:pPr>
      <w:r w:rsidRPr="002F1600">
        <w:rPr>
          <w:snapToGrid w:val="0"/>
          <w:sz w:val="28"/>
          <w:szCs w:val="28"/>
        </w:rPr>
        <w:t xml:space="preserve">обеспечение конституционного права граждан Российской Федерации на равный доступ к государственной гражданской службе </w:t>
      </w:r>
      <w:r w:rsidR="00DD56A9" w:rsidRPr="002F1600">
        <w:rPr>
          <w:snapToGrid w:val="0"/>
          <w:sz w:val="28"/>
          <w:szCs w:val="28"/>
        </w:rPr>
        <w:t xml:space="preserve">Российской Федерации </w:t>
      </w:r>
      <w:r w:rsidRPr="002F1600">
        <w:rPr>
          <w:snapToGrid w:val="0"/>
          <w:sz w:val="28"/>
          <w:szCs w:val="28"/>
        </w:rPr>
        <w:t xml:space="preserve">(далее </w:t>
      </w:r>
      <w:r>
        <w:rPr>
          <w:snapToGrid w:val="0"/>
          <w:sz w:val="28"/>
          <w:szCs w:val="28"/>
        </w:rPr>
        <w:t xml:space="preserve">соответственно </w:t>
      </w:r>
      <w:r w:rsidRPr="002F1600">
        <w:rPr>
          <w:snapToGrid w:val="0"/>
          <w:sz w:val="28"/>
          <w:szCs w:val="28"/>
        </w:rPr>
        <w:t xml:space="preserve">– </w:t>
      </w:r>
      <w:r>
        <w:rPr>
          <w:snapToGrid w:val="0"/>
          <w:sz w:val="28"/>
          <w:szCs w:val="28"/>
        </w:rPr>
        <w:t xml:space="preserve">граждане, </w:t>
      </w:r>
      <w:r w:rsidRPr="002F1600">
        <w:rPr>
          <w:snapToGrid w:val="0"/>
          <w:sz w:val="28"/>
          <w:szCs w:val="28"/>
        </w:rPr>
        <w:t>гражданская служба);</w:t>
      </w:r>
    </w:p>
    <w:p w:rsidR="00DD56A9" w:rsidRDefault="009A5F42" w:rsidP="009A5F42">
      <w:pPr>
        <w:spacing w:after="0" w:line="240" w:lineRule="auto"/>
        <w:ind w:firstLine="708"/>
        <w:jc w:val="both"/>
        <w:rPr>
          <w:snapToGrid w:val="0"/>
          <w:sz w:val="28"/>
          <w:szCs w:val="28"/>
        </w:rPr>
      </w:pPr>
      <w:r w:rsidRPr="002F1600">
        <w:rPr>
          <w:snapToGrid w:val="0"/>
          <w:sz w:val="28"/>
          <w:szCs w:val="28"/>
        </w:rPr>
        <w:t xml:space="preserve">обеспечение права государственных гражданских служащих </w:t>
      </w:r>
      <w:r w:rsidR="00DD56A9" w:rsidRPr="002F1600">
        <w:rPr>
          <w:snapToGrid w:val="0"/>
          <w:sz w:val="28"/>
          <w:szCs w:val="28"/>
        </w:rPr>
        <w:t xml:space="preserve">Российской Федерации </w:t>
      </w:r>
      <w:r w:rsidRPr="002F1600">
        <w:rPr>
          <w:snapToGrid w:val="0"/>
          <w:sz w:val="28"/>
          <w:szCs w:val="28"/>
        </w:rPr>
        <w:t>____________________________</w:t>
      </w:r>
      <w:r w:rsidR="00DD56A9">
        <w:rPr>
          <w:snapToGrid w:val="0"/>
          <w:sz w:val="28"/>
          <w:szCs w:val="28"/>
        </w:rPr>
        <w:t xml:space="preserve">___________ (далее - </w:t>
      </w:r>
    </w:p>
    <w:p w:rsidR="009A5F42" w:rsidRDefault="00DD56A9" w:rsidP="009A5F42">
      <w:pPr>
        <w:spacing w:after="0" w:line="240" w:lineRule="auto"/>
        <w:ind w:firstLine="708"/>
        <w:jc w:val="both"/>
        <w:rPr>
          <w:snapToGrid w:val="0"/>
          <w:sz w:val="28"/>
          <w:szCs w:val="28"/>
        </w:rPr>
      </w:pPr>
      <w:r>
        <w:rPr>
          <w:snapToGrid w:val="0"/>
          <w:sz w:val="28"/>
          <w:szCs w:val="28"/>
        </w:rPr>
        <w:t xml:space="preserve">                                          </w:t>
      </w:r>
      <w:r w:rsidR="009A5F42" w:rsidRPr="002F1600">
        <w:rPr>
          <w:snapToGrid w:val="0"/>
          <w:sz w:val="20"/>
          <w:szCs w:val="20"/>
        </w:rPr>
        <w:t>(наименование государственного органа)</w:t>
      </w:r>
      <w:r w:rsidR="009A5F42" w:rsidRPr="002F1600">
        <w:rPr>
          <w:snapToGrid w:val="0"/>
          <w:sz w:val="28"/>
          <w:szCs w:val="28"/>
        </w:rPr>
        <w:t xml:space="preserve"> </w:t>
      </w:r>
    </w:p>
    <w:p w:rsidR="009A5F42" w:rsidRPr="002F1600" w:rsidRDefault="00DD56A9" w:rsidP="009A5F42">
      <w:pPr>
        <w:spacing w:after="0" w:line="240" w:lineRule="auto"/>
        <w:jc w:val="both"/>
        <w:rPr>
          <w:snapToGrid w:val="0"/>
          <w:sz w:val="28"/>
          <w:szCs w:val="28"/>
        </w:rPr>
      </w:pPr>
      <w:r>
        <w:rPr>
          <w:snapToGrid w:val="0"/>
          <w:sz w:val="28"/>
          <w:szCs w:val="28"/>
        </w:rPr>
        <w:t>гражданские</w:t>
      </w:r>
      <w:r w:rsidRPr="002F1600">
        <w:rPr>
          <w:snapToGrid w:val="0"/>
          <w:sz w:val="28"/>
          <w:szCs w:val="28"/>
        </w:rPr>
        <w:t xml:space="preserve"> служащие) на </w:t>
      </w:r>
      <w:r>
        <w:rPr>
          <w:snapToGrid w:val="0"/>
          <w:sz w:val="28"/>
          <w:szCs w:val="28"/>
        </w:rPr>
        <w:t xml:space="preserve"> </w:t>
      </w:r>
      <w:r w:rsidR="009A5F42" w:rsidRPr="002F1600">
        <w:rPr>
          <w:snapToGrid w:val="0"/>
          <w:sz w:val="28"/>
          <w:szCs w:val="28"/>
        </w:rPr>
        <w:t>должностной</w:t>
      </w:r>
      <w:r w:rsidR="009A5F42">
        <w:rPr>
          <w:snapToGrid w:val="0"/>
          <w:sz w:val="28"/>
          <w:szCs w:val="28"/>
        </w:rPr>
        <w:t xml:space="preserve"> </w:t>
      </w:r>
      <w:r w:rsidR="009A5F42" w:rsidRPr="002F1600">
        <w:rPr>
          <w:snapToGrid w:val="0"/>
          <w:sz w:val="28"/>
          <w:szCs w:val="28"/>
        </w:rPr>
        <w:t>рост на конкурсной основе;</w:t>
      </w:r>
    </w:p>
    <w:p w:rsidR="009A5F42" w:rsidRPr="002F1600" w:rsidRDefault="009A5F42" w:rsidP="009A5F42">
      <w:pPr>
        <w:spacing w:after="0" w:line="240" w:lineRule="auto"/>
        <w:ind w:firstLine="708"/>
        <w:jc w:val="both"/>
        <w:rPr>
          <w:snapToGrid w:val="0"/>
          <w:sz w:val="28"/>
          <w:szCs w:val="28"/>
        </w:rPr>
      </w:pPr>
      <w:r w:rsidRPr="002F1600">
        <w:rPr>
          <w:snapToGrid w:val="0"/>
          <w:sz w:val="28"/>
          <w:szCs w:val="28"/>
        </w:rPr>
        <w:t>определение победителя для назначения на вакантную должность гражданской службы;</w:t>
      </w:r>
    </w:p>
    <w:p w:rsidR="009A5F42" w:rsidRPr="002F1600" w:rsidRDefault="009A5F42" w:rsidP="009A5F42">
      <w:pPr>
        <w:spacing w:after="0" w:line="240" w:lineRule="auto"/>
        <w:ind w:firstLine="708"/>
        <w:jc w:val="both"/>
        <w:rPr>
          <w:snapToGrid w:val="0"/>
          <w:sz w:val="28"/>
          <w:szCs w:val="28"/>
        </w:rPr>
      </w:pPr>
      <w:r w:rsidRPr="002F1600">
        <w:rPr>
          <w:snapToGrid w:val="0"/>
          <w:sz w:val="28"/>
          <w:szCs w:val="28"/>
        </w:rPr>
        <w:t>формирование на конк</w:t>
      </w:r>
      <w:r>
        <w:rPr>
          <w:snapToGrid w:val="0"/>
          <w:sz w:val="28"/>
          <w:szCs w:val="28"/>
        </w:rPr>
        <w:t>урсной основе кадрового резерва</w:t>
      </w:r>
      <w:r w:rsidRPr="002F1600">
        <w:rPr>
          <w:snapToGrid w:val="0"/>
          <w:sz w:val="28"/>
          <w:szCs w:val="28"/>
        </w:rPr>
        <w:t xml:space="preserve"> для замещения должностей гражданской службы.</w:t>
      </w:r>
    </w:p>
    <w:p w:rsidR="009A5F42" w:rsidRPr="002F1600" w:rsidRDefault="009A5F42" w:rsidP="009A5F42">
      <w:pPr>
        <w:spacing w:after="0" w:line="240" w:lineRule="auto"/>
        <w:ind w:firstLine="708"/>
        <w:jc w:val="both"/>
        <w:rPr>
          <w:snapToGrid w:val="0"/>
          <w:sz w:val="28"/>
          <w:szCs w:val="28"/>
        </w:rPr>
      </w:pPr>
      <w:r w:rsidRPr="002F1600">
        <w:rPr>
          <w:snapToGrid w:val="0"/>
          <w:sz w:val="28"/>
          <w:szCs w:val="28"/>
        </w:rPr>
        <w:t xml:space="preserve">3. Конкурс заключается в оценке профессионального уровня кандидатов </w:t>
      </w:r>
      <w:r w:rsidR="001B31C9">
        <w:rPr>
          <w:snapToGrid w:val="0"/>
          <w:sz w:val="28"/>
          <w:szCs w:val="28"/>
        </w:rPr>
        <w:t>на</w:t>
      </w:r>
      <w:r w:rsidRPr="002F1600">
        <w:rPr>
          <w:snapToGrid w:val="0"/>
          <w:sz w:val="28"/>
          <w:szCs w:val="28"/>
        </w:rPr>
        <w:t xml:space="preserve"> замещени</w:t>
      </w:r>
      <w:r w:rsidR="001B31C9">
        <w:rPr>
          <w:snapToGrid w:val="0"/>
          <w:sz w:val="28"/>
          <w:szCs w:val="28"/>
        </w:rPr>
        <w:t>е</w:t>
      </w:r>
      <w:r w:rsidRPr="002F1600">
        <w:rPr>
          <w:snapToGrid w:val="0"/>
          <w:sz w:val="28"/>
          <w:szCs w:val="28"/>
        </w:rPr>
        <w:t xml:space="preserve"> вакантной должности гражданской службы</w:t>
      </w:r>
      <w:r>
        <w:rPr>
          <w:snapToGrid w:val="0"/>
          <w:sz w:val="28"/>
          <w:szCs w:val="28"/>
        </w:rPr>
        <w:t xml:space="preserve"> / включени</w:t>
      </w:r>
      <w:r w:rsidR="001B31C9">
        <w:rPr>
          <w:snapToGrid w:val="0"/>
          <w:sz w:val="28"/>
          <w:szCs w:val="28"/>
        </w:rPr>
        <w:t>е</w:t>
      </w:r>
      <w:r>
        <w:rPr>
          <w:snapToGrid w:val="0"/>
          <w:sz w:val="28"/>
          <w:szCs w:val="28"/>
        </w:rPr>
        <w:t xml:space="preserve"> в кадровый резерв (далее – кандидаты)</w:t>
      </w:r>
      <w:r w:rsidRPr="002F1600">
        <w:rPr>
          <w:snapToGrid w:val="0"/>
          <w:sz w:val="28"/>
          <w:szCs w:val="28"/>
        </w:rPr>
        <w:t>, их соответствия квалификационным требованиям для замещения</w:t>
      </w:r>
      <w:r>
        <w:rPr>
          <w:snapToGrid w:val="0"/>
          <w:sz w:val="28"/>
          <w:szCs w:val="28"/>
        </w:rPr>
        <w:t xml:space="preserve"> вакантной</w:t>
      </w:r>
      <w:r w:rsidRPr="002F1600">
        <w:rPr>
          <w:snapToGrid w:val="0"/>
          <w:sz w:val="28"/>
          <w:szCs w:val="28"/>
        </w:rPr>
        <w:t xml:space="preserve"> должности</w:t>
      </w:r>
      <w:r>
        <w:rPr>
          <w:snapToGrid w:val="0"/>
          <w:sz w:val="28"/>
          <w:szCs w:val="28"/>
        </w:rPr>
        <w:t xml:space="preserve"> / должностей группы должностей гражданской службы, по которой проводится конкурс на включение в кадровый резерв (далее – квалификационные требования)</w:t>
      </w:r>
      <w:r w:rsidRPr="002F1600">
        <w:rPr>
          <w:snapToGrid w:val="0"/>
          <w:sz w:val="28"/>
          <w:szCs w:val="28"/>
        </w:rPr>
        <w:t>.</w:t>
      </w:r>
    </w:p>
    <w:p w:rsidR="009A5F42" w:rsidRPr="00E160A2" w:rsidRDefault="009A5F42" w:rsidP="009A5F42">
      <w:pPr>
        <w:spacing w:after="0" w:line="240" w:lineRule="auto"/>
        <w:ind w:firstLine="708"/>
        <w:jc w:val="both"/>
        <w:rPr>
          <w:snapToGrid w:val="0"/>
          <w:sz w:val="28"/>
          <w:szCs w:val="28"/>
        </w:rPr>
      </w:pPr>
      <w:r w:rsidRPr="00E160A2">
        <w:rPr>
          <w:snapToGrid w:val="0"/>
          <w:sz w:val="28"/>
          <w:szCs w:val="28"/>
        </w:rPr>
        <w:t xml:space="preserve">4. Решение об объявлении конкурса принимается руководителем _________________________________ </w:t>
      </w:r>
      <w:r w:rsidR="00880484" w:rsidRPr="00E160A2">
        <w:rPr>
          <w:rFonts w:cs="Calibri"/>
          <w:sz w:val="28"/>
          <w:szCs w:val="28"/>
        </w:rPr>
        <w:t xml:space="preserve">либо      </w:t>
      </w:r>
      <w:r w:rsidR="001B31C9" w:rsidRPr="00E160A2">
        <w:rPr>
          <w:rFonts w:cs="Calibri"/>
          <w:sz w:val="28"/>
          <w:szCs w:val="28"/>
        </w:rPr>
        <w:t xml:space="preserve">  представител</w:t>
      </w:r>
      <w:r w:rsidR="00880484" w:rsidRPr="00E160A2">
        <w:rPr>
          <w:rFonts w:cs="Calibri"/>
          <w:sz w:val="28"/>
          <w:szCs w:val="28"/>
        </w:rPr>
        <w:t>ем</w:t>
      </w:r>
      <w:r w:rsidR="001B31C9" w:rsidRPr="00E160A2">
        <w:rPr>
          <w:rFonts w:cs="Calibri"/>
          <w:sz w:val="28"/>
          <w:szCs w:val="28"/>
        </w:rPr>
        <w:t xml:space="preserve">    указанного</w:t>
      </w:r>
    </w:p>
    <w:p w:rsidR="009A5F42" w:rsidRPr="00E160A2" w:rsidRDefault="001B31C9" w:rsidP="009A5F42">
      <w:pPr>
        <w:spacing w:after="0" w:line="240" w:lineRule="auto"/>
        <w:jc w:val="both"/>
        <w:rPr>
          <w:snapToGrid w:val="0"/>
          <w:sz w:val="28"/>
          <w:szCs w:val="28"/>
        </w:rPr>
      </w:pPr>
      <w:r w:rsidRPr="00E160A2">
        <w:rPr>
          <w:snapToGrid w:val="0"/>
          <w:sz w:val="20"/>
          <w:szCs w:val="20"/>
        </w:rPr>
        <w:t xml:space="preserve">       </w:t>
      </w:r>
      <w:r w:rsidR="009A5F42" w:rsidRPr="00E160A2">
        <w:rPr>
          <w:snapToGrid w:val="0"/>
          <w:sz w:val="20"/>
          <w:szCs w:val="20"/>
        </w:rPr>
        <w:t xml:space="preserve">  (наименование государственного органа)</w:t>
      </w:r>
      <w:r w:rsidR="009A5F42" w:rsidRPr="00E160A2">
        <w:rPr>
          <w:snapToGrid w:val="0"/>
          <w:sz w:val="28"/>
          <w:szCs w:val="28"/>
        </w:rPr>
        <w:t xml:space="preserve"> </w:t>
      </w:r>
    </w:p>
    <w:p w:rsidR="001B31C9" w:rsidRPr="00E160A2" w:rsidRDefault="001B31C9" w:rsidP="001B31C9">
      <w:pPr>
        <w:autoSpaceDE w:val="0"/>
        <w:autoSpaceDN w:val="0"/>
        <w:adjustRightInd w:val="0"/>
        <w:spacing w:after="0" w:line="240" w:lineRule="auto"/>
        <w:jc w:val="both"/>
        <w:rPr>
          <w:rFonts w:cs="Calibri"/>
          <w:sz w:val="28"/>
          <w:szCs w:val="28"/>
        </w:rPr>
      </w:pPr>
      <w:r w:rsidRPr="00E160A2">
        <w:rPr>
          <w:rFonts w:cs="Calibri"/>
          <w:sz w:val="28"/>
          <w:szCs w:val="28"/>
        </w:rPr>
        <w:t>руководителя,     осуществляющи</w:t>
      </w:r>
      <w:r w:rsidR="00880484" w:rsidRPr="00E160A2">
        <w:rPr>
          <w:rFonts w:cs="Calibri"/>
          <w:sz w:val="28"/>
          <w:szCs w:val="28"/>
        </w:rPr>
        <w:t>м</w:t>
      </w:r>
      <w:r w:rsidRPr="00E160A2">
        <w:rPr>
          <w:rFonts w:cs="Calibri"/>
          <w:sz w:val="28"/>
          <w:szCs w:val="28"/>
        </w:rPr>
        <w:t xml:space="preserve">      полномочия      нанимателя     от   имени </w:t>
      </w:r>
    </w:p>
    <w:p w:rsidR="001B31C9" w:rsidRPr="00E160A2" w:rsidRDefault="001B31C9" w:rsidP="001B31C9">
      <w:pPr>
        <w:autoSpaceDE w:val="0"/>
        <w:autoSpaceDN w:val="0"/>
        <w:adjustRightInd w:val="0"/>
        <w:spacing w:after="0" w:line="240" w:lineRule="auto"/>
        <w:jc w:val="both"/>
        <w:rPr>
          <w:rFonts w:cs="Calibri"/>
          <w:sz w:val="28"/>
          <w:szCs w:val="28"/>
        </w:rPr>
      </w:pPr>
      <w:r w:rsidRPr="00E160A2">
        <w:rPr>
          <w:rFonts w:cs="Calibri"/>
          <w:sz w:val="28"/>
          <w:szCs w:val="28"/>
        </w:rPr>
        <w:t>___________________________________ (далее - представитель нанимателя)</w:t>
      </w:r>
    </w:p>
    <w:p w:rsidR="001B31C9" w:rsidRPr="00E160A2" w:rsidRDefault="001B31C9" w:rsidP="001B31C9">
      <w:pPr>
        <w:autoSpaceDE w:val="0"/>
        <w:autoSpaceDN w:val="0"/>
        <w:adjustRightInd w:val="0"/>
        <w:spacing w:after="0" w:line="240" w:lineRule="auto"/>
        <w:jc w:val="both"/>
        <w:rPr>
          <w:rFonts w:cs="Calibri"/>
          <w:sz w:val="28"/>
          <w:szCs w:val="28"/>
          <w:vertAlign w:val="superscript"/>
        </w:rPr>
      </w:pPr>
      <w:r w:rsidRPr="00E160A2">
        <w:rPr>
          <w:rFonts w:cs="Calibri"/>
          <w:sz w:val="28"/>
          <w:szCs w:val="28"/>
          <w:vertAlign w:val="superscript"/>
        </w:rPr>
        <w:t xml:space="preserve">(Российской Федерации или / субъекта Российской Федерации) </w:t>
      </w:r>
    </w:p>
    <w:p w:rsidR="009A5F42" w:rsidRPr="002F1600" w:rsidRDefault="001B31C9" w:rsidP="009A5F42">
      <w:pPr>
        <w:spacing w:after="0" w:line="240" w:lineRule="auto"/>
        <w:jc w:val="both"/>
        <w:rPr>
          <w:snapToGrid w:val="0"/>
          <w:sz w:val="28"/>
          <w:szCs w:val="28"/>
        </w:rPr>
      </w:pPr>
      <w:r w:rsidRPr="00E160A2">
        <w:rPr>
          <w:snapToGrid w:val="0"/>
          <w:sz w:val="28"/>
          <w:szCs w:val="28"/>
        </w:rPr>
        <w:t>на       основании        мотивированного</w:t>
      </w:r>
      <w:r w:rsidR="009A5F42" w:rsidRPr="00E160A2">
        <w:rPr>
          <w:snapToGrid w:val="0"/>
          <w:sz w:val="28"/>
          <w:szCs w:val="28"/>
        </w:rPr>
        <w:t xml:space="preserve"> доклада руководителя структурного подразделения государственного органа по вопросам государственной службы и кадров (далее – кадровая служба)</w:t>
      </w:r>
      <w:r w:rsidRPr="00E160A2">
        <w:rPr>
          <w:snapToGrid w:val="0"/>
          <w:sz w:val="28"/>
          <w:szCs w:val="28"/>
        </w:rPr>
        <w:t>, содержащего анализ кадрового обеспечения и потребности в кадрах,</w:t>
      </w:r>
      <w:r w:rsidR="009A5F42" w:rsidRPr="00E160A2">
        <w:rPr>
          <w:snapToGrid w:val="0"/>
          <w:sz w:val="28"/>
          <w:szCs w:val="28"/>
        </w:rPr>
        <w:t xml:space="preserve"> и оформляется приказом/распоряжением.</w:t>
      </w:r>
    </w:p>
    <w:p w:rsidR="00FC6859" w:rsidRDefault="009A5F42" w:rsidP="00D16572">
      <w:pPr>
        <w:spacing w:after="0" w:line="240" w:lineRule="auto"/>
        <w:ind w:firstLine="708"/>
        <w:jc w:val="both"/>
        <w:rPr>
          <w:snapToGrid w:val="0"/>
          <w:sz w:val="28"/>
          <w:szCs w:val="28"/>
        </w:rPr>
      </w:pPr>
      <w:r w:rsidRPr="002F1600">
        <w:rPr>
          <w:snapToGrid w:val="0"/>
          <w:sz w:val="28"/>
          <w:szCs w:val="28"/>
        </w:rPr>
        <w:t>5</w:t>
      </w:r>
      <w:r w:rsidR="00D16572">
        <w:rPr>
          <w:snapToGrid w:val="0"/>
          <w:sz w:val="28"/>
          <w:szCs w:val="28"/>
        </w:rPr>
        <w:t xml:space="preserve">. </w:t>
      </w:r>
      <w:r w:rsidRPr="002F1600">
        <w:rPr>
          <w:snapToGrid w:val="0"/>
          <w:sz w:val="28"/>
          <w:szCs w:val="28"/>
        </w:rPr>
        <w:t xml:space="preserve">Конкурс проводится в соответствии </w:t>
      </w:r>
      <w:r w:rsidR="0002270D" w:rsidRPr="002F1600">
        <w:rPr>
          <w:rFonts w:cs="Arial"/>
          <w:snapToGrid w:val="0"/>
          <w:sz w:val="28"/>
          <w:szCs w:val="28"/>
        </w:rPr>
        <w:t>Указом</w:t>
      </w:r>
      <w:r w:rsidR="0002270D" w:rsidRPr="002F1600">
        <w:rPr>
          <w:snapToGrid w:val="0"/>
          <w:sz w:val="28"/>
          <w:szCs w:val="28"/>
        </w:rPr>
        <w:t xml:space="preserve"> Президента Российской Федерации от</w:t>
      </w:r>
      <w:r w:rsidR="0002270D">
        <w:rPr>
          <w:snapToGrid w:val="0"/>
          <w:sz w:val="28"/>
          <w:szCs w:val="28"/>
        </w:rPr>
        <w:t> </w:t>
      </w:r>
      <w:r w:rsidR="0002270D" w:rsidRPr="002F1600">
        <w:rPr>
          <w:snapToGrid w:val="0"/>
          <w:sz w:val="28"/>
          <w:szCs w:val="28"/>
        </w:rPr>
        <w:t>1</w:t>
      </w:r>
      <w:r w:rsidR="0002270D">
        <w:rPr>
          <w:snapToGrid w:val="0"/>
          <w:sz w:val="28"/>
          <w:szCs w:val="28"/>
        </w:rPr>
        <w:t> </w:t>
      </w:r>
      <w:r w:rsidR="0002270D" w:rsidRPr="002F1600">
        <w:rPr>
          <w:snapToGrid w:val="0"/>
          <w:sz w:val="28"/>
          <w:szCs w:val="28"/>
        </w:rPr>
        <w:t>февраля 2005 г. № 112 «О конкурсе на замещение вакантной должности государственной гражданской службы Российской Федерации» (Собрание законодательства Российской Федерации, 2005, № 6, ст. 439; 2017, № 37, ст. 5506)</w:t>
      </w:r>
      <w:r w:rsidR="0002270D">
        <w:rPr>
          <w:snapToGrid w:val="0"/>
          <w:sz w:val="28"/>
          <w:szCs w:val="28"/>
        </w:rPr>
        <w:t>,</w:t>
      </w:r>
      <w:r w:rsidR="0002270D" w:rsidRPr="002F1600">
        <w:rPr>
          <w:snapToGrid w:val="0"/>
          <w:sz w:val="28"/>
          <w:szCs w:val="28"/>
        </w:rPr>
        <w:t xml:space="preserve"> Указом Президента Российской Федерации от 1 марта 2017 г. № 96 «Об утверждении Положения о кадровом резерве федерального государственного органа»</w:t>
      </w:r>
      <w:r w:rsidR="0002270D" w:rsidRPr="002F1600">
        <w:rPr>
          <w:snapToGrid w:val="0"/>
          <w:sz w:val="26"/>
          <w:szCs w:val="20"/>
        </w:rPr>
        <w:t xml:space="preserve"> </w:t>
      </w:r>
      <w:r w:rsidR="0002270D" w:rsidRPr="002F1600">
        <w:rPr>
          <w:snapToGrid w:val="0"/>
          <w:sz w:val="28"/>
          <w:szCs w:val="28"/>
        </w:rPr>
        <w:t>(Собрание законодательства Российской Федерации, 2017, № 10, ст. 1473; № 37, ст. 5506)</w:t>
      </w:r>
      <w:r w:rsidR="008874C0">
        <w:rPr>
          <w:rStyle w:val="af9"/>
          <w:snapToGrid w:val="0"/>
          <w:sz w:val="28"/>
          <w:szCs w:val="28"/>
        </w:rPr>
        <w:footnoteReference w:id="23"/>
      </w:r>
      <w:r w:rsidR="00FC6859">
        <w:rPr>
          <w:snapToGrid w:val="0"/>
          <w:sz w:val="28"/>
          <w:szCs w:val="28"/>
        </w:rPr>
        <w:t xml:space="preserve"> (далее соответственно - </w:t>
      </w:r>
      <w:r w:rsidR="0002270D">
        <w:rPr>
          <w:snapToGrid w:val="0"/>
          <w:sz w:val="28"/>
          <w:szCs w:val="28"/>
        </w:rPr>
        <w:t xml:space="preserve"> </w:t>
      </w:r>
    </w:p>
    <w:p w:rsidR="00FC6859" w:rsidRDefault="00FC6859" w:rsidP="00FC6859">
      <w:pPr>
        <w:spacing w:after="0" w:line="240" w:lineRule="auto"/>
        <w:jc w:val="both"/>
        <w:rPr>
          <w:snapToGrid w:val="0"/>
          <w:sz w:val="28"/>
          <w:szCs w:val="28"/>
        </w:rPr>
      </w:pPr>
      <w:r>
        <w:rPr>
          <w:snapToGrid w:val="0"/>
          <w:sz w:val="28"/>
          <w:szCs w:val="28"/>
        </w:rPr>
        <w:t>Положение о конкурсе и Положение о кадровом резерве),</w:t>
      </w:r>
      <w:r w:rsidRPr="00FC6859">
        <w:rPr>
          <w:snapToGrid w:val="0"/>
          <w:sz w:val="28"/>
          <w:szCs w:val="28"/>
        </w:rPr>
        <w:t xml:space="preserve"> </w:t>
      </w:r>
      <w:r>
        <w:rPr>
          <w:snapToGrid w:val="0"/>
          <w:sz w:val="28"/>
          <w:szCs w:val="28"/>
        </w:rPr>
        <w:t xml:space="preserve">  _________________________________________________________________</w:t>
      </w:r>
      <w:r>
        <w:rPr>
          <w:rStyle w:val="af9"/>
          <w:snapToGrid w:val="0"/>
          <w:sz w:val="28"/>
          <w:szCs w:val="28"/>
        </w:rPr>
        <w:footnoteReference w:id="24"/>
      </w:r>
      <w:r>
        <w:rPr>
          <w:snapToGrid w:val="0"/>
          <w:sz w:val="28"/>
          <w:szCs w:val="28"/>
        </w:rPr>
        <w:t xml:space="preserve"> </w:t>
      </w:r>
    </w:p>
    <w:p w:rsidR="0002270D" w:rsidRPr="00FC6859" w:rsidRDefault="00FC6859" w:rsidP="00FC6859">
      <w:pPr>
        <w:spacing w:after="0" w:line="240" w:lineRule="auto"/>
        <w:jc w:val="both"/>
        <w:rPr>
          <w:snapToGrid w:val="0"/>
          <w:sz w:val="28"/>
          <w:szCs w:val="28"/>
        </w:rPr>
      </w:pPr>
      <w:r w:rsidRPr="008874C0">
        <w:rPr>
          <w:snapToGrid w:val="0"/>
          <w:sz w:val="28"/>
          <w:szCs w:val="28"/>
          <w:vertAlign w:val="superscript"/>
        </w:rPr>
        <w:t xml:space="preserve">(акт государственного органа об утверждении положения о кадровом резерве </w:t>
      </w:r>
      <w:r>
        <w:rPr>
          <w:snapToGrid w:val="0"/>
          <w:sz w:val="28"/>
          <w:szCs w:val="28"/>
          <w:vertAlign w:val="superscript"/>
        </w:rPr>
        <w:t xml:space="preserve">федерального </w:t>
      </w:r>
      <w:r w:rsidRPr="008874C0">
        <w:rPr>
          <w:snapToGrid w:val="0"/>
          <w:sz w:val="28"/>
          <w:szCs w:val="28"/>
          <w:vertAlign w:val="superscript"/>
        </w:rPr>
        <w:t>государственного органа)</w:t>
      </w:r>
    </w:p>
    <w:p w:rsidR="009A5F42" w:rsidRPr="002F1600" w:rsidRDefault="009A5F42" w:rsidP="008874C0">
      <w:pPr>
        <w:spacing w:after="0" w:line="240" w:lineRule="auto"/>
        <w:jc w:val="both"/>
        <w:rPr>
          <w:snapToGrid w:val="0"/>
          <w:sz w:val="28"/>
          <w:szCs w:val="28"/>
        </w:rPr>
      </w:pPr>
      <w:r w:rsidRPr="002F1600">
        <w:rPr>
          <w:snapToGrid w:val="0"/>
          <w:sz w:val="28"/>
          <w:szCs w:val="28"/>
        </w:rPr>
        <w:t>един</w:t>
      </w:r>
      <w:r w:rsidR="0002270D">
        <w:rPr>
          <w:snapToGrid w:val="0"/>
          <w:sz w:val="28"/>
          <w:szCs w:val="28"/>
        </w:rPr>
        <w:t>ой</w:t>
      </w:r>
      <w:r w:rsidRPr="002F1600">
        <w:rPr>
          <w:snapToGrid w:val="0"/>
          <w:sz w:val="28"/>
          <w:szCs w:val="28"/>
        </w:rPr>
        <w:t xml:space="preserve"> методик</w:t>
      </w:r>
      <w:r w:rsidR="0002270D">
        <w:rPr>
          <w:snapToGrid w:val="0"/>
          <w:sz w:val="28"/>
          <w:szCs w:val="28"/>
        </w:rPr>
        <w:t>ой</w:t>
      </w:r>
      <w:r w:rsidRPr="002F1600">
        <w:rPr>
          <w:snapToGrid w:val="0"/>
          <w:sz w:val="28"/>
          <w:szCs w:val="28"/>
        </w:rPr>
        <w:t xml:space="preserve"> проведения конкурсов на замещение вакантных должностей государственной гражданской службы Российской Федерации и включение в кадровый резерв государственных органов, утвержденн</w:t>
      </w:r>
      <w:r w:rsidR="0002270D">
        <w:rPr>
          <w:snapToGrid w:val="0"/>
          <w:sz w:val="28"/>
          <w:szCs w:val="28"/>
        </w:rPr>
        <w:t>ой</w:t>
      </w:r>
      <w:r w:rsidRPr="002F1600">
        <w:rPr>
          <w:snapToGrid w:val="0"/>
          <w:sz w:val="28"/>
          <w:szCs w:val="28"/>
        </w:rPr>
        <w:t xml:space="preserve"> постановлением Правительства Российской Федерации от 31 марта 2018 г. №</w:t>
      </w:r>
      <w:r w:rsidR="008874C0">
        <w:rPr>
          <w:snapToGrid w:val="0"/>
          <w:sz w:val="28"/>
          <w:szCs w:val="28"/>
        </w:rPr>
        <w:t> </w:t>
      </w:r>
      <w:r w:rsidRPr="002F1600">
        <w:rPr>
          <w:snapToGrid w:val="0"/>
          <w:sz w:val="28"/>
          <w:szCs w:val="28"/>
        </w:rPr>
        <w:t>397 «Об утверждении единой методики проведения конкурсов на замещение вакантных должностей государственной гражданской службы Российской Федерации и включение в кадровый резерв государственных органов» (Официальный интернет-портал правовой информации (www.p</w:t>
      </w:r>
      <w:r>
        <w:rPr>
          <w:snapToGrid w:val="0"/>
          <w:sz w:val="28"/>
          <w:szCs w:val="28"/>
        </w:rPr>
        <w:t>ravo.gov.ru), 10 апреля 2018 г.</w:t>
      </w:r>
      <w:r w:rsidRPr="002F1600">
        <w:rPr>
          <w:snapToGrid w:val="0"/>
          <w:sz w:val="28"/>
          <w:szCs w:val="28"/>
        </w:rPr>
        <w:t>)</w:t>
      </w:r>
      <w:r>
        <w:rPr>
          <w:snapToGrid w:val="0"/>
          <w:sz w:val="28"/>
          <w:szCs w:val="28"/>
        </w:rPr>
        <w:t xml:space="preserve"> (далее – единая методика)</w:t>
      </w:r>
      <w:r w:rsidRPr="002F1600">
        <w:rPr>
          <w:snapToGrid w:val="0"/>
          <w:sz w:val="28"/>
          <w:szCs w:val="28"/>
        </w:rPr>
        <w:t xml:space="preserve">, </w:t>
      </w:r>
      <w:r w:rsidR="0002270D">
        <w:rPr>
          <w:snapToGrid w:val="0"/>
          <w:sz w:val="28"/>
          <w:szCs w:val="28"/>
        </w:rPr>
        <w:t>а также</w:t>
      </w:r>
      <w:r w:rsidRPr="002F1600">
        <w:rPr>
          <w:snapToGrid w:val="0"/>
          <w:sz w:val="28"/>
          <w:szCs w:val="28"/>
        </w:rPr>
        <w:t xml:space="preserve"> настоящей </w:t>
      </w:r>
      <w:r w:rsidR="001D5866">
        <w:rPr>
          <w:snapToGrid w:val="0"/>
          <w:sz w:val="28"/>
          <w:szCs w:val="28"/>
        </w:rPr>
        <w:t>м</w:t>
      </w:r>
      <w:r w:rsidRPr="002F1600">
        <w:rPr>
          <w:snapToGrid w:val="0"/>
          <w:sz w:val="28"/>
          <w:szCs w:val="28"/>
        </w:rPr>
        <w:t>етодикой.</w:t>
      </w:r>
    </w:p>
    <w:p w:rsidR="009A5F42" w:rsidRPr="00E160A2" w:rsidRDefault="00D16572" w:rsidP="009A5F42">
      <w:pPr>
        <w:pStyle w:val="ConsPlusNormal"/>
        <w:widowControl/>
        <w:ind w:firstLine="709"/>
        <w:jc w:val="both"/>
        <w:rPr>
          <w:rFonts w:asciiTheme="minorHAnsi" w:hAnsiTheme="minorHAnsi" w:cs="Times New Roman"/>
          <w:sz w:val="28"/>
          <w:szCs w:val="28"/>
        </w:rPr>
      </w:pPr>
      <w:r w:rsidRPr="00E160A2">
        <w:rPr>
          <w:rFonts w:asciiTheme="minorHAnsi" w:hAnsiTheme="minorHAnsi"/>
          <w:snapToGrid w:val="0"/>
          <w:sz w:val="28"/>
          <w:szCs w:val="28"/>
        </w:rPr>
        <w:t>6</w:t>
      </w:r>
      <w:r w:rsidR="009A5F42" w:rsidRPr="00E160A2">
        <w:rPr>
          <w:rFonts w:asciiTheme="minorHAnsi" w:hAnsiTheme="minorHAnsi"/>
          <w:snapToGrid w:val="0"/>
          <w:sz w:val="28"/>
          <w:szCs w:val="28"/>
        </w:rPr>
        <w:t xml:space="preserve">. </w:t>
      </w:r>
      <w:r w:rsidR="009A5F42" w:rsidRPr="00E160A2">
        <w:rPr>
          <w:rFonts w:asciiTheme="minorHAnsi" w:hAnsiTheme="minorHAnsi" w:cs="Times New Roman"/>
          <w:sz w:val="28"/>
          <w:szCs w:val="28"/>
        </w:rPr>
        <w:t>Этапы подготовки и проведения конкурса включают подготовительный, первый</w:t>
      </w:r>
      <w:r w:rsidR="009A5F42" w:rsidRPr="00E160A2">
        <w:rPr>
          <w:rFonts w:asciiTheme="minorHAnsi" w:hAnsiTheme="minorHAnsi" w:cs="Times New Roman"/>
          <w:sz w:val="28"/>
          <w:szCs w:val="28"/>
        </w:rPr>
        <w:tab/>
        <w:t xml:space="preserve"> и второй этап конкурса.</w:t>
      </w:r>
    </w:p>
    <w:p w:rsidR="009A5F42" w:rsidRPr="00E160A2" w:rsidRDefault="00D16572" w:rsidP="009A5F42">
      <w:pPr>
        <w:pStyle w:val="ConsPlusNormal"/>
        <w:widowControl/>
        <w:ind w:firstLine="709"/>
        <w:jc w:val="both"/>
        <w:rPr>
          <w:rFonts w:asciiTheme="minorHAnsi" w:hAnsiTheme="minorHAnsi" w:cs="Times New Roman"/>
          <w:sz w:val="28"/>
          <w:szCs w:val="28"/>
        </w:rPr>
      </w:pPr>
      <w:r w:rsidRPr="00E160A2">
        <w:rPr>
          <w:rFonts w:asciiTheme="minorHAnsi" w:hAnsiTheme="minorHAnsi" w:cs="Times New Roman"/>
          <w:sz w:val="28"/>
          <w:szCs w:val="28"/>
        </w:rPr>
        <w:t>7</w:t>
      </w:r>
      <w:r w:rsidR="009A5F42" w:rsidRPr="00E160A2">
        <w:rPr>
          <w:rFonts w:asciiTheme="minorHAnsi" w:hAnsiTheme="minorHAnsi" w:cs="Times New Roman"/>
          <w:sz w:val="28"/>
          <w:szCs w:val="28"/>
        </w:rPr>
        <w:t>. Подготовительный этап предусматривает:</w:t>
      </w:r>
    </w:p>
    <w:p w:rsidR="009A5F42" w:rsidRPr="00E160A2" w:rsidRDefault="009A5F42" w:rsidP="009A5F42">
      <w:pPr>
        <w:autoSpaceDE w:val="0"/>
        <w:autoSpaceDN w:val="0"/>
        <w:adjustRightInd w:val="0"/>
        <w:spacing w:after="0" w:line="240" w:lineRule="auto"/>
        <w:ind w:firstLine="1134"/>
        <w:jc w:val="both"/>
        <w:rPr>
          <w:rFonts w:cs="Calibri"/>
          <w:sz w:val="28"/>
          <w:szCs w:val="28"/>
        </w:rPr>
      </w:pPr>
      <w:r w:rsidRPr="00E160A2">
        <w:rPr>
          <w:rFonts w:cs="Calibri"/>
          <w:sz w:val="28"/>
          <w:szCs w:val="28"/>
        </w:rPr>
        <w:t>- актуализацию при необходимости положений должностных регламентов гражданских служащих в отношении должностей гражданской службы, на замещение которых планируется объявление конкурсов;</w:t>
      </w:r>
    </w:p>
    <w:p w:rsidR="009A5F42" w:rsidRPr="00E160A2" w:rsidRDefault="009A5F42" w:rsidP="009A5F42">
      <w:pPr>
        <w:autoSpaceDE w:val="0"/>
        <w:autoSpaceDN w:val="0"/>
        <w:adjustRightInd w:val="0"/>
        <w:spacing w:after="0" w:line="240" w:lineRule="auto"/>
        <w:ind w:firstLine="1134"/>
        <w:jc w:val="both"/>
        <w:rPr>
          <w:rFonts w:cs="Calibri"/>
          <w:sz w:val="28"/>
          <w:szCs w:val="28"/>
        </w:rPr>
      </w:pPr>
      <w:r w:rsidRPr="00E160A2">
        <w:rPr>
          <w:rFonts w:cs="Calibri"/>
          <w:sz w:val="28"/>
          <w:szCs w:val="28"/>
        </w:rPr>
        <w:t>- выбор методов оценки профессиональных и личностных качеств кандидатов (далее – методы оценки) и формирование соответствующих им конкурсных заданий;</w:t>
      </w:r>
    </w:p>
    <w:p w:rsidR="009A5F42" w:rsidRPr="00E160A2" w:rsidRDefault="009A5F42" w:rsidP="009A5F42">
      <w:pPr>
        <w:autoSpaceDE w:val="0"/>
        <w:autoSpaceDN w:val="0"/>
        <w:adjustRightInd w:val="0"/>
        <w:spacing w:after="0" w:line="240" w:lineRule="auto"/>
        <w:ind w:firstLine="1134"/>
        <w:jc w:val="both"/>
        <w:rPr>
          <w:rFonts w:asciiTheme="minorHAnsi" w:hAnsiTheme="minorHAnsi"/>
          <w:sz w:val="28"/>
          <w:szCs w:val="28"/>
        </w:rPr>
      </w:pPr>
      <w:r w:rsidRPr="00E160A2">
        <w:rPr>
          <w:rFonts w:cs="Calibri"/>
          <w:sz w:val="28"/>
          <w:szCs w:val="28"/>
        </w:rPr>
        <w:t>- формирование конкурсной комиссии</w:t>
      </w:r>
      <w:r w:rsidR="00C1709A">
        <w:rPr>
          <w:rFonts w:asciiTheme="minorHAnsi" w:hAnsiTheme="minorHAnsi"/>
          <w:sz w:val="28"/>
          <w:szCs w:val="28"/>
        </w:rPr>
        <w:t>.</w:t>
      </w:r>
    </w:p>
    <w:p w:rsidR="009A5F42" w:rsidRPr="00E160A2" w:rsidRDefault="00D16572" w:rsidP="009A5F42">
      <w:pPr>
        <w:autoSpaceDE w:val="0"/>
        <w:autoSpaceDN w:val="0"/>
        <w:adjustRightInd w:val="0"/>
        <w:spacing w:after="0" w:line="240" w:lineRule="auto"/>
        <w:ind w:firstLine="709"/>
        <w:jc w:val="both"/>
        <w:rPr>
          <w:rFonts w:asciiTheme="minorHAnsi" w:hAnsiTheme="minorHAnsi"/>
          <w:sz w:val="28"/>
          <w:szCs w:val="28"/>
        </w:rPr>
      </w:pPr>
      <w:r w:rsidRPr="00E160A2">
        <w:rPr>
          <w:rFonts w:asciiTheme="minorHAnsi" w:hAnsiTheme="minorHAnsi"/>
          <w:sz w:val="28"/>
          <w:szCs w:val="28"/>
        </w:rPr>
        <w:t>8</w:t>
      </w:r>
      <w:r w:rsidR="009A5F42" w:rsidRPr="00E160A2">
        <w:rPr>
          <w:rFonts w:asciiTheme="minorHAnsi" w:hAnsiTheme="minorHAnsi"/>
          <w:sz w:val="28"/>
          <w:szCs w:val="28"/>
        </w:rPr>
        <w:t>. Первый этап предусматривает:</w:t>
      </w:r>
    </w:p>
    <w:p w:rsidR="009A5F42" w:rsidRPr="00E160A2" w:rsidRDefault="009A5F42" w:rsidP="009A5F42">
      <w:pPr>
        <w:autoSpaceDE w:val="0"/>
        <w:autoSpaceDN w:val="0"/>
        <w:adjustRightInd w:val="0"/>
        <w:spacing w:after="0" w:line="240" w:lineRule="auto"/>
        <w:ind w:firstLine="1134"/>
        <w:jc w:val="both"/>
        <w:rPr>
          <w:rFonts w:asciiTheme="minorHAnsi" w:hAnsiTheme="minorHAnsi"/>
          <w:sz w:val="28"/>
          <w:szCs w:val="28"/>
        </w:rPr>
      </w:pPr>
      <w:r w:rsidRPr="00E160A2">
        <w:rPr>
          <w:rFonts w:asciiTheme="minorHAnsi" w:hAnsiTheme="minorHAnsi"/>
          <w:sz w:val="28"/>
          <w:szCs w:val="28"/>
        </w:rPr>
        <w:t>- объявление конкурса;</w:t>
      </w:r>
    </w:p>
    <w:p w:rsidR="009A5F42" w:rsidRPr="00E160A2" w:rsidRDefault="009A5F42" w:rsidP="009A5F42">
      <w:pPr>
        <w:autoSpaceDE w:val="0"/>
        <w:autoSpaceDN w:val="0"/>
        <w:adjustRightInd w:val="0"/>
        <w:spacing w:after="0" w:line="240" w:lineRule="auto"/>
        <w:ind w:firstLine="1134"/>
        <w:jc w:val="both"/>
        <w:rPr>
          <w:rFonts w:asciiTheme="minorHAnsi" w:hAnsiTheme="minorHAnsi"/>
          <w:sz w:val="28"/>
          <w:szCs w:val="28"/>
        </w:rPr>
      </w:pPr>
      <w:r w:rsidRPr="00E160A2">
        <w:rPr>
          <w:rFonts w:asciiTheme="minorHAnsi" w:hAnsiTheme="minorHAnsi"/>
          <w:sz w:val="28"/>
          <w:szCs w:val="28"/>
        </w:rPr>
        <w:t xml:space="preserve">- </w:t>
      </w:r>
      <w:r w:rsidR="00B20298">
        <w:rPr>
          <w:rFonts w:asciiTheme="minorHAnsi" w:hAnsiTheme="minorHAnsi"/>
          <w:sz w:val="28"/>
          <w:szCs w:val="28"/>
        </w:rPr>
        <w:t xml:space="preserve">прием, анализ </w:t>
      </w:r>
      <w:r w:rsidRPr="00E160A2">
        <w:rPr>
          <w:rFonts w:asciiTheme="minorHAnsi" w:hAnsiTheme="minorHAnsi"/>
          <w:sz w:val="28"/>
          <w:szCs w:val="28"/>
        </w:rPr>
        <w:t>документов, представленных претендентами</w:t>
      </w:r>
      <w:r w:rsidR="001B31C9" w:rsidRPr="00E160A2">
        <w:rPr>
          <w:rFonts w:asciiTheme="minorHAnsi" w:hAnsiTheme="minorHAnsi"/>
          <w:sz w:val="28"/>
          <w:szCs w:val="28"/>
        </w:rPr>
        <w:t xml:space="preserve"> на замещение должностей гражданской службы (далее – претенденты)</w:t>
      </w:r>
      <w:r w:rsidR="00B20298">
        <w:rPr>
          <w:rFonts w:asciiTheme="minorHAnsi" w:hAnsiTheme="minorHAnsi"/>
          <w:sz w:val="28"/>
          <w:szCs w:val="28"/>
        </w:rPr>
        <w:t>, и проверку содержащихся в них сведений</w:t>
      </w:r>
      <w:r w:rsidRPr="00E160A2">
        <w:rPr>
          <w:rFonts w:asciiTheme="minorHAnsi" w:hAnsiTheme="minorHAnsi"/>
          <w:sz w:val="28"/>
          <w:szCs w:val="28"/>
        </w:rPr>
        <w:t xml:space="preserve">; </w:t>
      </w:r>
    </w:p>
    <w:p w:rsidR="009A5F42" w:rsidRPr="00E160A2" w:rsidRDefault="009A5F42" w:rsidP="009A5F42">
      <w:pPr>
        <w:autoSpaceDE w:val="0"/>
        <w:autoSpaceDN w:val="0"/>
        <w:adjustRightInd w:val="0"/>
        <w:spacing w:after="0" w:line="240" w:lineRule="auto"/>
        <w:ind w:firstLine="1134"/>
        <w:jc w:val="both"/>
        <w:rPr>
          <w:rFonts w:cs="Calibri"/>
          <w:sz w:val="28"/>
          <w:szCs w:val="28"/>
        </w:rPr>
      </w:pPr>
      <w:r w:rsidRPr="00E160A2">
        <w:rPr>
          <w:rFonts w:asciiTheme="minorHAnsi" w:hAnsiTheme="minorHAnsi"/>
          <w:sz w:val="28"/>
          <w:szCs w:val="28"/>
        </w:rPr>
        <w:t>- принятие решения о допуске претендентов ко второму этапу конкурса</w:t>
      </w:r>
      <w:r w:rsidR="006C5030" w:rsidRPr="00E160A2">
        <w:rPr>
          <w:rFonts w:asciiTheme="minorHAnsi" w:hAnsiTheme="minorHAnsi"/>
          <w:sz w:val="28"/>
          <w:szCs w:val="28"/>
        </w:rPr>
        <w:t>.</w:t>
      </w:r>
    </w:p>
    <w:p w:rsidR="009A5F42" w:rsidRPr="00E160A2" w:rsidRDefault="00D16572" w:rsidP="009A5F42">
      <w:pPr>
        <w:pStyle w:val="ConsPlusNormal"/>
        <w:widowControl/>
        <w:ind w:firstLine="709"/>
        <w:jc w:val="both"/>
        <w:rPr>
          <w:rFonts w:asciiTheme="minorHAnsi" w:hAnsiTheme="minorHAnsi" w:cs="Times New Roman"/>
          <w:sz w:val="28"/>
          <w:szCs w:val="28"/>
        </w:rPr>
      </w:pPr>
      <w:r w:rsidRPr="00E160A2">
        <w:rPr>
          <w:rFonts w:asciiTheme="minorHAnsi" w:hAnsiTheme="minorHAnsi" w:cs="Times New Roman"/>
          <w:sz w:val="28"/>
          <w:szCs w:val="28"/>
        </w:rPr>
        <w:t>9</w:t>
      </w:r>
      <w:r w:rsidR="009A5F42" w:rsidRPr="00E160A2">
        <w:rPr>
          <w:rFonts w:asciiTheme="minorHAnsi" w:hAnsiTheme="minorHAnsi" w:cs="Times New Roman"/>
          <w:sz w:val="28"/>
          <w:szCs w:val="28"/>
        </w:rPr>
        <w:t>. Второй этап предусматривает:</w:t>
      </w:r>
    </w:p>
    <w:p w:rsidR="009A5F42" w:rsidRPr="00E160A2" w:rsidRDefault="009A5F42" w:rsidP="009A5F42">
      <w:pPr>
        <w:pStyle w:val="ConsPlusNormal"/>
        <w:widowControl/>
        <w:ind w:firstLine="709"/>
        <w:jc w:val="both"/>
        <w:rPr>
          <w:rFonts w:asciiTheme="minorHAnsi" w:hAnsiTheme="minorHAnsi" w:cs="Times New Roman"/>
          <w:sz w:val="28"/>
          <w:szCs w:val="28"/>
        </w:rPr>
      </w:pPr>
      <w:r w:rsidRPr="00E160A2">
        <w:rPr>
          <w:rFonts w:asciiTheme="minorHAnsi" w:hAnsiTheme="minorHAnsi" w:cs="Times New Roman"/>
          <w:sz w:val="28"/>
          <w:szCs w:val="28"/>
        </w:rPr>
        <w:t>- оценку кандидатов в ходе выполнения конкурсных заданий и заседания конкурсной комиссии;</w:t>
      </w:r>
    </w:p>
    <w:p w:rsidR="00B20298" w:rsidRPr="00B20298" w:rsidRDefault="009A5F42" w:rsidP="00B20298">
      <w:pPr>
        <w:pStyle w:val="ConsPlusNormal"/>
        <w:widowControl/>
        <w:ind w:firstLine="709"/>
        <w:jc w:val="both"/>
        <w:rPr>
          <w:rFonts w:asciiTheme="minorHAnsi" w:hAnsiTheme="minorHAnsi" w:cs="Times New Roman"/>
          <w:sz w:val="28"/>
          <w:szCs w:val="28"/>
        </w:rPr>
      </w:pPr>
      <w:r w:rsidRPr="00E160A2">
        <w:rPr>
          <w:rFonts w:asciiTheme="minorHAnsi" w:hAnsiTheme="minorHAnsi" w:cs="Times New Roman"/>
          <w:sz w:val="28"/>
          <w:szCs w:val="28"/>
        </w:rPr>
        <w:t>- принятие решения конкурсной комиссией об определении победителя конкурса.</w:t>
      </w:r>
    </w:p>
    <w:p w:rsidR="009A5F42" w:rsidRPr="00E160A2" w:rsidRDefault="007F4DAD" w:rsidP="009A5F42">
      <w:pPr>
        <w:spacing w:after="0" w:line="240" w:lineRule="auto"/>
        <w:ind w:firstLine="708"/>
        <w:jc w:val="both"/>
        <w:rPr>
          <w:snapToGrid w:val="0"/>
          <w:sz w:val="28"/>
          <w:szCs w:val="28"/>
        </w:rPr>
      </w:pPr>
      <w:r w:rsidRPr="00E160A2">
        <w:rPr>
          <w:snapToGrid w:val="0"/>
          <w:sz w:val="28"/>
          <w:szCs w:val="28"/>
        </w:rPr>
        <w:t>10</w:t>
      </w:r>
      <w:r w:rsidR="009A5F42" w:rsidRPr="00E160A2">
        <w:rPr>
          <w:snapToGrid w:val="0"/>
          <w:sz w:val="28"/>
          <w:szCs w:val="28"/>
        </w:rPr>
        <w:t>. На официальных сайтах _____________________________________</w:t>
      </w:r>
    </w:p>
    <w:p w:rsidR="009A5F42" w:rsidRPr="00E160A2" w:rsidRDefault="009A5F42" w:rsidP="009A5F42">
      <w:pPr>
        <w:spacing w:after="120" w:line="240" w:lineRule="auto"/>
        <w:rPr>
          <w:snapToGrid w:val="0"/>
          <w:sz w:val="28"/>
          <w:szCs w:val="28"/>
        </w:rPr>
      </w:pPr>
      <w:r w:rsidRPr="00E160A2">
        <w:rPr>
          <w:snapToGrid w:val="0"/>
          <w:sz w:val="20"/>
          <w:szCs w:val="20"/>
        </w:rPr>
        <w:t xml:space="preserve">                                                                                                           (наименование государственного органа)</w:t>
      </w:r>
    </w:p>
    <w:p w:rsidR="009A5F42" w:rsidRPr="00E160A2" w:rsidRDefault="009A5F42" w:rsidP="009A5F42">
      <w:pPr>
        <w:spacing w:after="0" w:line="240" w:lineRule="auto"/>
        <w:jc w:val="both"/>
        <w:rPr>
          <w:snapToGrid w:val="0"/>
          <w:sz w:val="28"/>
          <w:szCs w:val="28"/>
        </w:rPr>
      </w:pPr>
      <w:r w:rsidRPr="00E160A2">
        <w:rPr>
          <w:snapToGrid w:val="0"/>
          <w:sz w:val="28"/>
          <w:szCs w:val="28"/>
        </w:rPr>
        <w:t xml:space="preserve">и государственной информационной системы в области государственной службы в информационно-телекоммуникационной сети «Интернет» (далее – </w:t>
      </w:r>
      <w:r w:rsidR="001B31C9" w:rsidRPr="00E160A2">
        <w:rPr>
          <w:snapToGrid w:val="0"/>
          <w:sz w:val="28"/>
          <w:szCs w:val="28"/>
        </w:rPr>
        <w:t>информационная система</w:t>
      </w:r>
      <w:r w:rsidRPr="00E160A2">
        <w:rPr>
          <w:snapToGrid w:val="0"/>
          <w:sz w:val="28"/>
          <w:szCs w:val="28"/>
        </w:rPr>
        <w:t>) размещается объявление о приеме документов для участия в конкурсе, а также следующая информация о конкурсе:</w:t>
      </w:r>
    </w:p>
    <w:p w:rsidR="006C5030" w:rsidRPr="00E160A2" w:rsidRDefault="007F4DAD" w:rsidP="00414EFB">
      <w:pPr>
        <w:pStyle w:val="ConsPlusNormal"/>
        <w:widowControl/>
        <w:numPr>
          <w:ilvl w:val="0"/>
          <w:numId w:val="38"/>
        </w:numPr>
        <w:ind w:left="0" w:firstLine="709"/>
        <w:jc w:val="both"/>
        <w:rPr>
          <w:rFonts w:asciiTheme="minorHAnsi" w:hAnsiTheme="minorHAnsi" w:cs="Times New Roman"/>
          <w:sz w:val="28"/>
          <w:szCs w:val="28"/>
        </w:rPr>
      </w:pPr>
      <w:r w:rsidRPr="00E160A2">
        <w:rPr>
          <w:rFonts w:asciiTheme="minorHAnsi" w:hAnsiTheme="minorHAnsi" w:cs="Times New Roman"/>
          <w:sz w:val="28"/>
          <w:szCs w:val="28"/>
        </w:rPr>
        <w:t xml:space="preserve"> </w:t>
      </w:r>
      <w:r w:rsidR="006C5030" w:rsidRPr="00E160A2">
        <w:rPr>
          <w:rFonts w:asciiTheme="minorHAnsi" w:hAnsiTheme="minorHAnsi" w:cs="Times New Roman"/>
          <w:sz w:val="28"/>
          <w:szCs w:val="28"/>
        </w:rPr>
        <w:t>наименование вакантной должности гражданской службы / группа должностей гражданской службы, на включение в кадровый резерв для замещения которых объявлен конкурс;</w:t>
      </w:r>
    </w:p>
    <w:p w:rsidR="006C5030" w:rsidRPr="00E160A2" w:rsidRDefault="006C5030" w:rsidP="00414EFB">
      <w:pPr>
        <w:pStyle w:val="ConsPlusNormal"/>
        <w:widowControl/>
        <w:numPr>
          <w:ilvl w:val="0"/>
          <w:numId w:val="38"/>
        </w:numPr>
        <w:ind w:left="0" w:firstLine="709"/>
        <w:jc w:val="both"/>
        <w:rPr>
          <w:rFonts w:asciiTheme="minorHAnsi" w:hAnsiTheme="minorHAnsi" w:cs="Times New Roman"/>
          <w:sz w:val="28"/>
          <w:szCs w:val="28"/>
        </w:rPr>
      </w:pPr>
      <w:r w:rsidRPr="00E160A2">
        <w:rPr>
          <w:rFonts w:asciiTheme="minorHAnsi" w:hAnsiTheme="minorHAnsi" w:cs="Times New Roman"/>
          <w:sz w:val="28"/>
          <w:szCs w:val="28"/>
        </w:rPr>
        <w:t xml:space="preserve"> </w:t>
      </w:r>
      <w:r w:rsidRPr="00E160A2">
        <w:rPr>
          <w:rFonts w:asciiTheme="minorHAnsi" w:hAnsiTheme="minorHAnsi" w:cs="Calibri"/>
          <w:sz w:val="28"/>
          <w:szCs w:val="28"/>
        </w:rPr>
        <w:t>сформированные на основе положений должностного регламента гражданского служащего:</w:t>
      </w:r>
    </w:p>
    <w:p w:rsidR="006C5030" w:rsidRPr="00E160A2" w:rsidRDefault="006C5030" w:rsidP="006C5030">
      <w:pPr>
        <w:pStyle w:val="ConsPlusNormal"/>
        <w:widowControl/>
        <w:jc w:val="both"/>
        <w:rPr>
          <w:rFonts w:asciiTheme="minorHAnsi" w:hAnsiTheme="minorHAnsi" w:cs="Times New Roman"/>
          <w:sz w:val="28"/>
          <w:szCs w:val="28"/>
        </w:rPr>
      </w:pPr>
      <w:r w:rsidRPr="00E160A2">
        <w:rPr>
          <w:rFonts w:asciiTheme="minorHAnsi" w:hAnsiTheme="minorHAnsi" w:cs="Times New Roman"/>
          <w:sz w:val="28"/>
          <w:szCs w:val="28"/>
        </w:rPr>
        <w:t xml:space="preserve">квалификационные требования; </w:t>
      </w:r>
    </w:p>
    <w:p w:rsidR="006C5030" w:rsidRPr="00E160A2" w:rsidRDefault="006C5030" w:rsidP="006C5030">
      <w:pPr>
        <w:autoSpaceDE w:val="0"/>
        <w:autoSpaceDN w:val="0"/>
        <w:adjustRightInd w:val="0"/>
        <w:spacing w:after="0" w:line="240" w:lineRule="auto"/>
        <w:ind w:firstLine="709"/>
        <w:jc w:val="both"/>
        <w:rPr>
          <w:rFonts w:cs="Calibri"/>
          <w:sz w:val="28"/>
          <w:szCs w:val="28"/>
        </w:rPr>
      </w:pPr>
      <w:r w:rsidRPr="00E160A2">
        <w:rPr>
          <w:rFonts w:cs="Calibri"/>
          <w:sz w:val="28"/>
          <w:szCs w:val="28"/>
        </w:rPr>
        <w:t>должностные обязанности;</w:t>
      </w:r>
    </w:p>
    <w:p w:rsidR="006C5030" w:rsidRPr="00E160A2" w:rsidRDefault="006C5030" w:rsidP="006C5030">
      <w:pPr>
        <w:autoSpaceDE w:val="0"/>
        <w:autoSpaceDN w:val="0"/>
        <w:adjustRightInd w:val="0"/>
        <w:spacing w:after="0" w:line="240" w:lineRule="auto"/>
        <w:ind w:firstLine="709"/>
        <w:jc w:val="both"/>
        <w:rPr>
          <w:rFonts w:cs="Calibri"/>
          <w:sz w:val="28"/>
          <w:szCs w:val="28"/>
        </w:rPr>
      </w:pPr>
      <w:r w:rsidRPr="00E160A2">
        <w:rPr>
          <w:rFonts w:cs="Calibri"/>
          <w:sz w:val="28"/>
          <w:szCs w:val="28"/>
        </w:rPr>
        <w:t>права и ответственность за неисполнение (ненадлежащее исполнение) должностных обязанностей;</w:t>
      </w:r>
    </w:p>
    <w:p w:rsidR="006C5030" w:rsidRPr="00E160A2" w:rsidRDefault="006C5030" w:rsidP="006C5030">
      <w:pPr>
        <w:autoSpaceDE w:val="0"/>
        <w:autoSpaceDN w:val="0"/>
        <w:adjustRightInd w:val="0"/>
        <w:spacing w:after="0" w:line="240" w:lineRule="auto"/>
        <w:ind w:firstLine="709"/>
        <w:jc w:val="both"/>
        <w:rPr>
          <w:rFonts w:asciiTheme="minorHAnsi" w:hAnsiTheme="minorHAnsi"/>
          <w:sz w:val="28"/>
          <w:szCs w:val="28"/>
        </w:rPr>
      </w:pPr>
      <w:r w:rsidRPr="00E160A2">
        <w:rPr>
          <w:rFonts w:cs="Calibri"/>
          <w:sz w:val="28"/>
          <w:szCs w:val="28"/>
        </w:rPr>
        <w:t>показатели эффективности и результативности профессиональной служебной деятельности гражданского служащего</w:t>
      </w:r>
      <w:r w:rsidRPr="00E160A2">
        <w:rPr>
          <w:rFonts w:asciiTheme="minorHAnsi" w:hAnsiTheme="minorHAnsi"/>
          <w:sz w:val="28"/>
          <w:szCs w:val="28"/>
        </w:rPr>
        <w:t>;</w:t>
      </w:r>
    </w:p>
    <w:p w:rsidR="006C5030" w:rsidRPr="00E160A2" w:rsidRDefault="006C5030" w:rsidP="00414EFB">
      <w:pPr>
        <w:pStyle w:val="aff7"/>
        <w:numPr>
          <w:ilvl w:val="0"/>
          <w:numId w:val="38"/>
        </w:numPr>
        <w:autoSpaceDE w:val="0"/>
        <w:autoSpaceDN w:val="0"/>
        <w:adjustRightInd w:val="0"/>
        <w:ind w:left="0" w:firstLine="709"/>
        <w:jc w:val="both"/>
        <w:rPr>
          <w:rFonts w:cs="Calibri"/>
          <w:sz w:val="28"/>
          <w:szCs w:val="28"/>
        </w:rPr>
      </w:pPr>
      <w:r w:rsidRPr="00E160A2">
        <w:rPr>
          <w:rFonts w:asciiTheme="minorHAnsi" w:hAnsiTheme="minorHAnsi"/>
          <w:sz w:val="28"/>
          <w:szCs w:val="28"/>
        </w:rPr>
        <w:t xml:space="preserve"> условия прохождения гражданской службы (с указанием размера денежного содержания по должности гражданской служ</w:t>
      </w:r>
      <w:r w:rsidR="00A249CB" w:rsidRPr="00E160A2">
        <w:rPr>
          <w:rFonts w:asciiTheme="minorHAnsi" w:hAnsiTheme="minorHAnsi"/>
          <w:sz w:val="28"/>
          <w:szCs w:val="28"/>
        </w:rPr>
        <w:t>бы, включая премиальные выплаты</w:t>
      </w:r>
      <w:r w:rsidRPr="00E160A2">
        <w:rPr>
          <w:rFonts w:asciiTheme="minorHAnsi" w:hAnsiTheme="minorHAnsi"/>
          <w:sz w:val="28"/>
          <w:szCs w:val="28"/>
        </w:rPr>
        <w:t>);</w:t>
      </w:r>
    </w:p>
    <w:p w:rsidR="006C5030" w:rsidRPr="00E160A2" w:rsidRDefault="006C5030" w:rsidP="00414EFB">
      <w:pPr>
        <w:pStyle w:val="aff7"/>
        <w:numPr>
          <w:ilvl w:val="0"/>
          <w:numId w:val="38"/>
        </w:numPr>
        <w:autoSpaceDE w:val="0"/>
        <w:autoSpaceDN w:val="0"/>
        <w:adjustRightInd w:val="0"/>
        <w:ind w:left="0" w:firstLine="709"/>
        <w:jc w:val="both"/>
        <w:rPr>
          <w:rFonts w:cs="Calibri"/>
          <w:sz w:val="28"/>
          <w:szCs w:val="28"/>
        </w:rPr>
      </w:pPr>
      <w:r w:rsidRPr="00E160A2">
        <w:rPr>
          <w:rFonts w:asciiTheme="minorHAnsi" w:hAnsiTheme="minorHAnsi"/>
          <w:sz w:val="28"/>
          <w:szCs w:val="28"/>
        </w:rPr>
        <w:t xml:space="preserve"> место и время</w:t>
      </w:r>
      <w:r w:rsidRPr="00E160A2">
        <w:rPr>
          <w:rFonts w:cs="Calibri"/>
          <w:sz w:val="28"/>
          <w:szCs w:val="28"/>
        </w:rPr>
        <w:t xml:space="preserve"> приема документов, подлежащих представлению в государственный орган для участия в конкурсе; </w:t>
      </w:r>
    </w:p>
    <w:p w:rsidR="006C5030" w:rsidRPr="00E160A2" w:rsidRDefault="006C5030" w:rsidP="00414EFB">
      <w:pPr>
        <w:pStyle w:val="aff7"/>
        <w:numPr>
          <w:ilvl w:val="0"/>
          <w:numId w:val="38"/>
        </w:numPr>
        <w:autoSpaceDE w:val="0"/>
        <w:autoSpaceDN w:val="0"/>
        <w:adjustRightInd w:val="0"/>
        <w:ind w:left="0" w:firstLine="709"/>
        <w:jc w:val="both"/>
        <w:rPr>
          <w:rFonts w:cs="Calibri"/>
          <w:sz w:val="28"/>
          <w:szCs w:val="28"/>
        </w:rPr>
      </w:pPr>
      <w:r w:rsidRPr="00E160A2">
        <w:rPr>
          <w:rFonts w:cs="Calibri"/>
          <w:sz w:val="28"/>
          <w:szCs w:val="28"/>
        </w:rPr>
        <w:t xml:space="preserve"> срок, до истечения которого принимаются указанные документы;</w:t>
      </w:r>
    </w:p>
    <w:p w:rsidR="006C5030" w:rsidRPr="00E160A2" w:rsidRDefault="006C5030" w:rsidP="00414EFB">
      <w:pPr>
        <w:pStyle w:val="aff7"/>
        <w:numPr>
          <w:ilvl w:val="0"/>
          <w:numId w:val="38"/>
        </w:numPr>
        <w:autoSpaceDE w:val="0"/>
        <w:autoSpaceDN w:val="0"/>
        <w:adjustRightInd w:val="0"/>
        <w:ind w:left="0" w:firstLine="709"/>
        <w:jc w:val="both"/>
        <w:rPr>
          <w:rFonts w:cs="Calibri"/>
          <w:sz w:val="28"/>
          <w:szCs w:val="28"/>
        </w:rPr>
      </w:pPr>
      <w:r w:rsidRPr="00E160A2">
        <w:rPr>
          <w:rFonts w:cs="Calibri"/>
          <w:sz w:val="28"/>
          <w:szCs w:val="28"/>
        </w:rPr>
        <w:t xml:space="preserve"> </w:t>
      </w:r>
      <w:r w:rsidRPr="00E160A2">
        <w:rPr>
          <w:rFonts w:asciiTheme="minorHAnsi" w:hAnsiTheme="minorHAnsi"/>
          <w:sz w:val="28"/>
          <w:szCs w:val="28"/>
        </w:rPr>
        <w:t>предполагаемая дата проведения конкурса;</w:t>
      </w:r>
    </w:p>
    <w:p w:rsidR="006C5030" w:rsidRPr="00E160A2" w:rsidRDefault="006C5030" w:rsidP="00A249CB">
      <w:pPr>
        <w:pStyle w:val="ConsPlusNormal"/>
        <w:widowControl/>
        <w:numPr>
          <w:ilvl w:val="0"/>
          <w:numId w:val="38"/>
        </w:numPr>
        <w:ind w:left="993" w:hanging="284"/>
        <w:jc w:val="both"/>
        <w:rPr>
          <w:rFonts w:asciiTheme="minorHAnsi" w:hAnsiTheme="minorHAnsi" w:cs="Times New Roman"/>
          <w:sz w:val="28"/>
          <w:szCs w:val="28"/>
        </w:rPr>
      </w:pPr>
      <w:r w:rsidRPr="00E160A2">
        <w:rPr>
          <w:rFonts w:asciiTheme="minorHAnsi" w:hAnsiTheme="minorHAnsi" w:cs="Times New Roman"/>
          <w:sz w:val="28"/>
          <w:szCs w:val="28"/>
        </w:rPr>
        <w:t xml:space="preserve"> место проведения конкурса;</w:t>
      </w:r>
    </w:p>
    <w:p w:rsidR="006C5030" w:rsidRPr="00E160A2" w:rsidRDefault="006C5030" w:rsidP="00A249CB">
      <w:pPr>
        <w:pStyle w:val="ConsPlusNormal"/>
        <w:widowControl/>
        <w:numPr>
          <w:ilvl w:val="0"/>
          <w:numId w:val="38"/>
        </w:numPr>
        <w:ind w:left="993" w:hanging="284"/>
        <w:jc w:val="both"/>
        <w:rPr>
          <w:rFonts w:asciiTheme="minorHAnsi" w:hAnsiTheme="minorHAnsi" w:cs="Times New Roman"/>
          <w:sz w:val="28"/>
          <w:szCs w:val="28"/>
        </w:rPr>
      </w:pPr>
      <w:r w:rsidRPr="00E160A2">
        <w:rPr>
          <w:rFonts w:asciiTheme="minorHAnsi" w:hAnsiTheme="minorHAnsi" w:cs="Times New Roman"/>
          <w:sz w:val="28"/>
          <w:szCs w:val="28"/>
        </w:rPr>
        <w:t xml:space="preserve"> порядок проведения конкурса, в том числе:</w:t>
      </w:r>
    </w:p>
    <w:p w:rsidR="006C5030" w:rsidRPr="00E160A2" w:rsidRDefault="00A249CB" w:rsidP="006C5030">
      <w:pPr>
        <w:pStyle w:val="ConsPlusNormal"/>
        <w:widowControl/>
        <w:ind w:firstLine="851"/>
        <w:jc w:val="both"/>
        <w:rPr>
          <w:rFonts w:asciiTheme="minorHAnsi" w:hAnsiTheme="minorHAnsi" w:cs="Times New Roman"/>
          <w:sz w:val="28"/>
          <w:szCs w:val="28"/>
        </w:rPr>
      </w:pPr>
      <w:r w:rsidRPr="00E160A2">
        <w:rPr>
          <w:rFonts w:asciiTheme="minorHAnsi" w:hAnsiTheme="minorHAnsi" w:cs="Times New Roman"/>
          <w:sz w:val="28"/>
          <w:szCs w:val="28"/>
        </w:rPr>
        <w:t xml:space="preserve">   </w:t>
      </w:r>
      <w:r w:rsidR="006C5030" w:rsidRPr="00E160A2">
        <w:rPr>
          <w:rFonts w:asciiTheme="minorHAnsi" w:hAnsiTheme="minorHAnsi" w:cs="Times New Roman"/>
          <w:sz w:val="28"/>
          <w:szCs w:val="28"/>
        </w:rPr>
        <w:t>сведения о методах оценки, которые будут применяться в ходе конкурса, с указанием:</w:t>
      </w:r>
    </w:p>
    <w:p w:rsidR="006C5030" w:rsidRPr="00E160A2" w:rsidRDefault="006C5030" w:rsidP="006C5030">
      <w:pPr>
        <w:pStyle w:val="ConsPlusNormal"/>
        <w:widowControl/>
        <w:jc w:val="both"/>
        <w:rPr>
          <w:rFonts w:asciiTheme="minorHAnsi" w:hAnsiTheme="minorHAnsi" w:cs="Times New Roman"/>
          <w:sz w:val="28"/>
          <w:szCs w:val="28"/>
        </w:rPr>
      </w:pPr>
      <w:r w:rsidRPr="00E160A2">
        <w:rPr>
          <w:rFonts w:asciiTheme="minorHAnsi" w:hAnsiTheme="minorHAnsi" w:cs="Times New Roman"/>
          <w:sz w:val="28"/>
          <w:szCs w:val="28"/>
        </w:rPr>
        <w:t xml:space="preserve">     тематики конкурсных заданий по каждому из методов оценки (темы тестов, эссе, и т.д.);</w:t>
      </w:r>
    </w:p>
    <w:p w:rsidR="006C5030" w:rsidRPr="00E160A2" w:rsidRDefault="006C5030" w:rsidP="006C5030">
      <w:pPr>
        <w:pStyle w:val="ConsPlusNormal"/>
        <w:widowControl/>
        <w:jc w:val="both"/>
        <w:rPr>
          <w:rFonts w:asciiTheme="minorHAnsi" w:hAnsiTheme="minorHAnsi" w:cs="Times New Roman"/>
          <w:sz w:val="28"/>
          <w:szCs w:val="28"/>
        </w:rPr>
      </w:pPr>
      <w:r w:rsidRPr="00E160A2">
        <w:rPr>
          <w:rFonts w:asciiTheme="minorHAnsi" w:hAnsiTheme="minorHAnsi" w:cs="Times New Roman"/>
          <w:sz w:val="28"/>
          <w:szCs w:val="28"/>
        </w:rPr>
        <w:t xml:space="preserve">  </w:t>
      </w:r>
      <w:r w:rsidR="00D23762" w:rsidRPr="00E160A2">
        <w:rPr>
          <w:rFonts w:asciiTheme="minorHAnsi" w:hAnsiTheme="minorHAnsi" w:cs="Times New Roman"/>
          <w:sz w:val="28"/>
          <w:szCs w:val="28"/>
        </w:rPr>
        <w:t xml:space="preserve"> </w:t>
      </w:r>
      <w:r w:rsidRPr="00E160A2">
        <w:rPr>
          <w:rFonts w:asciiTheme="minorHAnsi" w:hAnsiTheme="minorHAnsi" w:cs="Times New Roman"/>
          <w:sz w:val="28"/>
          <w:szCs w:val="28"/>
        </w:rPr>
        <w:t xml:space="preserve">  максимального балла за выполнение каждого конкурсного задания;</w:t>
      </w:r>
    </w:p>
    <w:p w:rsidR="006C5030" w:rsidRPr="00E160A2" w:rsidRDefault="006C5030" w:rsidP="006C5030">
      <w:pPr>
        <w:pStyle w:val="ConsPlusNormal"/>
        <w:widowControl/>
        <w:jc w:val="both"/>
        <w:rPr>
          <w:rFonts w:asciiTheme="minorHAnsi" w:hAnsiTheme="minorHAnsi" w:cs="Times New Roman"/>
          <w:sz w:val="28"/>
          <w:szCs w:val="28"/>
        </w:rPr>
      </w:pPr>
      <w:r w:rsidRPr="00E160A2">
        <w:rPr>
          <w:rFonts w:asciiTheme="minorHAnsi" w:hAnsiTheme="minorHAnsi" w:cs="Times New Roman"/>
          <w:sz w:val="28"/>
          <w:szCs w:val="28"/>
        </w:rPr>
        <w:t xml:space="preserve">     процента максимального балла, позволяющего считать каждое конкурсное задание выполненным;</w:t>
      </w:r>
    </w:p>
    <w:p w:rsidR="006C5030" w:rsidRPr="00E160A2" w:rsidRDefault="006C5030" w:rsidP="006C5030">
      <w:pPr>
        <w:pStyle w:val="ConsPlusNormal"/>
        <w:widowControl/>
        <w:jc w:val="both"/>
        <w:rPr>
          <w:rFonts w:asciiTheme="minorHAnsi" w:hAnsiTheme="minorHAnsi" w:cs="Times New Roman"/>
          <w:sz w:val="28"/>
          <w:szCs w:val="28"/>
        </w:rPr>
      </w:pPr>
      <w:r w:rsidRPr="00E160A2">
        <w:rPr>
          <w:rFonts w:asciiTheme="minorHAnsi" w:hAnsiTheme="minorHAnsi" w:cs="Times New Roman"/>
          <w:sz w:val="28"/>
          <w:szCs w:val="28"/>
        </w:rPr>
        <w:t xml:space="preserve">     критериев для формирования рейтинга кандидатов по итогам конкурсных процедур;</w:t>
      </w:r>
    </w:p>
    <w:p w:rsidR="006C5030" w:rsidRPr="00E160A2" w:rsidRDefault="006C5030" w:rsidP="006C5030">
      <w:pPr>
        <w:pStyle w:val="ConsPlusNormal"/>
        <w:widowControl/>
        <w:jc w:val="both"/>
        <w:rPr>
          <w:rFonts w:asciiTheme="minorHAnsi" w:hAnsiTheme="minorHAnsi" w:cs="Times New Roman"/>
          <w:sz w:val="28"/>
          <w:szCs w:val="28"/>
        </w:rPr>
      </w:pPr>
      <w:r w:rsidRPr="00E160A2">
        <w:rPr>
          <w:rFonts w:asciiTheme="minorHAnsi" w:hAnsiTheme="minorHAnsi" w:cs="Times New Roman"/>
          <w:sz w:val="28"/>
          <w:szCs w:val="28"/>
        </w:rPr>
        <w:t xml:space="preserve">     формулы расчета итогового балла и весовых коэффициентов методов оценки, используемых в качестве критериев для формирования рейтинга кандидатов</w:t>
      </w:r>
      <w:r w:rsidR="00A249CB" w:rsidRPr="00E160A2">
        <w:rPr>
          <w:rFonts w:asciiTheme="minorHAnsi" w:hAnsiTheme="minorHAnsi" w:cs="Times New Roman"/>
          <w:sz w:val="28"/>
          <w:szCs w:val="28"/>
        </w:rPr>
        <w:t>, при их наличии</w:t>
      </w:r>
      <w:r w:rsidRPr="00E160A2">
        <w:rPr>
          <w:rFonts w:asciiTheme="minorHAnsi" w:hAnsiTheme="minorHAnsi" w:cs="Times New Roman"/>
          <w:sz w:val="28"/>
          <w:szCs w:val="28"/>
        </w:rPr>
        <w:t>;</w:t>
      </w:r>
    </w:p>
    <w:p w:rsidR="00D23762" w:rsidRPr="00E160A2" w:rsidRDefault="007F4DAD" w:rsidP="00D23762">
      <w:pPr>
        <w:pStyle w:val="ConsPlusNormal"/>
        <w:widowControl/>
        <w:numPr>
          <w:ilvl w:val="0"/>
          <w:numId w:val="38"/>
        </w:numPr>
        <w:ind w:left="0" w:firstLine="851"/>
        <w:jc w:val="both"/>
        <w:rPr>
          <w:rFonts w:asciiTheme="minorHAnsi" w:hAnsiTheme="minorHAnsi" w:cs="Times New Roman"/>
          <w:sz w:val="28"/>
          <w:szCs w:val="28"/>
        </w:rPr>
      </w:pPr>
      <w:r w:rsidRPr="00E160A2">
        <w:rPr>
          <w:rFonts w:asciiTheme="minorHAnsi" w:hAnsiTheme="minorHAnsi"/>
          <w:sz w:val="28"/>
          <w:szCs w:val="28"/>
        </w:rPr>
        <w:t xml:space="preserve"> </w:t>
      </w:r>
      <w:r w:rsidR="006C5030" w:rsidRPr="00E160A2">
        <w:rPr>
          <w:rFonts w:asciiTheme="minorHAnsi" w:hAnsiTheme="minorHAnsi"/>
          <w:sz w:val="28"/>
          <w:szCs w:val="28"/>
        </w:rPr>
        <w:t xml:space="preserve">информация о возможности прохождения </w:t>
      </w:r>
      <w:r w:rsidRPr="00E160A2">
        <w:rPr>
          <w:rFonts w:asciiTheme="minorHAnsi" w:hAnsiTheme="minorHAnsi"/>
          <w:snapToGrid w:val="0"/>
          <w:sz w:val="28"/>
          <w:szCs w:val="28"/>
        </w:rPr>
        <w:t xml:space="preserve">на официальном сайте информационной системы </w:t>
      </w:r>
      <w:r w:rsidR="006C5030" w:rsidRPr="00E160A2">
        <w:rPr>
          <w:rFonts w:asciiTheme="minorHAnsi" w:hAnsiTheme="minorHAnsi"/>
          <w:sz w:val="28"/>
          <w:szCs w:val="28"/>
        </w:rPr>
        <w:t>предварительного квалификационного теста вне рамок конкурса для самостоятельной оценки своего профессионального уровня;</w:t>
      </w:r>
    </w:p>
    <w:p w:rsidR="00A249CB" w:rsidRPr="00E160A2" w:rsidRDefault="007F4DAD" w:rsidP="00D23762">
      <w:pPr>
        <w:pStyle w:val="ConsPlusNormal"/>
        <w:widowControl/>
        <w:numPr>
          <w:ilvl w:val="0"/>
          <w:numId w:val="38"/>
        </w:numPr>
        <w:ind w:left="0" w:firstLine="851"/>
        <w:jc w:val="both"/>
        <w:rPr>
          <w:rFonts w:asciiTheme="minorHAnsi" w:hAnsiTheme="minorHAnsi" w:cs="Times New Roman"/>
          <w:sz w:val="28"/>
          <w:szCs w:val="28"/>
        </w:rPr>
      </w:pPr>
      <w:r w:rsidRPr="00E160A2">
        <w:rPr>
          <w:rFonts w:asciiTheme="minorHAnsi" w:hAnsiTheme="minorHAnsi" w:cs="Times New Roman"/>
          <w:sz w:val="28"/>
          <w:szCs w:val="28"/>
        </w:rPr>
        <w:t xml:space="preserve"> </w:t>
      </w:r>
      <w:r w:rsidR="00A249CB" w:rsidRPr="00E160A2">
        <w:rPr>
          <w:rFonts w:asciiTheme="minorHAnsi" w:hAnsiTheme="minorHAnsi" w:cs="Times New Roman"/>
          <w:sz w:val="28"/>
          <w:szCs w:val="28"/>
        </w:rPr>
        <w:t>порядок обжалования результатов конкурса</w:t>
      </w:r>
      <w:r w:rsidR="00D23762" w:rsidRPr="00E160A2">
        <w:rPr>
          <w:rFonts w:asciiTheme="minorHAnsi" w:hAnsiTheme="minorHAnsi" w:cs="Times New Roman"/>
          <w:sz w:val="28"/>
          <w:szCs w:val="28"/>
        </w:rPr>
        <w:t xml:space="preserve"> в </w:t>
      </w:r>
      <w:r w:rsidR="00D23762" w:rsidRPr="00E160A2">
        <w:rPr>
          <w:rFonts w:asciiTheme="minorHAnsi" w:hAnsiTheme="minorHAnsi"/>
          <w:sz w:val="28"/>
          <w:szCs w:val="28"/>
        </w:rPr>
        <w:t>комиссию государственного органа по служебным спорам</w:t>
      </w:r>
      <w:r w:rsidR="00A249CB" w:rsidRPr="00E160A2">
        <w:rPr>
          <w:rFonts w:asciiTheme="minorHAnsi" w:hAnsiTheme="minorHAnsi" w:cs="Times New Roman"/>
          <w:sz w:val="28"/>
          <w:szCs w:val="28"/>
        </w:rPr>
        <w:t>;</w:t>
      </w:r>
    </w:p>
    <w:p w:rsidR="006C5030" w:rsidRPr="00E160A2" w:rsidRDefault="00B20298" w:rsidP="00414EFB">
      <w:pPr>
        <w:pStyle w:val="ConsPlusNormal"/>
        <w:widowControl/>
        <w:numPr>
          <w:ilvl w:val="0"/>
          <w:numId w:val="38"/>
        </w:numPr>
        <w:spacing w:after="120"/>
        <w:jc w:val="both"/>
        <w:rPr>
          <w:rFonts w:asciiTheme="minorHAnsi" w:hAnsiTheme="minorHAnsi" w:cs="Times New Roman"/>
          <w:sz w:val="28"/>
          <w:szCs w:val="28"/>
        </w:rPr>
      </w:pPr>
      <w:r>
        <w:rPr>
          <w:rFonts w:asciiTheme="minorHAnsi" w:hAnsiTheme="minorHAnsi" w:cs="Times New Roman"/>
          <w:sz w:val="28"/>
          <w:szCs w:val="28"/>
        </w:rPr>
        <w:t> </w:t>
      </w:r>
      <w:r w:rsidR="006C5030" w:rsidRPr="00E160A2">
        <w:rPr>
          <w:rFonts w:asciiTheme="minorHAnsi" w:hAnsiTheme="minorHAnsi" w:cs="Times New Roman"/>
          <w:sz w:val="28"/>
          <w:szCs w:val="28"/>
        </w:rPr>
        <w:t>другие информационные материалы.</w:t>
      </w:r>
    </w:p>
    <w:p w:rsidR="009A5F42" w:rsidRPr="002F1600" w:rsidRDefault="009A5F42" w:rsidP="009A5F42">
      <w:pPr>
        <w:spacing w:after="0" w:line="240" w:lineRule="auto"/>
        <w:ind w:firstLine="708"/>
        <w:jc w:val="both"/>
        <w:rPr>
          <w:snapToGrid w:val="0"/>
          <w:sz w:val="28"/>
          <w:szCs w:val="28"/>
        </w:rPr>
      </w:pPr>
      <w:r w:rsidRPr="002F1600">
        <w:rPr>
          <w:snapToGrid w:val="0"/>
          <w:sz w:val="28"/>
          <w:szCs w:val="28"/>
        </w:rPr>
        <w:t>Объявление о приеме документов для участия в конкурсе и информация о конкурсе также мо</w:t>
      </w:r>
      <w:r>
        <w:rPr>
          <w:snapToGrid w:val="0"/>
          <w:sz w:val="28"/>
          <w:szCs w:val="28"/>
        </w:rPr>
        <w:t>гу</w:t>
      </w:r>
      <w:r w:rsidRPr="002F1600">
        <w:rPr>
          <w:snapToGrid w:val="0"/>
          <w:sz w:val="28"/>
          <w:szCs w:val="28"/>
        </w:rPr>
        <w:t>т публиковаться в периодическом печатном издании.</w:t>
      </w:r>
    </w:p>
    <w:p w:rsidR="0002270D" w:rsidRDefault="007F4DAD" w:rsidP="009A5F42">
      <w:pPr>
        <w:spacing w:after="0" w:line="240" w:lineRule="auto"/>
        <w:ind w:firstLine="708"/>
        <w:jc w:val="both"/>
        <w:rPr>
          <w:snapToGrid w:val="0"/>
          <w:sz w:val="28"/>
          <w:szCs w:val="28"/>
        </w:rPr>
      </w:pPr>
      <w:r w:rsidRPr="00E160A2">
        <w:rPr>
          <w:snapToGrid w:val="0"/>
          <w:sz w:val="28"/>
          <w:szCs w:val="28"/>
        </w:rPr>
        <w:t xml:space="preserve">11. </w:t>
      </w:r>
      <w:r w:rsidR="0002270D" w:rsidRPr="00E160A2">
        <w:rPr>
          <w:snapToGrid w:val="0"/>
          <w:sz w:val="28"/>
          <w:szCs w:val="28"/>
        </w:rPr>
        <w:t>Документы, представляемые претендентами для участия в конкурсе в соответствии с законодательством о гражданской службе, в течение 21 календарного дня со дня размещения объявления об их приеме на официальном сайте информационной системы представляются в кадровую службу гражданином (гражданским служащим) лично, посредством направления по почте или в электронном виде с использованием информационной системы.</w:t>
      </w:r>
    </w:p>
    <w:p w:rsidR="008874C0" w:rsidRDefault="008874C0" w:rsidP="008874C0">
      <w:pPr>
        <w:spacing w:after="0" w:line="240" w:lineRule="auto"/>
        <w:ind w:firstLine="708"/>
        <w:jc w:val="both"/>
        <w:rPr>
          <w:snapToGrid w:val="0"/>
          <w:sz w:val="28"/>
          <w:szCs w:val="28"/>
        </w:rPr>
      </w:pPr>
      <w:r w:rsidRPr="002F1600">
        <w:rPr>
          <w:snapToGrid w:val="0"/>
          <w:sz w:val="28"/>
          <w:szCs w:val="28"/>
        </w:rPr>
        <w:t>В электронном виде документы представляются в соответствии с Правилами представления документов в электронном виде кандидатом для участия в конкурсах на замещение вакантной должности государственной гражданской службы Российской Федерации и включение в кадровый резерв федерального государственного органа, утвержденными постановлением Правительства Российской Федерации от 5 марта 2018 г. № 227 «О некоторых мерах по внедрению информационных технологий в кадровую работу на государственной гражданской службе Российской Федерации» (Собрание законодательства Российской Федерации, 2018, № 12, ст. 1677)</w:t>
      </w:r>
      <w:r w:rsidR="00E72CC7">
        <w:rPr>
          <w:snapToGrid w:val="0"/>
          <w:sz w:val="28"/>
          <w:szCs w:val="28"/>
        </w:rPr>
        <w:t xml:space="preserve"> (далее – постановление № 227)</w:t>
      </w:r>
      <w:r w:rsidRPr="002F1600">
        <w:rPr>
          <w:snapToGrid w:val="0"/>
          <w:sz w:val="28"/>
          <w:szCs w:val="28"/>
        </w:rPr>
        <w:t>.</w:t>
      </w:r>
    </w:p>
    <w:p w:rsidR="009A5F42" w:rsidRPr="002F1600" w:rsidRDefault="009A5F42" w:rsidP="009A5F42">
      <w:pPr>
        <w:spacing w:after="0" w:line="240" w:lineRule="auto"/>
        <w:ind w:firstLine="708"/>
        <w:jc w:val="both"/>
        <w:rPr>
          <w:snapToGrid w:val="0"/>
          <w:sz w:val="28"/>
          <w:szCs w:val="28"/>
        </w:rPr>
      </w:pPr>
      <w:r w:rsidRPr="002F1600">
        <w:rPr>
          <w:snapToGrid w:val="0"/>
          <w:sz w:val="28"/>
          <w:szCs w:val="28"/>
        </w:rPr>
        <w:t>Результаты прохождения претендентом</w:t>
      </w:r>
      <w:r>
        <w:rPr>
          <w:snapToGrid w:val="0"/>
          <w:sz w:val="28"/>
          <w:szCs w:val="28"/>
        </w:rPr>
        <w:t xml:space="preserve"> на замещение должности гражданской службы / группы должностей гражданской службы, по которой проводится конкурс на включение в кадровый резерв (далее – претендент),</w:t>
      </w:r>
      <w:r w:rsidRPr="002F1600">
        <w:rPr>
          <w:snapToGrid w:val="0"/>
          <w:sz w:val="28"/>
          <w:szCs w:val="28"/>
        </w:rPr>
        <w:t xml:space="preserve"> предварительного теста не могут быть приняты во внимание конкурсной комиссией и не могут являться основанием для отказа ему в приеме документов для участия в конкурсе.</w:t>
      </w:r>
    </w:p>
    <w:p w:rsidR="009A5F42" w:rsidRPr="002F1600" w:rsidRDefault="009A5F42" w:rsidP="009A5F42">
      <w:pPr>
        <w:spacing w:after="0" w:line="240" w:lineRule="auto"/>
        <w:ind w:firstLine="708"/>
        <w:jc w:val="both"/>
        <w:rPr>
          <w:snapToGrid w:val="0"/>
          <w:sz w:val="28"/>
          <w:szCs w:val="28"/>
        </w:rPr>
      </w:pPr>
      <w:r w:rsidRPr="002F1600">
        <w:rPr>
          <w:snapToGrid w:val="0"/>
          <w:sz w:val="28"/>
          <w:szCs w:val="28"/>
        </w:rPr>
        <w:t>1</w:t>
      </w:r>
      <w:r w:rsidR="007F4DAD">
        <w:rPr>
          <w:snapToGrid w:val="0"/>
          <w:sz w:val="28"/>
          <w:szCs w:val="28"/>
        </w:rPr>
        <w:t>2</w:t>
      </w:r>
      <w:r w:rsidRPr="002F1600">
        <w:rPr>
          <w:snapToGrid w:val="0"/>
          <w:sz w:val="28"/>
          <w:szCs w:val="28"/>
        </w:rPr>
        <w:t xml:space="preserve">. В соответствии с </w:t>
      </w:r>
      <w:r w:rsidR="00FC6859">
        <w:rPr>
          <w:rFonts w:cs="Arial"/>
          <w:snapToGrid w:val="0"/>
          <w:sz w:val="28"/>
          <w:szCs w:val="28"/>
        </w:rPr>
        <w:t>Положением о конкурсе и</w:t>
      </w:r>
      <w:r w:rsidRPr="002F1600">
        <w:rPr>
          <w:snapToGrid w:val="0"/>
          <w:sz w:val="28"/>
          <w:szCs w:val="28"/>
        </w:rPr>
        <w:t xml:space="preserve"> Положени</w:t>
      </w:r>
      <w:r w:rsidR="00FC6859">
        <w:rPr>
          <w:snapToGrid w:val="0"/>
          <w:sz w:val="28"/>
          <w:szCs w:val="28"/>
        </w:rPr>
        <w:t>ем</w:t>
      </w:r>
      <w:r w:rsidRPr="002F1600">
        <w:rPr>
          <w:snapToGrid w:val="0"/>
          <w:sz w:val="28"/>
          <w:szCs w:val="28"/>
        </w:rPr>
        <w:t xml:space="preserve"> о кадровом резерве</w:t>
      </w:r>
      <w:r>
        <w:rPr>
          <w:rStyle w:val="af9"/>
          <w:snapToGrid w:val="0"/>
          <w:sz w:val="28"/>
          <w:szCs w:val="28"/>
        </w:rPr>
        <w:footnoteReference w:id="25"/>
      </w:r>
      <w:r w:rsidRPr="002F1600">
        <w:rPr>
          <w:snapToGrid w:val="0"/>
          <w:sz w:val="28"/>
          <w:szCs w:val="28"/>
        </w:rPr>
        <w:t xml:space="preserve"> право на участие в конкурсе имеют граждане, достигшие возраста 18 лет, владеющие государственным языком Российской Федерации и отвечающие квалификационным требованиям.</w:t>
      </w:r>
    </w:p>
    <w:p w:rsidR="009A5F42" w:rsidRPr="002F1600" w:rsidRDefault="009A5F42" w:rsidP="008874C0">
      <w:pPr>
        <w:spacing w:after="0" w:line="240" w:lineRule="auto"/>
        <w:ind w:firstLine="708"/>
        <w:jc w:val="both"/>
        <w:rPr>
          <w:snapToGrid w:val="0"/>
          <w:sz w:val="28"/>
          <w:szCs w:val="28"/>
        </w:rPr>
      </w:pPr>
      <w:r w:rsidRPr="002F1600">
        <w:rPr>
          <w:snapToGrid w:val="0"/>
          <w:sz w:val="28"/>
          <w:szCs w:val="28"/>
        </w:rPr>
        <w:t>1</w:t>
      </w:r>
      <w:r w:rsidR="007F4DAD">
        <w:rPr>
          <w:snapToGrid w:val="0"/>
          <w:sz w:val="28"/>
          <w:szCs w:val="28"/>
        </w:rPr>
        <w:t>3</w:t>
      </w:r>
      <w:r w:rsidRPr="002F1600">
        <w:rPr>
          <w:snapToGrid w:val="0"/>
          <w:sz w:val="28"/>
          <w:szCs w:val="28"/>
        </w:rPr>
        <w:t>. Достоверность сведений, представленных гражданином, подлежит проверке. Сведения, представленные в электронном виде, подвергаются автоматизированной проверке в порядке, установленном Правилами автоматизированной проверки сведений, представленных в электронном виде кандидатом для участия в конкурсах на замещение вакантной должности государственной гражданской службы Российской Федерации и включение в кадровый резерв федерального государственного органа, утвержденными постановлением № 227.</w:t>
      </w:r>
    </w:p>
    <w:p w:rsidR="009A5F42" w:rsidRPr="002F1600" w:rsidRDefault="009A5F42" w:rsidP="009A5F42">
      <w:pPr>
        <w:spacing w:after="0" w:line="240" w:lineRule="auto"/>
        <w:ind w:firstLine="708"/>
        <w:jc w:val="both"/>
        <w:rPr>
          <w:snapToGrid w:val="0"/>
          <w:sz w:val="28"/>
          <w:szCs w:val="28"/>
        </w:rPr>
      </w:pPr>
      <w:r w:rsidRPr="002F1600">
        <w:rPr>
          <w:snapToGrid w:val="0"/>
          <w:sz w:val="28"/>
          <w:szCs w:val="28"/>
        </w:rPr>
        <w:t>1</w:t>
      </w:r>
      <w:r w:rsidR="008874C0">
        <w:rPr>
          <w:snapToGrid w:val="0"/>
          <w:sz w:val="28"/>
          <w:szCs w:val="28"/>
        </w:rPr>
        <w:t>4</w:t>
      </w:r>
      <w:r w:rsidRPr="002F1600">
        <w:rPr>
          <w:snapToGrid w:val="0"/>
          <w:sz w:val="28"/>
          <w:szCs w:val="28"/>
        </w:rPr>
        <w:t xml:space="preserve">. С согласия гражданина (гражданского служащего) проводится процедура оформления его допуска к сведениям, составляющим </w:t>
      </w:r>
      <w:hyperlink r:id="rId39" w:history="1">
        <w:r w:rsidRPr="002F1600">
          <w:rPr>
            <w:rFonts w:cs="Arial"/>
            <w:snapToGrid w:val="0"/>
            <w:sz w:val="28"/>
            <w:szCs w:val="28"/>
          </w:rPr>
          <w:t>государственную</w:t>
        </w:r>
      </w:hyperlink>
      <w:r w:rsidRPr="002F1600">
        <w:rPr>
          <w:snapToGrid w:val="0"/>
          <w:sz w:val="28"/>
          <w:szCs w:val="28"/>
        </w:rPr>
        <w:t xml:space="preserve"> и иную охраняемую законом тайну, если исполнение должностных обязанностей по должности гражданской службы, на замещение которой проводится конкурс, связано с использованием таких сведений.</w:t>
      </w:r>
    </w:p>
    <w:p w:rsidR="009A5F42" w:rsidRPr="002F1600" w:rsidRDefault="009A5F42" w:rsidP="009A5F42">
      <w:pPr>
        <w:spacing w:after="0" w:line="240" w:lineRule="auto"/>
        <w:ind w:firstLine="708"/>
        <w:jc w:val="both"/>
        <w:rPr>
          <w:snapToGrid w:val="0"/>
          <w:sz w:val="28"/>
          <w:szCs w:val="28"/>
        </w:rPr>
      </w:pPr>
      <w:r w:rsidRPr="002F1600">
        <w:rPr>
          <w:snapToGrid w:val="0"/>
          <w:sz w:val="28"/>
          <w:szCs w:val="28"/>
        </w:rPr>
        <w:t>При отказе гражданина (гражданского служащего) от проведения процедуры оформления допуска к сведениям, составляющим государственную и иную охраняемую законом тайну, если исполнение должностных обязанностей по должности гражданской службы, на замещение которой проводится конкурс, связано с использованием таких сведений, он не допускается к участию в конкурсе.</w:t>
      </w:r>
    </w:p>
    <w:p w:rsidR="009A5F42" w:rsidRPr="002F1600" w:rsidRDefault="009A5F42" w:rsidP="009A5F42">
      <w:pPr>
        <w:spacing w:after="0" w:line="240" w:lineRule="auto"/>
        <w:ind w:firstLine="708"/>
        <w:jc w:val="both"/>
        <w:rPr>
          <w:snapToGrid w:val="0"/>
          <w:sz w:val="28"/>
          <w:szCs w:val="28"/>
        </w:rPr>
      </w:pPr>
      <w:r w:rsidRPr="002F1600">
        <w:rPr>
          <w:snapToGrid w:val="0"/>
          <w:sz w:val="28"/>
          <w:szCs w:val="28"/>
        </w:rPr>
        <w:t>1</w:t>
      </w:r>
      <w:r w:rsidR="008874C0">
        <w:rPr>
          <w:snapToGrid w:val="0"/>
          <w:sz w:val="28"/>
          <w:szCs w:val="28"/>
        </w:rPr>
        <w:t>5</w:t>
      </w:r>
      <w:r w:rsidRPr="002F1600">
        <w:rPr>
          <w:snapToGrid w:val="0"/>
          <w:sz w:val="28"/>
          <w:szCs w:val="28"/>
        </w:rPr>
        <w:t xml:space="preserve">. Гражданин (гражданский служащий) не допускается к участию в конкурсе в связи с его несоответствием квалификационным требованиям, а также в связи с ограничениями, установленными </w:t>
      </w:r>
      <w:hyperlink r:id="rId40" w:history="1">
        <w:r w:rsidRPr="002F1600">
          <w:rPr>
            <w:rFonts w:cs="Arial"/>
            <w:snapToGrid w:val="0"/>
            <w:sz w:val="28"/>
            <w:szCs w:val="28"/>
          </w:rPr>
          <w:t>законодательством</w:t>
        </w:r>
      </w:hyperlink>
      <w:r w:rsidRPr="002F1600">
        <w:rPr>
          <w:snapToGrid w:val="0"/>
          <w:sz w:val="28"/>
          <w:szCs w:val="28"/>
        </w:rPr>
        <w:t xml:space="preserve"> Российской Федерации о гражданской службе для поступления на гражданскую службу и ее прохождения, о чем он уведомляется в письменной форме с объяснением причин отказа.</w:t>
      </w:r>
    </w:p>
    <w:p w:rsidR="009A5F42" w:rsidRPr="002F1600" w:rsidRDefault="009A5F42" w:rsidP="009A5F42">
      <w:pPr>
        <w:spacing w:after="0" w:line="240" w:lineRule="auto"/>
        <w:ind w:firstLine="708"/>
        <w:jc w:val="both"/>
        <w:rPr>
          <w:snapToGrid w:val="0"/>
          <w:sz w:val="28"/>
          <w:szCs w:val="28"/>
        </w:rPr>
      </w:pPr>
      <w:r w:rsidRPr="002F1600">
        <w:rPr>
          <w:snapToGrid w:val="0"/>
          <w:sz w:val="28"/>
          <w:szCs w:val="28"/>
        </w:rPr>
        <w:t xml:space="preserve">Претендент, не допущенный к участию в конкурсе, вправе обжаловать это решение в соответствии с </w:t>
      </w:r>
      <w:hyperlink r:id="rId41" w:history="1">
        <w:r w:rsidRPr="002F1600">
          <w:rPr>
            <w:rFonts w:cs="Arial"/>
            <w:snapToGrid w:val="0"/>
            <w:sz w:val="28"/>
            <w:szCs w:val="28"/>
          </w:rPr>
          <w:t>законодательством</w:t>
        </w:r>
      </w:hyperlink>
      <w:r w:rsidRPr="002F1600">
        <w:rPr>
          <w:snapToGrid w:val="0"/>
          <w:sz w:val="28"/>
          <w:szCs w:val="28"/>
        </w:rPr>
        <w:t xml:space="preserve"> Российской Федерации.</w:t>
      </w:r>
    </w:p>
    <w:p w:rsidR="002336E5" w:rsidRDefault="008874C0" w:rsidP="009A5F42">
      <w:pPr>
        <w:spacing w:after="0" w:line="240" w:lineRule="auto"/>
        <w:ind w:firstLine="708"/>
        <w:jc w:val="both"/>
        <w:rPr>
          <w:snapToGrid w:val="0"/>
          <w:sz w:val="28"/>
          <w:szCs w:val="28"/>
        </w:rPr>
      </w:pPr>
      <w:r>
        <w:rPr>
          <w:snapToGrid w:val="0"/>
          <w:sz w:val="28"/>
          <w:szCs w:val="28"/>
        </w:rPr>
        <w:t>16</w:t>
      </w:r>
      <w:r w:rsidR="009A5F42" w:rsidRPr="002F1600">
        <w:rPr>
          <w:snapToGrid w:val="0"/>
          <w:sz w:val="28"/>
          <w:szCs w:val="28"/>
        </w:rPr>
        <w:t xml:space="preserve">. Решение о дате, месте и времени проведения второго этапа конкурса принимается представителем нанимателя после проверки достоверности сведений, представленных претендентами, а также после оформления в случае необходимости допуска к сведениям, составляющим государственную </w:t>
      </w:r>
      <w:r w:rsidR="002336E5">
        <w:rPr>
          <w:snapToGrid w:val="0"/>
          <w:sz w:val="28"/>
          <w:szCs w:val="28"/>
        </w:rPr>
        <w:t xml:space="preserve">  </w:t>
      </w:r>
      <w:r w:rsidR="009A5F42" w:rsidRPr="002F1600">
        <w:rPr>
          <w:snapToGrid w:val="0"/>
          <w:sz w:val="28"/>
          <w:szCs w:val="28"/>
        </w:rPr>
        <w:t xml:space="preserve">и </w:t>
      </w:r>
      <w:r w:rsidR="002336E5">
        <w:rPr>
          <w:snapToGrid w:val="0"/>
          <w:sz w:val="28"/>
          <w:szCs w:val="28"/>
        </w:rPr>
        <w:t xml:space="preserve"> и</w:t>
      </w:r>
      <w:r w:rsidR="009A5F42" w:rsidRPr="002F1600">
        <w:rPr>
          <w:snapToGrid w:val="0"/>
          <w:sz w:val="28"/>
          <w:szCs w:val="28"/>
        </w:rPr>
        <w:t xml:space="preserve">ную </w:t>
      </w:r>
      <w:r w:rsidR="002336E5">
        <w:rPr>
          <w:snapToGrid w:val="0"/>
          <w:sz w:val="28"/>
          <w:szCs w:val="28"/>
        </w:rPr>
        <w:t xml:space="preserve"> </w:t>
      </w:r>
      <w:r w:rsidR="009A5F42" w:rsidRPr="002F1600">
        <w:rPr>
          <w:snapToGrid w:val="0"/>
          <w:sz w:val="28"/>
          <w:szCs w:val="28"/>
        </w:rPr>
        <w:t xml:space="preserve">охраняемую </w:t>
      </w:r>
      <w:r w:rsidR="002336E5">
        <w:rPr>
          <w:snapToGrid w:val="0"/>
          <w:sz w:val="28"/>
          <w:szCs w:val="28"/>
        </w:rPr>
        <w:t xml:space="preserve">  </w:t>
      </w:r>
      <w:r w:rsidR="009A5F42" w:rsidRPr="002F1600">
        <w:rPr>
          <w:snapToGrid w:val="0"/>
          <w:sz w:val="28"/>
          <w:szCs w:val="28"/>
        </w:rPr>
        <w:t>законом</w:t>
      </w:r>
      <w:r w:rsidR="002336E5">
        <w:rPr>
          <w:snapToGrid w:val="0"/>
          <w:sz w:val="28"/>
          <w:szCs w:val="28"/>
        </w:rPr>
        <w:t xml:space="preserve">   </w:t>
      </w:r>
      <w:r w:rsidR="009A5F42" w:rsidRPr="002F1600">
        <w:rPr>
          <w:snapToGrid w:val="0"/>
          <w:sz w:val="28"/>
          <w:szCs w:val="28"/>
        </w:rPr>
        <w:t xml:space="preserve"> тайну, </w:t>
      </w:r>
      <w:r w:rsidR="002336E5">
        <w:rPr>
          <w:snapToGrid w:val="0"/>
          <w:sz w:val="28"/>
          <w:szCs w:val="28"/>
        </w:rPr>
        <w:t xml:space="preserve">    </w:t>
      </w:r>
      <w:r w:rsidR="009A5F42" w:rsidRPr="002F1600">
        <w:rPr>
          <w:snapToGrid w:val="0"/>
          <w:sz w:val="28"/>
          <w:szCs w:val="28"/>
        </w:rPr>
        <w:t xml:space="preserve">и </w:t>
      </w:r>
      <w:r w:rsidR="002336E5">
        <w:rPr>
          <w:snapToGrid w:val="0"/>
          <w:sz w:val="28"/>
          <w:szCs w:val="28"/>
        </w:rPr>
        <w:t xml:space="preserve">   </w:t>
      </w:r>
      <w:r w:rsidR="009A5F42" w:rsidRPr="002F1600">
        <w:rPr>
          <w:snapToGrid w:val="0"/>
          <w:sz w:val="28"/>
          <w:szCs w:val="28"/>
        </w:rPr>
        <w:t xml:space="preserve">оформляется </w:t>
      </w:r>
    </w:p>
    <w:p w:rsidR="002336E5" w:rsidRDefault="002336E5" w:rsidP="009A5F42">
      <w:pPr>
        <w:spacing w:after="0" w:line="240" w:lineRule="auto"/>
        <w:ind w:firstLine="708"/>
        <w:jc w:val="both"/>
        <w:rPr>
          <w:snapToGrid w:val="0"/>
          <w:sz w:val="28"/>
          <w:szCs w:val="28"/>
        </w:rPr>
      </w:pPr>
    </w:p>
    <w:p w:rsidR="009A5F42" w:rsidRPr="002F1600" w:rsidRDefault="009A5F42" w:rsidP="002336E5">
      <w:pPr>
        <w:spacing w:after="0" w:line="240" w:lineRule="auto"/>
        <w:jc w:val="both"/>
        <w:rPr>
          <w:snapToGrid w:val="0"/>
          <w:sz w:val="28"/>
          <w:szCs w:val="28"/>
        </w:rPr>
      </w:pPr>
      <w:r w:rsidRPr="002F1600">
        <w:rPr>
          <w:snapToGrid w:val="0"/>
          <w:sz w:val="28"/>
          <w:szCs w:val="28"/>
        </w:rPr>
        <w:t>приказом/распоряжением</w:t>
      </w:r>
      <w:r>
        <w:rPr>
          <w:snapToGrid w:val="0"/>
          <w:sz w:val="28"/>
          <w:szCs w:val="28"/>
        </w:rPr>
        <w:t xml:space="preserve"> </w:t>
      </w:r>
      <w:r w:rsidRPr="002F1600">
        <w:rPr>
          <w:snapToGrid w:val="0"/>
          <w:sz w:val="28"/>
          <w:szCs w:val="28"/>
        </w:rPr>
        <w:t>___________________________</w:t>
      </w:r>
      <w:r>
        <w:rPr>
          <w:snapToGrid w:val="0"/>
          <w:sz w:val="28"/>
          <w:szCs w:val="28"/>
        </w:rPr>
        <w:t>___</w:t>
      </w:r>
      <w:r w:rsidR="008874C0">
        <w:rPr>
          <w:snapToGrid w:val="0"/>
          <w:sz w:val="28"/>
          <w:szCs w:val="28"/>
        </w:rPr>
        <w:t>___</w:t>
      </w:r>
      <w:r w:rsidRPr="002F1600">
        <w:rPr>
          <w:snapToGrid w:val="0"/>
          <w:sz w:val="28"/>
          <w:szCs w:val="28"/>
        </w:rPr>
        <w:t>.</w:t>
      </w:r>
    </w:p>
    <w:p w:rsidR="009A5F42" w:rsidRPr="002F1600" w:rsidRDefault="009A5F42" w:rsidP="009A5F42">
      <w:pPr>
        <w:spacing w:after="120" w:line="240" w:lineRule="auto"/>
        <w:jc w:val="both"/>
        <w:rPr>
          <w:snapToGrid w:val="0"/>
          <w:sz w:val="28"/>
          <w:szCs w:val="28"/>
        </w:rPr>
      </w:pPr>
      <w:r w:rsidRPr="002F1600">
        <w:rPr>
          <w:snapToGrid w:val="0"/>
          <w:sz w:val="20"/>
          <w:szCs w:val="20"/>
        </w:rPr>
        <w:t xml:space="preserve">                                            </w:t>
      </w:r>
      <w:r w:rsidR="002336E5">
        <w:rPr>
          <w:snapToGrid w:val="0"/>
          <w:sz w:val="20"/>
          <w:szCs w:val="20"/>
        </w:rPr>
        <w:t xml:space="preserve">                           </w:t>
      </w:r>
      <w:r>
        <w:rPr>
          <w:snapToGrid w:val="0"/>
          <w:sz w:val="20"/>
          <w:szCs w:val="20"/>
        </w:rPr>
        <w:t xml:space="preserve">                     </w:t>
      </w:r>
      <w:r w:rsidRPr="002F1600">
        <w:rPr>
          <w:snapToGrid w:val="0"/>
          <w:sz w:val="20"/>
          <w:szCs w:val="20"/>
        </w:rPr>
        <w:t xml:space="preserve">  (наименование государственного органа)</w:t>
      </w:r>
      <w:r w:rsidRPr="002F1600">
        <w:rPr>
          <w:snapToGrid w:val="0"/>
          <w:sz w:val="28"/>
          <w:szCs w:val="28"/>
        </w:rPr>
        <w:t xml:space="preserve"> </w:t>
      </w:r>
    </w:p>
    <w:p w:rsidR="009A5F42" w:rsidRPr="002F1600" w:rsidRDefault="009A5F42" w:rsidP="009A5F42">
      <w:pPr>
        <w:spacing w:after="0" w:line="240" w:lineRule="auto"/>
        <w:ind w:firstLine="708"/>
        <w:jc w:val="both"/>
        <w:rPr>
          <w:snapToGrid w:val="0"/>
          <w:sz w:val="28"/>
          <w:szCs w:val="28"/>
        </w:rPr>
      </w:pPr>
      <w:r w:rsidRPr="002F1600">
        <w:rPr>
          <w:snapToGrid w:val="0"/>
          <w:sz w:val="28"/>
          <w:szCs w:val="28"/>
        </w:rPr>
        <w:t>Второй этап конкурса проводится не позднее чем через 30</w:t>
      </w:r>
      <w:r>
        <w:rPr>
          <w:snapToGrid w:val="0"/>
          <w:sz w:val="28"/>
          <w:szCs w:val="28"/>
        </w:rPr>
        <w:t> </w:t>
      </w:r>
      <w:r w:rsidRPr="002F1600">
        <w:rPr>
          <w:snapToGrid w:val="0"/>
          <w:sz w:val="28"/>
          <w:szCs w:val="28"/>
        </w:rPr>
        <w:t>календарных дней после дня завершения приема документов для участия в конкурсе, а в случае оформления допуска к сведениям, составляющим государственную и иную охраняемую законом тайну, срок проведения второго этапа конкурса определяется представителем нанимателя.</w:t>
      </w:r>
    </w:p>
    <w:p w:rsidR="009A5F42" w:rsidRPr="002F1600" w:rsidRDefault="009A5F42" w:rsidP="009A5F42">
      <w:pPr>
        <w:spacing w:after="0" w:line="240" w:lineRule="auto"/>
        <w:ind w:firstLine="708"/>
        <w:jc w:val="both"/>
        <w:rPr>
          <w:snapToGrid w:val="0"/>
          <w:sz w:val="28"/>
          <w:szCs w:val="28"/>
        </w:rPr>
      </w:pPr>
      <w:r w:rsidRPr="002F1600">
        <w:rPr>
          <w:snapToGrid w:val="0"/>
          <w:sz w:val="28"/>
          <w:szCs w:val="28"/>
        </w:rPr>
        <w:t xml:space="preserve">При установлении в ходе проверки обстоятельств, препятствующих в соответствии с федеральными законами и другими нормативными правовыми актами Российской Федерации поступлению гражданина на гражданскую службу, он информируется представителем нанимателя о причинах отказа в участии в конкурсе в письменной форме. В случае если гражданин представил документы для участия в конкурсе в электронном виде, извещение о причинах отказа в участии в конкурсе направляется ему в форме электронного документа, подписанного усиленной </w:t>
      </w:r>
      <w:hyperlink r:id="rId42" w:history="1">
        <w:r w:rsidRPr="002F1600">
          <w:rPr>
            <w:rFonts w:cs="Arial"/>
            <w:snapToGrid w:val="0"/>
            <w:sz w:val="28"/>
            <w:szCs w:val="28"/>
          </w:rPr>
          <w:t>квалифицированной электронной подписью</w:t>
        </w:r>
      </w:hyperlink>
      <w:r w:rsidRPr="002F1600">
        <w:rPr>
          <w:snapToGrid w:val="0"/>
          <w:sz w:val="28"/>
          <w:szCs w:val="28"/>
        </w:rPr>
        <w:t>, с использованием государственной информационной системы в области государственной службы.</w:t>
      </w:r>
    </w:p>
    <w:p w:rsidR="00D652E1" w:rsidRDefault="009A5F42" w:rsidP="009A5F42">
      <w:pPr>
        <w:spacing w:after="0" w:line="240" w:lineRule="auto"/>
        <w:ind w:firstLine="708"/>
        <w:jc w:val="both"/>
        <w:rPr>
          <w:snapToGrid w:val="0"/>
          <w:sz w:val="28"/>
          <w:szCs w:val="28"/>
        </w:rPr>
      </w:pPr>
      <w:r>
        <w:rPr>
          <w:snapToGrid w:val="0"/>
          <w:sz w:val="28"/>
          <w:szCs w:val="28"/>
        </w:rPr>
        <w:t>1</w:t>
      </w:r>
      <w:r w:rsidR="008874C0">
        <w:rPr>
          <w:snapToGrid w:val="0"/>
          <w:sz w:val="28"/>
          <w:szCs w:val="28"/>
        </w:rPr>
        <w:t>7</w:t>
      </w:r>
      <w:r w:rsidRPr="002F1600">
        <w:rPr>
          <w:snapToGrid w:val="0"/>
          <w:sz w:val="28"/>
          <w:szCs w:val="28"/>
        </w:rPr>
        <w:t xml:space="preserve">. </w:t>
      </w:r>
      <w:r w:rsidR="00D652E1">
        <w:rPr>
          <w:snapToGrid w:val="0"/>
          <w:sz w:val="28"/>
          <w:szCs w:val="28"/>
        </w:rPr>
        <w:t>Н</w:t>
      </w:r>
      <w:r w:rsidRPr="002F1600">
        <w:rPr>
          <w:snapToGrid w:val="0"/>
          <w:sz w:val="28"/>
          <w:szCs w:val="28"/>
        </w:rPr>
        <w:t>е позднее чем за 15 календарных дней до начала второго этапа конкурса на официальном сайте</w:t>
      </w:r>
      <w:r w:rsidR="00D652E1">
        <w:rPr>
          <w:snapToGrid w:val="0"/>
          <w:sz w:val="28"/>
          <w:szCs w:val="28"/>
        </w:rPr>
        <w:t xml:space="preserve"> _____________________________________</w:t>
      </w:r>
      <w:r w:rsidRPr="002F1600">
        <w:rPr>
          <w:snapToGrid w:val="0"/>
          <w:sz w:val="28"/>
          <w:szCs w:val="28"/>
        </w:rPr>
        <w:t xml:space="preserve"> и </w:t>
      </w:r>
    </w:p>
    <w:p w:rsidR="00D652E1" w:rsidRDefault="00D652E1" w:rsidP="00D652E1">
      <w:pPr>
        <w:spacing w:after="120" w:line="240" w:lineRule="auto"/>
        <w:jc w:val="both"/>
        <w:rPr>
          <w:snapToGrid w:val="0"/>
          <w:sz w:val="28"/>
          <w:szCs w:val="28"/>
        </w:rPr>
      </w:pPr>
      <w:r w:rsidRPr="002F1600">
        <w:rPr>
          <w:snapToGrid w:val="0"/>
          <w:sz w:val="20"/>
          <w:szCs w:val="20"/>
        </w:rPr>
        <w:t xml:space="preserve">                                             </w:t>
      </w:r>
      <w:r>
        <w:rPr>
          <w:snapToGrid w:val="0"/>
          <w:sz w:val="20"/>
          <w:szCs w:val="20"/>
        </w:rPr>
        <w:t xml:space="preserve">                    </w:t>
      </w:r>
      <w:r w:rsidR="00E160A2">
        <w:rPr>
          <w:snapToGrid w:val="0"/>
          <w:sz w:val="20"/>
          <w:szCs w:val="20"/>
        </w:rPr>
        <w:t xml:space="preserve">         </w:t>
      </w:r>
      <w:r>
        <w:rPr>
          <w:snapToGrid w:val="0"/>
          <w:sz w:val="20"/>
          <w:szCs w:val="20"/>
        </w:rPr>
        <w:t xml:space="preserve">    </w:t>
      </w:r>
      <w:r w:rsidRPr="002F1600">
        <w:rPr>
          <w:snapToGrid w:val="0"/>
          <w:sz w:val="20"/>
          <w:szCs w:val="20"/>
        </w:rPr>
        <w:t xml:space="preserve"> </w:t>
      </w:r>
      <w:r>
        <w:rPr>
          <w:snapToGrid w:val="0"/>
          <w:sz w:val="20"/>
          <w:szCs w:val="20"/>
        </w:rPr>
        <w:t xml:space="preserve">          </w:t>
      </w:r>
      <w:r w:rsidRPr="002F1600">
        <w:rPr>
          <w:snapToGrid w:val="0"/>
          <w:sz w:val="20"/>
          <w:szCs w:val="20"/>
        </w:rPr>
        <w:t xml:space="preserve"> (наименование государственного органа)</w:t>
      </w:r>
      <w:r w:rsidRPr="002F1600">
        <w:rPr>
          <w:snapToGrid w:val="0"/>
          <w:sz w:val="28"/>
          <w:szCs w:val="28"/>
        </w:rPr>
        <w:t xml:space="preserve"> </w:t>
      </w:r>
    </w:p>
    <w:p w:rsidR="009A5F42" w:rsidRPr="002F1600" w:rsidRDefault="009A5F42" w:rsidP="00D652E1">
      <w:pPr>
        <w:spacing w:after="0" w:line="240" w:lineRule="auto"/>
        <w:jc w:val="both"/>
        <w:rPr>
          <w:snapToGrid w:val="0"/>
          <w:sz w:val="28"/>
          <w:szCs w:val="28"/>
        </w:rPr>
      </w:pPr>
      <w:r w:rsidRPr="002F1600">
        <w:rPr>
          <w:snapToGrid w:val="0"/>
          <w:sz w:val="28"/>
          <w:szCs w:val="28"/>
        </w:rPr>
        <w:t xml:space="preserve">официальном сайте информационной системы </w:t>
      </w:r>
      <w:r w:rsidR="00D652E1">
        <w:rPr>
          <w:snapToGrid w:val="0"/>
          <w:sz w:val="28"/>
          <w:szCs w:val="28"/>
        </w:rPr>
        <w:t xml:space="preserve">размещается </w:t>
      </w:r>
      <w:r w:rsidRPr="002F1600">
        <w:rPr>
          <w:snapToGrid w:val="0"/>
          <w:sz w:val="28"/>
          <w:szCs w:val="28"/>
        </w:rPr>
        <w:t>информаци</w:t>
      </w:r>
      <w:r w:rsidR="00D652E1">
        <w:rPr>
          <w:snapToGrid w:val="0"/>
          <w:sz w:val="28"/>
          <w:szCs w:val="28"/>
        </w:rPr>
        <w:t>я</w:t>
      </w:r>
      <w:r w:rsidRPr="002F1600">
        <w:rPr>
          <w:snapToGrid w:val="0"/>
          <w:sz w:val="28"/>
          <w:szCs w:val="28"/>
        </w:rPr>
        <w:t xml:space="preserve"> о дате, месте и времени его проведения, список </w:t>
      </w:r>
      <w:r w:rsidR="00D652E1">
        <w:rPr>
          <w:snapToGrid w:val="0"/>
          <w:sz w:val="28"/>
          <w:szCs w:val="28"/>
        </w:rPr>
        <w:t>претендентов, допущенных к участию во втором этапе конкурса,</w:t>
      </w:r>
      <w:r w:rsidRPr="002F1600">
        <w:rPr>
          <w:snapToGrid w:val="0"/>
          <w:sz w:val="28"/>
          <w:szCs w:val="28"/>
        </w:rPr>
        <w:t xml:space="preserve"> и направля</w:t>
      </w:r>
      <w:r w:rsidR="00D652E1">
        <w:rPr>
          <w:snapToGrid w:val="0"/>
          <w:sz w:val="28"/>
          <w:szCs w:val="28"/>
        </w:rPr>
        <w:t>ю</w:t>
      </w:r>
      <w:r w:rsidRPr="002F1600">
        <w:rPr>
          <w:snapToGrid w:val="0"/>
          <w:sz w:val="28"/>
          <w:szCs w:val="28"/>
        </w:rPr>
        <w:t>т</w:t>
      </w:r>
      <w:r w:rsidR="00D652E1">
        <w:rPr>
          <w:snapToGrid w:val="0"/>
          <w:sz w:val="28"/>
          <w:szCs w:val="28"/>
        </w:rPr>
        <w:t>ся</w:t>
      </w:r>
      <w:r w:rsidRPr="002F1600">
        <w:rPr>
          <w:snapToGrid w:val="0"/>
          <w:sz w:val="28"/>
          <w:szCs w:val="28"/>
        </w:rPr>
        <w:t xml:space="preserve"> </w:t>
      </w:r>
      <w:r w:rsidR="00D652E1">
        <w:rPr>
          <w:snapToGrid w:val="0"/>
          <w:sz w:val="28"/>
          <w:szCs w:val="28"/>
        </w:rPr>
        <w:t>претендентам</w:t>
      </w:r>
      <w:r w:rsidRPr="002F1600">
        <w:rPr>
          <w:snapToGrid w:val="0"/>
          <w:sz w:val="28"/>
          <w:szCs w:val="28"/>
        </w:rPr>
        <w:t xml:space="preserve"> соответствующ</w:t>
      </w:r>
      <w:r>
        <w:rPr>
          <w:snapToGrid w:val="0"/>
          <w:sz w:val="28"/>
          <w:szCs w:val="28"/>
        </w:rPr>
        <w:t>ие сообщения в письменной форме. П</w:t>
      </w:r>
      <w:r w:rsidRPr="002F1600">
        <w:rPr>
          <w:snapToGrid w:val="0"/>
          <w:sz w:val="28"/>
          <w:szCs w:val="28"/>
        </w:rPr>
        <w:t xml:space="preserve">ри этом </w:t>
      </w:r>
      <w:r w:rsidR="00D652E1">
        <w:rPr>
          <w:snapToGrid w:val="0"/>
          <w:sz w:val="28"/>
          <w:szCs w:val="28"/>
        </w:rPr>
        <w:t>претендентам</w:t>
      </w:r>
      <w:r w:rsidRPr="002F1600">
        <w:rPr>
          <w:snapToGrid w:val="0"/>
          <w:sz w:val="28"/>
          <w:szCs w:val="28"/>
        </w:rPr>
        <w:t xml:space="preserve">, которые представили документы для участия в конкурсе в электронном виде, - </w:t>
      </w:r>
      <w:r>
        <w:rPr>
          <w:snapToGrid w:val="0"/>
          <w:sz w:val="28"/>
          <w:szCs w:val="28"/>
        </w:rPr>
        <w:t xml:space="preserve">указанные сообщения направляются </w:t>
      </w:r>
      <w:r w:rsidRPr="002F1600">
        <w:rPr>
          <w:snapToGrid w:val="0"/>
          <w:sz w:val="28"/>
          <w:szCs w:val="28"/>
        </w:rPr>
        <w:t>в форме электронн</w:t>
      </w:r>
      <w:r>
        <w:rPr>
          <w:snapToGrid w:val="0"/>
          <w:sz w:val="28"/>
          <w:szCs w:val="28"/>
        </w:rPr>
        <w:t>ых</w:t>
      </w:r>
      <w:r w:rsidRPr="002F1600">
        <w:rPr>
          <w:snapToGrid w:val="0"/>
          <w:sz w:val="28"/>
          <w:szCs w:val="28"/>
        </w:rPr>
        <w:t xml:space="preserve"> документ</w:t>
      </w:r>
      <w:r>
        <w:rPr>
          <w:snapToGrid w:val="0"/>
          <w:sz w:val="28"/>
          <w:szCs w:val="28"/>
        </w:rPr>
        <w:t>ов</w:t>
      </w:r>
      <w:r w:rsidRPr="002F1600">
        <w:rPr>
          <w:snapToGrid w:val="0"/>
          <w:sz w:val="28"/>
          <w:szCs w:val="28"/>
        </w:rPr>
        <w:t>, подписанн</w:t>
      </w:r>
      <w:r>
        <w:rPr>
          <w:snapToGrid w:val="0"/>
          <w:sz w:val="28"/>
          <w:szCs w:val="28"/>
        </w:rPr>
        <w:t>ых</w:t>
      </w:r>
      <w:r w:rsidRPr="002F1600">
        <w:rPr>
          <w:snapToGrid w:val="0"/>
          <w:sz w:val="28"/>
          <w:szCs w:val="28"/>
        </w:rPr>
        <w:t xml:space="preserve"> усиленной </w:t>
      </w:r>
      <w:hyperlink r:id="rId43" w:history="1">
        <w:r w:rsidRPr="002F1600">
          <w:rPr>
            <w:rFonts w:cs="Arial"/>
            <w:snapToGrid w:val="0"/>
            <w:sz w:val="28"/>
            <w:szCs w:val="28"/>
          </w:rPr>
          <w:t>квалифицированной электронной подписью</w:t>
        </w:r>
      </w:hyperlink>
      <w:r w:rsidRPr="002F1600">
        <w:rPr>
          <w:snapToGrid w:val="0"/>
          <w:sz w:val="28"/>
          <w:szCs w:val="28"/>
        </w:rPr>
        <w:t>, с использованием указанной информационной системы.</w:t>
      </w:r>
    </w:p>
    <w:p w:rsidR="009A5F42" w:rsidRPr="002F1600" w:rsidRDefault="00D652E1" w:rsidP="009A5F42">
      <w:pPr>
        <w:spacing w:after="0" w:line="240" w:lineRule="auto"/>
        <w:ind w:firstLine="708"/>
        <w:jc w:val="both"/>
        <w:rPr>
          <w:snapToGrid w:val="0"/>
          <w:sz w:val="28"/>
          <w:szCs w:val="28"/>
        </w:rPr>
      </w:pPr>
      <w:r>
        <w:rPr>
          <w:snapToGrid w:val="0"/>
          <w:sz w:val="28"/>
          <w:szCs w:val="28"/>
        </w:rPr>
        <w:t>18</w:t>
      </w:r>
      <w:r w:rsidR="009A5F42" w:rsidRPr="002F1600">
        <w:rPr>
          <w:snapToGrid w:val="0"/>
          <w:sz w:val="28"/>
          <w:szCs w:val="28"/>
        </w:rPr>
        <w:t>. В ходе проведения конкурса конкурсная комиссия оценивает кандидатов на основании представленных ими документов, а также на основе конкурсных процедур с использованием не противоречащих федеральным законам и другим нормативным правовым актам Росси</w:t>
      </w:r>
      <w:r w:rsidR="00570AE5">
        <w:rPr>
          <w:snapToGrid w:val="0"/>
          <w:sz w:val="28"/>
          <w:szCs w:val="28"/>
        </w:rPr>
        <w:t xml:space="preserve">йской Федерации методов оценки, включая </w:t>
      </w:r>
      <w:r w:rsidR="00570AE5" w:rsidRPr="002F1600">
        <w:rPr>
          <w:snapToGrid w:val="0"/>
          <w:sz w:val="28"/>
          <w:szCs w:val="28"/>
        </w:rPr>
        <w:t>тестирование по вопросам, связанным с выполнением должностных обязанностей по должности, на замещение которой претендуют кандидаты</w:t>
      </w:r>
      <w:r w:rsidR="00570AE5">
        <w:rPr>
          <w:snapToGrid w:val="0"/>
          <w:sz w:val="28"/>
          <w:szCs w:val="28"/>
        </w:rPr>
        <w:t xml:space="preserve"> / должностям группы должностей гражданской службы, по которой проводится конкурс, анкетирование, </w:t>
      </w:r>
      <w:r w:rsidR="00570AE5" w:rsidRPr="002F1600">
        <w:rPr>
          <w:snapToGrid w:val="0"/>
          <w:sz w:val="28"/>
          <w:szCs w:val="28"/>
        </w:rPr>
        <w:t xml:space="preserve">написание реферата </w:t>
      </w:r>
      <w:r w:rsidR="00570AE5">
        <w:rPr>
          <w:snapToGrid w:val="0"/>
          <w:sz w:val="28"/>
          <w:szCs w:val="28"/>
        </w:rPr>
        <w:t>или иных письменных работ,</w:t>
      </w:r>
      <w:r w:rsidR="00570AE5" w:rsidRPr="002F1600">
        <w:rPr>
          <w:snapToGrid w:val="0"/>
          <w:sz w:val="28"/>
          <w:szCs w:val="28"/>
        </w:rPr>
        <w:t xml:space="preserve"> </w:t>
      </w:r>
      <w:r w:rsidR="00570AE5">
        <w:rPr>
          <w:snapToGrid w:val="0"/>
          <w:sz w:val="28"/>
          <w:szCs w:val="28"/>
        </w:rPr>
        <w:t>индивидуальное собеседование,</w:t>
      </w:r>
      <w:r w:rsidR="00570AE5" w:rsidRPr="00570AE5">
        <w:rPr>
          <w:snapToGrid w:val="0"/>
          <w:sz w:val="28"/>
          <w:szCs w:val="28"/>
        </w:rPr>
        <w:t xml:space="preserve"> </w:t>
      </w:r>
      <w:r w:rsidR="00570AE5" w:rsidRPr="002F1600">
        <w:rPr>
          <w:snapToGrid w:val="0"/>
          <w:sz w:val="28"/>
          <w:szCs w:val="28"/>
        </w:rPr>
        <w:t>проведение групповых дискуссий</w:t>
      </w:r>
      <w:r w:rsidR="00570AE5">
        <w:rPr>
          <w:snapToGrid w:val="0"/>
          <w:sz w:val="28"/>
          <w:szCs w:val="28"/>
        </w:rPr>
        <w:t>,</w:t>
      </w:r>
      <w:r w:rsidR="00570AE5" w:rsidRPr="00570AE5">
        <w:rPr>
          <w:snapToGrid w:val="0"/>
          <w:sz w:val="28"/>
          <w:szCs w:val="28"/>
        </w:rPr>
        <w:t xml:space="preserve"> </w:t>
      </w:r>
      <w:r w:rsidR="00570AE5">
        <w:rPr>
          <w:snapToGrid w:val="0"/>
          <w:sz w:val="28"/>
          <w:szCs w:val="28"/>
        </w:rPr>
        <w:t>подготовка проекта документа.</w:t>
      </w:r>
    </w:p>
    <w:p w:rsidR="009A5F42" w:rsidRPr="00E160A2" w:rsidRDefault="00D652E1" w:rsidP="009A5F42">
      <w:pPr>
        <w:spacing w:after="0" w:line="240" w:lineRule="auto"/>
        <w:ind w:firstLine="708"/>
        <w:jc w:val="both"/>
        <w:rPr>
          <w:snapToGrid w:val="0"/>
          <w:sz w:val="28"/>
          <w:szCs w:val="28"/>
        </w:rPr>
      </w:pPr>
      <w:r w:rsidRPr="00E160A2">
        <w:rPr>
          <w:snapToGrid w:val="0"/>
          <w:sz w:val="28"/>
          <w:szCs w:val="28"/>
        </w:rPr>
        <w:t xml:space="preserve">19. </w:t>
      </w:r>
      <w:r w:rsidR="009A5F42" w:rsidRPr="00E160A2">
        <w:rPr>
          <w:snapToGrid w:val="0"/>
          <w:sz w:val="28"/>
          <w:szCs w:val="28"/>
        </w:rPr>
        <w:t xml:space="preserve">Обязательными методами оценки являются тестирование и </w:t>
      </w:r>
      <w:r w:rsidR="00223F19" w:rsidRPr="00E160A2">
        <w:rPr>
          <w:snapToGrid w:val="0"/>
          <w:sz w:val="28"/>
          <w:szCs w:val="28"/>
        </w:rPr>
        <w:t xml:space="preserve">очное </w:t>
      </w:r>
      <w:r w:rsidR="009A5F42" w:rsidRPr="00E160A2">
        <w:rPr>
          <w:snapToGrid w:val="0"/>
          <w:sz w:val="28"/>
          <w:szCs w:val="28"/>
        </w:rPr>
        <w:t>индивидуальное собеседование</w:t>
      </w:r>
      <w:r w:rsidR="00223F19" w:rsidRPr="00E160A2">
        <w:rPr>
          <w:snapToGrid w:val="0"/>
          <w:color w:val="000000" w:themeColor="text1"/>
          <w:sz w:val="28"/>
          <w:szCs w:val="28"/>
        </w:rPr>
        <w:t xml:space="preserve"> конкурсной комиссии</w:t>
      </w:r>
      <w:r w:rsidR="00A35EEC" w:rsidRPr="00E160A2">
        <w:rPr>
          <w:snapToGrid w:val="0"/>
          <w:color w:val="000000" w:themeColor="text1"/>
          <w:sz w:val="28"/>
          <w:szCs w:val="28"/>
        </w:rPr>
        <w:t xml:space="preserve"> с кандидатом</w:t>
      </w:r>
      <w:r w:rsidR="009A5F42" w:rsidRPr="00E160A2">
        <w:rPr>
          <w:snapToGrid w:val="0"/>
          <w:sz w:val="28"/>
          <w:szCs w:val="28"/>
        </w:rPr>
        <w:t>. Необходимость, а также очередность применения других методов оценки при проведении конкурса оп</w:t>
      </w:r>
      <w:r w:rsidR="00A70F9A" w:rsidRPr="00E160A2">
        <w:rPr>
          <w:snapToGrid w:val="0"/>
          <w:sz w:val="28"/>
          <w:szCs w:val="28"/>
        </w:rPr>
        <w:t>ределяются конкурсной комиссией, исходя из категории и группы должностей гражданской службы, к которой относится</w:t>
      </w:r>
      <w:r w:rsidR="00A70F9A" w:rsidRPr="00E160A2">
        <w:rPr>
          <w:rFonts w:asciiTheme="minorHAnsi" w:hAnsiTheme="minorHAnsi"/>
          <w:sz w:val="28"/>
          <w:szCs w:val="28"/>
        </w:rPr>
        <w:t xml:space="preserve"> вакантная должность гражданской службы / группа должностей гражданской службы, на включение в кадровый резерв для замещения которых объявлен конкурс</w:t>
      </w:r>
      <w:r w:rsidR="00A70F9A" w:rsidRPr="00E160A2">
        <w:rPr>
          <w:snapToGrid w:val="0"/>
          <w:sz w:val="28"/>
          <w:szCs w:val="28"/>
        </w:rPr>
        <w:t>, объема и сложности должностных обязанностей по указанной должности / группы должностей.</w:t>
      </w:r>
    </w:p>
    <w:p w:rsidR="0064081E" w:rsidRDefault="0064081E" w:rsidP="00D652E1">
      <w:pPr>
        <w:spacing w:after="0" w:line="240" w:lineRule="auto"/>
        <w:ind w:firstLine="708"/>
        <w:jc w:val="both"/>
        <w:rPr>
          <w:snapToGrid w:val="0"/>
          <w:sz w:val="28"/>
          <w:szCs w:val="28"/>
        </w:rPr>
      </w:pPr>
      <w:r w:rsidRPr="00E160A2">
        <w:rPr>
          <w:snapToGrid w:val="0"/>
          <w:sz w:val="28"/>
          <w:szCs w:val="28"/>
        </w:rPr>
        <w:t>Кандидаты допускаются до всех конкурсных процедур вне зависимости от результатов их прохождения.</w:t>
      </w:r>
    </w:p>
    <w:p w:rsidR="002E1027" w:rsidRDefault="002E1027" w:rsidP="00D652E1">
      <w:pPr>
        <w:spacing w:after="0" w:line="240" w:lineRule="auto"/>
        <w:ind w:firstLine="708"/>
        <w:jc w:val="both"/>
        <w:rPr>
          <w:snapToGrid w:val="0"/>
          <w:sz w:val="28"/>
          <w:szCs w:val="28"/>
        </w:rPr>
      </w:pPr>
      <w:r>
        <w:rPr>
          <w:snapToGrid w:val="0"/>
          <w:sz w:val="28"/>
          <w:szCs w:val="28"/>
        </w:rPr>
        <w:t>Кандидат вправе отказаться от дальнейшего участия в конкурсных процедурах на любом этапе конкурса.</w:t>
      </w:r>
    </w:p>
    <w:p w:rsidR="009A5F42" w:rsidRPr="002F1600" w:rsidRDefault="00D652E1" w:rsidP="00D652E1">
      <w:pPr>
        <w:spacing w:after="0" w:line="240" w:lineRule="auto"/>
        <w:ind w:firstLine="708"/>
        <w:jc w:val="both"/>
        <w:rPr>
          <w:snapToGrid w:val="0"/>
          <w:sz w:val="28"/>
          <w:szCs w:val="28"/>
        </w:rPr>
      </w:pPr>
      <w:r>
        <w:rPr>
          <w:snapToGrid w:val="0"/>
          <w:sz w:val="28"/>
          <w:szCs w:val="28"/>
        </w:rPr>
        <w:t>20. Тестирование п</w:t>
      </w:r>
      <w:r w:rsidR="00047853">
        <w:rPr>
          <w:snapToGrid w:val="0"/>
          <w:sz w:val="28"/>
          <w:szCs w:val="28"/>
        </w:rPr>
        <w:t>р</w:t>
      </w:r>
      <w:r>
        <w:rPr>
          <w:snapToGrid w:val="0"/>
          <w:sz w:val="28"/>
          <w:szCs w:val="28"/>
        </w:rPr>
        <w:t>оводится для оценки</w:t>
      </w:r>
      <w:r w:rsidR="009A5F42" w:rsidRPr="002F1600">
        <w:rPr>
          <w:snapToGrid w:val="0"/>
          <w:sz w:val="28"/>
          <w:szCs w:val="28"/>
        </w:rPr>
        <w:t>:</w:t>
      </w:r>
    </w:p>
    <w:p w:rsidR="009A5F42" w:rsidRPr="002F1600" w:rsidRDefault="009A5F42" w:rsidP="009A5F42">
      <w:pPr>
        <w:spacing w:after="0" w:line="240" w:lineRule="auto"/>
        <w:ind w:firstLine="708"/>
        <w:jc w:val="both"/>
        <w:rPr>
          <w:snapToGrid w:val="0"/>
          <w:sz w:val="28"/>
          <w:szCs w:val="28"/>
        </w:rPr>
      </w:pPr>
      <w:r w:rsidRPr="002F1600">
        <w:rPr>
          <w:snapToGrid w:val="0"/>
          <w:sz w:val="28"/>
          <w:szCs w:val="28"/>
        </w:rPr>
        <w:t>уровня владения государственным языком Российской Федерации (русским языком), знаниями основ Конституции Российской Федерации, законодательства Российской Федерации о государственной службе и о противодействии коррупции, знаниями и умениями в сфере информационно-коммуникационных технологий;</w:t>
      </w:r>
    </w:p>
    <w:p w:rsidR="009A5F42" w:rsidRPr="002F1600" w:rsidRDefault="009A5F42" w:rsidP="009A5F42">
      <w:pPr>
        <w:spacing w:after="0" w:line="240" w:lineRule="auto"/>
        <w:ind w:firstLine="708"/>
        <w:jc w:val="both"/>
        <w:rPr>
          <w:snapToGrid w:val="0"/>
          <w:sz w:val="28"/>
          <w:szCs w:val="28"/>
        </w:rPr>
      </w:pPr>
      <w:r w:rsidRPr="002F1600">
        <w:rPr>
          <w:snapToGrid w:val="0"/>
          <w:sz w:val="28"/>
          <w:szCs w:val="28"/>
        </w:rPr>
        <w:t xml:space="preserve">знаний и умений по вопросам профессиональной служебной деятельности исходя из области и вида профессиональной служебной деятельности по вакантной должности гражданской службы (группе должностей гражданской службы, по которой </w:t>
      </w:r>
      <w:r>
        <w:rPr>
          <w:snapToGrid w:val="0"/>
          <w:sz w:val="28"/>
          <w:szCs w:val="28"/>
        </w:rPr>
        <w:t>проводится конкурс на включение в</w:t>
      </w:r>
      <w:r w:rsidRPr="002F1600">
        <w:rPr>
          <w:snapToGrid w:val="0"/>
          <w:sz w:val="28"/>
          <w:szCs w:val="28"/>
        </w:rPr>
        <w:t xml:space="preserve"> кадровый резерв)</w:t>
      </w:r>
      <w:r>
        <w:rPr>
          <w:snapToGrid w:val="0"/>
          <w:sz w:val="28"/>
          <w:szCs w:val="28"/>
        </w:rPr>
        <w:t xml:space="preserve"> (далее – области и виды деятельности)</w:t>
      </w:r>
      <w:r w:rsidRPr="002F1600">
        <w:rPr>
          <w:snapToGrid w:val="0"/>
          <w:sz w:val="28"/>
          <w:szCs w:val="28"/>
        </w:rPr>
        <w:t>.</w:t>
      </w:r>
    </w:p>
    <w:p w:rsidR="00D652E1" w:rsidRPr="002F1600" w:rsidRDefault="00D652E1" w:rsidP="00D652E1">
      <w:pPr>
        <w:spacing w:after="0" w:line="240" w:lineRule="auto"/>
        <w:ind w:firstLine="708"/>
        <w:jc w:val="both"/>
        <w:rPr>
          <w:snapToGrid w:val="0"/>
          <w:sz w:val="28"/>
          <w:szCs w:val="28"/>
        </w:rPr>
      </w:pPr>
      <w:r w:rsidRPr="002F1600">
        <w:rPr>
          <w:snapToGrid w:val="0"/>
          <w:sz w:val="28"/>
          <w:szCs w:val="28"/>
        </w:rPr>
        <w:t>При тестировании используется единый перечень вопросов.</w:t>
      </w:r>
    </w:p>
    <w:p w:rsidR="00D652E1" w:rsidRPr="002F1600" w:rsidRDefault="00D652E1" w:rsidP="00D652E1">
      <w:pPr>
        <w:spacing w:after="0" w:line="240" w:lineRule="auto"/>
        <w:ind w:firstLine="708"/>
        <w:jc w:val="both"/>
        <w:rPr>
          <w:snapToGrid w:val="0"/>
          <w:sz w:val="28"/>
          <w:szCs w:val="28"/>
        </w:rPr>
      </w:pPr>
      <w:r w:rsidRPr="002F1600">
        <w:rPr>
          <w:snapToGrid w:val="0"/>
          <w:sz w:val="28"/>
          <w:szCs w:val="28"/>
        </w:rPr>
        <w:t>Тест содерж</w:t>
      </w:r>
      <w:r>
        <w:rPr>
          <w:snapToGrid w:val="0"/>
          <w:sz w:val="28"/>
          <w:szCs w:val="28"/>
        </w:rPr>
        <w:t>ит</w:t>
      </w:r>
      <w:r w:rsidRPr="002F1600">
        <w:rPr>
          <w:snapToGrid w:val="0"/>
          <w:sz w:val="28"/>
          <w:szCs w:val="28"/>
        </w:rPr>
        <w:t xml:space="preserve"> не менее 40 и не более 60 вопросов.</w:t>
      </w:r>
    </w:p>
    <w:p w:rsidR="00D652E1" w:rsidRPr="002F1600" w:rsidRDefault="00E1304C" w:rsidP="00D652E1">
      <w:pPr>
        <w:spacing w:after="0" w:line="240" w:lineRule="auto"/>
        <w:ind w:firstLine="708"/>
        <w:jc w:val="both"/>
        <w:rPr>
          <w:snapToGrid w:val="0"/>
          <w:sz w:val="28"/>
          <w:szCs w:val="28"/>
        </w:rPr>
      </w:pPr>
      <w:r>
        <w:rPr>
          <w:snapToGrid w:val="0"/>
          <w:sz w:val="28"/>
          <w:szCs w:val="28"/>
        </w:rPr>
        <w:t>К</w:t>
      </w:r>
      <w:r w:rsidR="00D652E1" w:rsidRPr="002F1600">
        <w:rPr>
          <w:snapToGrid w:val="0"/>
          <w:sz w:val="28"/>
          <w:szCs w:val="28"/>
        </w:rPr>
        <w:t xml:space="preserve">аждый вопрос теста </w:t>
      </w:r>
      <w:r>
        <w:rPr>
          <w:snapToGrid w:val="0"/>
          <w:sz w:val="28"/>
          <w:szCs w:val="28"/>
        </w:rPr>
        <w:t>содержит</w:t>
      </w:r>
      <w:r w:rsidR="00D652E1" w:rsidRPr="002F1600">
        <w:rPr>
          <w:snapToGrid w:val="0"/>
          <w:sz w:val="28"/>
          <w:szCs w:val="28"/>
        </w:rPr>
        <w:t xml:space="preserve"> только один верный вариант ответа.</w:t>
      </w:r>
    </w:p>
    <w:p w:rsidR="00E1304C" w:rsidRPr="00E160A2" w:rsidRDefault="00E1304C" w:rsidP="00E1304C">
      <w:pPr>
        <w:spacing w:after="0" w:line="240" w:lineRule="auto"/>
        <w:ind w:firstLine="708"/>
        <w:jc w:val="both"/>
        <w:rPr>
          <w:snapToGrid w:val="0"/>
          <w:sz w:val="28"/>
          <w:szCs w:val="28"/>
        </w:rPr>
      </w:pPr>
      <w:r w:rsidRPr="00E160A2">
        <w:rPr>
          <w:snapToGrid w:val="0"/>
          <w:sz w:val="28"/>
          <w:szCs w:val="28"/>
        </w:rPr>
        <w:t>В ходе тестирования не допускается использование кандидатами специальной, справочной и иной литературы, письменных заметок, средств мобильной связи и иных средств хранения и передачи информации, выход кандидатов за пределы аудитории, в которой проходит тестирование.</w:t>
      </w:r>
    </w:p>
    <w:p w:rsidR="00E1304C" w:rsidRPr="00E160A2" w:rsidRDefault="00E1304C" w:rsidP="00E1304C">
      <w:pPr>
        <w:spacing w:after="0" w:line="240" w:lineRule="auto"/>
        <w:ind w:firstLine="708"/>
        <w:jc w:val="both"/>
        <w:rPr>
          <w:snapToGrid w:val="0"/>
          <w:sz w:val="28"/>
          <w:szCs w:val="28"/>
        </w:rPr>
      </w:pPr>
      <w:r w:rsidRPr="00E160A2">
        <w:rPr>
          <w:snapToGrid w:val="0"/>
          <w:sz w:val="28"/>
          <w:szCs w:val="28"/>
        </w:rPr>
        <w:t>По результатам тестирования кандидатам выставляется:</w:t>
      </w:r>
    </w:p>
    <w:p w:rsidR="00E1304C" w:rsidRPr="00E160A2" w:rsidRDefault="00E1304C" w:rsidP="00E1304C">
      <w:pPr>
        <w:spacing w:after="0" w:line="240" w:lineRule="auto"/>
        <w:ind w:firstLine="708"/>
        <w:jc w:val="both"/>
        <w:rPr>
          <w:snapToGrid w:val="0"/>
          <w:sz w:val="28"/>
          <w:szCs w:val="28"/>
        </w:rPr>
      </w:pPr>
      <w:r w:rsidRPr="00E160A2">
        <w:rPr>
          <w:snapToGrid w:val="0"/>
          <w:sz w:val="28"/>
          <w:szCs w:val="28"/>
        </w:rPr>
        <w:t>5 баллов, если даны правильные ответы на 100% вопросов;</w:t>
      </w:r>
    </w:p>
    <w:p w:rsidR="00E1304C" w:rsidRPr="00E160A2" w:rsidRDefault="00E1304C" w:rsidP="00E1304C">
      <w:pPr>
        <w:spacing w:after="0" w:line="240" w:lineRule="auto"/>
        <w:ind w:firstLine="708"/>
        <w:jc w:val="both"/>
        <w:rPr>
          <w:snapToGrid w:val="0"/>
          <w:sz w:val="28"/>
          <w:szCs w:val="28"/>
        </w:rPr>
      </w:pPr>
      <w:r w:rsidRPr="00E160A2">
        <w:rPr>
          <w:snapToGrid w:val="0"/>
          <w:sz w:val="28"/>
          <w:szCs w:val="28"/>
        </w:rPr>
        <w:t>4 балла, если даны правильные ответы на 95 - 99% вопросов;</w:t>
      </w:r>
    </w:p>
    <w:p w:rsidR="00E1304C" w:rsidRPr="00E160A2" w:rsidRDefault="00E1304C" w:rsidP="00E1304C">
      <w:pPr>
        <w:spacing w:after="0" w:line="240" w:lineRule="auto"/>
        <w:ind w:firstLine="708"/>
        <w:jc w:val="both"/>
        <w:rPr>
          <w:snapToGrid w:val="0"/>
          <w:sz w:val="28"/>
          <w:szCs w:val="28"/>
        </w:rPr>
      </w:pPr>
      <w:r w:rsidRPr="00E160A2">
        <w:rPr>
          <w:snapToGrid w:val="0"/>
          <w:sz w:val="28"/>
          <w:szCs w:val="28"/>
        </w:rPr>
        <w:t>3 балла, если даны правильные ответы на 85 - 94% вопросов;</w:t>
      </w:r>
    </w:p>
    <w:p w:rsidR="00E1304C" w:rsidRPr="00E160A2" w:rsidRDefault="00E1304C" w:rsidP="00E1304C">
      <w:pPr>
        <w:spacing w:after="0" w:line="240" w:lineRule="auto"/>
        <w:ind w:firstLine="708"/>
        <w:jc w:val="both"/>
        <w:rPr>
          <w:snapToGrid w:val="0"/>
          <w:sz w:val="28"/>
          <w:szCs w:val="28"/>
        </w:rPr>
      </w:pPr>
      <w:r w:rsidRPr="00E160A2">
        <w:rPr>
          <w:snapToGrid w:val="0"/>
          <w:sz w:val="28"/>
          <w:szCs w:val="28"/>
        </w:rPr>
        <w:t>2 балла, если даны правильные ответы на 75 - 84% вопросов;</w:t>
      </w:r>
    </w:p>
    <w:p w:rsidR="00E1304C" w:rsidRPr="00E160A2" w:rsidRDefault="00E1304C" w:rsidP="00E1304C">
      <w:pPr>
        <w:spacing w:after="0" w:line="240" w:lineRule="auto"/>
        <w:ind w:firstLine="708"/>
        <w:jc w:val="both"/>
        <w:rPr>
          <w:snapToGrid w:val="0"/>
          <w:sz w:val="28"/>
          <w:szCs w:val="28"/>
        </w:rPr>
      </w:pPr>
      <w:r w:rsidRPr="00E160A2">
        <w:rPr>
          <w:snapToGrid w:val="0"/>
          <w:sz w:val="28"/>
          <w:szCs w:val="28"/>
        </w:rPr>
        <w:t>1 балл, если даны правильные ответы на 70 - 74% вопросов;</w:t>
      </w:r>
    </w:p>
    <w:p w:rsidR="00E1304C" w:rsidRPr="00E160A2" w:rsidRDefault="00E1304C" w:rsidP="00E1304C">
      <w:pPr>
        <w:spacing w:after="0" w:line="240" w:lineRule="auto"/>
        <w:ind w:firstLine="709"/>
        <w:jc w:val="both"/>
        <w:rPr>
          <w:snapToGrid w:val="0"/>
          <w:sz w:val="28"/>
          <w:szCs w:val="28"/>
        </w:rPr>
      </w:pPr>
      <w:r w:rsidRPr="00E160A2">
        <w:rPr>
          <w:snapToGrid w:val="0"/>
          <w:sz w:val="28"/>
          <w:szCs w:val="28"/>
        </w:rPr>
        <w:t>0 баллов, если даны правильные ответы менее, чем на 70% вопросов.</w:t>
      </w:r>
    </w:p>
    <w:p w:rsidR="00E1304C" w:rsidRPr="002F1600" w:rsidRDefault="00E1304C" w:rsidP="00E1304C">
      <w:pPr>
        <w:spacing w:after="0" w:line="240" w:lineRule="auto"/>
        <w:ind w:firstLine="709"/>
        <w:jc w:val="both"/>
        <w:rPr>
          <w:snapToGrid w:val="0"/>
          <w:sz w:val="28"/>
          <w:szCs w:val="28"/>
        </w:rPr>
      </w:pPr>
      <w:r w:rsidRPr="00E160A2">
        <w:rPr>
          <w:snapToGrid w:val="0"/>
          <w:sz w:val="28"/>
          <w:szCs w:val="28"/>
        </w:rPr>
        <w:t>Тестирование считается пройденным, если кандидат правильно ответил на 70 и более процентов заданных вопросов и набрал 1 и более баллов.</w:t>
      </w:r>
    </w:p>
    <w:p w:rsidR="00570AE5" w:rsidRPr="002F1600" w:rsidRDefault="00E1304C" w:rsidP="00570AE5">
      <w:pPr>
        <w:spacing w:after="0" w:line="240" w:lineRule="auto"/>
        <w:ind w:firstLine="708"/>
        <w:jc w:val="both"/>
        <w:rPr>
          <w:snapToGrid w:val="0"/>
          <w:sz w:val="28"/>
          <w:szCs w:val="28"/>
        </w:rPr>
      </w:pPr>
      <w:r>
        <w:rPr>
          <w:snapToGrid w:val="0"/>
          <w:sz w:val="28"/>
          <w:szCs w:val="28"/>
        </w:rPr>
        <w:t>21</w:t>
      </w:r>
      <w:r w:rsidR="009A5F42" w:rsidRPr="002F1600">
        <w:rPr>
          <w:snapToGrid w:val="0"/>
          <w:sz w:val="28"/>
          <w:szCs w:val="28"/>
        </w:rPr>
        <w:t xml:space="preserve">. </w:t>
      </w:r>
      <w:r w:rsidR="00570AE5" w:rsidRPr="002F1600">
        <w:rPr>
          <w:snapToGrid w:val="0"/>
          <w:sz w:val="28"/>
          <w:szCs w:val="28"/>
        </w:rPr>
        <w:t>Анкетирование проводится по вопросам, составленным исходя из должностных обязанностей по вакантной должности гражданской службы (группе должностей гражданской службы, по которой проводится конкурс на включение в кадровый резерв), а также квалификационных требований.</w:t>
      </w:r>
    </w:p>
    <w:p w:rsidR="00570AE5" w:rsidRPr="002F1600" w:rsidRDefault="00570AE5" w:rsidP="00570AE5">
      <w:pPr>
        <w:spacing w:after="0" w:line="240" w:lineRule="auto"/>
        <w:ind w:firstLine="708"/>
        <w:jc w:val="both"/>
        <w:rPr>
          <w:snapToGrid w:val="0"/>
          <w:sz w:val="28"/>
          <w:szCs w:val="28"/>
        </w:rPr>
      </w:pPr>
      <w:r w:rsidRPr="002F1600">
        <w:rPr>
          <w:snapToGrid w:val="0"/>
          <w:sz w:val="28"/>
          <w:szCs w:val="28"/>
        </w:rPr>
        <w:t xml:space="preserve">В анкету включаются вопросы о выполняемых должностных обязанностях по должностям, замещаемым в рамках ранее осуществляемой профессиональной деятельности, профессиональных достижениях, мероприятиях (проектах, форумах, семинарах и др.), в которых кандидат принимал участие, его публикациях в печатных изданиях, увлечениях, а также о рекомендациях и (или) рекомендательных письмах, которые могут быть предоставлены кандидатом. </w:t>
      </w:r>
    </w:p>
    <w:p w:rsidR="00570AE5" w:rsidRPr="00E160A2" w:rsidRDefault="00570AE5" w:rsidP="00570AE5">
      <w:pPr>
        <w:spacing w:after="0" w:line="240" w:lineRule="auto"/>
        <w:ind w:firstLine="708"/>
        <w:jc w:val="both"/>
        <w:rPr>
          <w:snapToGrid w:val="0"/>
          <w:sz w:val="28"/>
          <w:szCs w:val="28"/>
        </w:rPr>
      </w:pPr>
      <w:r w:rsidRPr="00E160A2">
        <w:rPr>
          <w:snapToGrid w:val="0"/>
          <w:sz w:val="28"/>
          <w:szCs w:val="28"/>
        </w:rPr>
        <w:t>Анкета оценивается членами конкурсной комиссии:</w:t>
      </w:r>
    </w:p>
    <w:p w:rsidR="00570AE5" w:rsidRPr="00E160A2" w:rsidRDefault="00570AE5" w:rsidP="00570AE5">
      <w:pPr>
        <w:spacing w:after="0" w:line="240" w:lineRule="auto"/>
        <w:ind w:firstLine="708"/>
        <w:jc w:val="both"/>
        <w:rPr>
          <w:snapToGrid w:val="0"/>
          <w:sz w:val="28"/>
          <w:szCs w:val="28"/>
        </w:rPr>
      </w:pPr>
      <w:r w:rsidRPr="00E160A2">
        <w:rPr>
          <w:snapToGrid w:val="0"/>
          <w:sz w:val="28"/>
          <w:szCs w:val="28"/>
        </w:rPr>
        <w:t>в 5 баллов, если согласно анкете ранее выполняемые кандидатом должностные обязанности имеют схожий характер с должностными обязанностями по вакантной должности/должностям группы должностей, для замещения которых проводится конкурс, кандидат участвовал в большом количестве профессиональных мероприятий, достиг значительных профессиональных достижений, подтверждаемых конкретными результатами, имеет большое количество публикаций в печатных изданиях, имеет отличные рекомендации с прежнего места работы;</w:t>
      </w:r>
    </w:p>
    <w:p w:rsidR="00570AE5" w:rsidRPr="00E160A2" w:rsidRDefault="00570AE5" w:rsidP="00570AE5">
      <w:pPr>
        <w:spacing w:after="0" w:line="240" w:lineRule="auto"/>
        <w:ind w:firstLine="708"/>
        <w:jc w:val="both"/>
        <w:rPr>
          <w:snapToGrid w:val="0"/>
          <w:sz w:val="28"/>
          <w:szCs w:val="28"/>
        </w:rPr>
      </w:pPr>
      <w:r w:rsidRPr="00E160A2">
        <w:rPr>
          <w:snapToGrid w:val="0"/>
          <w:sz w:val="28"/>
          <w:szCs w:val="28"/>
        </w:rPr>
        <w:t>в 4 балла, если согласно анкете большая часть ранее выполняемых кандидатом должностных обязанносте</w:t>
      </w:r>
      <w:r w:rsidRPr="00E160A2">
        <w:rPr>
          <w:snapToGrid w:val="0"/>
          <w:sz w:val="28"/>
          <w:szCs w:val="28"/>
        </w:rPr>
        <w:tab/>
        <w:t>й имеет схожий характер с должностными обязанностями по вакантной должности/должностям группы должностей, для замещения которых проводится конкурс, кандидат участвовал в профессиональных мероприятиях, достиг определенных профессиональных достижений, подтверждаемых конкретными результатами, имеет положительные рекомендации с прежнего места работы;</w:t>
      </w:r>
    </w:p>
    <w:p w:rsidR="00570AE5" w:rsidRPr="00E160A2" w:rsidRDefault="00570AE5" w:rsidP="00570AE5">
      <w:pPr>
        <w:spacing w:after="0" w:line="240" w:lineRule="auto"/>
        <w:ind w:firstLine="708"/>
        <w:jc w:val="both"/>
        <w:rPr>
          <w:snapToGrid w:val="0"/>
          <w:sz w:val="28"/>
          <w:szCs w:val="28"/>
        </w:rPr>
      </w:pPr>
      <w:r w:rsidRPr="00E160A2">
        <w:rPr>
          <w:snapToGrid w:val="0"/>
          <w:sz w:val="28"/>
          <w:szCs w:val="28"/>
        </w:rPr>
        <w:t>в 3 балла, если согласно анкете отдельные ранее выполняемые кандидатом должностные обязанности имеют схожий характер с должностными обязанностями по вакантной должности/должностям группы должностей, для замещения которых проводится конкурс, кандидат участвовал в незначительном числе профессиональных мероприятий, достиг незначительных профессиональных успехов, подтверждаемых конкретными результатами, не имеет рекомендаций с прежнего места работы;</w:t>
      </w:r>
    </w:p>
    <w:p w:rsidR="00570AE5" w:rsidRPr="00E160A2" w:rsidRDefault="00570AE5" w:rsidP="00570AE5">
      <w:pPr>
        <w:spacing w:after="0" w:line="240" w:lineRule="auto"/>
        <w:ind w:firstLine="708"/>
        <w:jc w:val="both"/>
        <w:rPr>
          <w:snapToGrid w:val="0"/>
          <w:sz w:val="28"/>
          <w:szCs w:val="28"/>
        </w:rPr>
      </w:pPr>
      <w:r w:rsidRPr="00E160A2">
        <w:rPr>
          <w:snapToGrid w:val="0"/>
          <w:sz w:val="28"/>
          <w:szCs w:val="28"/>
        </w:rPr>
        <w:t xml:space="preserve">в 0 баллов, если согласно анкете ранее выполняемые кандидатом должностные обязанности никак не связаны с должностными обязанностями по вакантной должности/должностям группы должностей, для замещения которых проводится конкурс, кандидат не участвовал в профессиональных мероприятиях, не достиг профессиональных успехов, имеет отрицательные рекомендации с прежнего места работы. </w:t>
      </w:r>
    </w:p>
    <w:p w:rsidR="00570AE5" w:rsidRPr="00E160A2" w:rsidRDefault="00570AE5" w:rsidP="00570AE5">
      <w:pPr>
        <w:spacing w:after="0" w:line="240" w:lineRule="auto"/>
        <w:ind w:firstLine="708"/>
        <w:jc w:val="both"/>
        <w:rPr>
          <w:snapToGrid w:val="0"/>
          <w:sz w:val="28"/>
          <w:szCs w:val="28"/>
        </w:rPr>
      </w:pPr>
      <w:r w:rsidRPr="00E160A2">
        <w:rPr>
          <w:snapToGrid w:val="0"/>
          <w:sz w:val="28"/>
          <w:szCs w:val="28"/>
        </w:rPr>
        <w:t xml:space="preserve">Данное конкурсное задание считается выполненным, если кандидат набрал </w:t>
      </w:r>
      <w:r w:rsidR="00D14425" w:rsidRPr="00E160A2">
        <w:rPr>
          <w:snapToGrid w:val="0"/>
          <w:sz w:val="28"/>
          <w:szCs w:val="28"/>
        </w:rPr>
        <w:t>3</w:t>
      </w:r>
      <w:r w:rsidRPr="00E160A2">
        <w:rPr>
          <w:snapToGrid w:val="0"/>
          <w:sz w:val="28"/>
          <w:szCs w:val="28"/>
        </w:rPr>
        <w:t xml:space="preserve"> и более баллов.</w:t>
      </w:r>
    </w:p>
    <w:p w:rsidR="00570AE5" w:rsidRPr="00047853" w:rsidRDefault="00570AE5" w:rsidP="00570AE5">
      <w:pPr>
        <w:spacing w:after="0" w:line="240" w:lineRule="auto"/>
        <w:ind w:firstLine="708"/>
        <w:jc w:val="both"/>
        <w:rPr>
          <w:snapToGrid w:val="0"/>
          <w:sz w:val="28"/>
          <w:szCs w:val="28"/>
        </w:rPr>
      </w:pPr>
      <w:r>
        <w:rPr>
          <w:snapToGrid w:val="0"/>
          <w:sz w:val="28"/>
          <w:szCs w:val="28"/>
        </w:rPr>
        <w:t>22.</w:t>
      </w:r>
      <w:r w:rsidRPr="00570AE5">
        <w:rPr>
          <w:rFonts w:cs="Calibri"/>
          <w:sz w:val="28"/>
          <w:szCs w:val="28"/>
        </w:rPr>
        <w:t xml:space="preserve"> </w:t>
      </w:r>
      <w:r>
        <w:rPr>
          <w:rFonts w:cs="Calibri"/>
          <w:sz w:val="28"/>
          <w:szCs w:val="28"/>
        </w:rPr>
        <w:t>Для написания реферата или иной письменной работы используются вопросы или задания, составленные исходя из должностных обязанностей по вакантной должности гражданской службы (группе должностей гражданской службы, по которой проводится конкурс на включение в кадровый резерв), а также квалификационных требований для замещения указанных должностей.</w:t>
      </w:r>
    </w:p>
    <w:p w:rsidR="00570AE5" w:rsidRDefault="00570AE5" w:rsidP="00570AE5">
      <w:pPr>
        <w:autoSpaceDE w:val="0"/>
        <w:autoSpaceDN w:val="0"/>
        <w:adjustRightInd w:val="0"/>
        <w:spacing w:after="0" w:line="240" w:lineRule="auto"/>
        <w:ind w:firstLine="708"/>
        <w:jc w:val="both"/>
        <w:rPr>
          <w:rFonts w:cs="Calibri"/>
          <w:sz w:val="28"/>
          <w:szCs w:val="28"/>
        </w:rPr>
      </w:pPr>
      <w:r>
        <w:rPr>
          <w:rFonts w:cs="Calibri"/>
          <w:sz w:val="28"/>
          <w:szCs w:val="28"/>
        </w:rPr>
        <w:t>Тема реферата (иной письменной работы) в случае проведения конкурса на замещение вакантной должности гражданской службы определяется руководителем структурного подразделения государственного органа, на замещение вакантной должности гражданской службы в котором проводится конкурс, а в случае проведения конкурса на включение в кадровый резерв - руководителем структурного подразделения государственного органа, в котором реализуется область профессиональной служебной деятельности по группе должностей гражданской службы, по которой проводится конкурс на включение в кадровый резерв, и согласовывается с председателем конкурсной комиссии.</w:t>
      </w:r>
    </w:p>
    <w:p w:rsidR="00570AE5" w:rsidRDefault="00570AE5" w:rsidP="00570AE5">
      <w:pPr>
        <w:autoSpaceDE w:val="0"/>
        <w:autoSpaceDN w:val="0"/>
        <w:adjustRightInd w:val="0"/>
        <w:spacing w:after="0" w:line="240" w:lineRule="auto"/>
        <w:ind w:firstLine="708"/>
        <w:jc w:val="both"/>
        <w:rPr>
          <w:rFonts w:cs="Calibri"/>
          <w:sz w:val="28"/>
          <w:szCs w:val="28"/>
        </w:rPr>
      </w:pPr>
      <w:r>
        <w:rPr>
          <w:rFonts w:cs="Calibri"/>
          <w:sz w:val="28"/>
          <w:szCs w:val="28"/>
        </w:rPr>
        <w:t>Реферат должен соответствовать следующим требованиям:</w:t>
      </w:r>
    </w:p>
    <w:p w:rsidR="00570AE5" w:rsidRDefault="00570AE5" w:rsidP="00570AE5">
      <w:pPr>
        <w:autoSpaceDE w:val="0"/>
        <w:autoSpaceDN w:val="0"/>
        <w:adjustRightInd w:val="0"/>
        <w:spacing w:after="0" w:line="240" w:lineRule="auto"/>
        <w:ind w:firstLine="708"/>
        <w:jc w:val="both"/>
        <w:rPr>
          <w:rFonts w:cs="Calibri"/>
          <w:sz w:val="28"/>
          <w:szCs w:val="28"/>
        </w:rPr>
      </w:pPr>
      <w:r>
        <w:rPr>
          <w:rFonts w:cs="Calibri"/>
          <w:sz w:val="28"/>
          <w:szCs w:val="28"/>
        </w:rPr>
        <w:t>объем реферата - от 7 до 10 страниц (за исключением титульного листа и списка использованной литературы);</w:t>
      </w:r>
    </w:p>
    <w:p w:rsidR="00570AE5" w:rsidRDefault="00570AE5" w:rsidP="00570AE5">
      <w:pPr>
        <w:autoSpaceDE w:val="0"/>
        <w:autoSpaceDN w:val="0"/>
        <w:adjustRightInd w:val="0"/>
        <w:spacing w:after="0" w:line="240" w:lineRule="auto"/>
        <w:ind w:firstLine="708"/>
        <w:jc w:val="both"/>
        <w:rPr>
          <w:rFonts w:cs="Calibri"/>
          <w:sz w:val="28"/>
          <w:szCs w:val="28"/>
        </w:rPr>
      </w:pPr>
      <w:r>
        <w:rPr>
          <w:rFonts w:cs="Calibri"/>
          <w:sz w:val="28"/>
          <w:szCs w:val="28"/>
        </w:rPr>
        <w:t>шрифт - Times New Roman, размер 14, через одинарный интервал.</w:t>
      </w:r>
    </w:p>
    <w:p w:rsidR="00570AE5" w:rsidRDefault="00570AE5" w:rsidP="00570AE5">
      <w:pPr>
        <w:autoSpaceDE w:val="0"/>
        <w:autoSpaceDN w:val="0"/>
        <w:adjustRightInd w:val="0"/>
        <w:spacing w:after="0" w:line="240" w:lineRule="auto"/>
        <w:ind w:firstLine="708"/>
        <w:jc w:val="both"/>
        <w:rPr>
          <w:rFonts w:cs="Calibri"/>
          <w:sz w:val="28"/>
          <w:szCs w:val="28"/>
        </w:rPr>
      </w:pPr>
      <w:r>
        <w:rPr>
          <w:rFonts w:cs="Calibri"/>
          <w:sz w:val="28"/>
          <w:szCs w:val="28"/>
        </w:rPr>
        <w:t>Реферат должен содержать ссылки на использованные источники.</w:t>
      </w:r>
    </w:p>
    <w:p w:rsidR="004B2115" w:rsidRDefault="00570AE5" w:rsidP="00570AE5">
      <w:pPr>
        <w:autoSpaceDE w:val="0"/>
        <w:autoSpaceDN w:val="0"/>
        <w:adjustRightInd w:val="0"/>
        <w:spacing w:after="0" w:line="240" w:lineRule="auto"/>
        <w:ind w:firstLine="708"/>
        <w:jc w:val="both"/>
        <w:rPr>
          <w:rFonts w:cs="Calibri"/>
          <w:sz w:val="28"/>
          <w:szCs w:val="28"/>
        </w:rPr>
      </w:pPr>
      <w:r>
        <w:rPr>
          <w:rFonts w:cs="Calibri"/>
          <w:sz w:val="28"/>
          <w:szCs w:val="28"/>
        </w:rPr>
        <w:t xml:space="preserve">В случае проведения конкурса на замещение вакантной должности гражданской службы на реферат дается письменное заключение руководителя структурного подразделения государственного органа, на замещение вакантной должности гражданской службы в котором проводится конкурс, а в случае проведения конкурса на включение в кадровый резерв - заключение руководителя структурного подразделения государственного органа, в котором реализуется область профессиональной служебной деятельности по группе должностей гражданской службы, по которой проводится конкурс на включение в кадровый резерв. </w:t>
      </w:r>
      <w:r w:rsidR="00C14E31">
        <w:rPr>
          <w:rFonts w:cs="Calibri"/>
          <w:sz w:val="28"/>
          <w:szCs w:val="28"/>
        </w:rPr>
        <w:t xml:space="preserve">Кроме того, в оценке могут участвовать иные члены конкурсной комиссии. </w:t>
      </w:r>
      <w:r>
        <w:rPr>
          <w:rFonts w:cs="Calibri"/>
          <w:sz w:val="28"/>
          <w:szCs w:val="28"/>
        </w:rPr>
        <w:t>При этом в целях проведения объективной оценки обеспечивается анонимность подготовленного реферата или иной письменной работы.</w:t>
      </w:r>
    </w:p>
    <w:p w:rsidR="00570AE5" w:rsidRPr="00E160A2" w:rsidRDefault="004B2115" w:rsidP="00570AE5">
      <w:pPr>
        <w:autoSpaceDE w:val="0"/>
        <w:autoSpaceDN w:val="0"/>
        <w:adjustRightInd w:val="0"/>
        <w:spacing w:after="0" w:line="240" w:lineRule="auto"/>
        <w:ind w:firstLine="708"/>
        <w:jc w:val="both"/>
        <w:rPr>
          <w:rFonts w:cs="Calibri"/>
          <w:sz w:val="28"/>
          <w:szCs w:val="28"/>
        </w:rPr>
      </w:pPr>
      <w:r w:rsidRPr="00E160A2">
        <w:rPr>
          <w:snapToGrid w:val="0"/>
          <w:sz w:val="28"/>
          <w:szCs w:val="28"/>
        </w:rPr>
        <w:t>Указанное письменное заключение</w:t>
      </w:r>
      <w:r w:rsidR="00C14E31" w:rsidRPr="00E160A2">
        <w:rPr>
          <w:snapToGrid w:val="0"/>
          <w:sz w:val="28"/>
          <w:szCs w:val="28"/>
        </w:rPr>
        <w:t xml:space="preserve"> (письменные заключения в случае их подготовки несколькими лицами)</w:t>
      </w:r>
      <w:r w:rsidRPr="00E160A2">
        <w:rPr>
          <w:snapToGrid w:val="0"/>
          <w:sz w:val="28"/>
          <w:szCs w:val="28"/>
        </w:rPr>
        <w:t xml:space="preserve"> содержит балл за выполнение данного конкурсного задания.</w:t>
      </w:r>
    </w:p>
    <w:p w:rsidR="00570AE5" w:rsidRPr="00E160A2" w:rsidRDefault="00570AE5" w:rsidP="00570AE5">
      <w:pPr>
        <w:spacing w:after="0" w:line="240" w:lineRule="auto"/>
        <w:ind w:firstLine="708"/>
        <w:jc w:val="both"/>
        <w:rPr>
          <w:snapToGrid w:val="0"/>
          <w:sz w:val="28"/>
          <w:szCs w:val="28"/>
        </w:rPr>
      </w:pPr>
      <w:r w:rsidRPr="00E160A2">
        <w:rPr>
          <w:snapToGrid w:val="0"/>
          <w:sz w:val="28"/>
          <w:szCs w:val="28"/>
        </w:rPr>
        <w:t>Реферат (иная письменная работа) оценивается:</w:t>
      </w:r>
    </w:p>
    <w:p w:rsidR="00570AE5" w:rsidRPr="00E160A2" w:rsidRDefault="00570AE5" w:rsidP="00570AE5">
      <w:pPr>
        <w:spacing w:after="0" w:line="240" w:lineRule="auto"/>
        <w:ind w:firstLine="708"/>
        <w:jc w:val="both"/>
        <w:rPr>
          <w:snapToGrid w:val="0"/>
          <w:sz w:val="28"/>
          <w:szCs w:val="28"/>
        </w:rPr>
      </w:pPr>
      <w:r w:rsidRPr="00E160A2">
        <w:rPr>
          <w:snapToGrid w:val="0"/>
          <w:sz w:val="28"/>
          <w:szCs w:val="28"/>
        </w:rPr>
        <w:t>в 5 баллов, если кандидат последовательно, в полном объеме, глубоко и качественно раскрыл содержание темы, правильно использовал категории, понятия и термины, представленные предложения в полной мере обоснованы и практически реализуемы;</w:t>
      </w:r>
    </w:p>
    <w:p w:rsidR="00570AE5" w:rsidRPr="00E160A2" w:rsidRDefault="00570AE5" w:rsidP="00570AE5">
      <w:pPr>
        <w:spacing w:after="0" w:line="240" w:lineRule="auto"/>
        <w:ind w:firstLine="708"/>
        <w:jc w:val="both"/>
        <w:rPr>
          <w:snapToGrid w:val="0"/>
          <w:sz w:val="28"/>
          <w:szCs w:val="28"/>
        </w:rPr>
      </w:pPr>
      <w:r w:rsidRPr="00E160A2">
        <w:rPr>
          <w:snapToGrid w:val="0"/>
          <w:sz w:val="28"/>
          <w:szCs w:val="28"/>
        </w:rPr>
        <w:t>в 4 балла, если кандидат последовательно, в полном объеме раскрыл содержание темы, правильно использовал категории, понятия и термины, но допустил неточности и незначительные ошибки, представленные предложения обоснованы и практически реализуемы;</w:t>
      </w:r>
    </w:p>
    <w:p w:rsidR="00570AE5" w:rsidRPr="00E160A2" w:rsidRDefault="00570AE5" w:rsidP="00570AE5">
      <w:pPr>
        <w:spacing w:after="0" w:line="240" w:lineRule="auto"/>
        <w:ind w:firstLine="708"/>
        <w:jc w:val="both"/>
        <w:rPr>
          <w:snapToGrid w:val="0"/>
          <w:sz w:val="28"/>
          <w:szCs w:val="28"/>
        </w:rPr>
      </w:pPr>
      <w:r w:rsidRPr="00E160A2">
        <w:rPr>
          <w:snapToGrid w:val="0"/>
          <w:sz w:val="28"/>
          <w:szCs w:val="28"/>
        </w:rPr>
        <w:t>в 3 балла, если кандидат последовательно, но не в полном объеме раскрыл содержание темы, не всегда правильно использовал категории, понятия и термины, допустил неточности и ошибки, большая часть представленных предложений необоснованна и практически нереализуема;</w:t>
      </w:r>
    </w:p>
    <w:p w:rsidR="0022354A" w:rsidRPr="00E160A2" w:rsidRDefault="0022354A" w:rsidP="00570AE5">
      <w:pPr>
        <w:spacing w:after="0" w:line="240" w:lineRule="auto"/>
        <w:ind w:firstLine="708"/>
        <w:jc w:val="both"/>
        <w:rPr>
          <w:snapToGrid w:val="0"/>
          <w:sz w:val="28"/>
          <w:szCs w:val="28"/>
        </w:rPr>
      </w:pPr>
      <w:r w:rsidRPr="00E160A2">
        <w:rPr>
          <w:snapToGrid w:val="0"/>
          <w:sz w:val="28"/>
          <w:szCs w:val="28"/>
        </w:rPr>
        <w:t xml:space="preserve">в 2 балла, если кандидат </w:t>
      </w:r>
      <w:r w:rsidR="004C6094" w:rsidRPr="00E160A2">
        <w:rPr>
          <w:snapToGrid w:val="0"/>
          <w:sz w:val="28"/>
          <w:szCs w:val="28"/>
        </w:rPr>
        <w:t>раскрыл содержание темы, но не последовательно и не в полном объеме</w:t>
      </w:r>
      <w:r w:rsidR="00D921F8" w:rsidRPr="00E160A2">
        <w:rPr>
          <w:snapToGrid w:val="0"/>
          <w:sz w:val="28"/>
          <w:szCs w:val="28"/>
        </w:rPr>
        <w:t>, неправильно использовал большинство категорий, понятий и терминов, допустил много неточностей и ошибок, представленные предложения обоснованы и практически реализуемы;</w:t>
      </w:r>
    </w:p>
    <w:p w:rsidR="00570AE5" w:rsidRPr="00E160A2" w:rsidRDefault="00570AE5" w:rsidP="00570AE5">
      <w:pPr>
        <w:spacing w:after="0" w:line="240" w:lineRule="auto"/>
        <w:ind w:firstLine="708"/>
        <w:jc w:val="both"/>
        <w:rPr>
          <w:snapToGrid w:val="0"/>
          <w:sz w:val="28"/>
          <w:szCs w:val="28"/>
        </w:rPr>
      </w:pPr>
      <w:r w:rsidRPr="00E160A2">
        <w:rPr>
          <w:snapToGrid w:val="0"/>
          <w:sz w:val="28"/>
          <w:szCs w:val="28"/>
        </w:rPr>
        <w:t xml:space="preserve">в 0 баллов, если кандидат не раскрыл содержание темы, при ответе неправильно использовал основные категории, понятия и термины, допустил значительные неточности и ошибки, предложения отсутствуют или необоснованны и практически нереализуемы. </w:t>
      </w:r>
    </w:p>
    <w:p w:rsidR="00570AE5" w:rsidRPr="002F1600" w:rsidRDefault="00570AE5" w:rsidP="00570AE5">
      <w:pPr>
        <w:spacing w:after="0" w:line="240" w:lineRule="auto"/>
        <w:ind w:firstLine="708"/>
        <w:jc w:val="both"/>
        <w:rPr>
          <w:snapToGrid w:val="0"/>
          <w:sz w:val="28"/>
          <w:szCs w:val="28"/>
        </w:rPr>
      </w:pPr>
      <w:r w:rsidRPr="00E160A2">
        <w:rPr>
          <w:snapToGrid w:val="0"/>
          <w:sz w:val="28"/>
          <w:szCs w:val="28"/>
        </w:rPr>
        <w:t xml:space="preserve">Данное конкурсное задание считается выполненным, если кандидат набрал </w:t>
      </w:r>
      <w:r w:rsidR="00ED66BC" w:rsidRPr="00E160A2">
        <w:rPr>
          <w:snapToGrid w:val="0"/>
          <w:sz w:val="28"/>
          <w:szCs w:val="28"/>
        </w:rPr>
        <w:t>2</w:t>
      </w:r>
      <w:r w:rsidRPr="00E160A2">
        <w:rPr>
          <w:snapToGrid w:val="0"/>
          <w:sz w:val="28"/>
          <w:szCs w:val="28"/>
        </w:rPr>
        <w:t xml:space="preserve"> и более баллов.</w:t>
      </w:r>
    </w:p>
    <w:p w:rsidR="00E1304C" w:rsidRPr="00570AE5" w:rsidRDefault="00570AE5" w:rsidP="00ED66BC">
      <w:pPr>
        <w:spacing w:after="0" w:line="240" w:lineRule="auto"/>
        <w:ind w:firstLine="708"/>
        <w:jc w:val="both"/>
        <w:rPr>
          <w:snapToGrid w:val="0"/>
          <w:sz w:val="28"/>
          <w:szCs w:val="28"/>
        </w:rPr>
      </w:pPr>
      <w:r>
        <w:rPr>
          <w:snapToGrid w:val="0"/>
          <w:sz w:val="28"/>
          <w:szCs w:val="28"/>
        </w:rPr>
        <w:t>23.</w:t>
      </w:r>
      <w:r w:rsidRPr="00E160A2">
        <w:rPr>
          <w:snapToGrid w:val="0"/>
          <w:sz w:val="28"/>
          <w:szCs w:val="28"/>
        </w:rPr>
        <w:t xml:space="preserve"> </w:t>
      </w:r>
      <w:r w:rsidR="009A5F42" w:rsidRPr="002F1600">
        <w:rPr>
          <w:rFonts w:cs="Calibri"/>
          <w:sz w:val="28"/>
          <w:szCs w:val="28"/>
        </w:rPr>
        <w:t xml:space="preserve">Тема для проведения групповой дискуссии в случае проведения конкурса на замещение вакантных должностей гражданской службы определяется руководителем структурного подразделения </w:t>
      </w:r>
      <w:r w:rsidR="00E1304C">
        <w:rPr>
          <w:rFonts w:cs="Calibri"/>
          <w:sz w:val="28"/>
          <w:szCs w:val="28"/>
        </w:rPr>
        <w:t>_________________________________</w:t>
      </w:r>
      <w:r w:rsidR="009A5F42" w:rsidRPr="002F1600">
        <w:rPr>
          <w:rFonts w:cs="Calibri"/>
          <w:sz w:val="28"/>
          <w:szCs w:val="28"/>
        </w:rPr>
        <w:t xml:space="preserve">, для замещения вакантной должности </w:t>
      </w:r>
    </w:p>
    <w:p w:rsidR="00E1304C" w:rsidRPr="00E1304C" w:rsidRDefault="00E1304C" w:rsidP="00E1304C">
      <w:pPr>
        <w:spacing w:after="120" w:line="240" w:lineRule="auto"/>
        <w:jc w:val="both"/>
        <w:rPr>
          <w:snapToGrid w:val="0"/>
          <w:sz w:val="28"/>
          <w:szCs w:val="28"/>
        </w:rPr>
      </w:pPr>
      <w:r>
        <w:rPr>
          <w:snapToGrid w:val="0"/>
          <w:sz w:val="20"/>
          <w:szCs w:val="20"/>
        </w:rPr>
        <w:t xml:space="preserve"> </w:t>
      </w:r>
      <w:r w:rsidRPr="002F1600">
        <w:rPr>
          <w:snapToGrid w:val="0"/>
          <w:sz w:val="20"/>
          <w:szCs w:val="20"/>
        </w:rPr>
        <w:t xml:space="preserve"> (наименование государственного органа)</w:t>
      </w:r>
      <w:r w:rsidRPr="002F1600">
        <w:rPr>
          <w:snapToGrid w:val="0"/>
          <w:sz w:val="28"/>
          <w:szCs w:val="28"/>
        </w:rPr>
        <w:t xml:space="preserve"> </w:t>
      </w:r>
    </w:p>
    <w:p w:rsidR="00E1304C" w:rsidRDefault="009A5F42" w:rsidP="00E1304C">
      <w:pPr>
        <w:autoSpaceDE w:val="0"/>
        <w:autoSpaceDN w:val="0"/>
        <w:adjustRightInd w:val="0"/>
        <w:spacing w:after="0" w:line="240" w:lineRule="auto"/>
        <w:jc w:val="both"/>
        <w:rPr>
          <w:rFonts w:cs="Calibri"/>
          <w:sz w:val="28"/>
          <w:szCs w:val="28"/>
        </w:rPr>
      </w:pPr>
      <w:r w:rsidRPr="002F1600">
        <w:rPr>
          <w:rFonts w:cs="Calibri"/>
          <w:sz w:val="28"/>
          <w:szCs w:val="28"/>
        </w:rPr>
        <w:t xml:space="preserve">гражданской службы в котором проводится конкурс, а в случае проведения конкурса на включение в кадровый резерв - руководителем структурного подразделения </w:t>
      </w:r>
      <w:r w:rsidR="00E1304C">
        <w:rPr>
          <w:rFonts w:cs="Calibri"/>
          <w:sz w:val="28"/>
          <w:szCs w:val="28"/>
        </w:rPr>
        <w:t>_____________________________</w:t>
      </w:r>
      <w:r w:rsidRPr="002F1600">
        <w:rPr>
          <w:rFonts w:cs="Calibri"/>
          <w:sz w:val="28"/>
          <w:szCs w:val="28"/>
        </w:rPr>
        <w:t xml:space="preserve">, в котором </w:t>
      </w:r>
      <w:r w:rsidR="00E1304C">
        <w:rPr>
          <w:rFonts w:cs="Calibri"/>
          <w:sz w:val="28"/>
          <w:szCs w:val="28"/>
        </w:rPr>
        <w:t xml:space="preserve">        </w:t>
      </w:r>
      <w:r w:rsidRPr="002F1600">
        <w:rPr>
          <w:rFonts w:cs="Calibri"/>
          <w:sz w:val="28"/>
          <w:szCs w:val="28"/>
        </w:rPr>
        <w:t xml:space="preserve">реализуется </w:t>
      </w:r>
    </w:p>
    <w:p w:rsidR="00E1304C" w:rsidRPr="00E1304C" w:rsidRDefault="00E1304C" w:rsidP="00E1304C">
      <w:pPr>
        <w:spacing w:after="120" w:line="240" w:lineRule="auto"/>
        <w:jc w:val="both"/>
        <w:rPr>
          <w:snapToGrid w:val="0"/>
          <w:sz w:val="28"/>
          <w:szCs w:val="28"/>
        </w:rPr>
      </w:pPr>
      <w:r>
        <w:rPr>
          <w:snapToGrid w:val="0"/>
          <w:sz w:val="20"/>
          <w:szCs w:val="20"/>
        </w:rPr>
        <w:t xml:space="preserve">                                       </w:t>
      </w:r>
      <w:r w:rsidRPr="002F1600">
        <w:rPr>
          <w:snapToGrid w:val="0"/>
          <w:sz w:val="20"/>
          <w:szCs w:val="20"/>
        </w:rPr>
        <w:t xml:space="preserve"> (наименование государственного органа)</w:t>
      </w:r>
      <w:r w:rsidRPr="002F1600">
        <w:rPr>
          <w:snapToGrid w:val="0"/>
          <w:sz w:val="28"/>
          <w:szCs w:val="28"/>
        </w:rPr>
        <w:t xml:space="preserve"> </w:t>
      </w:r>
    </w:p>
    <w:p w:rsidR="00E1304C" w:rsidRDefault="00E1304C" w:rsidP="00E1304C">
      <w:pPr>
        <w:autoSpaceDE w:val="0"/>
        <w:autoSpaceDN w:val="0"/>
        <w:adjustRightInd w:val="0"/>
        <w:spacing w:after="0" w:line="240" w:lineRule="auto"/>
        <w:jc w:val="both"/>
        <w:rPr>
          <w:rFonts w:cs="Calibri"/>
          <w:sz w:val="28"/>
          <w:szCs w:val="28"/>
        </w:rPr>
      </w:pPr>
    </w:p>
    <w:p w:rsidR="009A5F42" w:rsidRPr="002F1600" w:rsidRDefault="009A5F42" w:rsidP="00E1304C">
      <w:pPr>
        <w:autoSpaceDE w:val="0"/>
        <w:autoSpaceDN w:val="0"/>
        <w:adjustRightInd w:val="0"/>
        <w:spacing w:after="0" w:line="240" w:lineRule="auto"/>
        <w:jc w:val="both"/>
        <w:rPr>
          <w:rFonts w:cs="Calibri"/>
          <w:sz w:val="28"/>
          <w:szCs w:val="28"/>
        </w:rPr>
      </w:pPr>
      <w:r w:rsidRPr="002F1600">
        <w:rPr>
          <w:rFonts w:cs="Calibri"/>
          <w:sz w:val="28"/>
          <w:szCs w:val="28"/>
        </w:rPr>
        <w:t>область деятельности по группе должностей гражданской службы, по которой проводится конкурс на включение в кадровый резерв.</w:t>
      </w:r>
    </w:p>
    <w:p w:rsidR="009A5F42" w:rsidRPr="002F1600" w:rsidRDefault="009A5F42" w:rsidP="009A5F42">
      <w:pPr>
        <w:autoSpaceDE w:val="0"/>
        <w:autoSpaceDN w:val="0"/>
        <w:adjustRightInd w:val="0"/>
        <w:spacing w:after="0" w:line="240" w:lineRule="auto"/>
        <w:ind w:firstLine="709"/>
        <w:jc w:val="both"/>
        <w:rPr>
          <w:rFonts w:cs="Calibri"/>
          <w:sz w:val="28"/>
          <w:szCs w:val="28"/>
        </w:rPr>
      </w:pPr>
      <w:r w:rsidRPr="002F1600">
        <w:rPr>
          <w:rFonts w:cs="Calibri"/>
          <w:sz w:val="28"/>
          <w:szCs w:val="28"/>
        </w:rPr>
        <w:t>В целях проведения групповой дискуссии кандидатам предлагается конкретная ситуация, которую необходимо обсудить и найти решение поставленны</w:t>
      </w:r>
      <w:r>
        <w:rPr>
          <w:rFonts w:cs="Calibri"/>
          <w:sz w:val="28"/>
          <w:szCs w:val="28"/>
        </w:rPr>
        <w:t>м</w:t>
      </w:r>
      <w:r w:rsidRPr="002F1600">
        <w:rPr>
          <w:rFonts w:cs="Calibri"/>
          <w:sz w:val="28"/>
          <w:szCs w:val="28"/>
        </w:rPr>
        <w:t xml:space="preserve"> в ней проблем</w:t>
      </w:r>
      <w:r>
        <w:rPr>
          <w:rFonts w:cs="Calibri"/>
          <w:sz w:val="28"/>
          <w:szCs w:val="28"/>
        </w:rPr>
        <w:t>ам</w:t>
      </w:r>
      <w:r w:rsidRPr="002F1600">
        <w:rPr>
          <w:rFonts w:cs="Calibri"/>
          <w:sz w:val="28"/>
          <w:szCs w:val="28"/>
        </w:rPr>
        <w:t>.</w:t>
      </w:r>
    </w:p>
    <w:p w:rsidR="009A5F42" w:rsidRPr="002F1600" w:rsidRDefault="009A5F42" w:rsidP="009A5F42">
      <w:pPr>
        <w:autoSpaceDE w:val="0"/>
        <w:autoSpaceDN w:val="0"/>
        <w:adjustRightInd w:val="0"/>
        <w:spacing w:after="0" w:line="240" w:lineRule="auto"/>
        <w:ind w:firstLine="709"/>
        <w:jc w:val="both"/>
        <w:rPr>
          <w:rFonts w:cs="Calibri"/>
          <w:sz w:val="28"/>
          <w:szCs w:val="28"/>
        </w:rPr>
      </w:pPr>
      <w:r w:rsidRPr="002F1600">
        <w:rPr>
          <w:rFonts w:cs="Calibri"/>
          <w:sz w:val="28"/>
          <w:szCs w:val="28"/>
        </w:rPr>
        <w:t>В течение установленного времени кандидатом готовится устный или письменный ответ.</w:t>
      </w:r>
    </w:p>
    <w:p w:rsidR="009A5F42" w:rsidRPr="002F1600" w:rsidRDefault="009A5F42" w:rsidP="009A5F42">
      <w:pPr>
        <w:autoSpaceDE w:val="0"/>
        <w:autoSpaceDN w:val="0"/>
        <w:adjustRightInd w:val="0"/>
        <w:spacing w:after="0" w:line="240" w:lineRule="auto"/>
        <w:ind w:firstLine="709"/>
        <w:jc w:val="both"/>
        <w:rPr>
          <w:rFonts w:cs="Calibri"/>
          <w:sz w:val="28"/>
          <w:szCs w:val="28"/>
        </w:rPr>
      </w:pPr>
      <w:r w:rsidRPr="002F1600">
        <w:rPr>
          <w:rFonts w:cs="Calibri"/>
          <w:sz w:val="28"/>
          <w:szCs w:val="28"/>
        </w:rPr>
        <w:t xml:space="preserve">Ответы кандидатов изучаются лицами, организовавшими групповую дискуссию. </w:t>
      </w:r>
    </w:p>
    <w:p w:rsidR="009A5F42" w:rsidRPr="00E160A2" w:rsidRDefault="009A5F42" w:rsidP="009A5F42">
      <w:pPr>
        <w:spacing w:after="0" w:line="240" w:lineRule="auto"/>
        <w:ind w:firstLine="708"/>
        <w:jc w:val="both"/>
        <w:rPr>
          <w:snapToGrid w:val="0"/>
          <w:sz w:val="28"/>
          <w:szCs w:val="28"/>
        </w:rPr>
      </w:pPr>
      <w:r w:rsidRPr="00E160A2">
        <w:rPr>
          <w:snapToGrid w:val="0"/>
          <w:sz w:val="28"/>
          <w:szCs w:val="28"/>
        </w:rPr>
        <w:t xml:space="preserve">Результаты </w:t>
      </w:r>
      <w:r w:rsidR="00D16572" w:rsidRPr="00E160A2">
        <w:rPr>
          <w:snapToGrid w:val="0"/>
          <w:sz w:val="28"/>
          <w:szCs w:val="28"/>
        </w:rPr>
        <w:t xml:space="preserve">групповой </w:t>
      </w:r>
      <w:r w:rsidRPr="00E160A2">
        <w:rPr>
          <w:snapToGrid w:val="0"/>
          <w:sz w:val="28"/>
          <w:szCs w:val="28"/>
        </w:rPr>
        <w:t>дискуссии оцениваются членами конкурсной комиссии:</w:t>
      </w:r>
    </w:p>
    <w:p w:rsidR="009A5F42" w:rsidRPr="00E160A2" w:rsidRDefault="009A5F42" w:rsidP="009A5F42">
      <w:pPr>
        <w:spacing w:after="0" w:line="240" w:lineRule="auto"/>
        <w:ind w:firstLine="708"/>
        <w:jc w:val="both"/>
        <w:rPr>
          <w:snapToGrid w:val="0"/>
          <w:sz w:val="28"/>
          <w:szCs w:val="28"/>
        </w:rPr>
      </w:pPr>
      <w:r w:rsidRPr="00E160A2">
        <w:rPr>
          <w:snapToGrid w:val="0"/>
          <w:sz w:val="28"/>
          <w:szCs w:val="28"/>
        </w:rPr>
        <w:t>в 5 баллов, если кандидат последовательно, в полном объеме, глубоко и качественно раскрыл содержание практического вопроса, правильно использовал категории, понятия и термины, в ходе дискуссии проявил высокую активность, показал высокий уровень знаний и умений, необходимых для исполнения должностных обязанностей в соответствующих области и виде деятельности, аналитических способностей, умений аргументированного отстаивания собственной точки зрения и ведения деловых переговоров, умение обоснованно и самостоятельно принимать решения;</w:t>
      </w:r>
    </w:p>
    <w:p w:rsidR="009A5F42" w:rsidRPr="00E160A2" w:rsidRDefault="009A5F42" w:rsidP="009A5F42">
      <w:pPr>
        <w:spacing w:after="0" w:line="240" w:lineRule="auto"/>
        <w:ind w:firstLine="708"/>
        <w:jc w:val="both"/>
        <w:rPr>
          <w:snapToGrid w:val="0"/>
          <w:sz w:val="28"/>
          <w:szCs w:val="28"/>
        </w:rPr>
      </w:pPr>
      <w:r w:rsidRPr="00E160A2">
        <w:rPr>
          <w:snapToGrid w:val="0"/>
          <w:sz w:val="28"/>
          <w:szCs w:val="28"/>
        </w:rPr>
        <w:t>в 4 балла, если кандидат последовательно, в полном объеме раскрыл содержание практического вопроса, правильно использовал категории, понятия и термины, но допустил неточности и незначительные ошибки, в ходе дискуссии проявил активность, показал достаточный уровень знаний и умений, необходимых для исполнения должностных обязанностей в соответствующих области и виде деятельности, аналитических способностей, умения аргументировано отстаивать собственную точку зрения и ведения деловых переговоров, умение самостоятельно принимать решения;</w:t>
      </w:r>
    </w:p>
    <w:p w:rsidR="009A5F42" w:rsidRPr="00E160A2" w:rsidRDefault="009A5F42" w:rsidP="009A5F42">
      <w:pPr>
        <w:spacing w:after="0" w:line="240" w:lineRule="auto"/>
        <w:ind w:firstLine="708"/>
        <w:jc w:val="both"/>
        <w:rPr>
          <w:snapToGrid w:val="0"/>
          <w:sz w:val="28"/>
          <w:szCs w:val="28"/>
        </w:rPr>
      </w:pPr>
      <w:r w:rsidRPr="00E160A2">
        <w:rPr>
          <w:snapToGrid w:val="0"/>
          <w:sz w:val="28"/>
          <w:szCs w:val="28"/>
        </w:rPr>
        <w:t>в 3 балла, если кандидат последовательно, но не в полном объеме раскрыл содержание практического вопроса, не всегда правильно использовал категории, понятия и термины, допустил неточности и ошибки, в ходе дискуссии проявил низкую активность, показал средний уровень знаний и умений, необходимых для исполнения должностных обязанностей в соответствующих области и виде деятельности, аналитических способностей, умения отстаивать собственную точку зрения и ведения деловых переговоров;</w:t>
      </w:r>
    </w:p>
    <w:p w:rsidR="009A5F42" w:rsidRPr="00E160A2" w:rsidRDefault="009A5F42" w:rsidP="009A5F42">
      <w:pPr>
        <w:spacing w:after="0" w:line="240" w:lineRule="auto"/>
        <w:ind w:firstLine="708"/>
        <w:jc w:val="both"/>
        <w:rPr>
          <w:snapToGrid w:val="0"/>
          <w:sz w:val="28"/>
          <w:szCs w:val="28"/>
        </w:rPr>
      </w:pPr>
      <w:r w:rsidRPr="00E160A2">
        <w:rPr>
          <w:snapToGrid w:val="0"/>
          <w:sz w:val="28"/>
          <w:szCs w:val="28"/>
        </w:rPr>
        <w:t xml:space="preserve">в 0 баллов, если кандидат не раскрыл содержание практического вопроса, при ответе неправильно использовал основные категории, понятия и термины, допустил значительные неточности и ошибки, в ходе дискуссии не проявил активности, показал низкий уровень знаний и умений, необходимых для исполнения должностных обязанностей в соответствующих области и виде деятельности, аналитических способностей, отсутствие умения отстаивать собственную точку зрения и ведения деловых переговоров. </w:t>
      </w:r>
    </w:p>
    <w:p w:rsidR="00E1304C" w:rsidRDefault="00E1304C" w:rsidP="009A5F42">
      <w:pPr>
        <w:spacing w:after="0" w:line="240" w:lineRule="auto"/>
        <w:ind w:firstLine="708"/>
        <w:jc w:val="both"/>
        <w:rPr>
          <w:snapToGrid w:val="0"/>
          <w:sz w:val="28"/>
          <w:szCs w:val="28"/>
        </w:rPr>
      </w:pPr>
      <w:r w:rsidRPr="00E160A2">
        <w:rPr>
          <w:snapToGrid w:val="0"/>
          <w:sz w:val="28"/>
          <w:szCs w:val="28"/>
        </w:rPr>
        <w:t xml:space="preserve">Групповая дискуссия считается пройденной, если кандидат набрал </w:t>
      </w:r>
      <w:r w:rsidR="00F75E31">
        <w:rPr>
          <w:snapToGrid w:val="0"/>
          <w:sz w:val="28"/>
          <w:szCs w:val="28"/>
        </w:rPr>
        <w:t>3</w:t>
      </w:r>
      <w:r w:rsidRPr="00E160A2">
        <w:rPr>
          <w:snapToGrid w:val="0"/>
          <w:sz w:val="28"/>
          <w:szCs w:val="28"/>
        </w:rPr>
        <w:t xml:space="preserve"> и более баллов.</w:t>
      </w:r>
    </w:p>
    <w:p w:rsidR="00570AE5" w:rsidRDefault="00E110BC" w:rsidP="004B2115">
      <w:pPr>
        <w:autoSpaceDE w:val="0"/>
        <w:autoSpaceDN w:val="0"/>
        <w:adjustRightInd w:val="0"/>
        <w:spacing w:after="0" w:line="240" w:lineRule="auto"/>
        <w:ind w:firstLine="709"/>
        <w:jc w:val="both"/>
        <w:rPr>
          <w:rFonts w:cs="Calibri"/>
          <w:sz w:val="28"/>
          <w:szCs w:val="28"/>
        </w:rPr>
      </w:pPr>
      <w:r>
        <w:rPr>
          <w:snapToGrid w:val="0"/>
          <w:sz w:val="28"/>
          <w:szCs w:val="28"/>
        </w:rPr>
        <w:t>2</w:t>
      </w:r>
      <w:r w:rsidR="00ED66BC">
        <w:rPr>
          <w:snapToGrid w:val="0"/>
          <w:sz w:val="28"/>
          <w:szCs w:val="28"/>
        </w:rPr>
        <w:t>4</w:t>
      </w:r>
      <w:r w:rsidR="009A5F42" w:rsidRPr="002F1600">
        <w:rPr>
          <w:snapToGrid w:val="0"/>
          <w:sz w:val="28"/>
          <w:szCs w:val="28"/>
        </w:rPr>
        <w:t xml:space="preserve">. </w:t>
      </w:r>
      <w:r w:rsidR="004B2115">
        <w:rPr>
          <w:snapToGrid w:val="0"/>
          <w:sz w:val="28"/>
          <w:szCs w:val="28"/>
        </w:rPr>
        <w:t xml:space="preserve">В рамках подготовки проекта документа </w:t>
      </w:r>
      <w:r w:rsidR="004B2115">
        <w:rPr>
          <w:rFonts w:cs="Calibri"/>
          <w:sz w:val="28"/>
          <w:szCs w:val="28"/>
        </w:rPr>
        <w:t>к</w:t>
      </w:r>
      <w:r w:rsidR="00570AE5">
        <w:rPr>
          <w:rFonts w:cs="Calibri"/>
          <w:sz w:val="28"/>
          <w:szCs w:val="28"/>
        </w:rPr>
        <w:t>андидату предлагается подготовить проект ответа на обращение гражданина, проект нормативного правового акта (с прилагаемым проектом пояснительной записки) или иной документ, разработка которого входит в число должностных обязанностей по вакантной должности гражданской службы (по группе должностей гражданской службы, по которой проводится конкурс на включение в кадровый резерв). В этих целях кандидату предоставляется инструкция по делопроизводству и иные документы, необходимые для надлежащей подготовки проекта документа.</w:t>
      </w:r>
    </w:p>
    <w:p w:rsidR="00570AE5" w:rsidRDefault="00570AE5" w:rsidP="004B2115">
      <w:pPr>
        <w:autoSpaceDE w:val="0"/>
        <w:autoSpaceDN w:val="0"/>
        <w:adjustRightInd w:val="0"/>
        <w:spacing w:after="0" w:line="240" w:lineRule="auto"/>
        <w:ind w:firstLine="709"/>
        <w:jc w:val="both"/>
        <w:rPr>
          <w:rFonts w:cs="Calibri"/>
          <w:sz w:val="28"/>
          <w:szCs w:val="28"/>
        </w:rPr>
      </w:pPr>
      <w:r>
        <w:rPr>
          <w:rFonts w:cs="Calibri"/>
          <w:sz w:val="28"/>
          <w:szCs w:val="28"/>
        </w:rPr>
        <w:t xml:space="preserve">Оценка подготовленного проекта документа может осуществляться руководителем структурного подразделения государственного органа, на замещение вакантной должности гражданской службы в котором проводится конкурс, или руководителем структурного подразделения государственного органа, в котором реализуется область профессиональной служебной деятельности по группе должностей гражданской службы, по которой проводится конкурс на включение в кадровый резерв. </w:t>
      </w:r>
      <w:r w:rsidR="00C14E31">
        <w:rPr>
          <w:rFonts w:cs="Calibri"/>
          <w:sz w:val="28"/>
          <w:szCs w:val="28"/>
        </w:rPr>
        <w:t xml:space="preserve">Кроме того, в оценке могут участвовать иные члены конкурсной комиссии. </w:t>
      </w:r>
      <w:r>
        <w:rPr>
          <w:rFonts w:cs="Calibri"/>
          <w:sz w:val="28"/>
          <w:szCs w:val="28"/>
        </w:rPr>
        <w:t>При этом в целях проведения объективной оценки обеспечивается анонимность подготовленного проекта документа.</w:t>
      </w:r>
    </w:p>
    <w:p w:rsidR="00570AE5" w:rsidRDefault="00570AE5" w:rsidP="004B2115">
      <w:pPr>
        <w:autoSpaceDE w:val="0"/>
        <w:autoSpaceDN w:val="0"/>
        <w:adjustRightInd w:val="0"/>
        <w:spacing w:after="0" w:line="240" w:lineRule="auto"/>
        <w:ind w:firstLine="709"/>
        <w:jc w:val="both"/>
        <w:rPr>
          <w:rFonts w:cs="Calibri"/>
          <w:sz w:val="28"/>
          <w:szCs w:val="28"/>
        </w:rPr>
      </w:pPr>
      <w:r>
        <w:rPr>
          <w:rFonts w:cs="Calibri"/>
          <w:sz w:val="28"/>
          <w:szCs w:val="28"/>
        </w:rPr>
        <w:t>Результаты оценки проекта документа офо</w:t>
      </w:r>
      <w:r w:rsidR="004B2115">
        <w:rPr>
          <w:rFonts w:cs="Calibri"/>
          <w:sz w:val="28"/>
          <w:szCs w:val="28"/>
        </w:rPr>
        <w:t>рмляются в виде краткой справки</w:t>
      </w:r>
      <w:r w:rsidR="00C14E31">
        <w:rPr>
          <w:rFonts w:cs="Calibri"/>
          <w:sz w:val="28"/>
          <w:szCs w:val="28"/>
        </w:rPr>
        <w:t xml:space="preserve"> (кратких справок в случае проведения оценки несколькими лицами)</w:t>
      </w:r>
      <w:r w:rsidR="004B2115">
        <w:rPr>
          <w:rFonts w:cs="Calibri"/>
          <w:sz w:val="28"/>
          <w:szCs w:val="28"/>
        </w:rPr>
        <w:t>, в которой отражается балл за выполнение данного конкурсного задания.</w:t>
      </w:r>
    </w:p>
    <w:p w:rsidR="004B2115" w:rsidRPr="00E160A2" w:rsidRDefault="00C14E31" w:rsidP="004B2115">
      <w:pPr>
        <w:spacing w:after="0" w:line="240" w:lineRule="auto"/>
        <w:ind w:firstLine="708"/>
        <w:jc w:val="both"/>
        <w:rPr>
          <w:snapToGrid w:val="0"/>
          <w:sz w:val="28"/>
          <w:szCs w:val="28"/>
        </w:rPr>
      </w:pPr>
      <w:r w:rsidRPr="00E160A2">
        <w:rPr>
          <w:snapToGrid w:val="0"/>
          <w:sz w:val="28"/>
          <w:szCs w:val="28"/>
        </w:rPr>
        <w:t xml:space="preserve">Подготовка проекта документа </w:t>
      </w:r>
      <w:r w:rsidR="004B2115" w:rsidRPr="00E160A2">
        <w:rPr>
          <w:snapToGrid w:val="0"/>
          <w:sz w:val="28"/>
          <w:szCs w:val="28"/>
        </w:rPr>
        <w:t xml:space="preserve"> оценивается:</w:t>
      </w:r>
    </w:p>
    <w:p w:rsidR="004B2115" w:rsidRPr="00E160A2" w:rsidRDefault="004B2115" w:rsidP="004B2115">
      <w:pPr>
        <w:spacing w:after="0" w:line="240" w:lineRule="auto"/>
        <w:ind w:firstLine="708"/>
        <w:jc w:val="both"/>
        <w:rPr>
          <w:snapToGrid w:val="0"/>
          <w:sz w:val="28"/>
          <w:szCs w:val="28"/>
        </w:rPr>
      </w:pPr>
      <w:r w:rsidRPr="00E160A2">
        <w:rPr>
          <w:snapToGrid w:val="0"/>
          <w:sz w:val="28"/>
          <w:szCs w:val="28"/>
        </w:rPr>
        <w:t xml:space="preserve">в 5 баллов, если кандидат понял суть вопроса, качественно подготовил </w:t>
      </w:r>
      <w:r w:rsidR="00A82909" w:rsidRPr="00E160A2">
        <w:rPr>
          <w:snapToGrid w:val="0"/>
          <w:sz w:val="28"/>
          <w:szCs w:val="28"/>
        </w:rPr>
        <w:t xml:space="preserve">проект </w:t>
      </w:r>
      <w:r w:rsidRPr="00E160A2">
        <w:rPr>
          <w:snapToGrid w:val="0"/>
          <w:sz w:val="28"/>
          <w:szCs w:val="28"/>
        </w:rPr>
        <w:t>документ</w:t>
      </w:r>
      <w:r w:rsidR="00A82909" w:rsidRPr="00E160A2">
        <w:rPr>
          <w:snapToGrid w:val="0"/>
          <w:sz w:val="28"/>
          <w:szCs w:val="28"/>
        </w:rPr>
        <w:t>а</w:t>
      </w:r>
      <w:r w:rsidRPr="00E160A2">
        <w:rPr>
          <w:snapToGrid w:val="0"/>
          <w:sz w:val="28"/>
          <w:szCs w:val="28"/>
        </w:rPr>
        <w:t xml:space="preserve">, разрешив поставленную проблему, послужившую основанием для </w:t>
      </w:r>
      <w:r w:rsidR="00A82909" w:rsidRPr="00E160A2">
        <w:rPr>
          <w:snapToGrid w:val="0"/>
          <w:sz w:val="28"/>
          <w:szCs w:val="28"/>
        </w:rPr>
        <w:t xml:space="preserve">его </w:t>
      </w:r>
      <w:r w:rsidR="00A45700" w:rsidRPr="00E160A2">
        <w:rPr>
          <w:snapToGrid w:val="0"/>
          <w:sz w:val="28"/>
          <w:szCs w:val="28"/>
        </w:rPr>
        <w:t>разработки</w:t>
      </w:r>
      <w:r w:rsidRPr="00E160A2">
        <w:rPr>
          <w:snapToGrid w:val="0"/>
          <w:sz w:val="28"/>
          <w:szCs w:val="28"/>
        </w:rPr>
        <w:t>, правильно использовал категории, понятия и термины</w:t>
      </w:r>
      <w:r w:rsidR="00A82909" w:rsidRPr="00E160A2">
        <w:rPr>
          <w:snapToGrid w:val="0"/>
          <w:sz w:val="28"/>
          <w:szCs w:val="28"/>
        </w:rPr>
        <w:t xml:space="preserve">, </w:t>
      </w:r>
      <w:r w:rsidRPr="00E160A2">
        <w:rPr>
          <w:snapToGrid w:val="0"/>
          <w:sz w:val="28"/>
          <w:szCs w:val="28"/>
        </w:rPr>
        <w:t>положени</w:t>
      </w:r>
      <w:r w:rsidR="00A82909" w:rsidRPr="00E160A2">
        <w:rPr>
          <w:snapToGrid w:val="0"/>
          <w:sz w:val="28"/>
          <w:szCs w:val="28"/>
        </w:rPr>
        <w:t>я</w:t>
      </w:r>
      <w:r w:rsidRPr="00E160A2">
        <w:rPr>
          <w:snapToGrid w:val="0"/>
          <w:sz w:val="28"/>
          <w:szCs w:val="28"/>
        </w:rPr>
        <w:t xml:space="preserve"> законодательства Российской Федерации, </w:t>
      </w:r>
      <w:r w:rsidR="00CE0109" w:rsidRPr="00E160A2">
        <w:rPr>
          <w:snapToGrid w:val="0"/>
          <w:sz w:val="28"/>
          <w:szCs w:val="28"/>
        </w:rPr>
        <w:t xml:space="preserve">проявлены блестящие аналитические способности и логичность мышления, </w:t>
      </w:r>
      <w:r w:rsidRPr="00E160A2">
        <w:rPr>
          <w:snapToGrid w:val="0"/>
          <w:sz w:val="28"/>
          <w:szCs w:val="28"/>
        </w:rPr>
        <w:t>представленные предложения в полной мере обоснованы и практически реализуемы</w:t>
      </w:r>
      <w:r w:rsidR="00CE0109" w:rsidRPr="00E160A2">
        <w:rPr>
          <w:snapToGrid w:val="0"/>
          <w:sz w:val="28"/>
          <w:szCs w:val="28"/>
        </w:rPr>
        <w:t xml:space="preserve"> (для подготовки законопроекта)</w:t>
      </w:r>
      <w:r w:rsidRPr="00E160A2">
        <w:rPr>
          <w:snapToGrid w:val="0"/>
          <w:sz w:val="28"/>
          <w:szCs w:val="28"/>
        </w:rPr>
        <w:t>;</w:t>
      </w:r>
    </w:p>
    <w:p w:rsidR="004B2115" w:rsidRPr="00E160A2" w:rsidRDefault="004B2115" w:rsidP="004B2115">
      <w:pPr>
        <w:spacing w:after="0" w:line="240" w:lineRule="auto"/>
        <w:ind w:firstLine="708"/>
        <w:jc w:val="both"/>
        <w:rPr>
          <w:snapToGrid w:val="0"/>
          <w:sz w:val="28"/>
          <w:szCs w:val="28"/>
        </w:rPr>
      </w:pPr>
      <w:r w:rsidRPr="00E160A2">
        <w:rPr>
          <w:snapToGrid w:val="0"/>
          <w:sz w:val="28"/>
          <w:szCs w:val="28"/>
        </w:rPr>
        <w:t xml:space="preserve">в 4 балла, если кандидат </w:t>
      </w:r>
      <w:r w:rsidR="00CE0109" w:rsidRPr="00E160A2">
        <w:rPr>
          <w:snapToGrid w:val="0"/>
          <w:sz w:val="28"/>
          <w:szCs w:val="28"/>
        </w:rPr>
        <w:t xml:space="preserve">понял суть вопроса, качественно подготовил </w:t>
      </w:r>
      <w:r w:rsidR="00A82909" w:rsidRPr="00E160A2">
        <w:rPr>
          <w:snapToGrid w:val="0"/>
          <w:sz w:val="28"/>
          <w:szCs w:val="28"/>
        </w:rPr>
        <w:t xml:space="preserve">проект </w:t>
      </w:r>
      <w:r w:rsidR="00CE0109" w:rsidRPr="00E160A2">
        <w:rPr>
          <w:snapToGrid w:val="0"/>
          <w:sz w:val="28"/>
          <w:szCs w:val="28"/>
        </w:rPr>
        <w:t>документ</w:t>
      </w:r>
      <w:r w:rsidR="00A82909" w:rsidRPr="00E160A2">
        <w:rPr>
          <w:snapToGrid w:val="0"/>
          <w:sz w:val="28"/>
          <w:szCs w:val="28"/>
        </w:rPr>
        <w:t>а</w:t>
      </w:r>
      <w:r w:rsidR="00CE0109" w:rsidRPr="00E160A2">
        <w:rPr>
          <w:snapToGrid w:val="0"/>
          <w:sz w:val="28"/>
          <w:szCs w:val="28"/>
        </w:rPr>
        <w:t>,</w:t>
      </w:r>
      <w:r w:rsidR="00A82909" w:rsidRPr="00E160A2">
        <w:rPr>
          <w:snapToGrid w:val="0"/>
          <w:sz w:val="28"/>
          <w:szCs w:val="28"/>
        </w:rPr>
        <w:t xml:space="preserve"> в целом</w:t>
      </w:r>
      <w:r w:rsidR="00CE0109" w:rsidRPr="00E160A2">
        <w:rPr>
          <w:snapToGrid w:val="0"/>
          <w:sz w:val="28"/>
          <w:szCs w:val="28"/>
        </w:rPr>
        <w:t xml:space="preserve"> разрешив поставленную проблему, послуж</w:t>
      </w:r>
      <w:r w:rsidR="00A45700" w:rsidRPr="00E160A2">
        <w:rPr>
          <w:snapToGrid w:val="0"/>
          <w:sz w:val="28"/>
          <w:szCs w:val="28"/>
        </w:rPr>
        <w:t>ившую основанием для его разработк</w:t>
      </w:r>
      <w:r w:rsidR="00A82909" w:rsidRPr="00E160A2">
        <w:rPr>
          <w:snapToGrid w:val="0"/>
          <w:sz w:val="28"/>
          <w:szCs w:val="28"/>
        </w:rPr>
        <w:t>и</w:t>
      </w:r>
      <w:r w:rsidR="00CE0109" w:rsidRPr="00E160A2">
        <w:rPr>
          <w:snapToGrid w:val="0"/>
          <w:sz w:val="28"/>
          <w:szCs w:val="28"/>
        </w:rPr>
        <w:t>,</w:t>
      </w:r>
      <w:r w:rsidRPr="00E160A2">
        <w:rPr>
          <w:snapToGrid w:val="0"/>
          <w:sz w:val="28"/>
          <w:szCs w:val="28"/>
        </w:rPr>
        <w:t xml:space="preserve"> </w:t>
      </w:r>
      <w:r w:rsidR="00CE0109" w:rsidRPr="00E160A2">
        <w:rPr>
          <w:snapToGrid w:val="0"/>
          <w:sz w:val="28"/>
          <w:szCs w:val="28"/>
        </w:rPr>
        <w:t xml:space="preserve">в целом </w:t>
      </w:r>
      <w:r w:rsidRPr="00E160A2">
        <w:rPr>
          <w:snapToGrid w:val="0"/>
          <w:sz w:val="28"/>
          <w:szCs w:val="28"/>
        </w:rPr>
        <w:t xml:space="preserve">правильно использовал категории, понятия и термины, </w:t>
      </w:r>
      <w:r w:rsidR="00CE0109" w:rsidRPr="00E160A2">
        <w:rPr>
          <w:snapToGrid w:val="0"/>
          <w:sz w:val="28"/>
          <w:szCs w:val="28"/>
        </w:rPr>
        <w:t>положени</w:t>
      </w:r>
      <w:r w:rsidR="00A82909" w:rsidRPr="00E160A2">
        <w:rPr>
          <w:snapToGrid w:val="0"/>
          <w:sz w:val="28"/>
          <w:szCs w:val="28"/>
        </w:rPr>
        <w:t>я</w:t>
      </w:r>
      <w:r w:rsidR="00CE0109" w:rsidRPr="00E160A2">
        <w:rPr>
          <w:snapToGrid w:val="0"/>
          <w:sz w:val="28"/>
          <w:szCs w:val="28"/>
        </w:rPr>
        <w:t xml:space="preserve"> законодательства Российской Федерации, </w:t>
      </w:r>
      <w:r w:rsidRPr="00E160A2">
        <w:rPr>
          <w:snapToGrid w:val="0"/>
          <w:sz w:val="28"/>
          <w:szCs w:val="28"/>
        </w:rPr>
        <w:t>но допустил неточности и незначительные</w:t>
      </w:r>
      <w:r w:rsidR="00CE0109" w:rsidRPr="00E160A2">
        <w:rPr>
          <w:snapToGrid w:val="0"/>
          <w:sz w:val="28"/>
          <w:szCs w:val="28"/>
        </w:rPr>
        <w:t xml:space="preserve"> правовые и лингвистические</w:t>
      </w:r>
      <w:r w:rsidRPr="00E160A2">
        <w:rPr>
          <w:snapToGrid w:val="0"/>
          <w:sz w:val="28"/>
          <w:szCs w:val="28"/>
        </w:rPr>
        <w:t xml:space="preserve"> ошибки, представленные предложения </w:t>
      </w:r>
      <w:r w:rsidR="00A45700" w:rsidRPr="00E160A2">
        <w:rPr>
          <w:snapToGrid w:val="0"/>
          <w:sz w:val="28"/>
          <w:szCs w:val="28"/>
        </w:rPr>
        <w:t xml:space="preserve">в целом </w:t>
      </w:r>
      <w:r w:rsidRPr="00E160A2">
        <w:rPr>
          <w:snapToGrid w:val="0"/>
          <w:sz w:val="28"/>
          <w:szCs w:val="28"/>
        </w:rPr>
        <w:t>обоснованы и практически реализуемы</w:t>
      </w:r>
      <w:r w:rsidR="00CE0109" w:rsidRPr="00E160A2">
        <w:rPr>
          <w:snapToGrid w:val="0"/>
          <w:sz w:val="28"/>
          <w:szCs w:val="28"/>
        </w:rPr>
        <w:t xml:space="preserve"> (для подготовки законопроекта)</w:t>
      </w:r>
      <w:r w:rsidRPr="00E160A2">
        <w:rPr>
          <w:snapToGrid w:val="0"/>
          <w:sz w:val="28"/>
          <w:szCs w:val="28"/>
        </w:rPr>
        <w:t>;</w:t>
      </w:r>
    </w:p>
    <w:p w:rsidR="004B2115" w:rsidRPr="00E160A2" w:rsidRDefault="004B2115" w:rsidP="004B2115">
      <w:pPr>
        <w:spacing w:after="0" w:line="240" w:lineRule="auto"/>
        <w:ind w:firstLine="708"/>
        <w:jc w:val="both"/>
        <w:rPr>
          <w:snapToGrid w:val="0"/>
          <w:sz w:val="28"/>
          <w:szCs w:val="28"/>
        </w:rPr>
      </w:pPr>
      <w:r w:rsidRPr="00E160A2">
        <w:rPr>
          <w:snapToGrid w:val="0"/>
          <w:sz w:val="28"/>
          <w:szCs w:val="28"/>
        </w:rPr>
        <w:t>в 3 балла, если кандидат</w:t>
      </w:r>
      <w:r w:rsidR="00CE0109" w:rsidRPr="00E160A2">
        <w:rPr>
          <w:snapToGrid w:val="0"/>
          <w:sz w:val="28"/>
          <w:szCs w:val="28"/>
        </w:rPr>
        <w:t xml:space="preserve"> понял суть вопроса, подготовил</w:t>
      </w:r>
      <w:r w:rsidR="00A82909" w:rsidRPr="00E160A2">
        <w:rPr>
          <w:snapToGrid w:val="0"/>
          <w:sz w:val="28"/>
          <w:szCs w:val="28"/>
        </w:rPr>
        <w:t xml:space="preserve"> проект</w:t>
      </w:r>
      <w:r w:rsidR="00CE0109" w:rsidRPr="00E160A2">
        <w:rPr>
          <w:snapToGrid w:val="0"/>
          <w:sz w:val="28"/>
          <w:szCs w:val="28"/>
        </w:rPr>
        <w:t xml:space="preserve"> документ</w:t>
      </w:r>
      <w:r w:rsidR="00A82909" w:rsidRPr="00E160A2">
        <w:rPr>
          <w:snapToGrid w:val="0"/>
          <w:sz w:val="28"/>
          <w:szCs w:val="28"/>
        </w:rPr>
        <w:t>а</w:t>
      </w:r>
      <w:r w:rsidR="00CE0109" w:rsidRPr="00E160A2">
        <w:rPr>
          <w:snapToGrid w:val="0"/>
          <w:sz w:val="28"/>
          <w:szCs w:val="28"/>
        </w:rPr>
        <w:t xml:space="preserve">, не в полной мере разрешив проблему, послужившую основанием для </w:t>
      </w:r>
      <w:r w:rsidR="00A82909" w:rsidRPr="00E160A2">
        <w:rPr>
          <w:snapToGrid w:val="0"/>
          <w:sz w:val="28"/>
          <w:szCs w:val="28"/>
        </w:rPr>
        <w:t xml:space="preserve">его </w:t>
      </w:r>
      <w:r w:rsidR="00A45700" w:rsidRPr="00E160A2">
        <w:rPr>
          <w:snapToGrid w:val="0"/>
          <w:sz w:val="28"/>
          <w:szCs w:val="28"/>
        </w:rPr>
        <w:t>разработк</w:t>
      </w:r>
      <w:r w:rsidR="00CE0109" w:rsidRPr="00E160A2">
        <w:rPr>
          <w:snapToGrid w:val="0"/>
          <w:sz w:val="28"/>
          <w:szCs w:val="28"/>
        </w:rPr>
        <w:t xml:space="preserve">и, неправильно использовал ряд категорий, понятий и терминов, </w:t>
      </w:r>
      <w:r w:rsidR="00A82909" w:rsidRPr="00E160A2">
        <w:rPr>
          <w:snapToGrid w:val="0"/>
          <w:sz w:val="28"/>
          <w:szCs w:val="28"/>
        </w:rPr>
        <w:t>положени</w:t>
      </w:r>
      <w:r w:rsidR="00A45700" w:rsidRPr="00E160A2">
        <w:rPr>
          <w:snapToGrid w:val="0"/>
          <w:sz w:val="28"/>
          <w:szCs w:val="28"/>
        </w:rPr>
        <w:t>й</w:t>
      </w:r>
      <w:r w:rsidR="00A82909" w:rsidRPr="00E160A2">
        <w:rPr>
          <w:snapToGrid w:val="0"/>
          <w:sz w:val="28"/>
          <w:szCs w:val="28"/>
        </w:rPr>
        <w:t xml:space="preserve"> законодательства Российской Федерации, </w:t>
      </w:r>
      <w:r w:rsidR="00CE0109" w:rsidRPr="00E160A2">
        <w:rPr>
          <w:snapToGrid w:val="0"/>
          <w:sz w:val="28"/>
          <w:szCs w:val="28"/>
        </w:rPr>
        <w:t>допустил ряд правовых и лингвистических ошибок, представленные предложения слабо аргументированы и вызывают сомнения в их реализуемости на практике (для подготовки законопроекта)</w:t>
      </w:r>
      <w:r w:rsidRPr="00E160A2">
        <w:rPr>
          <w:snapToGrid w:val="0"/>
          <w:sz w:val="28"/>
          <w:szCs w:val="28"/>
        </w:rPr>
        <w:t>;</w:t>
      </w:r>
    </w:p>
    <w:p w:rsidR="00ED66BC" w:rsidRPr="00E160A2" w:rsidRDefault="00ED66BC" w:rsidP="00A45700">
      <w:pPr>
        <w:spacing w:after="0" w:line="240" w:lineRule="auto"/>
        <w:ind w:firstLine="708"/>
        <w:jc w:val="both"/>
        <w:rPr>
          <w:snapToGrid w:val="0"/>
          <w:sz w:val="28"/>
          <w:szCs w:val="28"/>
        </w:rPr>
      </w:pPr>
      <w:r w:rsidRPr="00E160A2">
        <w:rPr>
          <w:snapToGrid w:val="0"/>
          <w:sz w:val="28"/>
          <w:szCs w:val="28"/>
        </w:rPr>
        <w:t xml:space="preserve">в 2 балла, если кандидат недопонял суть вопроса, подготовил </w:t>
      </w:r>
      <w:r w:rsidR="00A45700" w:rsidRPr="00E160A2">
        <w:rPr>
          <w:snapToGrid w:val="0"/>
          <w:sz w:val="28"/>
          <w:szCs w:val="28"/>
        </w:rPr>
        <w:t xml:space="preserve">проект </w:t>
      </w:r>
      <w:r w:rsidRPr="00E160A2">
        <w:rPr>
          <w:snapToGrid w:val="0"/>
          <w:sz w:val="28"/>
          <w:szCs w:val="28"/>
        </w:rPr>
        <w:t>документ</w:t>
      </w:r>
      <w:r w:rsidR="00A45700" w:rsidRPr="00E160A2">
        <w:rPr>
          <w:snapToGrid w:val="0"/>
          <w:sz w:val="28"/>
          <w:szCs w:val="28"/>
        </w:rPr>
        <w:t>а</w:t>
      </w:r>
      <w:r w:rsidRPr="00E160A2">
        <w:rPr>
          <w:snapToGrid w:val="0"/>
          <w:sz w:val="28"/>
          <w:szCs w:val="28"/>
        </w:rPr>
        <w:t xml:space="preserve">, не в полной мере разрешив проблему, послужившую основанием для его </w:t>
      </w:r>
      <w:r w:rsidR="00A45700" w:rsidRPr="00E160A2">
        <w:rPr>
          <w:snapToGrid w:val="0"/>
          <w:sz w:val="28"/>
          <w:szCs w:val="28"/>
        </w:rPr>
        <w:t>разработ</w:t>
      </w:r>
      <w:r w:rsidRPr="00E160A2">
        <w:rPr>
          <w:snapToGrid w:val="0"/>
          <w:sz w:val="28"/>
          <w:szCs w:val="28"/>
        </w:rPr>
        <w:t xml:space="preserve">ки, неправильно использовал большинство категорий, понятий и терминов, </w:t>
      </w:r>
      <w:r w:rsidR="00A45700" w:rsidRPr="00E160A2">
        <w:rPr>
          <w:snapToGrid w:val="0"/>
          <w:sz w:val="28"/>
          <w:szCs w:val="28"/>
        </w:rPr>
        <w:t xml:space="preserve">положений законодательства Российской Федерации, </w:t>
      </w:r>
      <w:r w:rsidRPr="00E160A2">
        <w:rPr>
          <w:snapToGrid w:val="0"/>
          <w:sz w:val="28"/>
          <w:szCs w:val="28"/>
        </w:rPr>
        <w:t>допустил много правовых и лингвистических ошибок, представленные предложения аргументированы и практически реализуемы (для подготовки законопроекта)</w:t>
      </w:r>
      <w:r w:rsidR="00A82909" w:rsidRPr="00E160A2">
        <w:rPr>
          <w:snapToGrid w:val="0"/>
          <w:sz w:val="28"/>
          <w:szCs w:val="28"/>
        </w:rPr>
        <w:t>;</w:t>
      </w:r>
    </w:p>
    <w:p w:rsidR="00A82909" w:rsidRPr="00E160A2" w:rsidRDefault="00A82909" w:rsidP="00C14E31">
      <w:pPr>
        <w:spacing w:after="0" w:line="240" w:lineRule="auto"/>
        <w:ind w:firstLine="708"/>
        <w:jc w:val="both"/>
        <w:rPr>
          <w:snapToGrid w:val="0"/>
          <w:sz w:val="28"/>
          <w:szCs w:val="28"/>
        </w:rPr>
      </w:pPr>
      <w:r w:rsidRPr="00E160A2">
        <w:rPr>
          <w:snapToGrid w:val="0"/>
          <w:sz w:val="28"/>
          <w:szCs w:val="28"/>
        </w:rPr>
        <w:t>в 1 балл, если кандидат недопонял суть вопроса, подготовил</w:t>
      </w:r>
      <w:r w:rsidR="00A45700" w:rsidRPr="00E160A2">
        <w:rPr>
          <w:snapToGrid w:val="0"/>
          <w:sz w:val="28"/>
          <w:szCs w:val="28"/>
        </w:rPr>
        <w:t xml:space="preserve"> проект</w:t>
      </w:r>
      <w:r w:rsidRPr="00E160A2">
        <w:rPr>
          <w:snapToGrid w:val="0"/>
          <w:sz w:val="28"/>
          <w:szCs w:val="28"/>
        </w:rPr>
        <w:t xml:space="preserve"> документ</w:t>
      </w:r>
      <w:r w:rsidR="00A45700" w:rsidRPr="00E160A2">
        <w:rPr>
          <w:snapToGrid w:val="0"/>
          <w:sz w:val="28"/>
          <w:szCs w:val="28"/>
        </w:rPr>
        <w:t>а</w:t>
      </w:r>
      <w:r w:rsidRPr="00E160A2">
        <w:rPr>
          <w:snapToGrid w:val="0"/>
          <w:sz w:val="28"/>
          <w:szCs w:val="28"/>
        </w:rPr>
        <w:t xml:space="preserve">, не </w:t>
      </w:r>
      <w:r w:rsidR="00A45700" w:rsidRPr="00E160A2">
        <w:rPr>
          <w:snapToGrid w:val="0"/>
          <w:sz w:val="28"/>
          <w:szCs w:val="28"/>
        </w:rPr>
        <w:t xml:space="preserve">в полной мере </w:t>
      </w:r>
      <w:r w:rsidRPr="00E160A2">
        <w:rPr>
          <w:snapToGrid w:val="0"/>
          <w:sz w:val="28"/>
          <w:szCs w:val="28"/>
        </w:rPr>
        <w:t xml:space="preserve">разрешив проблему, послужившую основанием его </w:t>
      </w:r>
      <w:r w:rsidR="00A45700" w:rsidRPr="00E160A2">
        <w:rPr>
          <w:snapToGrid w:val="0"/>
          <w:sz w:val="28"/>
          <w:szCs w:val="28"/>
        </w:rPr>
        <w:t>разработ</w:t>
      </w:r>
      <w:r w:rsidRPr="00E160A2">
        <w:rPr>
          <w:snapToGrid w:val="0"/>
          <w:sz w:val="28"/>
          <w:szCs w:val="28"/>
        </w:rPr>
        <w:t xml:space="preserve">ки, неправильно использовал </w:t>
      </w:r>
      <w:r w:rsidR="00A45700" w:rsidRPr="00E160A2">
        <w:rPr>
          <w:snapToGrid w:val="0"/>
          <w:sz w:val="28"/>
          <w:szCs w:val="28"/>
        </w:rPr>
        <w:t xml:space="preserve">большинство </w:t>
      </w:r>
      <w:r w:rsidRPr="00E160A2">
        <w:rPr>
          <w:snapToGrid w:val="0"/>
          <w:sz w:val="28"/>
          <w:szCs w:val="28"/>
        </w:rPr>
        <w:t>категори</w:t>
      </w:r>
      <w:r w:rsidR="00A45700" w:rsidRPr="00E160A2">
        <w:rPr>
          <w:snapToGrid w:val="0"/>
          <w:sz w:val="28"/>
          <w:szCs w:val="28"/>
        </w:rPr>
        <w:t>й</w:t>
      </w:r>
      <w:r w:rsidRPr="00E160A2">
        <w:rPr>
          <w:snapToGrid w:val="0"/>
          <w:sz w:val="28"/>
          <w:szCs w:val="28"/>
        </w:rPr>
        <w:t>, поняти</w:t>
      </w:r>
      <w:r w:rsidR="00A45700" w:rsidRPr="00E160A2">
        <w:rPr>
          <w:snapToGrid w:val="0"/>
          <w:sz w:val="28"/>
          <w:szCs w:val="28"/>
        </w:rPr>
        <w:t>й</w:t>
      </w:r>
      <w:r w:rsidRPr="00E160A2">
        <w:rPr>
          <w:snapToGrid w:val="0"/>
          <w:sz w:val="28"/>
          <w:szCs w:val="28"/>
        </w:rPr>
        <w:t xml:space="preserve"> и термин</w:t>
      </w:r>
      <w:r w:rsidR="00A45700" w:rsidRPr="00E160A2">
        <w:rPr>
          <w:snapToGrid w:val="0"/>
          <w:sz w:val="28"/>
          <w:szCs w:val="28"/>
        </w:rPr>
        <w:t>ов</w:t>
      </w:r>
      <w:r w:rsidRPr="00E160A2">
        <w:rPr>
          <w:snapToGrid w:val="0"/>
          <w:sz w:val="28"/>
          <w:szCs w:val="28"/>
        </w:rPr>
        <w:t xml:space="preserve">, </w:t>
      </w:r>
      <w:r w:rsidR="00A45700" w:rsidRPr="00E160A2">
        <w:rPr>
          <w:snapToGrid w:val="0"/>
          <w:sz w:val="28"/>
          <w:szCs w:val="28"/>
        </w:rPr>
        <w:t xml:space="preserve">положений законодательства Российской Федерации, </w:t>
      </w:r>
      <w:r w:rsidRPr="00E160A2">
        <w:rPr>
          <w:snapToGrid w:val="0"/>
          <w:sz w:val="28"/>
          <w:szCs w:val="28"/>
        </w:rPr>
        <w:t>допустил много правовых и лингвистических ошибок, представленные предложения не аргументированы и практически нереализуемы (для подготовки законопроекта);</w:t>
      </w:r>
    </w:p>
    <w:p w:rsidR="00047853" w:rsidRPr="00E160A2" w:rsidRDefault="004B2115" w:rsidP="00C14E31">
      <w:pPr>
        <w:spacing w:after="0" w:line="240" w:lineRule="auto"/>
        <w:ind w:firstLine="708"/>
        <w:jc w:val="both"/>
        <w:rPr>
          <w:snapToGrid w:val="0"/>
          <w:sz w:val="28"/>
          <w:szCs w:val="28"/>
        </w:rPr>
      </w:pPr>
      <w:r w:rsidRPr="00E160A2">
        <w:rPr>
          <w:snapToGrid w:val="0"/>
          <w:sz w:val="28"/>
          <w:szCs w:val="28"/>
        </w:rPr>
        <w:t xml:space="preserve">в 0 баллов, если кандидат </w:t>
      </w:r>
      <w:r w:rsidR="00A45700" w:rsidRPr="00E160A2">
        <w:rPr>
          <w:snapToGrid w:val="0"/>
          <w:sz w:val="28"/>
          <w:szCs w:val="28"/>
        </w:rPr>
        <w:t>не понял суть вопроса и</w:t>
      </w:r>
      <w:r w:rsidR="00C14E31" w:rsidRPr="00E160A2">
        <w:rPr>
          <w:snapToGrid w:val="0"/>
          <w:sz w:val="28"/>
          <w:szCs w:val="28"/>
        </w:rPr>
        <w:t xml:space="preserve"> подготов</w:t>
      </w:r>
      <w:r w:rsidR="00ED66BC" w:rsidRPr="00E160A2">
        <w:rPr>
          <w:snapToGrid w:val="0"/>
          <w:sz w:val="28"/>
          <w:szCs w:val="28"/>
        </w:rPr>
        <w:t>ил</w:t>
      </w:r>
      <w:r w:rsidR="00CE0109" w:rsidRPr="00E160A2">
        <w:rPr>
          <w:snapToGrid w:val="0"/>
          <w:sz w:val="28"/>
          <w:szCs w:val="28"/>
        </w:rPr>
        <w:t xml:space="preserve"> </w:t>
      </w:r>
      <w:r w:rsidR="00A45700" w:rsidRPr="00E160A2">
        <w:rPr>
          <w:snapToGrid w:val="0"/>
          <w:sz w:val="28"/>
          <w:szCs w:val="28"/>
        </w:rPr>
        <w:t xml:space="preserve">проект </w:t>
      </w:r>
      <w:r w:rsidR="00C14E31" w:rsidRPr="00E160A2">
        <w:rPr>
          <w:snapToGrid w:val="0"/>
          <w:sz w:val="28"/>
          <w:szCs w:val="28"/>
        </w:rPr>
        <w:t>документ</w:t>
      </w:r>
      <w:r w:rsidR="00A45700" w:rsidRPr="00E160A2">
        <w:rPr>
          <w:snapToGrid w:val="0"/>
          <w:sz w:val="28"/>
          <w:szCs w:val="28"/>
        </w:rPr>
        <w:t>а, не разрешив проблему, послужившую основанием для его разработки, неправильно использовал категории, понятия и термины, положения законодательства Российской Федерации, допустил много правовых и лингвистических ошибок, представленные предложения не аргументированы и нереализуемы (для подготовки законопроекта).</w:t>
      </w:r>
    </w:p>
    <w:p w:rsidR="00A45700" w:rsidRPr="00A45700" w:rsidRDefault="00A45700" w:rsidP="00A45700">
      <w:pPr>
        <w:spacing w:after="0" w:line="240" w:lineRule="auto"/>
        <w:ind w:firstLine="708"/>
        <w:jc w:val="both"/>
        <w:rPr>
          <w:snapToGrid w:val="0"/>
          <w:sz w:val="28"/>
          <w:szCs w:val="28"/>
        </w:rPr>
      </w:pPr>
      <w:r w:rsidRPr="00E160A2">
        <w:rPr>
          <w:snapToGrid w:val="0"/>
          <w:sz w:val="28"/>
          <w:szCs w:val="28"/>
        </w:rPr>
        <w:t>Кандидат считается справившимся с данным конкурсным заданием, если набрал 1 и более баллов.</w:t>
      </w:r>
    </w:p>
    <w:p w:rsidR="00ED66BC" w:rsidRPr="00E160A2" w:rsidRDefault="00ED66BC" w:rsidP="00ED66BC">
      <w:pPr>
        <w:spacing w:after="0" w:line="240" w:lineRule="auto"/>
        <w:ind w:firstLine="708"/>
        <w:jc w:val="both"/>
        <w:rPr>
          <w:snapToGrid w:val="0"/>
          <w:sz w:val="28"/>
          <w:szCs w:val="28"/>
        </w:rPr>
      </w:pPr>
      <w:r w:rsidRPr="00E160A2">
        <w:rPr>
          <w:snapToGrid w:val="0"/>
          <w:sz w:val="28"/>
          <w:szCs w:val="28"/>
        </w:rPr>
        <w:t>25. Индивидуальное собеседование проводится в форме свободной беседы с кандидатом на тему его предполагаемой профессиональной служебной деятельности, в ходе которой члены конкурсной комиссии задают кандидату вопросы, в том числе с целью уточнения и подтверждения результатов выполнения иных конкурсных заданий.</w:t>
      </w:r>
    </w:p>
    <w:p w:rsidR="00ED66BC" w:rsidRDefault="00ED66BC" w:rsidP="00ED66BC">
      <w:pPr>
        <w:spacing w:after="0" w:line="240" w:lineRule="auto"/>
        <w:ind w:firstLine="708"/>
        <w:jc w:val="both"/>
        <w:rPr>
          <w:snapToGrid w:val="0"/>
          <w:sz w:val="28"/>
          <w:szCs w:val="28"/>
        </w:rPr>
      </w:pPr>
      <w:r w:rsidRPr="00E160A2">
        <w:rPr>
          <w:snapToGrid w:val="0"/>
          <w:sz w:val="28"/>
          <w:szCs w:val="28"/>
        </w:rPr>
        <w:t>По итогам индивидуального собеседования каждый член конкурсной комиссии выставляет кандидату соответствующий балл от 0 до 5 баллов, который заносится в конкурсный бюллетень, составляемый по форме, утвержденной постановлением Правительства Российской Федерации от 31 марта 2018 г. № 397 «Об утверждении единой методики проведения конкурсов на замещение вакантных должностей государственной гражданской службы Российской Федерации и включение в кадровый резерв государственных органов» (Официальный интернет-портал правовой информации (www.pravo.gov.ru), 10 апреля 2018 г.), с краткой мотивировкой, послужившей основанием принятия решения о соответствующей оценке. Конкурсный бюллетень приобщается к решению (протоколу заседания) конкурсной комиссии.</w:t>
      </w:r>
    </w:p>
    <w:p w:rsidR="00ED66BC" w:rsidRDefault="00ED66BC" w:rsidP="00ED66BC">
      <w:pPr>
        <w:spacing w:after="0" w:line="240" w:lineRule="auto"/>
        <w:ind w:firstLine="708"/>
        <w:jc w:val="both"/>
        <w:rPr>
          <w:snapToGrid w:val="0"/>
          <w:sz w:val="28"/>
          <w:szCs w:val="28"/>
        </w:rPr>
      </w:pPr>
      <w:r>
        <w:rPr>
          <w:snapToGrid w:val="0"/>
          <w:sz w:val="28"/>
          <w:szCs w:val="28"/>
        </w:rPr>
        <w:t>Индивидуальное собеседование считается пройденным, если кандидат набрал 3 и более баллов.</w:t>
      </w:r>
    </w:p>
    <w:p w:rsidR="009A5F42" w:rsidRPr="002F1600" w:rsidRDefault="009A5F42" w:rsidP="00223F19">
      <w:pPr>
        <w:spacing w:after="0" w:line="240" w:lineRule="auto"/>
        <w:ind w:firstLine="708"/>
        <w:jc w:val="both"/>
        <w:rPr>
          <w:snapToGrid w:val="0"/>
          <w:sz w:val="28"/>
          <w:szCs w:val="28"/>
        </w:rPr>
      </w:pPr>
      <w:r w:rsidRPr="002F1600">
        <w:rPr>
          <w:snapToGrid w:val="0"/>
          <w:sz w:val="28"/>
          <w:szCs w:val="28"/>
        </w:rPr>
        <w:t>2</w:t>
      </w:r>
      <w:r w:rsidR="00570AE5">
        <w:rPr>
          <w:snapToGrid w:val="0"/>
          <w:sz w:val="28"/>
          <w:szCs w:val="28"/>
        </w:rPr>
        <w:t>6</w:t>
      </w:r>
      <w:r w:rsidRPr="002F1600">
        <w:rPr>
          <w:snapToGrid w:val="0"/>
          <w:sz w:val="28"/>
          <w:szCs w:val="28"/>
        </w:rPr>
        <w:t>. Итоговый балл кандидата определяется как сумма среднего арифметического баллов, выставленных кандидату членами конкурсной комиссии по результатам индивидуального собеседования, других конкурсных заданий, и баллов, набранных кандидатом по итогам тестирования и выполнения иных аналогичных конкурсных заданий.</w:t>
      </w:r>
    </w:p>
    <w:p w:rsidR="00CF5274" w:rsidRPr="00E160A2" w:rsidRDefault="00B137BD" w:rsidP="00CF5274">
      <w:pPr>
        <w:pStyle w:val="ad"/>
        <w:spacing w:before="0" w:after="0"/>
        <w:ind w:firstLine="709"/>
        <w:jc w:val="both"/>
        <w:rPr>
          <w:rFonts w:asciiTheme="minorHAnsi" w:hAnsiTheme="minorHAnsi" w:cs="Times New Roman"/>
          <w:color w:val="auto"/>
        </w:rPr>
      </w:pPr>
      <w:r w:rsidRPr="00E160A2">
        <w:rPr>
          <w:rFonts w:asciiTheme="minorHAnsi" w:hAnsiTheme="minorHAnsi" w:cs="Times New Roman"/>
          <w:color w:val="auto"/>
        </w:rPr>
        <w:t>Итоговый балл кандидата определяется следующим образом</w:t>
      </w:r>
      <w:r w:rsidR="00CF5274" w:rsidRPr="00E160A2">
        <w:rPr>
          <w:rFonts w:asciiTheme="minorHAnsi" w:hAnsiTheme="minorHAnsi" w:cs="Times New Roman"/>
          <w:color w:val="auto"/>
        </w:rPr>
        <w:t>:</w:t>
      </w:r>
    </w:p>
    <w:p w:rsidR="00CF5274" w:rsidRPr="00E160A2" w:rsidRDefault="00CF5274" w:rsidP="00CF5274">
      <w:pPr>
        <w:pStyle w:val="aff4"/>
        <w:rPr>
          <w:rFonts w:asciiTheme="minorHAnsi" w:hAnsiTheme="minorHAnsi"/>
        </w:rPr>
      </w:pPr>
    </w:p>
    <w:p w:rsidR="00CF5274" w:rsidRPr="00E160A2" w:rsidRDefault="00B137BD" w:rsidP="00CF5274">
      <w:pPr>
        <w:pStyle w:val="aff4"/>
        <w:jc w:val="center"/>
        <w:rPr>
          <w:rFonts w:asciiTheme="minorHAnsi" w:hAnsiTheme="minorHAnsi"/>
        </w:rPr>
      </w:pPr>
      <w:r w:rsidRPr="00E160A2">
        <w:rPr>
          <w:rFonts w:asciiTheme="minorHAnsi" w:hAnsiTheme="minorHAnsi"/>
        </w:rPr>
        <w:t>Б= Бт</w:t>
      </w:r>
      <w:r w:rsidR="00CF5274" w:rsidRPr="00E160A2">
        <w:rPr>
          <w:rFonts w:asciiTheme="minorHAnsi" w:hAnsiTheme="minorHAnsi"/>
        </w:rPr>
        <w:t xml:space="preserve"> + Бм(</w:t>
      </w:r>
      <w:r w:rsidR="00CF5274" w:rsidRPr="00E160A2">
        <w:rPr>
          <w:rFonts w:asciiTheme="minorHAnsi" w:hAnsiTheme="minorHAnsi"/>
          <w:lang w:val="en-US"/>
        </w:rPr>
        <w:t>n</w:t>
      </w:r>
      <w:r w:rsidRPr="00E160A2">
        <w:rPr>
          <w:rFonts w:asciiTheme="minorHAnsi" w:hAnsiTheme="minorHAnsi"/>
        </w:rPr>
        <w:t>)</w:t>
      </w:r>
      <w:r w:rsidR="00F14B40" w:rsidRPr="00E160A2">
        <w:rPr>
          <w:rFonts w:asciiTheme="minorHAnsi" w:hAnsiTheme="minorHAnsi"/>
        </w:rPr>
        <w:t xml:space="preserve"> + Бис</w:t>
      </w:r>
      <w:r w:rsidR="00CF5274" w:rsidRPr="00E160A2">
        <w:rPr>
          <w:rFonts w:asciiTheme="minorHAnsi" w:hAnsiTheme="minorHAnsi"/>
        </w:rPr>
        <w:t>, где:</w:t>
      </w:r>
    </w:p>
    <w:p w:rsidR="00CF5274" w:rsidRPr="00E160A2" w:rsidRDefault="00CF5274" w:rsidP="00CF5274">
      <w:pPr>
        <w:pStyle w:val="aff4"/>
        <w:jc w:val="center"/>
        <w:rPr>
          <w:rFonts w:asciiTheme="minorHAnsi" w:hAnsiTheme="minorHAnsi"/>
        </w:rPr>
      </w:pPr>
    </w:p>
    <w:p w:rsidR="00CF5274" w:rsidRPr="00E160A2" w:rsidRDefault="00CF5274" w:rsidP="00CF5274">
      <w:pPr>
        <w:pStyle w:val="aff4"/>
        <w:rPr>
          <w:rFonts w:asciiTheme="minorHAnsi" w:hAnsiTheme="minorHAnsi"/>
        </w:rPr>
      </w:pPr>
      <w:r w:rsidRPr="00E160A2">
        <w:rPr>
          <w:rFonts w:asciiTheme="minorHAnsi" w:hAnsiTheme="minorHAnsi"/>
        </w:rPr>
        <w:t>Б – итоговый балл,</w:t>
      </w:r>
    </w:p>
    <w:p w:rsidR="00CF5274" w:rsidRPr="00E160A2" w:rsidRDefault="00CF5274" w:rsidP="00CF5274">
      <w:pPr>
        <w:pStyle w:val="aff4"/>
        <w:rPr>
          <w:rFonts w:asciiTheme="minorHAnsi" w:hAnsiTheme="minorHAnsi"/>
        </w:rPr>
      </w:pPr>
      <w:r w:rsidRPr="00E160A2">
        <w:rPr>
          <w:rFonts w:asciiTheme="minorHAnsi" w:hAnsiTheme="minorHAnsi"/>
        </w:rPr>
        <w:t>Бт – балл за тестирование,</w:t>
      </w:r>
    </w:p>
    <w:p w:rsidR="00CF5274" w:rsidRPr="00E160A2" w:rsidRDefault="00CF5274" w:rsidP="00CF5274">
      <w:pPr>
        <w:pStyle w:val="aff4"/>
        <w:rPr>
          <w:rFonts w:asciiTheme="minorHAnsi" w:hAnsiTheme="minorHAnsi"/>
        </w:rPr>
      </w:pPr>
      <w:r w:rsidRPr="00E160A2">
        <w:rPr>
          <w:rFonts w:asciiTheme="minorHAnsi" w:hAnsiTheme="minorHAnsi"/>
        </w:rPr>
        <w:t>Бис– балл за индивидуальное собеседование конкурсной комиссии</w:t>
      </w:r>
      <w:r w:rsidR="009D69DC" w:rsidRPr="00E160A2">
        <w:rPr>
          <w:rFonts w:asciiTheme="minorHAnsi" w:hAnsiTheme="minorHAnsi"/>
        </w:rPr>
        <w:t xml:space="preserve"> </w:t>
      </w:r>
      <w:r w:rsidR="00A35EEC" w:rsidRPr="00E160A2">
        <w:rPr>
          <w:rFonts w:asciiTheme="minorHAnsi" w:hAnsiTheme="minorHAnsi"/>
        </w:rPr>
        <w:t xml:space="preserve">с кандидатом </w:t>
      </w:r>
      <w:r w:rsidR="009D69DC" w:rsidRPr="00E160A2">
        <w:rPr>
          <w:rFonts w:asciiTheme="minorHAnsi" w:hAnsiTheme="minorHAnsi"/>
        </w:rPr>
        <w:t>(среднее арифметическое баллов, выставленных кандидату членами конкурсной комиссии)</w:t>
      </w:r>
      <w:r w:rsidRPr="00E160A2">
        <w:rPr>
          <w:rFonts w:asciiTheme="minorHAnsi" w:hAnsiTheme="minorHAnsi"/>
        </w:rPr>
        <w:t>,</w:t>
      </w:r>
    </w:p>
    <w:p w:rsidR="00CF5274" w:rsidRPr="00E160A2" w:rsidRDefault="00CF5274" w:rsidP="00CF5274">
      <w:pPr>
        <w:pStyle w:val="aff4"/>
        <w:rPr>
          <w:rFonts w:asciiTheme="minorHAnsi" w:hAnsiTheme="minorHAnsi"/>
        </w:rPr>
      </w:pPr>
      <w:r w:rsidRPr="00E160A2">
        <w:rPr>
          <w:rFonts w:asciiTheme="minorHAnsi" w:hAnsiTheme="minorHAnsi"/>
        </w:rPr>
        <w:t>Бм(</w:t>
      </w:r>
      <w:r w:rsidRPr="00E160A2">
        <w:rPr>
          <w:rFonts w:asciiTheme="minorHAnsi" w:hAnsiTheme="minorHAnsi"/>
          <w:lang w:val="en-US"/>
        </w:rPr>
        <w:t>n</w:t>
      </w:r>
      <w:r w:rsidRPr="00E160A2">
        <w:rPr>
          <w:rFonts w:asciiTheme="minorHAnsi" w:hAnsiTheme="minorHAnsi"/>
        </w:rPr>
        <w:t>) – баллы по каждому иному методу оценки,</w:t>
      </w:r>
      <w:r w:rsidR="00B137BD" w:rsidRPr="00E160A2">
        <w:rPr>
          <w:rFonts w:asciiTheme="minorHAnsi" w:hAnsiTheme="minorHAnsi"/>
        </w:rPr>
        <w:t xml:space="preserve"> примененному в рамках конкурса</w:t>
      </w:r>
      <w:r w:rsidR="009D69DC" w:rsidRPr="00E160A2">
        <w:rPr>
          <w:rFonts w:asciiTheme="minorHAnsi" w:hAnsiTheme="minorHAnsi"/>
        </w:rPr>
        <w:t xml:space="preserve"> (по методу оценки рассчитывается среднее арифметическое баллов, выставленных кандидату членами конкурсной комиссии, в случае, если конкурсное задание оценивается членами конкурсной комиссии</w:t>
      </w:r>
      <w:r w:rsidR="00C14E31" w:rsidRPr="00E160A2">
        <w:rPr>
          <w:rFonts w:asciiTheme="minorHAnsi" w:hAnsiTheme="minorHAnsi"/>
        </w:rPr>
        <w:t>, или несколькими лицами</w:t>
      </w:r>
      <w:r w:rsidR="009D69DC" w:rsidRPr="00E160A2">
        <w:rPr>
          <w:rFonts w:asciiTheme="minorHAnsi" w:hAnsiTheme="minorHAnsi"/>
        </w:rPr>
        <w:t>)</w:t>
      </w:r>
      <w:r w:rsidR="00B137BD" w:rsidRPr="00E160A2">
        <w:rPr>
          <w:rFonts w:asciiTheme="minorHAnsi" w:hAnsiTheme="minorHAnsi"/>
        </w:rPr>
        <w:t>.</w:t>
      </w:r>
    </w:p>
    <w:p w:rsidR="00CF5274" w:rsidRPr="00E160A2" w:rsidRDefault="00CF5274" w:rsidP="00CF5274">
      <w:pPr>
        <w:pStyle w:val="ad"/>
        <w:spacing w:before="0" w:after="0"/>
        <w:ind w:firstLine="709"/>
        <w:jc w:val="both"/>
        <w:rPr>
          <w:rFonts w:asciiTheme="minorHAnsi" w:hAnsiTheme="minorHAnsi" w:cs="Times New Roman"/>
          <w:color w:val="auto"/>
        </w:rPr>
      </w:pPr>
    </w:p>
    <w:p w:rsidR="00CF5274" w:rsidRPr="00E160A2" w:rsidRDefault="00CF5274" w:rsidP="00CF5274">
      <w:pPr>
        <w:pStyle w:val="ad"/>
        <w:spacing w:before="0" w:after="0"/>
        <w:ind w:firstLine="709"/>
        <w:jc w:val="both"/>
        <w:rPr>
          <w:rFonts w:asciiTheme="minorHAnsi" w:hAnsiTheme="minorHAnsi" w:cs="Times New Roman"/>
          <w:color w:val="auto"/>
        </w:rPr>
      </w:pPr>
      <w:r w:rsidRPr="00E160A2">
        <w:rPr>
          <w:rFonts w:asciiTheme="minorHAnsi" w:hAnsiTheme="minorHAnsi" w:cs="Times New Roman"/>
          <w:color w:val="auto"/>
        </w:rPr>
        <w:t>Кроме того, может использоваться коэффициентная формула расчета итогового балла кандидата, которая выглядит следующим образом:</w:t>
      </w:r>
    </w:p>
    <w:p w:rsidR="00CF5274" w:rsidRPr="00E160A2" w:rsidRDefault="00CF5274" w:rsidP="00CF5274">
      <w:pPr>
        <w:pStyle w:val="aff4"/>
        <w:rPr>
          <w:rFonts w:asciiTheme="minorHAnsi" w:hAnsiTheme="minorHAnsi"/>
        </w:rPr>
      </w:pPr>
    </w:p>
    <w:p w:rsidR="00CF5274" w:rsidRPr="00E160A2" w:rsidRDefault="00CF5274" w:rsidP="00CF5274">
      <w:pPr>
        <w:pStyle w:val="aff4"/>
        <w:jc w:val="center"/>
        <w:rPr>
          <w:rFonts w:asciiTheme="minorHAnsi" w:hAnsiTheme="minorHAnsi"/>
        </w:rPr>
      </w:pPr>
      <w:r w:rsidRPr="00E160A2">
        <w:rPr>
          <w:rFonts w:asciiTheme="minorHAnsi" w:hAnsiTheme="minorHAnsi"/>
        </w:rPr>
        <w:t>Б= Бт*</w:t>
      </w:r>
      <w:r w:rsidRPr="00E160A2">
        <w:rPr>
          <w:rFonts w:asciiTheme="minorHAnsi" w:hAnsiTheme="minorHAnsi"/>
          <w:lang w:val="en-US"/>
        </w:rPr>
        <w:t>k</w:t>
      </w:r>
      <w:r w:rsidRPr="00E160A2">
        <w:rPr>
          <w:rFonts w:asciiTheme="minorHAnsi" w:hAnsiTheme="minorHAnsi"/>
        </w:rPr>
        <w:t>т</w:t>
      </w:r>
      <w:r w:rsidR="00A35EEC" w:rsidRPr="00E160A2">
        <w:rPr>
          <w:rFonts w:asciiTheme="minorHAnsi" w:hAnsiTheme="minorHAnsi"/>
        </w:rPr>
        <w:t xml:space="preserve"> </w:t>
      </w:r>
      <w:r w:rsidRPr="00E160A2">
        <w:rPr>
          <w:rFonts w:asciiTheme="minorHAnsi" w:hAnsiTheme="minorHAnsi"/>
        </w:rPr>
        <w:t>+ Бм(</w:t>
      </w:r>
      <w:r w:rsidRPr="00E160A2">
        <w:rPr>
          <w:rFonts w:asciiTheme="minorHAnsi" w:hAnsiTheme="minorHAnsi"/>
          <w:lang w:val="en-US"/>
        </w:rPr>
        <w:t>n</w:t>
      </w:r>
      <w:r w:rsidRPr="00E160A2">
        <w:rPr>
          <w:rFonts w:asciiTheme="minorHAnsi" w:hAnsiTheme="minorHAnsi"/>
        </w:rPr>
        <w:t>)*</w:t>
      </w:r>
      <w:r w:rsidRPr="00E160A2">
        <w:rPr>
          <w:rFonts w:asciiTheme="minorHAnsi" w:hAnsiTheme="minorHAnsi"/>
          <w:lang w:val="en-US"/>
        </w:rPr>
        <w:t>k</w:t>
      </w:r>
      <w:r w:rsidRPr="00E160A2">
        <w:rPr>
          <w:rFonts w:asciiTheme="minorHAnsi" w:hAnsiTheme="minorHAnsi"/>
        </w:rPr>
        <w:t>(</w:t>
      </w:r>
      <w:r w:rsidRPr="00E160A2">
        <w:rPr>
          <w:rFonts w:asciiTheme="minorHAnsi" w:hAnsiTheme="minorHAnsi"/>
          <w:lang w:val="en-US"/>
        </w:rPr>
        <w:t>n</w:t>
      </w:r>
      <w:r w:rsidRPr="00E160A2">
        <w:rPr>
          <w:rFonts w:asciiTheme="minorHAnsi" w:hAnsiTheme="minorHAnsi"/>
        </w:rPr>
        <w:t>)</w:t>
      </w:r>
      <w:r w:rsidR="00F14B40" w:rsidRPr="00E160A2">
        <w:rPr>
          <w:rFonts w:asciiTheme="minorHAnsi" w:hAnsiTheme="minorHAnsi"/>
        </w:rPr>
        <w:t xml:space="preserve"> + Бис*</w:t>
      </w:r>
      <w:r w:rsidR="00F14B40" w:rsidRPr="00E160A2">
        <w:rPr>
          <w:rFonts w:asciiTheme="minorHAnsi" w:hAnsiTheme="minorHAnsi"/>
          <w:lang w:val="en-US"/>
        </w:rPr>
        <w:t>k</w:t>
      </w:r>
      <w:r w:rsidR="00F14B40" w:rsidRPr="00E160A2">
        <w:rPr>
          <w:rFonts w:asciiTheme="minorHAnsi" w:hAnsiTheme="minorHAnsi"/>
        </w:rPr>
        <w:t>ис</w:t>
      </w:r>
      <w:r w:rsidRPr="00E160A2">
        <w:rPr>
          <w:rFonts w:asciiTheme="minorHAnsi" w:hAnsiTheme="minorHAnsi"/>
        </w:rPr>
        <w:t>, где:</w:t>
      </w:r>
    </w:p>
    <w:p w:rsidR="00CF5274" w:rsidRPr="00E160A2" w:rsidRDefault="00CF5274" w:rsidP="00CF5274">
      <w:pPr>
        <w:pStyle w:val="aff4"/>
        <w:jc w:val="center"/>
        <w:rPr>
          <w:rFonts w:asciiTheme="minorHAnsi" w:hAnsiTheme="minorHAnsi"/>
        </w:rPr>
      </w:pPr>
    </w:p>
    <w:p w:rsidR="00CF5274" w:rsidRPr="00E160A2" w:rsidRDefault="00CF5274" w:rsidP="00CF5274">
      <w:pPr>
        <w:pStyle w:val="aff4"/>
        <w:rPr>
          <w:rFonts w:asciiTheme="minorHAnsi" w:hAnsiTheme="minorHAnsi"/>
        </w:rPr>
      </w:pPr>
      <w:r w:rsidRPr="00E160A2">
        <w:rPr>
          <w:rFonts w:asciiTheme="minorHAnsi" w:hAnsiTheme="minorHAnsi"/>
        </w:rPr>
        <w:t>Б – итоговый балл,</w:t>
      </w:r>
    </w:p>
    <w:p w:rsidR="00CF5274" w:rsidRPr="00E160A2" w:rsidRDefault="00CF5274" w:rsidP="00CF5274">
      <w:pPr>
        <w:pStyle w:val="aff4"/>
        <w:rPr>
          <w:rFonts w:asciiTheme="minorHAnsi" w:hAnsiTheme="minorHAnsi"/>
        </w:rPr>
      </w:pPr>
      <w:r w:rsidRPr="00E160A2">
        <w:rPr>
          <w:rFonts w:asciiTheme="minorHAnsi" w:hAnsiTheme="minorHAnsi"/>
        </w:rPr>
        <w:t>Бт – балл за тестирование,</w:t>
      </w:r>
    </w:p>
    <w:p w:rsidR="00CF5274" w:rsidRPr="00E160A2" w:rsidRDefault="00CF5274" w:rsidP="00CF5274">
      <w:pPr>
        <w:pStyle w:val="aff4"/>
        <w:rPr>
          <w:rFonts w:asciiTheme="minorHAnsi" w:hAnsiTheme="minorHAnsi"/>
        </w:rPr>
      </w:pPr>
      <w:r w:rsidRPr="00E160A2">
        <w:rPr>
          <w:rFonts w:asciiTheme="minorHAnsi" w:hAnsiTheme="minorHAnsi"/>
        </w:rPr>
        <w:t>Бис– балл за индивидуальное собеседование конкурсной комиссии</w:t>
      </w:r>
      <w:r w:rsidR="009D69DC" w:rsidRPr="00E160A2">
        <w:rPr>
          <w:rFonts w:asciiTheme="minorHAnsi" w:hAnsiTheme="minorHAnsi"/>
        </w:rPr>
        <w:t xml:space="preserve"> (среднее арифметическое баллов, выставленных кандидату членами конкурсной комиссии)</w:t>
      </w:r>
      <w:r w:rsidRPr="00E160A2">
        <w:rPr>
          <w:rFonts w:asciiTheme="minorHAnsi" w:hAnsiTheme="minorHAnsi"/>
        </w:rPr>
        <w:t>,</w:t>
      </w:r>
    </w:p>
    <w:p w:rsidR="00CF5274" w:rsidRPr="00E160A2" w:rsidRDefault="00CF5274" w:rsidP="00CF5274">
      <w:pPr>
        <w:pStyle w:val="aff4"/>
        <w:rPr>
          <w:rFonts w:asciiTheme="minorHAnsi" w:hAnsiTheme="minorHAnsi"/>
        </w:rPr>
      </w:pPr>
      <w:r w:rsidRPr="00E160A2">
        <w:rPr>
          <w:rFonts w:asciiTheme="minorHAnsi" w:hAnsiTheme="minorHAnsi"/>
        </w:rPr>
        <w:t>Бм(</w:t>
      </w:r>
      <w:r w:rsidRPr="00E160A2">
        <w:rPr>
          <w:rFonts w:asciiTheme="minorHAnsi" w:hAnsiTheme="minorHAnsi"/>
          <w:lang w:val="en-US"/>
        </w:rPr>
        <w:t>n</w:t>
      </w:r>
      <w:r w:rsidRPr="00E160A2">
        <w:rPr>
          <w:rFonts w:asciiTheme="minorHAnsi" w:hAnsiTheme="minorHAnsi"/>
        </w:rPr>
        <w:t>) – баллы по каждому иному методу оценки, примененному в рамках конкурса</w:t>
      </w:r>
      <w:r w:rsidR="009D69DC" w:rsidRPr="00E160A2">
        <w:rPr>
          <w:rFonts w:asciiTheme="minorHAnsi" w:hAnsiTheme="minorHAnsi"/>
        </w:rPr>
        <w:t xml:space="preserve"> (по методу оценки рассчитывается среднее арифметическое баллов, выставленных кандидату членами конкурсной комиссии, в случае, если конкурсное задание оценивается членами конкурсной комиссии</w:t>
      </w:r>
      <w:r w:rsidR="00C14E31" w:rsidRPr="00E160A2">
        <w:rPr>
          <w:rFonts w:asciiTheme="minorHAnsi" w:hAnsiTheme="minorHAnsi"/>
        </w:rPr>
        <w:t xml:space="preserve"> или несколькими лицами</w:t>
      </w:r>
      <w:r w:rsidR="009D69DC" w:rsidRPr="00E160A2">
        <w:rPr>
          <w:rFonts w:asciiTheme="minorHAnsi" w:hAnsiTheme="minorHAnsi"/>
        </w:rPr>
        <w:t>)</w:t>
      </w:r>
      <w:r w:rsidRPr="00E160A2">
        <w:rPr>
          <w:rFonts w:asciiTheme="minorHAnsi" w:hAnsiTheme="minorHAnsi"/>
        </w:rPr>
        <w:t>,</w:t>
      </w:r>
    </w:p>
    <w:p w:rsidR="00CF5274" w:rsidRPr="00E160A2" w:rsidRDefault="00CF5274" w:rsidP="00CF5274">
      <w:pPr>
        <w:pStyle w:val="aff4"/>
        <w:rPr>
          <w:rFonts w:asciiTheme="minorHAnsi" w:hAnsiTheme="minorHAnsi"/>
        </w:rPr>
      </w:pPr>
      <w:r w:rsidRPr="00E160A2">
        <w:rPr>
          <w:rFonts w:asciiTheme="minorHAnsi" w:hAnsiTheme="minorHAnsi"/>
          <w:lang w:val="en-US"/>
        </w:rPr>
        <w:t>k</w:t>
      </w:r>
      <w:r w:rsidRPr="00E160A2">
        <w:rPr>
          <w:rFonts w:asciiTheme="minorHAnsi" w:hAnsiTheme="minorHAnsi"/>
        </w:rPr>
        <w:t>т – удельный вес (коэффициент) тестирования,</w:t>
      </w:r>
    </w:p>
    <w:p w:rsidR="00CF5274" w:rsidRPr="00E160A2" w:rsidRDefault="00CF5274" w:rsidP="00CF5274">
      <w:pPr>
        <w:pStyle w:val="aff4"/>
        <w:rPr>
          <w:rFonts w:asciiTheme="minorHAnsi" w:hAnsiTheme="minorHAnsi"/>
        </w:rPr>
      </w:pPr>
      <w:r w:rsidRPr="00E160A2">
        <w:rPr>
          <w:rFonts w:asciiTheme="minorHAnsi" w:hAnsiTheme="minorHAnsi"/>
          <w:lang w:val="en-US"/>
        </w:rPr>
        <w:t>k</w:t>
      </w:r>
      <w:r w:rsidRPr="00E160A2">
        <w:rPr>
          <w:rFonts w:asciiTheme="minorHAnsi" w:hAnsiTheme="minorHAnsi"/>
        </w:rPr>
        <w:t>ис– удельный вес (коэффициент) индивидуального собеседования конкурсной комиссии</w:t>
      </w:r>
      <w:r w:rsidR="00A35EEC" w:rsidRPr="00E160A2">
        <w:rPr>
          <w:rFonts w:asciiTheme="minorHAnsi" w:hAnsiTheme="minorHAnsi"/>
        </w:rPr>
        <w:t xml:space="preserve"> с кандидатом</w:t>
      </w:r>
      <w:r w:rsidRPr="00E160A2">
        <w:rPr>
          <w:rFonts w:asciiTheme="minorHAnsi" w:hAnsiTheme="minorHAnsi"/>
        </w:rPr>
        <w:t>;</w:t>
      </w:r>
    </w:p>
    <w:p w:rsidR="00CF5274" w:rsidRPr="00E160A2" w:rsidRDefault="00CF5274" w:rsidP="00CF5274">
      <w:pPr>
        <w:pStyle w:val="aff4"/>
        <w:rPr>
          <w:rFonts w:asciiTheme="minorHAnsi" w:hAnsiTheme="minorHAnsi"/>
        </w:rPr>
      </w:pPr>
      <w:r w:rsidRPr="00E160A2">
        <w:rPr>
          <w:rFonts w:asciiTheme="minorHAnsi" w:hAnsiTheme="minorHAnsi"/>
          <w:lang w:val="en-US"/>
        </w:rPr>
        <w:t>k</w:t>
      </w:r>
      <w:r w:rsidRPr="00E160A2">
        <w:rPr>
          <w:rFonts w:asciiTheme="minorHAnsi" w:hAnsiTheme="minorHAnsi"/>
        </w:rPr>
        <w:t>(</w:t>
      </w:r>
      <w:r w:rsidRPr="00E160A2">
        <w:rPr>
          <w:rFonts w:asciiTheme="minorHAnsi" w:hAnsiTheme="minorHAnsi"/>
          <w:lang w:val="en-US"/>
        </w:rPr>
        <w:t>n</w:t>
      </w:r>
      <w:r w:rsidRPr="00E160A2">
        <w:rPr>
          <w:rFonts w:asciiTheme="minorHAnsi" w:hAnsiTheme="minorHAnsi"/>
        </w:rPr>
        <w:t xml:space="preserve">) – удельный вес (коэффициент) </w:t>
      </w:r>
      <w:r w:rsidRPr="00E160A2">
        <w:rPr>
          <w:rFonts w:asciiTheme="minorHAnsi" w:hAnsiTheme="minorHAnsi"/>
          <w:lang w:val="en-US"/>
        </w:rPr>
        <w:t>n</w:t>
      </w:r>
      <w:r w:rsidRPr="00E160A2">
        <w:rPr>
          <w:rFonts w:asciiTheme="minorHAnsi" w:hAnsiTheme="minorHAnsi"/>
        </w:rPr>
        <w:t>-ого метода.</w:t>
      </w:r>
    </w:p>
    <w:p w:rsidR="00CF5274" w:rsidRPr="00E160A2" w:rsidRDefault="00CF5274" w:rsidP="00CF5274">
      <w:pPr>
        <w:pStyle w:val="aff4"/>
        <w:rPr>
          <w:rFonts w:asciiTheme="minorHAnsi" w:hAnsiTheme="minorHAnsi"/>
        </w:rPr>
      </w:pPr>
    </w:p>
    <w:p w:rsidR="00CF5274" w:rsidRPr="00E160A2" w:rsidRDefault="00CF5274" w:rsidP="00CF5274">
      <w:pPr>
        <w:pStyle w:val="aff4"/>
        <w:rPr>
          <w:rFonts w:asciiTheme="minorHAnsi" w:hAnsiTheme="minorHAnsi"/>
        </w:rPr>
      </w:pPr>
      <w:r w:rsidRPr="00E160A2">
        <w:rPr>
          <w:rFonts w:asciiTheme="minorHAnsi" w:hAnsiTheme="minorHAnsi"/>
        </w:rPr>
        <w:t>При этом сумма коэффициентов (</w:t>
      </w:r>
      <w:r w:rsidRPr="00E160A2">
        <w:rPr>
          <w:rFonts w:asciiTheme="minorHAnsi" w:hAnsiTheme="minorHAnsi"/>
          <w:lang w:val="en-US"/>
        </w:rPr>
        <w:t>k</w:t>
      </w:r>
      <w:r w:rsidRPr="00E160A2">
        <w:rPr>
          <w:rFonts w:asciiTheme="minorHAnsi" w:hAnsiTheme="minorHAnsi"/>
        </w:rPr>
        <w:t>) должна быть равна единице:</w:t>
      </w:r>
    </w:p>
    <w:p w:rsidR="00CF5274" w:rsidRPr="00E160A2" w:rsidRDefault="00CF5274" w:rsidP="00CF5274">
      <w:pPr>
        <w:pStyle w:val="aff4"/>
        <w:jc w:val="left"/>
        <w:rPr>
          <w:rFonts w:asciiTheme="minorHAnsi" w:hAnsiTheme="minorHAnsi"/>
        </w:rPr>
      </w:pPr>
      <w:r w:rsidRPr="00E160A2">
        <w:rPr>
          <w:rFonts w:asciiTheme="minorHAnsi" w:hAnsiTheme="minorHAnsi"/>
        </w:rPr>
        <w:t xml:space="preserve">                                               </w:t>
      </w:r>
      <w:r w:rsidRPr="00E160A2">
        <w:rPr>
          <w:rFonts w:asciiTheme="minorHAnsi" w:hAnsiTheme="minorHAnsi"/>
          <w:lang w:val="en-US"/>
        </w:rPr>
        <w:t>k</w:t>
      </w:r>
      <w:r w:rsidRPr="00E160A2">
        <w:rPr>
          <w:rFonts w:asciiTheme="minorHAnsi" w:hAnsiTheme="minorHAnsi"/>
        </w:rPr>
        <w:t xml:space="preserve"> = </w:t>
      </w:r>
      <w:r w:rsidRPr="00E160A2">
        <w:rPr>
          <w:rFonts w:asciiTheme="minorHAnsi" w:hAnsiTheme="minorHAnsi"/>
          <w:lang w:val="en-US"/>
        </w:rPr>
        <w:t>k</w:t>
      </w:r>
      <w:r w:rsidRPr="00E160A2">
        <w:rPr>
          <w:rFonts w:asciiTheme="minorHAnsi" w:hAnsiTheme="minorHAnsi"/>
        </w:rPr>
        <w:t xml:space="preserve">т + </w:t>
      </w:r>
      <w:r w:rsidRPr="00E160A2">
        <w:rPr>
          <w:rFonts w:asciiTheme="minorHAnsi" w:hAnsiTheme="minorHAnsi"/>
          <w:lang w:val="en-US"/>
        </w:rPr>
        <w:t>k</w:t>
      </w:r>
      <w:r w:rsidRPr="00E160A2">
        <w:rPr>
          <w:rFonts w:asciiTheme="minorHAnsi" w:hAnsiTheme="minorHAnsi"/>
        </w:rPr>
        <w:t xml:space="preserve">ис + </w:t>
      </w:r>
      <w:r w:rsidRPr="00E160A2">
        <w:rPr>
          <w:rFonts w:asciiTheme="minorHAnsi" w:hAnsiTheme="minorHAnsi"/>
          <w:lang w:val="en-US"/>
        </w:rPr>
        <w:t>k</w:t>
      </w:r>
      <w:r w:rsidRPr="00E160A2">
        <w:rPr>
          <w:rFonts w:asciiTheme="minorHAnsi" w:hAnsiTheme="minorHAnsi"/>
        </w:rPr>
        <w:t>(</w:t>
      </w:r>
      <w:r w:rsidRPr="00E160A2">
        <w:rPr>
          <w:rFonts w:asciiTheme="minorHAnsi" w:hAnsiTheme="minorHAnsi"/>
          <w:lang w:val="en-US"/>
        </w:rPr>
        <w:t>n</w:t>
      </w:r>
      <w:r w:rsidRPr="00E160A2">
        <w:rPr>
          <w:rFonts w:asciiTheme="minorHAnsi" w:hAnsiTheme="minorHAnsi"/>
        </w:rPr>
        <w:t>) = 1</w:t>
      </w:r>
    </w:p>
    <w:p w:rsidR="00CF5274" w:rsidRPr="00E160A2" w:rsidRDefault="00CF5274" w:rsidP="00CF5274">
      <w:pPr>
        <w:pStyle w:val="aff4"/>
        <w:jc w:val="center"/>
        <w:rPr>
          <w:rFonts w:asciiTheme="minorHAnsi" w:hAnsiTheme="minorHAnsi"/>
        </w:rPr>
      </w:pPr>
      <w:r w:rsidRPr="00E160A2">
        <w:rPr>
          <w:rFonts w:asciiTheme="minorHAnsi" w:hAnsiTheme="minorHAnsi"/>
        </w:rPr>
        <w:t>∑</w:t>
      </w:r>
      <w:r w:rsidRPr="00E160A2">
        <w:rPr>
          <w:rFonts w:asciiTheme="minorHAnsi" w:hAnsiTheme="minorHAnsi"/>
          <w:vertAlign w:val="subscript"/>
          <w:lang w:val="en-US"/>
        </w:rPr>
        <w:t>n</w:t>
      </w:r>
      <w:r w:rsidRPr="00E160A2">
        <w:rPr>
          <w:rFonts w:asciiTheme="minorHAnsi" w:hAnsiTheme="minorHAnsi"/>
          <w:lang w:val="en-US"/>
        </w:rPr>
        <w:t>k</w:t>
      </w:r>
      <w:r w:rsidRPr="00E160A2">
        <w:rPr>
          <w:rFonts w:asciiTheme="minorHAnsi" w:hAnsiTheme="minorHAnsi"/>
        </w:rPr>
        <w:t xml:space="preserve">=1, где </w:t>
      </w:r>
      <w:r w:rsidRPr="00E160A2">
        <w:rPr>
          <w:rFonts w:asciiTheme="minorHAnsi" w:hAnsiTheme="minorHAnsi"/>
          <w:lang w:val="en-US"/>
        </w:rPr>
        <w:t>n</w:t>
      </w:r>
      <w:r w:rsidRPr="00E160A2">
        <w:rPr>
          <w:rFonts w:asciiTheme="minorHAnsi" w:hAnsiTheme="minorHAnsi"/>
        </w:rPr>
        <w:t xml:space="preserve"> – количество коэффициентов.</w:t>
      </w:r>
    </w:p>
    <w:p w:rsidR="00CF5274" w:rsidRPr="00E160A2" w:rsidRDefault="00CF5274" w:rsidP="009A5F42">
      <w:pPr>
        <w:spacing w:after="0" w:line="240" w:lineRule="auto"/>
        <w:ind w:firstLine="708"/>
        <w:jc w:val="both"/>
        <w:rPr>
          <w:snapToGrid w:val="0"/>
          <w:sz w:val="28"/>
          <w:szCs w:val="28"/>
        </w:rPr>
      </w:pPr>
    </w:p>
    <w:p w:rsidR="00CF5274" w:rsidRDefault="00CF5274" w:rsidP="00CF5274">
      <w:pPr>
        <w:spacing w:after="0" w:line="240" w:lineRule="auto"/>
        <w:ind w:firstLine="708"/>
        <w:jc w:val="both"/>
        <w:rPr>
          <w:snapToGrid w:val="0"/>
          <w:sz w:val="28"/>
          <w:szCs w:val="28"/>
        </w:rPr>
      </w:pPr>
      <w:r w:rsidRPr="00E160A2">
        <w:rPr>
          <w:snapToGrid w:val="0"/>
          <w:sz w:val="28"/>
          <w:szCs w:val="28"/>
        </w:rPr>
        <w:t>В случае использования коэффициентной формулы расчета итогового балла кандидата для каждого метода оценки конкурсной комиссией определяется удельный вес (коэффициент) метода оценки.</w:t>
      </w:r>
      <w:r>
        <w:rPr>
          <w:snapToGrid w:val="0"/>
          <w:sz w:val="28"/>
          <w:szCs w:val="28"/>
        </w:rPr>
        <w:t xml:space="preserve">  </w:t>
      </w:r>
    </w:p>
    <w:p w:rsidR="009A5F42" w:rsidRPr="002F1600" w:rsidRDefault="009A5F42" w:rsidP="009A5F42">
      <w:pPr>
        <w:spacing w:after="0" w:line="240" w:lineRule="auto"/>
        <w:ind w:firstLine="708"/>
        <w:jc w:val="both"/>
        <w:rPr>
          <w:snapToGrid w:val="0"/>
          <w:sz w:val="28"/>
          <w:szCs w:val="28"/>
        </w:rPr>
      </w:pPr>
      <w:r w:rsidRPr="002F1600">
        <w:rPr>
          <w:snapToGrid w:val="0"/>
          <w:sz w:val="28"/>
          <w:szCs w:val="28"/>
        </w:rPr>
        <w:t>2</w:t>
      </w:r>
      <w:r w:rsidR="00570AE5">
        <w:rPr>
          <w:snapToGrid w:val="0"/>
          <w:sz w:val="28"/>
          <w:szCs w:val="28"/>
        </w:rPr>
        <w:t>7</w:t>
      </w:r>
      <w:r w:rsidRPr="002F1600">
        <w:rPr>
          <w:snapToGrid w:val="0"/>
          <w:sz w:val="28"/>
          <w:szCs w:val="28"/>
        </w:rPr>
        <w:t>. По результатам сопоставления итоговых баллов кандидатов секретарь конкурсной комиссии формирует рейтинг кандидатов</w:t>
      </w:r>
      <w:r w:rsidR="00F14B40">
        <w:rPr>
          <w:snapToGrid w:val="0"/>
          <w:sz w:val="28"/>
          <w:szCs w:val="28"/>
        </w:rPr>
        <w:t xml:space="preserve"> в порядке  убывания количества набранных баллов</w:t>
      </w:r>
      <w:r w:rsidRPr="002F1600">
        <w:rPr>
          <w:snapToGrid w:val="0"/>
          <w:sz w:val="28"/>
          <w:szCs w:val="28"/>
        </w:rPr>
        <w:t>.</w:t>
      </w:r>
    </w:p>
    <w:p w:rsidR="009A5F42" w:rsidRDefault="009A5F42" w:rsidP="009A5F42">
      <w:pPr>
        <w:spacing w:after="0" w:line="240" w:lineRule="auto"/>
        <w:ind w:firstLine="708"/>
        <w:jc w:val="both"/>
        <w:rPr>
          <w:snapToGrid w:val="0"/>
          <w:sz w:val="28"/>
          <w:szCs w:val="28"/>
        </w:rPr>
      </w:pPr>
      <w:r w:rsidRPr="002F1600">
        <w:rPr>
          <w:snapToGrid w:val="0"/>
          <w:sz w:val="28"/>
          <w:szCs w:val="28"/>
        </w:rPr>
        <w:t>2</w:t>
      </w:r>
      <w:r w:rsidR="00570AE5">
        <w:rPr>
          <w:snapToGrid w:val="0"/>
          <w:sz w:val="28"/>
          <w:szCs w:val="28"/>
        </w:rPr>
        <w:t>8</w:t>
      </w:r>
      <w:r w:rsidRPr="002F1600">
        <w:rPr>
          <w:snapToGrid w:val="0"/>
          <w:sz w:val="28"/>
          <w:szCs w:val="28"/>
        </w:rPr>
        <w:t xml:space="preserve">. Решение конкурсной комиссии об определении победителя конкурса на вакантную должность гражданской службы (кандидата (кандидатов) для включения в кадровый резерв) принимается </w:t>
      </w:r>
      <w:r w:rsidR="00D5690A">
        <w:rPr>
          <w:snapToGrid w:val="0"/>
          <w:sz w:val="28"/>
          <w:szCs w:val="28"/>
        </w:rPr>
        <w:t xml:space="preserve">в отсутствии кандидата </w:t>
      </w:r>
      <w:r w:rsidRPr="002F1600">
        <w:rPr>
          <w:snapToGrid w:val="0"/>
          <w:sz w:val="28"/>
          <w:szCs w:val="28"/>
        </w:rPr>
        <w:t>открытым голосованием простым большинством голосов ее член</w:t>
      </w:r>
      <w:r w:rsidR="00F14B40">
        <w:rPr>
          <w:snapToGrid w:val="0"/>
          <w:sz w:val="28"/>
          <w:szCs w:val="28"/>
        </w:rPr>
        <w:t>ов, присутствующих на заседании, посредством заполнения конкурсных бюллетений.</w:t>
      </w:r>
    </w:p>
    <w:p w:rsidR="00D5690A" w:rsidRPr="00D5690A" w:rsidRDefault="00D5690A" w:rsidP="00F14B40">
      <w:pPr>
        <w:autoSpaceDE w:val="0"/>
        <w:autoSpaceDN w:val="0"/>
        <w:adjustRightInd w:val="0"/>
        <w:spacing w:after="0" w:line="240" w:lineRule="auto"/>
        <w:ind w:firstLine="709"/>
        <w:jc w:val="both"/>
        <w:rPr>
          <w:rFonts w:cs="Calibri"/>
          <w:sz w:val="28"/>
          <w:szCs w:val="28"/>
        </w:rPr>
      </w:pPr>
      <w:r>
        <w:rPr>
          <w:rFonts w:cs="Calibri"/>
          <w:sz w:val="28"/>
          <w:szCs w:val="28"/>
        </w:rPr>
        <w:t>При равенстве голосов решающим является голос председателя конкурсной комиссии.</w:t>
      </w:r>
    </w:p>
    <w:p w:rsidR="00D01758" w:rsidRDefault="009A5F42" w:rsidP="00D01758">
      <w:pPr>
        <w:spacing w:after="0" w:line="240" w:lineRule="auto"/>
        <w:ind w:firstLine="708"/>
        <w:jc w:val="both"/>
        <w:rPr>
          <w:snapToGrid w:val="0"/>
          <w:sz w:val="28"/>
          <w:szCs w:val="28"/>
        </w:rPr>
      </w:pPr>
      <w:r w:rsidRPr="002F1600">
        <w:rPr>
          <w:snapToGrid w:val="0"/>
          <w:sz w:val="28"/>
          <w:szCs w:val="28"/>
        </w:rPr>
        <w:t>2</w:t>
      </w:r>
      <w:r w:rsidR="00570AE5">
        <w:rPr>
          <w:snapToGrid w:val="0"/>
          <w:sz w:val="28"/>
          <w:szCs w:val="28"/>
        </w:rPr>
        <w:t>9</w:t>
      </w:r>
      <w:r w:rsidRPr="002F1600">
        <w:rPr>
          <w:snapToGrid w:val="0"/>
          <w:sz w:val="28"/>
          <w:szCs w:val="28"/>
        </w:rPr>
        <w:t xml:space="preserve">. </w:t>
      </w:r>
      <w:r w:rsidR="00D01758" w:rsidRPr="002F1600">
        <w:rPr>
          <w:snapToGrid w:val="0"/>
          <w:sz w:val="28"/>
          <w:szCs w:val="28"/>
        </w:rPr>
        <w:t>В кадровый резерв конкурсной комиссией могут рекомендоваться кандидаты из числа тех кандидатов, общая сумма набранных баллов которых составляет не менее 50 процентов максимального балла.</w:t>
      </w:r>
    </w:p>
    <w:p w:rsidR="009A5F42" w:rsidRPr="002F1600" w:rsidRDefault="00570AE5" w:rsidP="009A5F42">
      <w:pPr>
        <w:spacing w:after="0" w:line="240" w:lineRule="auto"/>
        <w:ind w:firstLine="708"/>
        <w:jc w:val="both"/>
        <w:rPr>
          <w:snapToGrid w:val="0"/>
          <w:sz w:val="28"/>
          <w:szCs w:val="28"/>
        </w:rPr>
      </w:pPr>
      <w:r>
        <w:rPr>
          <w:snapToGrid w:val="0"/>
          <w:sz w:val="28"/>
          <w:szCs w:val="28"/>
        </w:rPr>
        <w:t>30</w:t>
      </w:r>
      <w:r w:rsidR="00D01758">
        <w:rPr>
          <w:snapToGrid w:val="0"/>
          <w:sz w:val="28"/>
          <w:szCs w:val="28"/>
        </w:rPr>
        <w:t xml:space="preserve">. </w:t>
      </w:r>
      <w:r w:rsidR="009A5F42" w:rsidRPr="002F1600">
        <w:rPr>
          <w:snapToGrid w:val="0"/>
          <w:sz w:val="28"/>
          <w:szCs w:val="28"/>
        </w:rPr>
        <w:t>Результаты голосования конкурсной комиссии оформляются решением конкурсной комиссии по итогам конкурса на замещение вакантной должности гражданской службы по форме, утвержденной постановлением Правительства Российской Федерации от 31 марта 2018 г. №</w:t>
      </w:r>
      <w:r w:rsidR="009A5F42">
        <w:rPr>
          <w:snapToGrid w:val="0"/>
          <w:sz w:val="28"/>
          <w:szCs w:val="28"/>
        </w:rPr>
        <w:t> </w:t>
      </w:r>
      <w:r w:rsidR="009A5F42" w:rsidRPr="002F1600">
        <w:rPr>
          <w:snapToGrid w:val="0"/>
          <w:sz w:val="28"/>
          <w:szCs w:val="28"/>
        </w:rPr>
        <w:t>397 «Об утверждении единой методики проведения конкурсов на замещение вакантных должностей государственной гражданской службы Российской Федерации и включение в кадровый резерв государственных органов» (Официальный интернет-портал правовой информации (www.p</w:t>
      </w:r>
      <w:r w:rsidR="009A5F42">
        <w:rPr>
          <w:snapToGrid w:val="0"/>
          <w:sz w:val="28"/>
          <w:szCs w:val="28"/>
        </w:rPr>
        <w:t>ravo.gov.ru), 10 апреля 2018 г.</w:t>
      </w:r>
      <w:r w:rsidR="009A5F42" w:rsidRPr="002F1600">
        <w:rPr>
          <w:snapToGrid w:val="0"/>
          <w:sz w:val="28"/>
          <w:szCs w:val="28"/>
        </w:rPr>
        <w:t>), и протоколом заседания конкурсной комиссии по результатам конкурса на включение в кадровый резерв по форме, утвержденной постановлением Правительства Российской Федерации от 31 марта 2018 г. №</w:t>
      </w:r>
      <w:r w:rsidR="009A5F42">
        <w:rPr>
          <w:snapToGrid w:val="0"/>
          <w:sz w:val="28"/>
          <w:szCs w:val="28"/>
        </w:rPr>
        <w:t> </w:t>
      </w:r>
      <w:r w:rsidR="009A5F42" w:rsidRPr="002F1600">
        <w:rPr>
          <w:snapToGrid w:val="0"/>
          <w:sz w:val="28"/>
          <w:szCs w:val="28"/>
        </w:rPr>
        <w:t>397 «Об утверждении единой методики проведения конкурсов на замещение вакантных должностей государственной гражданской службы Российской Федерации и включение в кадровый резерв государственных органов» (Официальный интернет-портал правовой информации (www.pravo.gov.ru), 10 апреля 2018 г</w:t>
      </w:r>
      <w:r w:rsidR="009A5F42">
        <w:rPr>
          <w:snapToGrid w:val="0"/>
          <w:sz w:val="28"/>
          <w:szCs w:val="28"/>
        </w:rPr>
        <w:t>.</w:t>
      </w:r>
      <w:r w:rsidR="009A5F42" w:rsidRPr="002F1600">
        <w:rPr>
          <w:snapToGrid w:val="0"/>
          <w:sz w:val="28"/>
          <w:szCs w:val="28"/>
        </w:rPr>
        <w:t>)</w:t>
      </w:r>
      <w:r w:rsidR="001B31C9">
        <w:rPr>
          <w:snapToGrid w:val="0"/>
          <w:sz w:val="28"/>
          <w:szCs w:val="28"/>
        </w:rPr>
        <w:t xml:space="preserve"> (далее соответственно – решение конкурсной комиссии и протокол конкурсной комиссии)</w:t>
      </w:r>
      <w:r w:rsidR="009A5F42" w:rsidRPr="002F1600">
        <w:rPr>
          <w:snapToGrid w:val="0"/>
          <w:sz w:val="28"/>
          <w:szCs w:val="28"/>
        </w:rPr>
        <w:t xml:space="preserve">, </w:t>
      </w:r>
      <w:r w:rsidR="009A5F42" w:rsidRPr="00E160A2">
        <w:rPr>
          <w:snapToGrid w:val="0"/>
          <w:sz w:val="28"/>
          <w:szCs w:val="28"/>
        </w:rPr>
        <w:t>которые подписываются председателем, заместителем председателя, секретарем и членами конкурсной комиссии, принимавшими участие в заседании.</w:t>
      </w:r>
      <w:r w:rsidR="009A5F42" w:rsidRPr="002F1600">
        <w:rPr>
          <w:snapToGrid w:val="0"/>
          <w:sz w:val="28"/>
          <w:szCs w:val="28"/>
        </w:rPr>
        <w:t xml:space="preserve"> </w:t>
      </w:r>
    </w:p>
    <w:p w:rsidR="009A5F42" w:rsidRPr="002F1600" w:rsidRDefault="00D01758" w:rsidP="009A5F42">
      <w:pPr>
        <w:spacing w:after="0" w:line="240" w:lineRule="auto"/>
        <w:ind w:firstLine="708"/>
        <w:jc w:val="both"/>
        <w:rPr>
          <w:snapToGrid w:val="0"/>
          <w:sz w:val="28"/>
          <w:szCs w:val="28"/>
        </w:rPr>
      </w:pPr>
      <w:r>
        <w:rPr>
          <w:snapToGrid w:val="0"/>
          <w:sz w:val="28"/>
          <w:szCs w:val="28"/>
        </w:rPr>
        <w:t>3</w:t>
      </w:r>
      <w:r w:rsidR="00570AE5">
        <w:rPr>
          <w:snapToGrid w:val="0"/>
          <w:sz w:val="28"/>
          <w:szCs w:val="28"/>
        </w:rPr>
        <w:t>1</w:t>
      </w:r>
      <w:r>
        <w:rPr>
          <w:snapToGrid w:val="0"/>
          <w:sz w:val="28"/>
          <w:szCs w:val="28"/>
        </w:rPr>
        <w:t xml:space="preserve">. </w:t>
      </w:r>
      <w:r w:rsidR="009A5F42" w:rsidRPr="002F1600">
        <w:rPr>
          <w:snapToGrid w:val="0"/>
          <w:sz w:val="28"/>
          <w:szCs w:val="28"/>
        </w:rPr>
        <w:t xml:space="preserve">Решение </w:t>
      </w:r>
      <w:r w:rsidR="009A5F42">
        <w:rPr>
          <w:snapToGrid w:val="0"/>
          <w:sz w:val="28"/>
          <w:szCs w:val="28"/>
        </w:rPr>
        <w:t xml:space="preserve">конкурсной комиссии </w:t>
      </w:r>
      <w:r w:rsidR="009A5F42" w:rsidRPr="002F1600">
        <w:rPr>
          <w:snapToGrid w:val="0"/>
          <w:sz w:val="28"/>
          <w:szCs w:val="28"/>
        </w:rPr>
        <w:t>является основанием для назначения кандидата на вакантную должность гражданской службы либо отказа в таком назначении.</w:t>
      </w:r>
    </w:p>
    <w:p w:rsidR="009A5F42" w:rsidRDefault="009A5F42" w:rsidP="009A5F42">
      <w:pPr>
        <w:spacing w:after="0" w:line="240" w:lineRule="auto"/>
        <w:ind w:firstLine="708"/>
        <w:jc w:val="both"/>
        <w:rPr>
          <w:snapToGrid w:val="0"/>
          <w:sz w:val="28"/>
          <w:szCs w:val="28"/>
        </w:rPr>
      </w:pPr>
      <w:r>
        <w:rPr>
          <w:snapToGrid w:val="0"/>
          <w:sz w:val="28"/>
          <w:szCs w:val="28"/>
        </w:rPr>
        <w:t>Протокол конкурсной комиссии является основанием для включения кандидата(-ов) в кадровый резерв.</w:t>
      </w:r>
    </w:p>
    <w:p w:rsidR="009A5F42" w:rsidRPr="00FD1B01" w:rsidRDefault="009A5F42" w:rsidP="00A4158C">
      <w:pPr>
        <w:spacing w:after="0" w:line="240" w:lineRule="auto"/>
        <w:rPr>
          <w:snapToGrid w:val="0"/>
          <w:sz w:val="28"/>
          <w:szCs w:val="28"/>
        </w:rPr>
      </w:pPr>
      <w:r>
        <w:rPr>
          <w:snapToGrid w:val="0"/>
          <w:sz w:val="28"/>
          <w:szCs w:val="28"/>
        </w:rPr>
        <w:br w:type="page"/>
      </w:r>
    </w:p>
    <w:p w:rsidR="009A5F42" w:rsidRPr="00512C8F" w:rsidRDefault="009A5F42" w:rsidP="009A5F42">
      <w:pPr>
        <w:spacing w:after="0" w:line="240" w:lineRule="auto"/>
        <w:contextualSpacing/>
        <w:jc w:val="right"/>
        <w:rPr>
          <w:sz w:val="28"/>
          <w:szCs w:val="28"/>
        </w:rPr>
      </w:pPr>
      <w:r w:rsidRPr="00512C8F">
        <w:rPr>
          <w:sz w:val="28"/>
          <w:szCs w:val="28"/>
        </w:rPr>
        <w:t>Приложение № 1</w:t>
      </w:r>
    </w:p>
    <w:p w:rsidR="009A5F42" w:rsidRDefault="009A5F42" w:rsidP="009A5F42">
      <w:pPr>
        <w:spacing w:after="0" w:line="240" w:lineRule="auto"/>
        <w:jc w:val="right"/>
        <w:rPr>
          <w:snapToGrid w:val="0"/>
          <w:sz w:val="28"/>
          <w:szCs w:val="28"/>
        </w:rPr>
      </w:pPr>
      <w:r>
        <w:rPr>
          <w:snapToGrid w:val="0"/>
          <w:sz w:val="28"/>
          <w:szCs w:val="28"/>
        </w:rPr>
        <w:t xml:space="preserve">к </w:t>
      </w:r>
      <w:r w:rsidR="001D5866">
        <w:rPr>
          <w:snapToGrid w:val="0"/>
          <w:sz w:val="28"/>
          <w:szCs w:val="28"/>
        </w:rPr>
        <w:t>м</w:t>
      </w:r>
      <w:r w:rsidRPr="002F1600">
        <w:rPr>
          <w:snapToGrid w:val="0"/>
          <w:sz w:val="28"/>
          <w:szCs w:val="28"/>
        </w:rPr>
        <w:t>етодик</w:t>
      </w:r>
      <w:r>
        <w:rPr>
          <w:snapToGrid w:val="0"/>
          <w:sz w:val="28"/>
          <w:szCs w:val="28"/>
        </w:rPr>
        <w:t>е</w:t>
      </w:r>
      <w:r w:rsidRPr="002F1600">
        <w:rPr>
          <w:snapToGrid w:val="0"/>
          <w:sz w:val="28"/>
          <w:szCs w:val="28"/>
        </w:rPr>
        <w:t xml:space="preserve"> проведения конкурсов </w:t>
      </w:r>
    </w:p>
    <w:p w:rsidR="009A5F42" w:rsidRDefault="009A5F42" w:rsidP="009A5F42">
      <w:pPr>
        <w:spacing w:after="0" w:line="240" w:lineRule="auto"/>
        <w:jc w:val="right"/>
        <w:rPr>
          <w:snapToGrid w:val="0"/>
          <w:sz w:val="28"/>
          <w:szCs w:val="28"/>
        </w:rPr>
      </w:pPr>
      <w:r w:rsidRPr="002F1600">
        <w:rPr>
          <w:snapToGrid w:val="0"/>
          <w:sz w:val="28"/>
          <w:szCs w:val="28"/>
        </w:rPr>
        <w:t xml:space="preserve">на замещение вакантной должности </w:t>
      </w:r>
    </w:p>
    <w:p w:rsidR="009A5F42" w:rsidRDefault="009A5F42" w:rsidP="009A5F42">
      <w:pPr>
        <w:spacing w:after="0" w:line="240" w:lineRule="auto"/>
        <w:jc w:val="right"/>
        <w:rPr>
          <w:snapToGrid w:val="0"/>
          <w:sz w:val="28"/>
          <w:szCs w:val="28"/>
        </w:rPr>
      </w:pPr>
      <w:r>
        <w:rPr>
          <w:snapToGrid w:val="0"/>
          <w:sz w:val="28"/>
          <w:szCs w:val="28"/>
        </w:rPr>
        <w:t xml:space="preserve">федеральной </w:t>
      </w:r>
      <w:r w:rsidRPr="002F1600">
        <w:rPr>
          <w:snapToGrid w:val="0"/>
          <w:sz w:val="28"/>
          <w:szCs w:val="28"/>
        </w:rPr>
        <w:t xml:space="preserve">государственной </w:t>
      </w:r>
    </w:p>
    <w:p w:rsidR="009A5F42" w:rsidRDefault="009A5F42" w:rsidP="009A5F42">
      <w:pPr>
        <w:spacing w:after="0" w:line="240" w:lineRule="auto"/>
        <w:jc w:val="right"/>
        <w:rPr>
          <w:snapToGrid w:val="0"/>
          <w:sz w:val="28"/>
          <w:szCs w:val="28"/>
        </w:rPr>
      </w:pPr>
      <w:r w:rsidRPr="002F1600">
        <w:rPr>
          <w:snapToGrid w:val="0"/>
          <w:sz w:val="28"/>
          <w:szCs w:val="28"/>
        </w:rPr>
        <w:t>гражданской службы</w:t>
      </w:r>
      <w:r>
        <w:rPr>
          <w:snapToGrid w:val="0"/>
          <w:sz w:val="28"/>
          <w:szCs w:val="28"/>
        </w:rPr>
        <w:t xml:space="preserve"> / </w:t>
      </w:r>
    </w:p>
    <w:p w:rsidR="009A5F42" w:rsidRDefault="009A5F42" w:rsidP="009A5F42">
      <w:pPr>
        <w:spacing w:after="0" w:line="240" w:lineRule="auto"/>
        <w:jc w:val="right"/>
        <w:rPr>
          <w:snapToGrid w:val="0"/>
          <w:sz w:val="28"/>
          <w:szCs w:val="28"/>
        </w:rPr>
      </w:pPr>
      <w:r>
        <w:rPr>
          <w:snapToGrid w:val="0"/>
          <w:sz w:val="28"/>
          <w:szCs w:val="28"/>
        </w:rPr>
        <w:t xml:space="preserve">государственной гражданской службы </w:t>
      </w:r>
    </w:p>
    <w:p w:rsidR="009A5F42" w:rsidRDefault="009A5F42" w:rsidP="009A5F42">
      <w:pPr>
        <w:spacing w:after="0" w:line="240" w:lineRule="auto"/>
        <w:jc w:val="right"/>
        <w:rPr>
          <w:snapToGrid w:val="0"/>
          <w:sz w:val="28"/>
          <w:szCs w:val="28"/>
        </w:rPr>
      </w:pPr>
      <w:r>
        <w:rPr>
          <w:snapToGrid w:val="0"/>
          <w:sz w:val="28"/>
          <w:szCs w:val="28"/>
        </w:rPr>
        <w:t>субъекта</w:t>
      </w:r>
      <w:r w:rsidRPr="002F1600">
        <w:rPr>
          <w:snapToGrid w:val="0"/>
          <w:sz w:val="26"/>
          <w:szCs w:val="20"/>
        </w:rPr>
        <w:t xml:space="preserve"> </w:t>
      </w:r>
      <w:r w:rsidRPr="002F1600">
        <w:rPr>
          <w:snapToGrid w:val="0"/>
          <w:sz w:val="28"/>
          <w:szCs w:val="28"/>
        </w:rPr>
        <w:t xml:space="preserve">Российской Федерации и </w:t>
      </w:r>
    </w:p>
    <w:p w:rsidR="009A5F42" w:rsidRDefault="009A5F42" w:rsidP="009A5F42">
      <w:pPr>
        <w:spacing w:after="0" w:line="240" w:lineRule="auto"/>
        <w:jc w:val="right"/>
        <w:rPr>
          <w:snapToGrid w:val="0"/>
          <w:sz w:val="28"/>
          <w:szCs w:val="28"/>
        </w:rPr>
      </w:pPr>
      <w:r w:rsidRPr="002F1600">
        <w:rPr>
          <w:snapToGrid w:val="0"/>
          <w:sz w:val="28"/>
          <w:szCs w:val="28"/>
        </w:rPr>
        <w:t xml:space="preserve">включение в  кадровый резерв </w:t>
      </w:r>
    </w:p>
    <w:p w:rsidR="009A5F42" w:rsidRPr="002F1600" w:rsidRDefault="009A5F42" w:rsidP="009A5F42">
      <w:pPr>
        <w:spacing w:after="0" w:line="240" w:lineRule="auto"/>
        <w:jc w:val="right"/>
        <w:rPr>
          <w:snapToGrid w:val="0"/>
          <w:sz w:val="28"/>
          <w:szCs w:val="28"/>
        </w:rPr>
      </w:pPr>
      <w:r w:rsidRPr="002F1600">
        <w:rPr>
          <w:snapToGrid w:val="0"/>
          <w:sz w:val="28"/>
          <w:szCs w:val="28"/>
        </w:rPr>
        <w:t>_____________________________</w:t>
      </w:r>
    </w:p>
    <w:p w:rsidR="009A5F42" w:rsidRPr="002F1600" w:rsidRDefault="009A5F42" w:rsidP="009A5F42">
      <w:pPr>
        <w:spacing w:after="120" w:line="240" w:lineRule="auto"/>
        <w:jc w:val="right"/>
        <w:rPr>
          <w:snapToGrid w:val="0"/>
          <w:sz w:val="28"/>
          <w:szCs w:val="28"/>
        </w:rPr>
      </w:pPr>
      <w:r w:rsidRPr="002F1600">
        <w:rPr>
          <w:snapToGrid w:val="0"/>
          <w:sz w:val="20"/>
          <w:szCs w:val="20"/>
        </w:rPr>
        <w:t xml:space="preserve">                                                              </w:t>
      </w:r>
      <w:r>
        <w:rPr>
          <w:snapToGrid w:val="0"/>
          <w:sz w:val="20"/>
          <w:szCs w:val="20"/>
        </w:rPr>
        <w:t xml:space="preserve">                 </w:t>
      </w:r>
      <w:r w:rsidRPr="002F1600">
        <w:rPr>
          <w:snapToGrid w:val="0"/>
          <w:sz w:val="20"/>
          <w:szCs w:val="20"/>
        </w:rPr>
        <w:t xml:space="preserve">   (наименование государственного органа)</w:t>
      </w:r>
    </w:p>
    <w:p w:rsidR="009A5F42" w:rsidRDefault="009A5F42" w:rsidP="009A5F42">
      <w:pPr>
        <w:rPr>
          <w:i/>
          <w:sz w:val="24"/>
          <w:szCs w:val="28"/>
        </w:rPr>
      </w:pPr>
    </w:p>
    <w:p w:rsidR="009A5F42" w:rsidRPr="00206A4C" w:rsidRDefault="009A5F42" w:rsidP="009A5F42">
      <w:pPr>
        <w:jc w:val="right"/>
        <w:rPr>
          <w:sz w:val="24"/>
          <w:szCs w:val="28"/>
        </w:rPr>
      </w:pPr>
    </w:p>
    <w:tbl>
      <w:tblPr>
        <w:tblW w:w="0" w:type="auto"/>
        <w:tblInd w:w="3888" w:type="dxa"/>
        <w:tblLayout w:type="fixed"/>
        <w:tblLook w:val="0000" w:firstRow="0" w:lastRow="0" w:firstColumn="0" w:lastColumn="0" w:noHBand="0" w:noVBand="0"/>
      </w:tblPr>
      <w:tblGrid>
        <w:gridCol w:w="5683"/>
      </w:tblGrid>
      <w:tr w:rsidR="009A5F42" w:rsidRPr="008A3460" w:rsidTr="00CE0D3D">
        <w:trPr>
          <w:trHeight w:val="444"/>
        </w:trPr>
        <w:tc>
          <w:tcPr>
            <w:tcW w:w="5683" w:type="dxa"/>
          </w:tcPr>
          <w:p w:rsidR="009A5F42" w:rsidRPr="008A3460" w:rsidRDefault="009A5F42" w:rsidP="00CE0D3D">
            <w:pPr>
              <w:spacing w:after="0" w:line="240" w:lineRule="auto"/>
              <w:jc w:val="right"/>
              <w:rPr>
                <w:szCs w:val="28"/>
              </w:rPr>
            </w:pPr>
            <w:r w:rsidRPr="008A3460">
              <w:rPr>
                <w:szCs w:val="28"/>
              </w:rPr>
              <w:t>_______________________________________</w:t>
            </w:r>
          </w:p>
          <w:p w:rsidR="009A5F42" w:rsidRPr="00D049B6" w:rsidRDefault="009A5F42" w:rsidP="00CE0D3D">
            <w:pPr>
              <w:spacing w:after="0" w:line="240" w:lineRule="auto"/>
              <w:jc w:val="center"/>
              <w:rPr>
                <w:sz w:val="20"/>
                <w:szCs w:val="20"/>
              </w:rPr>
            </w:pPr>
            <w:r>
              <w:rPr>
                <w:sz w:val="20"/>
                <w:szCs w:val="20"/>
              </w:rPr>
              <w:t xml:space="preserve">                    </w:t>
            </w:r>
            <w:r w:rsidRPr="00D049B6">
              <w:rPr>
                <w:sz w:val="20"/>
                <w:szCs w:val="20"/>
              </w:rPr>
              <w:t>Должность представителя нанимателя</w:t>
            </w:r>
          </w:p>
        </w:tc>
      </w:tr>
      <w:tr w:rsidR="009A5F42" w:rsidRPr="008A3460" w:rsidTr="00CE0D3D">
        <w:tc>
          <w:tcPr>
            <w:tcW w:w="5683" w:type="dxa"/>
          </w:tcPr>
          <w:p w:rsidR="009A5F42" w:rsidRPr="008A3460" w:rsidRDefault="009A5F42" w:rsidP="00CE0D3D">
            <w:pPr>
              <w:pBdr>
                <w:bottom w:val="single" w:sz="12" w:space="1" w:color="auto"/>
              </w:pBdr>
              <w:spacing w:after="0" w:line="240" w:lineRule="auto"/>
              <w:jc w:val="right"/>
              <w:rPr>
                <w:szCs w:val="28"/>
              </w:rPr>
            </w:pPr>
          </w:p>
          <w:p w:rsidR="009A5F42" w:rsidRPr="008A3460" w:rsidRDefault="009A5F42" w:rsidP="00CE0D3D">
            <w:pPr>
              <w:pBdr>
                <w:bottom w:val="single" w:sz="12" w:space="1" w:color="auto"/>
              </w:pBdr>
              <w:spacing w:after="0" w:line="240" w:lineRule="auto"/>
              <w:jc w:val="right"/>
              <w:rPr>
                <w:szCs w:val="28"/>
              </w:rPr>
            </w:pPr>
          </w:p>
          <w:p w:rsidR="009A5F42" w:rsidRPr="00D049B6" w:rsidRDefault="009A5F42" w:rsidP="00CE0D3D">
            <w:pPr>
              <w:spacing w:after="0" w:line="240" w:lineRule="auto"/>
              <w:jc w:val="center"/>
              <w:rPr>
                <w:szCs w:val="28"/>
              </w:rPr>
            </w:pPr>
            <w:r w:rsidRPr="00D049B6">
              <w:rPr>
                <w:szCs w:val="28"/>
              </w:rPr>
              <w:t>фамилия, имя, отчество</w:t>
            </w:r>
          </w:p>
        </w:tc>
      </w:tr>
      <w:tr w:rsidR="009A5F42" w:rsidRPr="008A3460" w:rsidTr="00CE0D3D">
        <w:tc>
          <w:tcPr>
            <w:tcW w:w="5683" w:type="dxa"/>
          </w:tcPr>
          <w:p w:rsidR="009A5F42" w:rsidRPr="008A3460" w:rsidRDefault="009A5F42" w:rsidP="00CE0D3D">
            <w:pPr>
              <w:spacing w:after="0" w:line="240" w:lineRule="auto"/>
              <w:rPr>
                <w:szCs w:val="28"/>
              </w:rPr>
            </w:pPr>
          </w:p>
          <w:p w:rsidR="009A5F42" w:rsidRPr="008A3460" w:rsidRDefault="009A5F42" w:rsidP="00CE0D3D">
            <w:pPr>
              <w:spacing w:after="0" w:line="240" w:lineRule="auto"/>
              <w:rPr>
                <w:szCs w:val="28"/>
              </w:rPr>
            </w:pPr>
            <w:r w:rsidRPr="008A3460">
              <w:rPr>
                <w:sz w:val="30"/>
                <w:szCs w:val="30"/>
              </w:rPr>
              <w:t>от гр.</w:t>
            </w:r>
            <w:r>
              <w:rPr>
                <w:sz w:val="30"/>
                <w:szCs w:val="30"/>
              </w:rPr>
              <w:t xml:space="preserve">        </w:t>
            </w:r>
            <w:r w:rsidRPr="008A3460">
              <w:rPr>
                <w:szCs w:val="28"/>
              </w:rPr>
              <w:t>__________________________________</w:t>
            </w:r>
            <w:r>
              <w:rPr>
                <w:szCs w:val="28"/>
              </w:rPr>
              <w:t>____</w:t>
            </w:r>
          </w:p>
          <w:p w:rsidR="009A5F42" w:rsidRPr="00D049B6" w:rsidRDefault="009A5F42" w:rsidP="00CE0D3D">
            <w:pPr>
              <w:spacing w:after="0" w:line="240" w:lineRule="auto"/>
              <w:jc w:val="center"/>
              <w:rPr>
                <w:szCs w:val="28"/>
              </w:rPr>
            </w:pPr>
            <w:r w:rsidRPr="00D049B6">
              <w:rPr>
                <w:szCs w:val="28"/>
                <w:vertAlign w:val="superscript"/>
              </w:rPr>
              <w:t xml:space="preserve"> </w:t>
            </w:r>
            <w:r w:rsidRPr="00D049B6">
              <w:rPr>
                <w:szCs w:val="28"/>
              </w:rPr>
              <w:t xml:space="preserve">фамилия, </w:t>
            </w:r>
          </w:p>
          <w:p w:rsidR="009A5F42" w:rsidRPr="00D049B6" w:rsidRDefault="009A5F42" w:rsidP="00CE0D3D">
            <w:pPr>
              <w:spacing w:after="0" w:line="240" w:lineRule="auto"/>
              <w:jc w:val="right"/>
              <w:rPr>
                <w:szCs w:val="28"/>
                <w:vertAlign w:val="superscript"/>
              </w:rPr>
            </w:pPr>
            <w:r>
              <w:rPr>
                <w:szCs w:val="28"/>
                <w:vertAlign w:val="superscript"/>
              </w:rPr>
              <w:t>_______________________</w:t>
            </w:r>
            <w:r w:rsidRPr="00D049B6">
              <w:rPr>
                <w:szCs w:val="28"/>
                <w:vertAlign w:val="superscript"/>
              </w:rPr>
              <w:t>_______________________________________</w:t>
            </w:r>
          </w:p>
          <w:p w:rsidR="009A5F42" w:rsidRPr="00D049B6" w:rsidRDefault="009A5F42" w:rsidP="00CE0D3D">
            <w:pPr>
              <w:spacing w:after="0" w:line="240" w:lineRule="auto"/>
              <w:jc w:val="center"/>
              <w:rPr>
                <w:szCs w:val="28"/>
              </w:rPr>
            </w:pPr>
            <w:r w:rsidRPr="00D049B6">
              <w:rPr>
                <w:szCs w:val="28"/>
              </w:rPr>
              <w:t>имя, отчество гражданина Российской Федерации, претендующего на замещение</w:t>
            </w:r>
          </w:p>
          <w:p w:rsidR="009A5F42" w:rsidRPr="00D049B6" w:rsidRDefault="009A5F42" w:rsidP="00CE0D3D">
            <w:pPr>
              <w:spacing w:after="0" w:line="240" w:lineRule="auto"/>
              <w:jc w:val="center"/>
              <w:rPr>
                <w:szCs w:val="28"/>
                <w:vertAlign w:val="superscript"/>
              </w:rPr>
            </w:pPr>
            <w:r>
              <w:rPr>
                <w:szCs w:val="28"/>
                <w:vertAlign w:val="superscript"/>
              </w:rPr>
              <w:t xml:space="preserve">                                    </w:t>
            </w:r>
            <w:r w:rsidRPr="00D049B6">
              <w:rPr>
                <w:szCs w:val="28"/>
                <w:vertAlign w:val="superscript"/>
              </w:rPr>
              <w:t>________________________</w:t>
            </w:r>
            <w:r>
              <w:rPr>
                <w:szCs w:val="28"/>
                <w:vertAlign w:val="superscript"/>
              </w:rPr>
              <w:t>______________________________________</w:t>
            </w:r>
          </w:p>
          <w:p w:rsidR="009A5F42" w:rsidRPr="00D049B6" w:rsidRDefault="009A5F42" w:rsidP="00CE0D3D">
            <w:pPr>
              <w:spacing w:after="0" w:line="240" w:lineRule="auto"/>
              <w:jc w:val="center"/>
              <w:rPr>
                <w:szCs w:val="28"/>
              </w:rPr>
            </w:pPr>
            <w:r w:rsidRPr="00D049B6">
              <w:rPr>
                <w:szCs w:val="28"/>
              </w:rPr>
              <w:t>вакантной должности государственной гражданской службы Российской Федерации</w:t>
            </w:r>
          </w:p>
        </w:tc>
      </w:tr>
      <w:tr w:rsidR="009A5F42" w:rsidRPr="008A3460" w:rsidTr="00CE0D3D">
        <w:tc>
          <w:tcPr>
            <w:tcW w:w="5683" w:type="dxa"/>
          </w:tcPr>
          <w:p w:rsidR="009A5F42" w:rsidRPr="008A3460" w:rsidRDefault="009A5F42" w:rsidP="00CE0D3D">
            <w:pPr>
              <w:spacing w:after="0" w:line="240" w:lineRule="auto"/>
              <w:rPr>
                <w:szCs w:val="28"/>
              </w:rPr>
            </w:pPr>
          </w:p>
          <w:p w:rsidR="009A5F42" w:rsidRPr="00D049B6" w:rsidRDefault="009A5F42" w:rsidP="00CE0D3D">
            <w:pPr>
              <w:spacing w:after="0" w:line="240" w:lineRule="auto"/>
              <w:rPr>
                <w:szCs w:val="28"/>
              </w:rPr>
            </w:pPr>
            <w:r w:rsidRPr="008A3460">
              <w:rPr>
                <w:sz w:val="30"/>
                <w:szCs w:val="30"/>
              </w:rPr>
              <w:t>Проживающего(ей) по адресу</w:t>
            </w:r>
            <w:r w:rsidRPr="008A3460">
              <w:rPr>
                <w:szCs w:val="28"/>
              </w:rPr>
              <w:t>:</w:t>
            </w:r>
          </w:p>
          <w:p w:rsidR="009A5F42" w:rsidRPr="00D049B6" w:rsidRDefault="009A5F42" w:rsidP="00CE0D3D">
            <w:pPr>
              <w:spacing w:after="0" w:line="240" w:lineRule="auto"/>
              <w:jc w:val="right"/>
              <w:rPr>
                <w:szCs w:val="28"/>
              </w:rPr>
            </w:pPr>
            <w:r w:rsidRPr="00D049B6">
              <w:rPr>
                <w:szCs w:val="28"/>
              </w:rPr>
              <w:tab/>
            </w:r>
          </w:p>
        </w:tc>
      </w:tr>
      <w:tr w:rsidR="009A5F42" w:rsidRPr="008A3460" w:rsidTr="00CE0D3D">
        <w:tc>
          <w:tcPr>
            <w:tcW w:w="5683" w:type="dxa"/>
          </w:tcPr>
          <w:p w:rsidR="009A5F42" w:rsidRPr="008A3460" w:rsidRDefault="009A5F42" w:rsidP="00CE0D3D">
            <w:pPr>
              <w:spacing w:after="0" w:line="240" w:lineRule="auto"/>
              <w:jc w:val="right"/>
              <w:rPr>
                <w:szCs w:val="28"/>
              </w:rPr>
            </w:pPr>
            <w:r w:rsidRPr="008A3460">
              <w:rPr>
                <w:szCs w:val="28"/>
              </w:rPr>
              <w:t>_______________________________________</w:t>
            </w:r>
          </w:p>
          <w:p w:rsidR="009A5F42" w:rsidRPr="00D049B6" w:rsidRDefault="009A5F42" w:rsidP="00CE0D3D">
            <w:pPr>
              <w:spacing w:after="0" w:line="240" w:lineRule="auto"/>
              <w:jc w:val="center"/>
              <w:rPr>
                <w:szCs w:val="28"/>
              </w:rPr>
            </w:pPr>
            <w:r w:rsidRPr="00D049B6">
              <w:rPr>
                <w:szCs w:val="28"/>
              </w:rPr>
              <w:t xml:space="preserve">                                  почтовый адрес</w:t>
            </w:r>
            <w:r w:rsidRPr="00D049B6">
              <w:rPr>
                <w:szCs w:val="28"/>
              </w:rPr>
              <w:tab/>
            </w:r>
            <w:r w:rsidRPr="00D049B6">
              <w:rPr>
                <w:szCs w:val="28"/>
              </w:rPr>
              <w:tab/>
            </w:r>
            <w:r w:rsidRPr="00D049B6">
              <w:rPr>
                <w:szCs w:val="28"/>
              </w:rPr>
              <w:tab/>
            </w:r>
          </w:p>
        </w:tc>
      </w:tr>
      <w:tr w:rsidR="009A5F42" w:rsidRPr="008A3460" w:rsidTr="00CE0D3D">
        <w:tc>
          <w:tcPr>
            <w:tcW w:w="5683" w:type="dxa"/>
          </w:tcPr>
          <w:p w:rsidR="009A5F42" w:rsidRPr="000C2F32" w:rsidRDefault="009A5F42" w:rsidP="00CE0D3D">
            <w:pPr>
              <w:spacing w:after="0" w:line="240" w:lineRule="auto"/>
              <w:jc w:val="right"/>
              <w:rPr>
                <w:szCs w:val="28"/>
              </w:rPr>
            </w:pPr>
            <w:r w:rsidRPr="000C2F32">
              <w:rPr>
                <w:szCs w:val="28"/>
              </w:rPr>
              <w:t>_______________________________________</w:t>
            </w:r>
          </w:p>
          <w:p w:rsidR="009A5F42" w:rsidRPr="00D049B6" w:rsidRDefault="009A5F42" w:rsidP="00CE0D3D">
            <w:pPr>
              <w:spacing w:after="0" w:line="240" w:lineRule="auto"/>
              <w:jc w:val="center"/>
              <w:rPr>
                <w:szCs w:val="28"/>
              </w:rPr>
            </w:pPr>
            <w:r w:rsidRPr="00D049B6">
              <w:rPr>
                <w:szCs w:val="28"/>
              </w:rPr>
              <w:t xml:space="preserve">                             телефон</w:t>
            </w:r>
          </w:p>
        </w:tc>
      </w:tr>
    </w:tbl>
    <w:p w:rsidR="009A5F42" w:rsidRPr="00933334" w:rsidRDefault="009A5F42" w:rsidP="009A5F42">
      <w:pPr>
        <w:spacing w:after="120" w:line="360" w:lineRule="auto"/>
        <w:jc w:val="center"/>
        <w:rPr>
          <w:spacing w:val="20"/>
          <w:sz w:val="30"/>
          <w:szCs w:val="30"/>
        </w:rPr>
      </w:pPr>
      <w:r w:rsidRPr="00933334">
        <w:rPr>
          <w:spacing w:val="20"/>
          <w:sz w:val="30"/>
          <w:szCs w:val="30"/>
        </w:rPr>
        <w:t>Заявление</w:t>
      </w:r>
    </w:p>
    <w:p w:rsidR="009A5F42" w:rsidRPr="000C2F32" w:rsidRDefault="009A5F42" w:rsidP="009A5F42">
      <w:pPr>
        <w:spacing w:after="0" w:line="360" w:lineRule="auto"/>
        <w:ind w:firstLine="709"/>
        <w:jc w:val="both"/>
        <w:rPr>
          <w:sz w:val="30"/>
          <w:szCs w:val="30"/>
        </w:rPr>
      </w:pPr>
      <w:r w:rsidRPr="000C2F32">
        <w:rPr>
          <w:szCs w:val="28"/>
        </w:rPr>
        <w:tab/>
      </w:r>
      <w:r w:rsidRPr="000C2F32">
        <w:rPr>
          <w:sz w:val="30"/>
          <w:szCs w:val="30"/>
        </w:rPr>
        <w:t xml:space="preserve">Прошу допустить меня к участию в конкурсе на замещение              вакантной        должности     государственной      гражданской     службы </w:t>
      </w:r>
    </w:p>
    <w:p w:rsidR="009A5F42" w:rsidRPr="000C2F32" w:rsidRDefault="009A5F42" w:rsidP="009A5F42">
      <w:pPr>
        <w:spacing w:after="0" w:line="240" w:lineRule="auto"/>
        <w:rPr>
          <w:szCs w:val="28"/>
        </w:rPr>
      </w:pPr>
      <w:r w:rsidRPr="000C2F32">
        <w:rPr>
          <w:szCs w:val="28"/>
        </w:rPr>
        <w:t>__________________________________________________________________</w:t>
      </w:r>
      <w:r>
        <w:rPr>
          <w:szCs w:val="28"/>
        </w:rPr>
        <w:t>___________________</w:t>
      </w:r>
    </w:p>
    <w:p w:rsidR="009A5F42" w:rsidRPr="00D049B6" w:rsidRDefault="009A5F42" w:rsidP="009A5F42">
      <w:pPr>
        <w:spacing w:after="0" w:line="240" w:lineRule="auto"/>
        <w:jc w:val="center"/>
        <w:rPr>
          <w:szCs w:val="28"/>
        </w:rPr>
      </w:pPr>
      <w:r w:rsidRPr="00D049B6">
        <w:rPr>
          <w:szCs w:val="28"/>
        </w:rPr>
        <w:t>наименование должности</w:t>
      </w:r>
    </w:p>
    <w:p w:rsidR="009A5F42" w:rsidRPr="000C2F32" w:rsidRDefault="009A5F42" w:rsidP="009A5F42">
      <w:pPr>
        <w:spacing w:after="0" w:line="240" w:lineRule="auto"/>
        <w:rPr>
          <w:szCs w:val="28"/>
        </w:rPr>
      </w:pPr>
      <w:r w:rsidRPr="000C2F32">
        <w:rPr>
          <w:szCs w:val="28"/>
        </w:rPr>
        <w:t>________________________________________________________________</w:t>
      </w:r>
      <w:r>
        <w:rPr>
          <w:szCs w:val="28"/>
        </w:rPr>
        <w:t>_____________________</w:t>
      </w:r>
    </w:p>
    <w:p w:rsidR="009A5F42" w:rsidRPr="00D049B6" w:rsidRDefault="009A5F42" w:rsidP="009A5F42">
      <w:pPr>
        <w:spacing w:after="0" w:line="240" w:lineRule="auto"/>
        <w:jc w:val="center"/>
        <w:rPr>
          <w:szCs w:val="28"/>
        </w:rPr>
      </w:pPr>
      <w:r w:rsidRPr="00D049B6">
        <w:rPr>
          <w:szCs w:val="28"/>
        </w:rPr>
        <w:t>наименование структурного подразделения государственного органа</w:t>
      </w:r>
    </w:p>
    <w:p w:rsidR="009A5F42" w:rsidRDefault="009A5F42" w:rsidP="009A5F42">
      <w:pPr>
        <w:spacing w:after="0" w:line="240" w:lineRule="auto"/>
        <w:jc w:val="center"/>
        <w:rPr>
          <w:szCs w:val="28"/>
          <w:vertAlign w:val="superscript"/>
        </w:rPr>
      </w:pPr>
    </w:p>
    <w:p w:rsidR="009A5F42" w:rsidRPr="00206A4C" w:rsidRDefault="009A5F42" w:rsidP="009A5F42">
      <w:pPr>
        <w:spacing w:after="0" w:line="240" w:lineRule="auto"/>
        <w:jc w:val="center"/>
        <w:rPr>
          <w:szCs w:val="28"/>
          <w:vertAlign w:val="superscript"/>
        </w:rPr>
      </w:pPr>
    </w:p>
    <w:p w:rsidR="009A5F42" w:rsidRPr="00933334" w:rsidRDefault="009A5F42" w:rsidP="009A5F42">
      <w:pPr>
        <w:spacing w:line="360" w:lineRule="auto"/>
        <w:ind w:firstLine="709"/>
        <w:rPr>
          <w:sz w:val="30"/>
          <w:szCs w:val="30"/>
        </w:rPr>
      </w:pPr>
      <w:r w:rsidRPr="00933334">
        <w:rPr>
          <w:sz w:val="30"/>
          <w:szCs w:val="30"/>
        </w:rPr>
        <w:t>С условиями конкурса ознакомлен (ознакомлена) и согласен (согласна).</w:t>
      </w:r>
    </w:p>
    <w:p w:rsidR="009A5F42" w:rsidRPr="00933334" w:rsidRDefault="009A5F42" w:rsidP="009A5F42">
      <w:pPr>
        <w:spacing w:line="360" w:lineRule="auto"/>
        <w:rPr>
          <w:sz w:val="30"/>
          <w:szCs w:val="30"/>
        </w:rPr>
      </w:pPr>
      <w:r w:rsidRPr="00933334">
        <w:rPr>
          <w:sz w:val="30"/>
          <w:szCs w:val="30"/>
        </w:rPr>
        <w:tab/>
        <w:t xml:space="preserve">К заявлению прилагаю: </w:t>
      </w:r>
    </w:p>
    <w:tbl>
      <w:tblPr>
        <w:tblW w:w="65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8"/>
        <w:gridCol w:w="4500"/>
        <w:gridCol w:w="1553"/>
      </w:tblGrid>
      <w:tr w:rsidR="009A5F42" w:rsidRPr="00933334" w:rsidTr="00CE0D3D">
        <w:tc>
          <w:tcPr>
            <w:tcW w:w="468" w:type="dxa"/>
          </w:tcPr>
          <w:p w:rsidR="009A5F42" w:rsidRPr="00933334" w:rsidRDefault="009A5F42" w:rsidP="00CE0D3D">
            <w:pPr>
              <w:spacing w:after="0" w:line="240" w:lineRule="auto"/>
              <w:rPr>
                <w:sz w:val="30"/>
                <w:szCs w:val="30"/>
              </w:rPr>
            </w:pPr>
          </w:p>
        </w:tc>
        <w:tc>
          <w:tcPr>
            <w:tcW w:w="4500" w:type="dxa"/>
          </w:tcPr>
          <w:p w:rsidR="009A5F42" w:rsidRPr="00933334" w:rsidRDefault="009A5F42" w:rsidP="00CE0D3D">
            <w:pPr>
              <w:spacing w:after="0" w:line="240" w:lineRule="auto"/>
              <w:rPr>
                <w:sz w:val="30"/>
                <w:szCs w:val="30"/>
              </w:rPr>
            </w:pPr>
            <w:r w:rsidRPr="00933334">
              <w:rPr>
                <w:sz w:val="30"/>
                <w:szCs w:val="30"/>
              </w:rPr>
              <w:t>Документ</w:t>
            </w:r>
          </w:p>
        </w:tc>
        <w:tc>
          <w:tcPr>
            <w:tcW w:w="1553" w:type="dxa"/>
          </w:tcPr>
          <w:p w:rsidR="009A5F42" w:rsidRPr="00933334" w:rsidRDefault="009A5F42" w:rsidP="00CE0D3D">
            <w:pPr>
              <w:rPr>
                <w:sz w:val="30"/>
                <w:szCs w:val="30"/>
              </w:rPr>
            </w:pPr>
            <w:r w:rsidRPr="00933334">
              <w:rPr>
                <w:sz w:val="30"/>
                <w:szCs w:val="30"/>
              </w:rPr>
              <w:t>Кол-во листов</w:t>
            </w:r>
          </w:p>
        </w:tc>
      </w:tr>
      <w:tr w:rsidR="009A5F42" w:rsidRPr="00933334" w:rsidTr="00CE0D3D">
        <w:tc>
          <w:tcPr>
            <w:tcW w:w="468" w:type="dxa"/>
          </w:tcPr>
          <w:p w:rsidR="009A5F42" w:rsidRPr="00933334" w:rsidRDefault="009A5F42" w:rsidP="00CE0D3D">
            <w:pPr>
              <w:spacing w:after="0" w:line="240" w:lineRule="auto"/>
              <w:rPr>
                <w:sz w:val="30"/>
                <w:szCs w:val="30"/>
              </w:rPr>
            </w:pPr>
            <w:r w:rsidRPr="00933334">
              <w:rPr>
                <w:sz w:val="30"/>
                <w:szCs w:val="30"/>
              </w:rPr>
              <w:t>1.</w:t>
            </w:r>
          </w:p>
        </w:tc>
        <w:tc>
          <w:tcPr>
            <w:tcW w:w="4500" w:type="dxa"/>
          </w:tcPr>
          <w:p w:rsidR="009A5F42" w:rsidRPr="00933334" w:rsidRDefault="009A5F42" w:rsidP="00CE0D3D">
            <w:pPr>
              <w:spacing w:after="0" w:line="240" w:lineRule="auto"/>
              <w:rPr>
                <w:sz w:val="30"/>
                <w:szCs w:val="30"/>
              </w:rPr>
            </w:pPr>
            <w:r w:rsidRPr="00933334">
              <w:rPr>
                <w:sz w:val="30"/>
                <w:szCs w:val="30"/>
              </w:rPr>
              <w:t xml:space="preserve">анкета с фотографией </w:t>
            </w:r>
          </w:p>
        </w:tc>
        <w:tc>
          <w:tcPr>
            <w:tcW w:w="1553" w:type="dxa"/>
          </w:tcPr>
          <w:p w:rsidR="009A5F42" w:rsidRPr="00933334" w:rsidRDefault="009A5F42" w:rsidP="00CE0D3D">
            <w:pPr>
              <w:rPr>
                <w:sz w:val="30"/>
                <w:szCs w:val="30"/>
              </w:rPr>
            </w:pPr>
          </w:p>
        </w:tc>
      </w:tr>
      <w:tr w:rsidR="009A5F42" w:rsidRPr="00933334" w:rsidTr="00CE0D3D">
        <w:tc>
          <w:tcPr>
            <w:tcW w:w="468" w:type="dxa"/>
          </w:tcPr>
          <w:p w:rsidR="009A5F42" w:rsidRPr="00933334" w:rsidRDefault="009A5F42" w:rsidP="00CE0D3D">
            <w:pPr>
              <w:spacing w:after="0" w:line="240" w:lineRule="auto"/>
              <w:rPr>
                <w:sz w:val="30"/>
                <w:szCs w:val="30"/>
              </w:rPr>
            </w:pPr>
            <w:r w:rsidRPr="00933334">
              <w:rPr>
                <w:sz w:val="30"/>
                <w:szCs w:val="30"/>
              </w:rPr>
              <w:t>2.</w:t>
            </w:r>
          </w:p>
        </w:tc>
        <w:tc>
          <w:tcPr>
            <w:tcW w:w="4500" w:type="dxa"/>
          </w:tcPr>
          <w:p w:rsidR="009A5F42" w:rsidRPr="00933334" w:rsidRDefault="009A5F42" w:rsidP="00CE0D3D">
            <w:pPr>
              <w:spacing w:after="0" w:line="240" w:lineRule="auto"/>
              <w:rPr>
                <w:sz w:val="30"/>
                <w:szCs w:val="30"/>
              </w:rPr>
            </w:pPr>
            <w:r w:rsidRPr="00933334">
              <w:rPr>
                <w:sz w:val="30"/>
                <w:szCs w:val="30"/>
              </w:rPr>
              <w:t>копия паспорта или заменяющий его документ</w:t>
            </w:r>
          </w:p>
        </w:tc>
        <w:tc>
          <w:tcPr>
            <w:tcW w:w="1553" w:type="dxa"/>
          </w:tcPr>
          <w:p w:rsidR="009A5F42" w:rsidRPr="00933334" w:rsidRDefault="009A5F42" w:rsidP="00CE0D3D">
            <w:pPr>
              <w:rPr>
                <w:sz w:val="30"/>
                <w:szCs w:val="30"/>
              </w:rPr>
            </w:pPr>
          </w:p>
        </w:tc>
      </w:tr>
      <w:tr w:rsidR="009A5F42" w:rsidRPr="00933334" w:rsidTr="00CE0D3D">
        <w:tc>
          <w:tcPr>
            <w:tcW w:w="468" w:type="dxa"/>
          </w:tcPr>
          <w:p w:rsidR="009A5F42" w:rsidRPr="00933334" w:rsidRDefault="009A5F42" w:rsidP="00CE0D3D">
            <w:pPr>
              <w:spacing w:after="0" w:line="240" w:lineRule="auto"/>
              <w:rPr>
                <w:sz w:val="30"/>
                <w:szCs w:val="30"/>
              </w:rPr>
            </w:pPr>
            <w:r w:rsidRPr="00933334">
              <w:rPr>
                <w:sz w:val="30"/>
                <w:szCs w:val="30"/>
              </w:rPr>
              <w:t>3.</w:t>
            </w:r>
          </w:p>
        </w:tc>
        <w:tc>
          <w:tcPr>
            <w:tcW w:w="4500" w:type="dxa"/>
          </w:tcPr>
          <w:p w:rsidR="009A5F42" w:rsidRPr="00933334" w:rsidRDefault="009A5F42" w:rsidP="00CE0D3D">
            <w:pPr>
              <w:spacing w:after="0" w:line="240" w:lineRule="auto"/>
              <w:rPr>
                <w:sz w:val="30"/>
                <w:szCs w:val="30"/>
              </w:rPr>
            </w:pPr>
            <w:r w:rsidRPr="00933334">
              <w:rPr>
                <w:sz w:val="30"/>
                <w:szCs w:val="30"/>
              </w:rPr>
              <w:t>копия трудовой книжки</w:t>
            </w:r>
          </w:p>
        </w:tc>
        <w:tc>
          <w:tcPr>
            <w:tcW w:w="1553" w:type="dxa"/>
          </w:tcPr>
          <w:p w:rsidR="009A5F42" w:rsidRPr="00933334" w:rsidRDefault="009A5F42" w:rsidP="00CE0D3D">
            <w:pPr>
              <w:rPr>
                <w:sz w:val="30"/>
                <w:szCs w:val="30"/>
              </w:rPr>
            </w:pPr>
          </w:p>
        </w:tc>
      </w:tr>
      <w:tr w:rsidR="009A5F42" w:rsidRPr="00933334" w:rsidTr="00CE0D3D">
        <w:tc>
          <w:tcPr>
            <w:tcW w:w="468" w:type="dxa"/>
          </w:tcPr>
          <w:p w:rsidR="009A5F42" w:rsidRPr="00933334" w:rsidRDefault="009A5F42" w:rsidP="00CE0D3D">
            <w:pPr>
              <w:spacing w:after="0" w:line="240" w:lineRule="auto"/>
              <w:rPr>
                <w:sz w:val="30"/>
                <w:szCs w:val="30"/>
              </w:rPr>
            </w:pPr>
            <w:r w:rsidRPr="00933334">
              <w:rPr>
                <w:sz w:val="30"/>
                <w:szCs w:val="30"/>
              </w:rPr>
              <w:t>4.</w:t>
            </w:r>
          </w:p>
        </w:tc>
        <w:tc>
          <w:tcPr>
            <w:tcW w:w="4500" w:type="dxa"/>
          </w:tcPr>
          <w:p w:rsidR="009A5F42" w:rsidRPr="00933334" w:rsidRDefault="009A5F42" w:rsidP="00CE0D3D">
            <w:pPr>
              <w:spacing w:after="0" w:line="240" w:lineRule="auto"/>
              <w:rPr>
                <w:sz w:val="30"/>
                <w:szCs w:val="30"/>
              </w:rPr>
            </w:pPr>
            <w:r w:rsidRPr="00933334">
              <w:rPr>
                <w:sz w:val="30"/>
                <w:szCs w:val="30"/>
              </w:rPr>
              <w:t>медицинская справка</w:t>
            </w:r>
          </w:p>
        </w:tc>
        <w:tc>
          <w:tcPr>
            <w:tcW w:w="1553" w:type="dxa"/>
          </w:tcPr>
          <w:p w:rsidR="009A5F42" w:rsidRPr="00933334" w:rsidRDefault="009A5F42" w:rsidP="00CE0D3D">
            <w:pPr>
              <w:rPr>
                <w:sz w:val="30"/>
                <w:szCs w:val="30"/>
              </w:rPr>
            </w:pPr>
          </w:p>
        </w:tc>
      </w:tr>
      <w:tr w:rsidR="009A5F42" w:rsidRPr="00933334" w:rsidTr="00CE0D3D">
        <w:tc>
          <w:tcPr>
            <w:tcW w:w="468" w:type="dxa"/>
          </w:tcPr>
          <w:p w:rsidR="009A5F42" w:rsidRPr="00933334" w:rsidRDefault="009A5F42" w:rsidP="00CE0D3D">
            <w:pPr>
              <w:spacing w:after="0" w:line="240" w:lineRule="auto"/>
              <w:rPr>
                <w:sz w:val="30"/>
                <w:szCs w:val="30"/>
              </w:rPr>
            </w:pPr>
            <w:r w:rsidRPr="00933334">
              <w:rPr>
                <w:sz w:val="30"/>
                <w:szCs w:val="30"/>
              </w:rPr>
              <w:t>5.</w:t>
            </w:r>
          </w:p>
        </w:tc>
        <w:tc>
          <w:tcPr>
            <w:tcW w:w="4500" w:type="dxa"/>
          </w:tcPr>
          <w:p w:rsidR="009A5F42" w:rsidRPr="00933334" w:rsidRDefault="009A5F42" w:rsidP="00CE0D3D">
            <w:pPr>
              <w:spacing w:after="0" w:line="240" w:lineRule="auto"/>
              <w:rPr>
                <w:sz w:val="30"/>
                <w:szCs w:val="30"/>
              </w:rPr>
            </w:pPr>
            <w:r w:rsidRPr="00933334">
              <w:rPr>
                <w:sz w:val="30"/>
                <w:szCs w:val="30"/>
              </w:rPr>
              <w:t>копии документов об образовании</w:t>
            </w:r>
          </w:p>
        </w:tc>
        <w:tc>
          <w:tcPr>
            <w:tcW w:w="1553" w:type="dxa"/>
          </w:tcPr>
          <w:p w:rsidR="009A5F42" w:rsidRPr="00933334" w:rsidRDefault="009A5F42" w:rsidP="00CE0D3D">
            <w:pPr>
              <w:rPr>
                <w:sz w:val="30"/>
                <w:szCs w:val="30"/>
              </w:rPr>
            </w:pPr>
          </w:p>
        </w:tc>
      </w:tr>
      <w:tr w:rsidR="009A5F42" w:rsidRPr="00933334" w:rsidTr="00CE0D3D">
        <w:tc>
          <w:tcPr>
            <w:tcW w:w="468" w:type="dxa"/>
          </w:tcPr>
          <w:p w:rsidR="009A5F42" w:rsidRPr="00933334" w:rsidRDefault="009A5F42" w:rsidP="00CE0D3D">
            <w:pPr>
              <w:spacing w:after="0" w:line="240" w:lineRule="auto"/>
              <w:rPr>
                <w:sz w:val="30"/>
                <w:szCs w:val="30"/>
              </w:rPr>
            </w:pPr>
            <w:r>
              <w:rPr>
                <w:sz w:val="30"/>
                <w:szCs w:val="30"/>
              </w:rPr>
              <w:t>6</w:t>
            </w:r>
            <w:r w:rsidRPr="00933334">
              <w:rPr>
                <w:sz w:val="30"/>
                <w:szCs w:val="30"/>
              </w:rPr>
              <w:t>.</w:t>
            </w:r>
          </w:p>
        </w:tc>
        <w:tc>
          <w:tcPr>
            <w:tcW w:w="4500" w:type="dxa"/>
          </w:tcPr>
          <w:p w:rsidR="009A5F42" w:rsidRPr="00933334" w:rsidRDefault="009A5F42" w:rsidP="00CE0D3D">
            <w:pPr>
              <w:spacing w:after="0" w:line="240" w:lineRule="auto"/>
              <w:rPr>
                <w:i/>
                <w:sz w:val="30"/>
                <w:szCs w:val="30"/>
              </w:rPr>
            </w:pPr>
            <w:r w:rsidRPr="00933334">
              <w:rPr>
                <w:i/>
                <w:sz w:val="30"/>
                <w:szCs w:val="30"/>
              </w:rPr>
              <w:t>другие документы:</w:t>
            </w:r>
          </w:p>
        </w:tc>
        <w:tc>
          <w:tcPr>
            <w:tcW w:w="1553" w:type="dxa"/>
          </w:tcPr>
          <w:p w:rsidR="009A5F42" w:rsidRPr="00933334" w:rsidRDefault="009A5F42" w:rsidP="00CE0D3D">
            <w:pPr>
              <w:rPr>
                <w:sz w:val="30"/>
                <w:szCs w:val="30"/>
              </w:rPr>
            </w:pPr>
          </w:p>
        </w:tc>
      </w:tr>
      <w:tr w:rsidR="009A5F42" w:rsidRPr="00933334" w:rsidTr="00CE0D3D">
        <w:tc>
          <w:tcPr>
            <w:tcW w:w="468" w:type="dxa"/>
          </w:tcPr>
          <w:p w:rsidR="009A5F42" w:rsidRPr="00933334" w:rsidRDefault="009A5F42" w:rsidP="00CE0D3D">
            <w:pPr>
              <w:rPr>
                <w:sz w:val="30"/>
                <w:szCs w:val="30"/>
              </w:rPr>
            </w:pPr>
          </w:p>
        </w:tc>
        <w:tc>
          <w:tcPr>
            <w:tcW w:w="4500" w:type="dxa"/>
          </w:tcPr>
          <w:p w:rsidR="009A5F42" w:rsidRPr="00933334" w:rsidRDefault="009A5F42" w:rsidP="00CE0D3D">
            <w:pPr>
              <w:rPr>
                <w:sz w:val="30"/>
                <w:szCs w:val="30"/>
              </w:rPr>
            </w:pPr>
          </w:p>
        </w:tc>
        <w:tc>
          <w:tcPr>
            <w:tcW w:w="1553" w:type="dxa"/>
          </w:tcPr>
          <w:p w:rsidR="009A5F42" w:rsidRPr="00933334" w:rsidRDefault="009A5F42" w:rsidP="00CE0D3D">
            <w:pPr>
              <w:rPr>
                <w:sz w:val="30"/>
                <w:szCs w:val="30"/>
              </w:rPr>
            </w:pPr>
          </w:p>
        </w:tc>
      </w:tr>
      <w:tr w:rsidR="009A5F42" w:rsidRPr="00933334" w:rsidTr="00CE0D3D">
        <w:tc>
          <w:tcPr>
            <w:tcW w:w="468" w:type="dxa"/>
          </w:tcPr>
          <w:p w:rsidR="009A5F42" w:rsidRPr="00933334" w:rsidRDefault="009A5F42" w:rsidP="00CE0D3D">
            <w:pPr>
              <w:rPr>
                <w:sz w:val="30"/>
                <w:szCs w:val="30"/>
              </w:rPr>
            </w:pPr>
          </w:p>
        </w:tc>
        <w:tc>
          <w:tcPr>
            <w:tcW w:w="4500" w:type="dxa"/>
          </w:tcPr>
          <w:p w:rsidR="009A5F42" w:rsidRPr="00933334" w:rsidRDefault="009A5F42" w:rsidP="00CE0D3D">
            <w:pPr>
              <w:rPr>
                <w:sz w:val="30"/>
                <w:szCs w:val="30"/>
              </w:rPr>
            </w:pPr>
          </w:p>
        </w:tc>
        <w:tc>
          <w:tcPr>
            <w:tcW w:w="1553" w:type="dxa"/>
          </w:tcPr>
          <w:p w:rsidR="009A5F42" w:rsidRPr="00933334" w:rsidRDefault="009A5F42" w:rsidP="00CE0D3D">
            <w:pPr>
              <w:rPr>
                <w:sz w:val="30"/>
                <w:szCs w:val="30"/>
              </w:rPr>
            </w:pPr>
          </w:p>
        </w:tc>
      </w:tr>
      <w:tr w:rsidR="009A5F42" w:rsidRPr="00933334" w:rsidTr="00CE0D3D">
        <w:tc>
          <w:tcPr>
            <w:tcW w:w="468" w:type="dxa"/>
          </w:tcPr>
          <w:p w:rsidR="009A5F42" w:rsidRPr="00933334" w:rsidRDefault="009A5F42" w:rsidP="00CE0D3D">
            <w:pPr>
              <w:rPr>
                <w:sz w:val="30"/>
                <w:szCs w:val="30"/>
              </w:rPr>
            </w:pPr>
          </w:p>
        </w:tc>
        <w:tc>
          <w:tcPr>
            <w:tcW w:w="4500" w:type="dxa"/>
          </w:tcPr>
          <w:p w:rsidR="009A5F42" w:rsidRPr="00933334" w:rsidRDefault="009A5F42" w:rsidP="00CE0D3D">
            <w:pPr>
              <w:rPr>
                <w:sz w:val="30"/>
                <w:szCs w:val="30"/>
              </w:rPr>
            </w:pPr>
          </w:p>
        </w:tc>
        <w:tc>
          <w:tcPr>
            <w:tcW w:w="1553" w:type="dxa"/>
          </w:tcPr>
          <w:p w:rsidR="009A5F42" w:rsidRPr="00933334" w:rsidRDefault="009A5F42" w:rsidP="00CE0D3D">
            <w:pPr>
              <w:rPr>
                <w:sz w:val="30"/>
                <w:szCs w:val="30"/>
              </w:rPr>
            </w:pPr>
          </w:p>
        </w:tc>
      </w:tr>
      <w:tr w:rsidR="009A5F42" w:rsidRPr="00933334" w:rsidTr="00CE0D3D">
        <w:tc>
          <w:tcPr>
            <w:tcW w:w="468" w:type="dxa"/>
          </w:tcPr>
          <w:p w:rsidR="009A5F42" w:rsidRPr="00933334" w:rsidRDefault="009A5F42" w:rsidP="00CE0D3D">
            <w:pPr>
              <w:rPr>
                <w:sz w:val="30"/>
                <w:szCs w:val="30"/>
              </w:rPr>
            </w:pPr>
          </w:p>
        </w:tc>
        <w:tc>
          <w:tcPr>
            <w:tcW w:w="4500" w:type="dxa"/>
          </w:tcPr>
          <w:p w:rsidR="009A5F42" w:rsidRPr="00933334" w:rsidRDefault="009A5F42" w:rsidP="00CE0D3D">
            <w:pPr>
              <w:rPr>
                <w:sz w:val="30"/>
                <w:szCs w:val="30"/>
              </w:rPr>
            </w:pPr>
          </w:p>
        </w:tc>
        <w:tc>
          <w:tcPr>
            <w:tcW w:w="1553" w:type="dxa"/>
          </w:tcPr>
          <w:p w:rsidR="009A5F42" w:rsidRPr="00933334" w:rsidRDefault="009A5F42" w:rsidP="00CE0D3D">
            <w:pPr>
              <w:rPr>
                <w:sz w:val="30"/>
                <w:szCs w:val="30"/>
              </w:rPr>
            </w:pPr>
          </w:p>
        </w:tc>
      </w:tr>
      <w:tr w:rsidR="009A5F42" w:rsidRPr="00933334" w:rsidTr="00CE0D3D">
        <w:tc>
          <w:tcPr>
            <w:tcW w:w="468" w:type="dxa"/>
          </w:tcPr>
          <w:p w:rsidR="009A5F42" w:rsidRPr="00933334" w:rsidRDefault="009A5F42" w:rsidP="00CE0D3D">
            <w:pPr>
              <w:rPr>
                <w:sz w:val="30"/>
                <w:szCs w:val="30"/>
              </w:rPr>
            </w:pPr>
          </w:p>
        </w:tc>
        <w:tc>
          <w:tcPr>
            <w:tcW w:w="4500" w:type="dxa"/>
          </w:tcPr>
          <w:p w:rsidR="009A5F42" w:rsidRPr="00933334" w:rsidRDefault="009A5F42" w:rsidP="00CE0D3D">
            <w:pPr>
              <w:rPr>
                <w:sz w:val="30"/>
                <w:szCs w:val="30"/>
              </w:rPr>
            </w:pPr>
          </w:p>
        </w:tc>
        <w:tc>
          <w:tcPr>
            <w:tcW w:w="1553" w:type="dxa"/>
          </w:tcPr>
          <w:p w:rsidR="009A5F42" w:rsidRPr="00933334" w:rsidRDefault="009A5F42" w:rsidP="00CE0D3D">
            <w:pPr>
              <w:rPr>
                <w:sz w:val="30"/>
                <w:szCs w:val="30"/>
              </w:rPr>
            </w:pPr>
          </w:p>
        </w:tc>
      </w:tr>
    </w:tbl>
    <w:p w:rsidR="009A5F42" w:rsidRPr="00933334" w:rsidRDefault="009A5F42" w:rsidP="009A5F42">
      <w:pPr>
        <w:spacing w:after="0" w:line="240" w:lineRule="auto"/>
        <w:rPr>
          <w:sz w:val="30"/>
          <w:szCs w:val="30"/>
        </w:rPr>
      </w:pPr>
    </w:p>
    <w:p w:rsidR="009A5F42" w:rsidRPr="00933334" w:rsidRDefault="009A5F42" w:rsidP="009A5F42">
      <w:pPr>
        <w:spacing w:after="0" w:line="240" w:lineRule="auto"/>
        <w:rPr>
          <w:sz w:val="30"/>
          <w:szCs w:val="30"/>
        </w:rPr>
      </w:pPr>
    </w:p>
    <w:p w:rsidR="009A5F42" w:rsidRPr="00933334" w:rsidRDefault="009A5F42" w:rsidP="009A5F42">
      <w:pPr>
        <w:spacing w:after="0" w:line="240" w:lineRule="auto"/>
        <w:rPr>
          <w:sz w:val="30"/>
          <w:szCs w:val="30"/>
        </w:rPr>
      </w:pPr>
      <w:r w:rsidRPr="00933334">
        <w:rPr>
          <w:sz w:val="30"/>
          <w:szCs w:val="30"/>
        </w:rPr>
        <w:t xml:space="preserve">______                     </w:t>
      </w:r>
      <w:r w:rsidRPr="00933334">
        <w:rPr>
          <w:sz w:val="30"/>
          <w:szCs w:val="30"/>
        </w:rPr>
        <w:tab/>
        <w:t xml:space="preserve">                                       ______________________</w:t>
      </w:r>
    </w:p>
    <w:p w:rsidR="009A5F42" w:rsidRPr="00D049B6" w:rsidRDefault="009A5F42" w:rsidP="009A5F42">
      <w:pPr>
        <w:spacing w:after="0" w:line="240" w:lineRule="auto"/>
        <w:ind w:left="-142"/>
        <w:rPr>
          <w:sz w:val="20"/>
          <w:szCs w:val="20"/>
          <w:vertAlign w:val="superscript"/>
        </w:rPr>
      </w:pPr>
      <w:r w:rsidRPr="00D049B6">
        <w:rPr>
          <w:sz w:val="20"/>
          <w:szCs w:val="20"/>
        </w:rPr>
        <w:t xml:space="preserve">           дата</w:t>
      </w:r>
      <w:r w:rsidRPr="00D049B6">
        <w:rPr>
          <w:sz w:val="20"/>
          <w:szCs w:val="20"/>
        </w:rPr>
        <w:tab/>
      </w:r>
      <w:r w:rsidRPr="00933334">
        <w:rPr>
          <w:sz w:val="30"/>
          <w:szCs w:val="30"/>
          <w:vertAlign w:val="superscript"/>
        </w:rPr>
        <w:tab/>
      </w:r>
      <w:r w:rsidRPr="00933334">
        <w:rPr>
          <w:sz w:val="30"/>
          <w:szCs w:val="30"/>
          <w:vertAlign w:val="superscript"/>
        </w:rPr>
        <w:tab/>
      </w:r>
      <w:r w:rsidRPr="00933334">
        <w:rPr>
          <w:sz w:val="30"/>
          <w:szCs w:val="30"/>
          <w:vertAlign w:val="superscript"/>
        </w:rPr>
        <w:tab/>
      </w:r>
      <w:r w:rsidRPr="00933334">
        <w:rPr>
          <w:sz w:val="30"/>
          <w:szCs w:val="30"/>
          <w:vertAlign w:val="superscript"/>
        </w:rPr>
        <w:tab/>
      </w:r>
      <w:r w:rsidRPr="00933334">
        <w:rPr>
          <w:sz w:val="30"/>
          <w:szCs w:val="30"/>
          <w:vertAlign w:val="superscript"/>
        </w:rPr>
        <w:tab/>
      </w:r>
      <w:r w:rsidRPr="00D049B6">
        <w:rPr>
          <w:sz w:val="20"/>
          <w:szCs w:val="20"/>
        </w:rPr>
        <w:t xml:space="preserve">                                                                                                       подпись, расшифровка подписи</w:t>
      </w:r>
      <w:r w:rsidRPr="00D049B6">
        <w:rPr>
          <w:sz w:val="20"/>
          <w:szCs w:val="20"/>
          <w:vertAlign w:val="superscript"/>
        </w:rPr>
        <w:tab/>
      </w:r>
    </w:p>
    <w:p w:rsidR="009A5F42" w:rsidRPr="00D049B6" w:rsidRDefault="009A5F42" w:rsidP="009A5F42">
      <w:pPr>
        <w:widowControl w:val="0"/>
        <w:autoSpaceDE w:val="0"/>
        <w:autoSpaceDN w:val="0"/>
        <w:adjustRightInd w:val="0"/>
        <w:spacing w:after="0" w:line="240" w:lineRule="auto"/>
        <w:rPr>
          <w:sz w:val="20"/>
          <w:szCs w:val="20"/>
        </w:rPr>
      </w:pPr>
    </w:p>
    <w:p w:rsidR="009A5F42" w:rsidRPr="00933334" w:rsidRDefault="009A5F42" w:rsidP="009A5F42">
      <w:pPr>
        <w:rPr>
          <w:sz w:val="30"/>
          <w:szCs w:val="30"/>
        </w:rPr>
        <w:sectPr w:rsidR="009A5F42" w:rsidRPr="00933334" w:rsidSect="00E0749F">
          <w:headerReference w:type="default" r:id="rId44"/>
          <w:headerReference w:type="first" r:id="rId45"/>
          <w:type w:val="continuous"/>
          <w:pgSz w:w="11907" w:h="16839" w:code="9"/>
          <w:pgMar w:top="993" w:right="851" w:bottom="568" w:left="1701" w:header="709" w:footer="709" w:gutter="0"/>
          <w:cols w:space="708"/>
          <w:titlePg/>
          <w:docGrid w:linePitch="381"/>
        </w:sectPr>
      </w:pPr>
    </w:p>
    <w:p w:rsidR="009A5F42" w:rsidRPr="00512C8F" w:rsidRDefault="009A5F42" w:rsidP="009A5F42">
      <w:pPr>
        <w:spacing w:after="0" w:line="240" w:lineRule="auto"/>
        <w:contextualSpacing/>
        <w:jc w:val="right"/>
        <w:rPr>
          <w:sz w:val="28"/>
          <w:szCs w:val="28"/>
        </w:rPr>
      </w:pPr>
      <w:r w:rsidRPr="00512C8F">
        <w:rPr>
          <w:sz w:val="28"/>
          <w:szCs w:val="28"/>
        </w:rPr>
        <w:t>Приложение № 2</w:t>
      </w:r>
    </w:p>
    <w:p w:rsidR="009A5F42" w:rsidRDefault="009A5F42" w:rsidP="009A5F42">
      <w:pPr>
        <w:spacing w:after="0" w:line="240" w:lineRule="auto"/>
        <w:jc w:val="right"/>
        <w:rPr>
          <w:snapToGrid w:val="0"/>
          <w:sz w:val="28"/>
          <w:szCs w:val="28"/>
        </w:rPr>
      </w:pPr>
      <w:r>
        <w:rPr>
          <w:snapToGrid w:val="0"/>
          <w:sz w:val="28"/>
          <w:szCs w:val="28"/>
        </w:rPr>
        <w:t xml:space="preserve">к </w:t>
      </w:r>
      <w:r w:rsidRPr="002F1600">
        <w:rPr>
          <w:snapToGrid w:val="0"/>
          <w:sz w:val="28"/>
          <w:szCs w:val="28"/>
        </w:rPr>
        <w:t>Методик</w:t>
      </w:r>
      <w:r>
        <w:rPr>
          <w:snapToGrid w:val="0"/>
          <w:sz w:val="28"/>
          <w:szCs w:val="28"/>
        </w:rPr>
        <w:t>е</w:t>
      </w:r>
      <w:r w:rsidRPr="002F1600">
        <w:rPr>
          <w:snapToGrid w:val="0"/>
          <w:sz w:val="28"/>
          <w:szCs w:val="28"/>
        </w:rPr>
        <w:t xml:space="preserve"> проведения конкурсов </w:t>
      </w:r>
    </w:p>
    <w:p w:rsidR="009A5F42" w:rsidRDefault="009A5F42" w:rsidP="009A5F42">
      <w:pPr>
        <w:spacing w:after="0" w:line="240" w:lineRule="auto"/>
        <w:jc w:val="right"/>
        <w:rPr>
          <w:snapToGrid w:val="0"/>
          <w:sz w:val="28"/>
          <w:szCs w:val="28"/>
        </w:rPr>
      </w:pPr>
      <w:r w:rsidRPr="002F1600">
        <w:rPr>
          <w:snapToGrid w:val="0"/>
          <w:sz w:val="28"/>
          <w:szCs w:val="28"/>
        </w:rPr>
        <w:t xml:space="preserve">на замещение вакантной должности </w:t>
      </w:r>
    </w:p>
    <w:p w:rsidR="009A5F42" w:rsidRDefault="009A5F42" w:rsidP="009A5F42">
      <w:pPr>
        <w:spacing w:after="0" w:line="240" w:lineRule="auto"/>
        <w:jc w:val="right"/>
        <w:rPr>
          <w:snapToGrid w:val="0"/>
          <w:sz w:val="28"/>
          <w:szCs w:val="28"/>
        </w:rPr>
      </w:pPr>
      <w:r>
        <w:rPr>
          <w:snapToGrid w:val="0"/>
          <w:sz w:val="28"/>
          <w:szCs w:val="28"/>
        </w:rPr>
        <w:t xml:space="preserve">федеральной </w:t>
      </w:r>
      <w:r w:rsidRPr="002F1600">
        <w:rPr>
          <w:snapToGrid w:val="0"/>
          <w:sz w:val="28"/>
          <w:szCs w:val="28"/>
        </w:rPr>
        <w:t xml:space="preserve">государственной </w:t>
      </w:r>
    </w:p>
    <w:p w:rsidR="009A5F42" w:rsidRDefault="009A5F42" w:rsidP="009A5F42">
      <w:pPr>
        <w:spacing w:after="0" w:line="240" w:lineRule="auto"/>
        <w:jc w:val="right"/>
        <w:rPr>
          <w:snapToGrid w:val="0"/>
          <w:sz w:val="28"/>
          <w:szCs w:val="28"/>
        </w:rPr>
      </w:pPr>
      <w:r w:rsidRPr="002F1600">
        <w:rPr>
          <w:snapToGrid w:val="0"/>
          <w:sz w:val="28"/>
          <w:szCs w:val="28"/>
        </w:rPr>
        <w:t>гражданской службы</w:t>
      </w:r>
      <w:r>
        <w:rPr>
          <w:snapToGrid w:val="0"/>
          <w:sz w:val="28"/>
          <w:szCs w:val="28"/>
        </w:rPr>
        <w:t xml:space="preserve"> / </w:t>
      </w:r>
    </w:p>
    <w:p w:rsidR="009A5F42" w:rsidRDefault="009A5F42" w:rsidP="009A5F42">
      <w:pPr>
        <w:spacing w:after="0" w:line="240" w:lineRule="auto"/>
        <w:jc w:val="right"/>
        <w:rPr>
          <w:snapToGrid w:val="0"/>
          <w:sz w:val="28"/>
          <w:szCs w:val="28"/>
        </w:rPr>
      </w:pPr>
      <w:r>
        <w:rPr>
          <w:snapToGrid w:val="0"/>
          <w:sz w:val="28"/>
          <w:szCs w:val="28"/>
        </w:rPr>
        <w:t xml:space="preserve">государственной гражданской службы </w:t>
      </w:r>
    </w:p>
    <w:p w:rsidR="009A5F42" w:rsidRDefault="009A5F42" w:rsidP="009A5F42">
      <w:pPr>
        <w:spacing w:after="0" w:line="240" w:lineRule="auto"/>
        <w:jc w:val="right"/>
        <w:rPr>
          <w:snapToGrid w:val="0"/>
          <w:sz w:val="28"/>
          <w:szCs w:val="28"/>
        </w:rPr>
      </w:pPr>
      <w:r>
        <w:rPr>
          <w:snapToGrid w:val="0"/>
          <w:sz w:val="28"/>
          <w:szCs w:val="28"/>
        </w:rPr>
        <w:t>субъекта</w:t>
      </w:r>
      <w:r w:rsidRPr="002F1600">
        <w:rPr>
          <w:snapToGrid w:val="0"/>
          <w:sz w:val="26"/>
          <w:szCs w:val="20"/>
        </w:rPr>
        <w:t xml:space="preserve"> </w:t>
      </w:r>
      <w:r w:rsidRPr="002F1600">
        <w:rPr>
          <w:snapToGrid w:val="0"/>
          <w:sz w:val="28"/>
          <w:szCs w:val="28"/>
        </w:rPr>
        <w:t xml:space="preserve">Российской Федерации и </w:t>
      </w:r>
    </w:p>
    <w:p w:rsidR="009A5F42" w:rsidRDefault="009A5F42" w:rsidP="009A5F42">
      <w:pPr>
        <w:spacing w:after="0" w:line="240" w:lineRule="auto"/>
        <w:jc w:val="right"/>
        <w:rPr>
          <w:snapToGrid w:val="0"/>
          <w:sz w:val="28"/>
          <w:szCs w:val="28"/>
        </w:rPr>
      </w:pPr>
      <w:r w:rsidRPr="002F1600">
        <w:rPr>
          <w:snapToGrid w:val="0"/>
          <w:sz w:val="28"/>
          <w:szCs w:val="28"/>
        </w:rPr>
        <w:t xml:space="preserve">включение в  кадровый резерв </w:t>
      </w:r>
    </w:p>
    <w:p w:rsidR="009A5F42" w:rsidRPr="002F1600" w:rsidRDefault="009A5F42" w:rsidP="009A5F42">
      <w:pPr>
        <w:spacing w:after="0" w:line="240" w:lineRule="auto"/>
        <w:jc w:val="right"/>
        <w:rPr>
          <w:snapToGrid w:val="0"/>
          <w:sz w:val="28"/>
          <w:szCs w:val="28"/>
        </w:rPr>
      </w:pPr>
      <w:r w:rsidRPr="002F1600">
        <w:rPr>
          <w:snapToGrid w:val="0"/>
          <w:sz w:val="28"/>
          <w:szCs w:val="28"/>
        </w:rPr>
        <w:t>_____________________________</w:t>
      </w:r>
    </w:p>
    <w:p w:rsidR="009A5F42" w:rsidRPr="002F1600" w:rsidRDefault="009A5F42" w:rsidP="009A5F42">
      <w:pPr>
        <w:spacing w:after="120" w:line="240" w:lineRule="auto"/>
        <w:jc w:val="right"/>
        <w:rPr>
          <w:snapToGrid w:val="0"/>
          <w:sz w:val="28"/>
          <w:szCs w:val="28"/>
        </w:rPr>
      </w:pPr>
      <w:r w:rsidRPr="002F1600">
        <w:rPr>
          <w:snapToGrid w:val="0"/>
          <w:sz w:val="20"/>
          <w:szCs w:val="20"/>
        </w:rPr>
        <w:t xml:space="preserve">                                                              </w:t>
      </w:r>
      <w:r>
        <w:rPr>
          <w:snapToGrid w:val="0"/>
          <w:sz w:val="20"/>
          <w:szCs w:val="20"/>
        </w:rPr>
        <w:t xml:space="preserve">                 </w:t>
      </w:r>
      <w:r w:rsidRPr="002F1600">
        <w:rPr>
          <w:snapToGrid w:val="0"/>
          <w:sz w:val="20"/>
          <w:szCs w:val="20"/>
        </w:rPr>
        <w:t xml:space="preserve">   (наименование государственного органа)</w:t>
      </w:r>
    </w:p>
    <w:p w:rsidR="009A5F42" w:rsidRDefault="009A5F42" w:rsidP="009A5F42">
      <w:pPr>
        <w:rPr>
          <w:i/>
          <w:sz w:val="24"/>
          <w:szCs w:val="28"/>
        </w:rPr>
      </w:pPr>
    </w:p>
    <w:p w:rsidR="009A5F42" w:rsidRDefault="009A5F42" w:rsidP="009A5F42">
      <w:pPr>
        <w:spacing w:after="0" w:line="240" w:lineRule="auto"/>
        <w:rPr>
          <w:i/>
          <w:sz w:val="24"/>
          <w:szCs w:val="28"/>
        </w:rPr>
      </w:pPr>
    </w:p>
    <w:p w:rsidR="00003F00" w:rsidRPr="00B644FA" w:rsidRDefault="00003F00" w:rsidP="009A5F42">
      <w:pPr>
        <w:spacing w:after="0" w:line="240" w:lineRule="auto"/>
        <w:rPr>
          <w:szCs w:val="28"/>
        </w:rPr>
      </w:pPr>
    </w:p>
    <w:tbl>
      <w:tblPr>
        <w:tblW w:w="0" w:type="auto"/>
        <w:tblInd w:w="3888" w:type="dxa"/>
        <w:tblLayout w:type="fixed"/>
        <w:tblLook w:val="0000" w:firstRow="0" w:lastRow="0" w:firstColumn="0" w:lastColumn="0" w:noHBand="0" w:noVBand="0"/>
      </w:tblPr>
      <w:tblGrid>
        <w:gridCol w:w="5683"/>
      </w:tblGrid>
      <w:tr w:rsidR="009A5F42" w:rsidRPr="00B644FA" w:rsidTr="00CE0D3D">
        <w:tc>
          <w:tcPr>
            <w:tcW w:w="5683" w:type="dxa"/>
          </w:tcPr>
          <w:p w:rsidR="009A5F42" w:rsidRPr="00B644FA" w:rsidRDefault="009A5F42" w:rsidP="00CE0D3D">
            <w:pPr>
              <w:spacing w:after="0" w:line="240" w:lineRule="auto"/>
              <w:jc w:val="right"/>
              <w:rPr>
                <w:szCs w:val="28"/>
              </w:rPr>
            </w:pPr>
            <w:r w:rsidRPr="00B644FA">
              <w:rPr>
                <w:szCs w:val="28"/>
              </w:rPr>
              <w:t>_______________________________________</w:t>
            </w:r>
          </w:p>
          <w:p w:rsidR="009A5F42" w:rsidRPr="00D049B6" w:rsidRDefault="009A5F42" w:rsidP="00CE0D3D">
            <w:pPr>
              <w:spacing w:after="0" w:line="240" w:lineRule="auto"/>
              <w:jc w:val="center"/>
              <w:rPr>
                <w:szCs w:val="28"/>
              </w:rPr>
            </w:pPr>
            <w:r>
              <w:rPr>
                <w:szCs w:val="28"/>
              </w:rPr>
              <w:t xml:space="preserve">                       </w:t>
            </w:r>
            <w:r w:rsidRPr="00D049B6">
              <w:rPr>
                <w:szCs w:val="28"/>
              </w:rPr>
              <w:t>Должность представителя нанимателя</w:t>
            </w:r>
          </w:p>
        </w:tc>
      </w:tr>
      <w:tr w:rsidR="009A5F42" w:rsidRPr="00B644FA" w:rsidTr="00CE0D3D">
        <w:tc>
          <w:tcPr>
            <w:tcW w:w="5683" w:type="dxa"/>
          </w:tcPr>
          <w:p w:rsidR="009A5F42" w:rsidRPr="00B644FA" w:rsidRDefault="009A5F42" w:rsidP="00CE0D3D">
            <w:pPr>
              <w:spacing w:after="0" w:line="240" w:lineRule="auto"/>
              <w:jc w:val="right"/>
              <w:rPr>
                <w:szCs w:val="28"/>
              </w:rPr>
            </w:pPr>
            <w:r w:rsidRPr="00B644FA">
              <w:rPr>
                <w:szCs w:val="28"/>
              </w:rPr>
              <w:t>_______________________________________</w:t>
            </w:r>
          </w:p>
          <w:p w:rsidR="009A5F42" w:rsidRPr="00B644FA" w:rsidRDefault="009A5F42" w:rsidP="00CE0D3D">
            <w:pPr>
              <w:spacing w:after="0" w:line="240" w:lineRule="auto"/>
              <w:jc w:val="right"/>
              <w:rPr>
                <w:szCs w:val="28"/>
              </w:rPr>
            </w:pPr>
          </w:p>
          <w:p w:rsidR="009A5F42" w:rsidRPr="00B644FA" w:rsidRDefault="009A5F42" w:rsidP="00CE0D3D">
            <w:pPr>
              <w:spacing w:after="0" w:line="240" w:lineRule="auto"/>
              <w:jc w:val="right"/>
              <w:rPr>
                <w:szCs w:val="28"/>
              </w:rPr>
            </w:pPr>
            <w:r w:rsidRPr="00B644FA">
              <w:rPr>
                <w:szCs w:val="28"/>
              </w:rPr>
              <w:t>_______________________________________</w:t>
            </w:r>
          </w:p>
          <w:p w:rsidR="009A5F42" w:rsidRPr="00D049B6" w:rsidRDefault="009A5F42" w:rsidP="00CE0D3D">
            <w:pPr>
              <w:spacing w:after="0" w:line="240" w:lineRule="auto"/>
              <w:jc w:val="center"/>
              <w:rPr>
                <w:szCs w:val="28"/>
              </w:rPr>
            </w:pPr>
            <w:r>
              <w:rPr>
                <w:szCs w:val="28"/>
              </w:rPr>
              <w:t xml:space="preserve">             </w:t>
            </w:r>
            <w:r w:rsidRPr="00D049B6">
              <w:rPr>
                <w:szCs w:val="28"/>
              </w:rPr>
              <w:t>фамилия, имя, отчество</w:t>
            </w:r>
          </w:p>
        </w:tc>
      </w:tr>
      <w:tr w:rsidR="009A5F42" w:rsidRPr="00B644FA" w:rsidTr="00CE0D3D">
        <w:tc>
          <w:tcPr>
            <w:tcW w:w="5683" w:type="dxa"/>
          </w:tcPr>
          <w:p w:rsidR="009A5F42" w:rsidRPr="00B644FA" w:rsidRDefault="009A5F42" w:rsidP="00CE0D3D">
            <w:pPr>
              <w:spacing w:after="0" w:line="240" w:lineRule="auto"/>
              <w:rPr>
                <w:szCs w:val="28"/>
              </w:rPr>
            </w:pPr>
          </w:p>
          <w:p w:rsidR="009A5F42" w:rsidRPr="00B644FA" w:rsidRDefault="009A5F42" w:rsidP="00CE0D3D">
            <w:pPr>
              <w:spacing w:after="0" w:line="240" w:lineRule="auto"/>
              <w:rPr>
                <w:szCs w:val="28"/>
              </w:rPr>
            </w:pPr>
            <w:r w:rsidRPr="00B644FA">
              <w:rPr>
                <w:sz w:val="30"/>
                <w:szCs w:val="30"/>
              </w:rPr>
              <w:t>от гр.</w:t>
            </w:r>
            <w:r w:rsidRPr="00B644FA">
              <w:rPr>
                <w:szCs w:val="28"/>
              </w:rPr>
              <w:t>__________________________________</w:t>
            </w:r>
          </w:p>
          <w:p w:rsidR="009A5F42" w:rsidRPr="00D049B6" w:rsidRDefault="009A5F42" w:rsidP="00CE0D3D">
            <w:pPr>
              <w:spacing w:after="0" w:line="240" w:lineRule="auto"/>
              <w:jc w:val="center"/>
              <w:rPr>
                <w:szCs w:val="28"/>
              </w:rPr>
            </w:pPr>
            <w:r w:rsidRPr="00D049B6">
              <w:rPr>
                <w:szCs w:val="28"/>
              </w:rPr>
              <w:t xml:space="preserve"> фамилия, </w:t>
            </w:r>
          </w:p>
          <w:p w:rsidR="009A5F42" w:rsidRPr="00B644FA" w:rsidRDefault="009A5F42" w:rsidP="00CE0D3D">
            <w:pPr>
              <w:spacing w:after="0" w:line="240" w:lineRule="auto"/>
              <w:jc w:val="right"/>
              <w:rPr>
                <w:szCs w:val="28"/>
                <w:vertAlign w:val="superscript"/>
              </w:rPr>
            </w:pPr>
            <w:r w:rsidRPr="00B644FA">
              <w:rPr>
                <w:szCs w:val="28"/>
              </w:rPr>
              <w:t>_______________________________________</w:t>
            </w:r>
          </w:p>
          <w:p w:rsidR="009A5F42" w:rsidRPr="00D049B6" w:rsidRDefault="009A5F42" w:rsidP="00CE0D3D">
            <w:pPr>
              <w:spacing w:after="0" w:line="240" w:lineRule="auto"/>
              <w:jc w:val="center"/>
              <w:rPr>
                <w:szCs w:val="28"/>
              </w:rPr>
            </w:pPr>
            <w:r>
              <w:rPr>
                <w:szCs w:val="28"/>
              </w:rPr>
              <w:t xml:space="preserve">        </w:t>
            </w:r>
            <w:r w:rsidRPr="00D049B6">
              <w:rPr>
                <w:szCs w:val="28"/>
              </w:rPr>
              <w:t>имя, отчество гражданина Российской Федерации</w:t>
            </w:r>
          </w:p>
        </w:tc>
      </w:tr>
      <w:tr w:rsidR="009A5F42" w:rsidRPr="00B644FA" w:rsidTr="00CE0D3D">
        <w:tc>
          <w:tcPr>
            <w:tcW w:w="5683" w:type="dxa"/>
          </w:tcPr>
          <w:p w:rsidR="009A5F42" w:rsidRPr="00B644FA" w:rsidRDefault="009A5F42" w:rsidP="00CE0D3D">
            <w:pPr>
              <w:spacing w:after="0" w:line="240" w:lineRule="auto"/>
              <w:rPr>
                <w:szCs w:val="28"/>
              </w:rPr>
            </w:pPr>
          </w:p>
          <w:p w:rsidR="009A5F42" w:rsidRPr="00B644FA" w:rsidRDefault="009A5F42" w:rsidP="00CE0D3D">
            <w:pPr>
              <w:spacing w:after="0" w:line="240" w:lineRule="auto"/>
              <w:rPr>
                <w:szCs w:val="28"/>
                <w:vertAlign w:val="superscript"/>
              </w:rPr>
            </w:pPr>
            <w:r w:rsidRPr="00B644FA">
              <w:rPr>
                <w:sz w:val="30"/>
                <w:szCs w:val="30"/>
              </w:rPr>
              <w:t>Проживающего(ей) по адресу</w:t>
            </w:r>
            <w:r w:rsidRPr="00B644FA">
              <w:rPr>
                <w:szCs w:val="28"/>
              </w:rPr>
              <w:t xml:space="preserve">: </w:t>
            </w:r>
          </w:p>
          <w:p w:rsidR="009A5F42" w:rsidRPr="00D049B6" w:rsidRDefault="009A5F42" w:rsidP="00CE0D3D">
            <w:pPr>
              <w:spacing w:after="0" w:line="240" w:lineRule="auto"/>
              <w:jc w:val="right"/>
              <w:rPr>
                <w:szCs w:val="28"/>
              </w:rPr>
            </w:pPr>
            <w:r w:rsidRPr="00D049B6">
              <w:rPr>
                <w:szCs w:val="28"/>
              </w:rPr>
              <w:tab/>
            </w:r>
          </w:p>
        </w:tc>
      </w:tr>
      <w:tr w:rsidR="009A5F42" w:rsidRPr="00B644FA" w:rsidTr="00CE0D3D">
        <w:tc>
          <w:tcPr>
            <w:tcW w:w="5683" w:type="dxa"/>
          </w:tcPr>
          <w:p w:rsidR="009A5F42" w:rsidRPr="00B644FA" w:rsidRDefault="009A5F42" w:rsidP="00CE0D3D">
            <w:pPr>
              <w:spacing w:after="0" w:line="240" w:lineRule="auto"/>
              <w:jc w:val="right"/>
              <w:rPr>
                <w:szCs w:val="28"/>
              </w:rPr>
            </w:pPr>
            <w:r w:rsidRPr="00B644FA">
              <w:rPr>
                <w:szCs w:val="28"/>
              </w:rPr>
              <w:t>_______________________________________</w:t>
            </w:r>
          </w:p>
          <w:p w:rsidR="009A5F42" w:rsidRPr="00D049B6" w:rsidRDefault="009A5F42" w:rsidP="00CE0D3D">
            <w:pPr>
              <w:spacing w:after="0" w:line="240" w:lineRule="auto"/>
              <w:jc w:val="center"/>
              <w:rPr>
                <w:szCs w:val="28"/>
              </w:rPr>
            </w:pPr>
            <w:r w:rsidRPr="00D049B6">
              <w:rPr>
                <w:szCs w:val="28"/>
              </w:rPr>
              <w:t xml:space="preserve">почтовый адрес, </w:t>
            </w:r>
          </w:p>
        </w:tc>
      </w:tr>
      <w:tr w:rsidR="009A5F42" w:rsidRPr="00B644FA" w:rsidTr="00CE0D3D">
        <w:tc>
          <w:tcPr>
            <w:tcW w:w="5683" w:type="dxa"/>
          </w:tcPr>
          <w:p w:rsidR="009A5F42" w:rsidRPr="00B644FA" w:rsidRDefault="009A5F42" w:rsidP="00CE0D3D">
            <w:pPr>
              <w:spacing w:after="0" w:line="240" w:lineRule="auto"/>
              <w:jc w:val="right"/>
              <w:rPr>
                <w:szCs w:val="28"/>
              </w:rPr>
            </w:pPr>
            <w:r w:rsidRPr="00B644FA">
              <w:rPr>
                <w:szCs w:val="28"/>
              </w:rPr>
              <w:t>_______________________________________</w:t>
            </w:r>
          </w:p>
          <w:p w:rsidR="009A5F42" w:rsidRPr="00B644FA" w:rsidRDefault="009A5F42" w:rsidP="00CE0D3D">
            <w:pPr>
              <w:spacing w:after="0" w:line="240" w:lineRule="auto"/>
              <w:jc w:val="center"/>
              <w:rPr>
                <w:szCs w:val="28"/>
              </w:rPr>
            </w:pPr>
            <w:r w:rsidRPr="00D049B6">
              <w:rPr>
                <w:szCs w:val="28"/>
              </w:rPr>
              <w:t>телефон</w:t>
            </w:r>
            <w:r w:rsidRPr="00D049B6">
              <w:rPr>
                <w:szCs w:val="28"/>
              </w:rPr>
              <w:tab/>
            </w:r>
            <w:r w:rsidRPr="00D049B6">
              <w:rPr>
                <w:szCs w:val="28"/>
              </w:rPr>
              <w:tab/>
            </w:r>
            <w:r w:rsidRPr="00D049B6">
              <w:rPr>
                <w:szCs w:val="28"/>
              </w:rPr>
              <w:tab/>
            </w:r>
          </w:p>
        </w:tc>
      </w:tr>
    </w:tbl>
    <w:p w:rsidR="009A5F42" w:rsidRDefault="009A5F42" w:rsidP="009A5F42">
      <w:pPr>
        <w:spacing w:after="0" w:line="240" w:lineRule="auto"/>
        <w:rPr>
          <w:szCs w:val="28"/>
        </w:rPr>
      </w:pPr>
    </w:p>
    <w:p w:rsidR="009A5F42" w:rsidRDefault="009A5F42" w:rsidP="009A5F42">
      <w:pPr>
        <w:spacing w:after="0" w:line="240" w:lineRule="auto"/>
        <w:rPr>
          <w:szCs w:val="28"/>
        </w:rPr>
      </w:pPr>
    </w:p>
    <w:p w:rsidR="009A5F42" w:rsidRPr="00B644FA" w:rsidRDefault="009A5F42" w:rsidP="009A5F42">
      <w:pPr>
        <w:spacing w:after="0" w:line="240" w:lineRule="auto"/>
        <w:rPr>
          <w:szCs w:val="28"/>
        </w:rPr>
      </w:pPr>
    </w:p>
    <w:p w:rsidR="009A5F42" w:rsidRDefault="009A5F42" w:rsidP="009A5F42">
      <w:pPr>
        <w:spacing w:after="0" w:line="240" w:lineRule="auto"/>
        <w:jc w:val="center"/>
        <w:rPr>
          <w:spacing w:val="20"/>
          <w:sz w:val="32"/>
          <w:szCs w:val="28"/>
        </w:rPr>
      </w:pPr>
      <w:r w:rsidRPr="00B644FA">
        <w:rPr>
          <w:spacing w:val="20"/>
          <w:sz w:val="32"/>
          <w:szCs w:val="28"/>
        </w:rPr>
        <w:t>Заявление</w:t>
      </w:r>
    </w:p>
    <w:p w:rsidR="009A5F42" w:rsidRPr="00B644FA" w:rsidRDefault="009A5F42" w:rsidP="009A5F42">
      <w:pPr>
        <w:spacing w:after="0" w:line="240" w:lineRule="auto"/>
        <w:jc w:val="center"/>
        <w:rPr>
          <w:spacing w:val="20"/>
          <w:szCs w:val="28"/>
        </w:rPr>
      </w:pPr>
    </w:p>
    <w:p w:rsidR="009A5F42" w:rsidRPr="00796F54" w:rsidRDefault="009A5F42" w:rsidP="009A5F42">
      <w:pPr>
        <w:spacing w:after="0" w:line="240" w:lineRule="auto"/>
        <w:ind w:firstLine="709"/>
        <w:jc w:val="both"/>
        <w:rPr>
          <w:szCs w:val="28"/>
        </w:rPr>
      </w:pPr>
      <w:r w:rsidRPr="00B644FA">
        <w:rPr>
          <w:szCs w:val="28"/>
        </w:rPr>
        <w:tab/>
      </w:r>
      <w:r w:rsidRPr="00EE3980">
        <w:rPr>
          <w:sz w:val="30"/>
          <w:szCs w:val="30"/>
        </w:rPr>
        <w:t xml:space="preserve">Прошу допустить меня к участию в конкурсе на                                 </w:t>
      </w:r>
      <w:r>
        <w:rPr>
          <w:sz w:val="30"/>
          <w:szCs w:val="30"/>
        </w:rPr>
        <w:t xml:space="preserve">включение в кадровый резерв </w:t>
      </w:r>
      <w:r w:rsidRPr="00796F54">
        <w:rPr>
          <w:szCs w:val="28"/>
        </w:rPr>
        <w:t>___________</w:t>
      </w:r>
      <w:r>
        <w:rPr>
          <w:szCs w:val="28"/>
        </w:rPr>
        <w:t>_____________________________________.</w:t>
      </w:r>
    </w:p>
    <w:p w:rsidR="009A5F42" w:rsidRPr="00D049B6" w:rsidRDefault="009A5F42" w:rsidP="009A5F42">
      <w:pPr>
        <w:spacing w:after="0" w:line="240" w:lineRule="auto"/>
        <w:rPr>
          <w:szCs w:val="28"/>
        </w:rPr>
      </w:pPr>
      <w:r w:rsidRPr="00D049B6">
        <w:rPr>
          <w:sz w:val="30"/>
          <w:szCs w:val="30"/>
        </w:rPr>
        <w:t xml:space="preserve">                                                                        </w:t>
      </w:r>
      <w:r w:rsidRPr="00D049B6">
        <w:rPr>
          <w:szCs w:val="28"/>
        </w:rPr>
        <w:t>наименование государственного органа</w:t>
      </w:r>
    </w:p>
    <w:p w:rsidR="009A5F42" w:rsidRPr="00EE3980" w:rsidRDefault="009A5F42" w:rsidP="009A5F42">
      <w:pPr>
        <w:spacing w:line="240" w:lineRule="auto"/>
        <w:ind w:firstLine="709"/>
        <w:jc w:val="both"/>
        <w:rPr>
          <w:sz w:val="30"/>
          <w:szCs w:val="30"/>
        </w:rPr>
      </w:pPr>
      <w:r w:rsidRPr="00EE3980">
        <w:rPr>
          <w:sz w:val="30"/>
          <w:szCs w:val="30"/>
        </w:rPr>
        <w:t>С условиями конкурса ознакомлен (ознакомлена) и согласен (согласна).</w:t>
      </w:r>
    </w:p>
    <w:p w:rsidR="009A5F42" w:rsidRDefault="009A5F42" w:rsidP="009A5F42">
      <w:pPr>
        <w:spacing w:line="360" w:lineRule="auto"/>
        <w:rPr>
          <w:szCs w:val="28"/>
        </w:rPr>
      </w:pPr>
      <w:r w:rsidRPr="00796F54">
        <w:rPr>
          <w:szCs w:val="28"/>
        </w:rPr>
        <w:tab/>
      </w:r>
    </w:p>
    <w:p w:rsidR="009A5F42" w:rsidRDefault="009A5F42" w:rsidP="009A5F42">
      <w:pPr>
        <w:spacing w:line="360" w:lineRule="auto"/>
        <w:rPr>
          <w:szCs w:val="28"/>
        </w:rPr>
      </w:pPr>
    </w:p>
    <w:p w:rsidR="009A5F42" w:rsidRDefault="009A5F42" w:rsidP="009A5F42">
      <w:pPr>
        <w:spacing w:line="360" w:lineRule="auto"/>
        <w:rPr>
          <w:szCs w:val="28"/>
        </w:rPr>
      </w:pPr>
    </w:p>
    <w:p w:rsidR="009A5F42" w:rsidRPr="00EE3980" w:rsidRDefault="009A5F42" w:rsidP="009A5F42">
      <w:pPr>
        <w:spacing w:line="360" w:lineRule="auto"/>
        <w:rPr>
          <w:sz w:val="30"/>
          <w:szCs w:val="30"/>
        </w:rPr>
      </w:pPr>
      <w:r w:rsidRPr="00EE3980">
        <w:rPr>
          <w:sz w:val="30"/>
          <w:szCs w:val="30"/>
        </w:rPr>
        <w:t xml:space="preserve">К заявлению прилагаю: </w:t>
      </w:r>
    </w:p>
    <w:tbl>
      <w:tblPr>
        <w:tblW w:w="65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8"/>
        <w:gridCol w:w="4500"/>
        <w:gridCol w:w="1553"/>
      </w:tblGrid>
      <w:tr w:rsidR="009A5F42" w:rsidRPr="00EE3980" w:rsidTr="00CE0D3D">
        <w:tc>
          <w:tcPr>
            <w:tcW w:w="468" w:type="dxa"/>
          </w:tcPr>
          <w:p w:rsidR="009A5F42" w:rsidRPr="00EE3980" w:rsidRDefault="009A5F42" w:rsidP="00CE0D3D">
            <w:pPr>
              <w:rPr>
                <w:sz w:val="30"/>
                <w:szCs w:val="30"/>
              </w:rPr>
            </w:pPr>
          </w:p>
        </w:tc>
        <w:tc>
          <w:tcPr>
            <w:tcW w:w="4500" w:type="dxa"/>
          </w:tcPr>
          <w:p w:rsidR="009A5F42" w:rsidRPr="00EE3980" w:rsidRDefault="009A5F42" w:rsidP="00CE0D3D">
            <w:pPr>
              <w:spacing w:after="0" w:line="240" w:lineRule="auto"/>
              <w:rPr>
                <w:sz w:val="30"/>
                <w:szCs w:val="30"/>
              </w:rPr>
            </w:pPr>
            <w:r w:rsidRPr="00EE3980">
              <w:rPr>
                <w:sz w:val="30"/>
                <w:szCs w:val="30"/>
              </w:rPr>
              <w:t>Документ</w:t>
            </w:r>
          </w:p>
        </w:tc>
        <w:tc>
          <w:tcPr>
            <w:tcW w:w="1553" w:type="dxa"/>
          </w:tcPr>
          <w:p w:rsidR="009A5F42" w:rsidRPr="00EE3980" w:rsidRDefault="009A5F42" w:rsidP="00CE0D3D">
            <w:pPr>
              <w:rPr>
                <w:sz w:val="30"/>
                <w:szCs w:val="30"/>
              </w:rPr>
            </w:pPr>
            <w:r w:rsidRPr="00EE3980">
              <w:rPr>
                <w:sz w:val="30"/>
                <w:szCs w:val="30"/>
              </w:rPr>
              <w:t>Кол-во листов</w:t>
            </w:r>
          </w:p>
        </w:tc>
      </w:tr>
      <w:tr w:rsidR="009A5F42" w:rsidRPr="00EE3980" w:rsidTr="00CE0D3D">
        <w:tc>
          <w:tcPr>
            <w:tcW w:w="468" w:type="dxa"/>
          </w:tcPr>
          <w:p w:rsidR="009A5F42" w:rsidRPr="00EE3980" w:rsidRDefault="009A5F42" w:rsidP="00CE0D3D">
            <w:pPr>
              <w:rPr>
                <w:sz w:val="30"/>
                <w:szCs w:val="30"/>
              </w:rPr>
            </w:pPr>
            <w:r w:rsidRPr="00EE3980">
              <w:rPr>
                <w:sz w:val="30"/>
                <w:szCs w:val="30"/>
              </w:rPr>
              <w:t>1.</w:t>
            </w:r>
          </w:p>
        </w:tc>
        <w:tc>
          <w:tcPr>
            <w:tcW w:w="4500" w:type="dxa"/>
          </w:tcPr>
          <w:p w:rsidR="009A5F42" w:rsidRPr="00EE3980" w:rsidRDefault="009A5F42" w:rsidP="00CE0D3D">
            <w:pPr>
              <w:spacing w:after="0" w:line="240" w:lineRule="auto"/>
              <w:rPr>
                <w:sz w:val="30"/>
                <w:szCs w:val="30"/>
              </w:rPr>
            </w:pPr>
            <w:r w:rsidRPr="00EE3980">
              <w:rPr>
                <w:sz w:val="30"/>
                <w:szCs w:val="30"/>
              </w:rPr>
              <w:t xml:space="preserve">анкета с фотографией </w:t>
            </w:r>
          </w:p>
        </w:tc>
        <w:tc>
          <w:tcPr>
            <w:tcW w:w="1553" w:type="dxa"/>
          </w:tcPr>
          <w:p w:rsidR="009A5F42" w:rsidRPr="00EE3980" w:rsidRDefault="009A5F42" w:rsidP="00CE0D3D">
            <w:pPr>
              <w:rPr>
                <w:sz w:val="30"/>
                <w:szCs w:val="30"/>
              </w:rPr>
            </w:pPr>
          </w:p>
        </w:tc>
      </w:tr>
      <w:tr w:rsidR="009A5F42" w:rsidRPr="00EE3980" w:rsidTr="00CE0D3D">
        <w:tc>
          <w:tcPr>
            <w:tcW w:w="468" w:type="dxa"/>
          </w:tcPr>
          <w:p w:rsidR="009A5F42" w:rsidRPr="00EE3980" w:rsidRDefault="009A5F42" w:rsidP="00CE0D3D">
            <w:pPr>
              <w:rPr>
                <w:sz w:val="30"/>
                <w:szCs w:val="30"/>
              </w:rPr>
            </w:pPr>
            <w:r w:rsidRPr="00EE3980">
              <w:rPr>
                <w:sz w:val="30"/>
                <w:szCs w:val="30"/>
              </w:rPr>
              <w:t>2.</w:t>
            </w:r>
          </w:p>
        </w:tc>
        <w:tc>
          <w:tcPr>
            <w:tcW w:w="4500" w:type="dxa"/>
          </w:tcPr>
          <w:p w:rsidR="009A5F42" w:rsidRPr="00EE3980" w:rsidRDefault="009A5F42" w:rsidP="00CE0D3D">
            <w:pPr>
              <w:spacing w:after="0" w:line="240" w:lineRule="auto"/>
              <w:rPr>
                <w:sz w:val="30"/>
                <w:szCs w:val="30"/>
              </w:rPr>
            </w:pPr>
            <w:r w:rsidRPr="00EE3980">
              <w:rPr>
                <w:sz w:val="30"/>
                <w:szCs w:val="30"/>
              </w:rPr>
              <w:t>копия паспорта или заменяющий его документ</w:t>
            </w:r>
          </w:p>
        </w:tc>
        <w:tc>
          <w:tcPr>
            <w:tcW w:w="1553" w:type="dxa"/>
          </w:tcPr>
          <w:p w:rsidR="009A5F42" w:rsidRPr="00EE3980" w:rsidRDefault="009A5F42" w:rsidP="00CE0D3D">
            <w:pPr>
              <w:rPr>
                <w:sz w:val="30"/>
                <w:szCs w:val="30"/>
              </w:rPr>
            </w:pPr>
          </w:p>
        </w:tc>
      </w:tr>
      <w:tr w:rsidR="009A5F42" w:rsidRPr="00EE3980" w:rsidTr="00CE0D3D">
        <w:tc>
          <w:tcPr>
            <w:tcW w:w="468" w:type="dxa"/>
          </w:tcPr>
          <w:p w:rsidR="009A5F42" w:rsidRPr="00EE3980" w:rsidRDefault="009A5F42" w:rsidP="00CE0D3D">
            <w:pPr>
              <w:rPr>
                <w:sz w:val="30"/>
                <w:szCs w:val="30"/>
              </w:rPr>
            </w:pPr>
            <w:r w:rsidRPr="00EE3980">
              <w:rPr>
                <w:sz w:val="30"/>
                <w:szCs w:val="30"/>
              </w:rPr>
              <w:t>3.</w:t>
            </w:r>
          </w:p>
        </w:tc>
        <w:tc>
          <w:tcPr>
            <w:tcW w:w="4500" w:type="dxa"/>
          </w:tcPr>
          <w:p w:rsidR="009A5F42" w:rsidRPr="00EE3980" w:rsidRDefault="009A5F42" w:rsidP="00CE0D3D">
            <w:pPr>
              <w:spacing w:after="0" w:line="240" w:lineRule="auto"/>
              <w:rPr>
                <w:sz w:val="30"/>
                <w:szCs w:val="30"/>
              </w:rPr>
            </w:pPr>
            <w:r w:rsidRPr="00EE3980">
              <w:rPr>
                <w:sz w:val="30"/>
                <w:szCs w:val="30"/>
              </w:rPr>
              <w:t>копия трудовой книжки</w:t>
            </w:r>
          </w:p>
        </w:tc>
        <w:tc>
          <w:tcPr>
            <w:tcW w:w="1553" w:type="dxa"/>
          </w:tcPr>
          <w:p w:rsidR="009A5F42" w:rsidRPr="00EE3980" w:rsidRDefault="009A5F42" w:rsidP="00CE0D3D">
            <w:pPr>
              <w:rPr>
                <w:sz w:val="30"/>
                <w:szCs w:val="30"/>
              </w:rPr>
            </w:pPr>
          </w:p>
        </w:tc>
      </w:tr>
      <w:tr w:rsidR="009A5F42" w:rsidRPr="00EE3980" w:rsidTr="00CE0D3D">
        <w:tc>
          <w:tcPr>
            <w:tcW w:w="468" w:type="dxa"/>
          </w:tcPr>
          <w:p w:rsidR="009A5F42" w:rsidRPr="00EE3980" w:rsidRDefault="009A5F42" w:rsidP="00CE0D3D">
            <w:pPr>
              <w:rPr>
                <w:sz w:val="30"/>
                <w:szCs w:val="30"/>
              </w:rPr>
            </w:pPr>
            <w:r w:rsidRPr="00EE3980">
              <w:rPr>
                <w:sz w:val="30"/>
                <w:szCs w:val="30"/>
              </w:rPr>
              <w:t>4.</w:t>
            </w:r>
          </w:p>
        </w:tc>
        <w:tc>
          <w:tcPr>
            <w:tcW w:w="4500" w:type="dxa"/>
          </w:tcPr>
          <w:p w:rsidR="009A5F42" w:rsidRPr="00EE3980" w:rsidRDefault="009A5F42" w:rsidP="00CE0D3D">
            <w:pPr>
              <w:spacing w:after="0" w:line="240" w:lineRule="auto"/>
              <w:rPr>
                <w:sz w:val="30"/>
                <w:szCs w:val="30"/>
              </w:rPr>
            </w:pPr>
            <w:r w:rsidRPr="00EE3980">
              <w:rPr>
                <w:sz w:val="30"/>
                <w:szCs w:val="30"/>
              </w:rPr>
              <w:t>медицинская справка</w:t>
            </w:r>
          </w:p>
        </w:tc>
        <w:tc>
          <w:tcPr>
            <w:tcW w:w="1553" w:type="dxa"/>
          </w:tcPr>
          <w:p w:rsidR="009A5F42" w:rsidRPr="00EE3980" w:rsidRDefault="009A5F42" w:rsidP="00CE0D3D">
            <w:pPr>
              <w:rPr>
                <w:sz w:val="30"/>
                <w:szCs w:val="30"/>
              </w:rPr>
            </w:pPr>
          </w:p>
        </w:tc>
      </w:tr>
      <w:tr w:rsidR="009A5F42" w:rsidRPr="00EE3980" w:rsidTr="00CE0D3D">
        <w:tc>
          <w:tcPr>
            <w:tcW w:w="468" w:type="dxa"/>
          </w:tcPr>
          <w:p w:rsidR="009A5F42" w:rsidRPr="00EE3980" w:rsidRDefault="009A5F42" w:rsidP="00CE0D3D">
            <w:pPr>
              <w:rPr>
                <w:sz w:val="30"/>
                <w:szCs w:val="30"/>
              </w:rPr>
            </w:pPr>
            <w:r w:rsidRPr="00EE3980">
              <w:rPr>
                <w:sz w:val="30"/>
                <w:szCs w:val="30"/>
              </w:rPr>
              <w:t>5.</w:t>
            </w:r>
          </w:p>
        </w:tc>
        <w:tc>
          <w:tcPr>
            <w:tcW w:w="4500" w:type="dxa"/>
          </w:tcPr>
          <w:p w:rsidR="009A5F42" w:rsidRPr="00EE3980" w:rsidRDefault="009A5F42" w:rsidP="00CE0D3D">
            <w:pPr>
              <w:spacing w:after="0" w:line="240" w:lineRule="auto"/>
              <w:rPr>
                <w:sz w:val="30"/>
                <w:szCs w:val="30"/>
              </w:rPr>
            </w:pPr>
            <w:r w:rsidRPr="00EE3980">
              <w:rPr>
                <w:sz w:val="30"/>
                <w:szCs w:val="30"/>
              </w:rPr>
              <w:t>копии документов об образовании</w:t>
            </w:r>
          </w:p>
        </w:tc>
        <w:tc>
          <w:tcPr>
            <w:tcW w:w="1553" w:type="dxa"/>
          </w:tcPr>
          <w:p w:rsidR="009A5F42" w:rsidRPr="00EE3980" w:rsidRDefault="009A5F42" w:rsidP="00CE0D3D">
            <w:pPr>
              <w:rPr>
                <w:sz w:val="30"/>
                <w:szCs w:val="30"/>
              </w:rPr>
            </w:pPr>
          </w:p>
        </w:tc>
      </w:tr>
      <w:tr w:rsidR="009A5F42" w:rsidRPr="00EE3980" w:rsidTr="00CE0D3D">
        <w:tc>
          <w:tcPr>
            <w:tcW w:w="468" w:type="dxa"/>
          </w:tcPr>
          <w:p w:rsidR="009A5F42" w:rsidRPr="00EE3980" w:rsidRDefault="009A5F42" w:rsidP="00CE0D3D">
            <w:pPr>
              <w:rPr>
                <w:sz w:val="30"/>
                <w:szCs w:val="30"/>
              </w:rPr>
            </w:pPr>
            <w:r>
              <w:rPr>
                <w:sz w:val="30"/>
                <w:szCs w:val="30"/>
              </w:rPr>
              <w:t>6</w:t>
            </w:r>
            <w:r w:rsidRPr="00EE3980">
              <w:rPr>
                <w:sz w:val="30"/>
                <w:szCs w:val="30"/>
              </w:rPr>
              <w:t>.</w:t>
            </w:r>
          </w:p>
        </w:tc>
        <w:tc>
          <w:tcPr>
            <w:tcW w:w="4500" w:type="dxa"/>
          </w:tcPr>
          <w:p w:rsidR="009A5F42" w:rsidRPr="00EE3980" w:rsidRDefault="009A5F42" w:rsidP="00CE0D3D">
            <w:pPr>
              <w:spacing w:after="0" w:line="240" w:lineRule="auto"/>
              <w:rPr>
                <w:i/>
                <w:sz w:val="30"/>
                <w:szCs w:val="30"/>
              </w:rPr>
            </w:pPr>
            <w:r w:rsidRPr="00EE3980">
              <w:rPr>
                <w:i/>
                <w:sz w:val="30"/>
                <w:szCs w:val="30"/>
              </w:rPr>
              <w:t>другие документы:</w:t>
            </w:r>
          </w:p>
        </w:tc>
        <w:tc>
          <w:tcPr>
            <w:tcW w:w="1553" w:type="dxa"/>
          </w:tcPr>
          <w:p w:rsidR="009A5F42" w:rsidRPr="00EE3980" w:rsidRDefault="009A5F42" w:rsidP="00CE0D3D">
            <w:pPr>
              <w:rPr>
                <w:sz w:val="30"/>
                <w:szCs w:val="30"/>
              </w:rPr>
            </w:pPr>
          </w:p>
        </w:tc>
      </w:tr>
      <w:tr w:rsidR="009A5F42" w:rsidRPr="00EE3980" w:rsidTr="00CE0D3D">
        <w:tc>
          <w:tcPr>
            <w:tcW w:w="468" w:type="dxa"/>
          </w:tcPr>
          <w:p w:rsidR="009A5F42" w:rsidRPr="00EE3980" w:rsidRDefault="009A5F42" w:rsidP="00CE0D3D">
            <w:pPr>
              <w:rPr>
                <w:sz w:val="30"/>
                <w:szCs w:val="30"/>
              </w:rPr>
            </w:pPr>
          </w:p>
        </w:tc>
        <w:tc>
          <w:tcPr>
            <w:tcW w:w="4500" w:type="dxa"/>
          </w:tcPr>
          <w:p w:rsidR="009A5F42" w:rsidRPr="00EE3980" w:rsidRDefault="009A5F42" w:rsidP="00CE0D3D">
            <w:pPr>
              <w:rPr>
                <w:sz w:val="30"/>
                <w:szCs w:val="30"/>
              </w:rPr>
            </w:pPr>
          </w:p>
        </w:tc>
        <w:tc>
          <w:tcPr>
            <w:tcW w:w="1553" w:type="dxa"/>
          </w:tcPr>
          <w:p w:rsidR="009A5F42" w:rsidRPr="00EE3980" w:rsidRDefault="009A5F42" w:rsidP="00CE0D3D">
            <w:pPr>
              <w:rPr>
                <w:sz w:val="30"/>
                <w:szCs w:val="30"/>
              </w:rPr>
            </w:pPr>
          </w:p>
        </w:tc>
      </w:tr>
      <w:tr w:rsidR="009A5F42" w:rsidRPr="00EE3980" w:rsidTr="00CE0D3D">
        <w:tc>
          <w:tcPr>
            <w:tcW w:w="468" w:type="dxa"/>
          </w:tcPr>
          <w:p w:rsidR="009A5F42" w:rsidRPr="00EE3980" w:rsidRDefault="009A5F42" w:rsidP="00CE0D3D">
            <w:pPr>
              <w:rPr>
                <w:sz w:val="30"/>
                <w:szCs w:val="30"/>
              </w:rPr>
            </w:pPr>
          </w:p>
        </w:tc>
        <w:tc>
          <w:tcPr>
            <w:tcW w:w="4500" w:type="dxa"/>
          </w:tcPr>
          <w:p w:rsidR="009A5F42" w:rsidRPr="00EE3980" w:rsidRDefault="009A5F42" w:rsidP="00CE0D3D">
            <w:pPr>
              <w:rPr>
                <w:sz w:val="30"/>
                <w:szCs w:val="30"/>
              </w:rPr>
            </w:pPr>
          </w:p>
        </w:tc>
        <w:tc>
          <w:tcPr>
            <w:tcW w:w="1553" w:type="dxa"/>
          </w:tcPr>
          <w:p w:rsidR="009A5F42" w:rsidRPr="00EE3980" w:rsidRDefault="009A5F42" w:rsidP="00CE0D3D">
            <w:pPr>
              <w:rPr>
                <w:sz w:val="30"/>
                <w:szCs w:val="30"/>
              </w:rPr>
            </w:pPr>
          </w:p>
        </w:tc>
      </w:tr>
      <w:tr w:rsidR="009A5F42" w:rsidRPr="00EE3980" w:rsidTr="00CE0D3D">
        <w:tc>
          <w:tcPr>
            <w:tcW w:w="468" w:type="dxa"/>
          </w:tcPr>
          <w:p w:rsidR="009A5F42" w:rsidRPr="00EE3980" w:rsidRDefault="009A5F42" w:rsidP="00CE0D3D">
            <w:pPr>
              <w:rPr>
                <w:sz w:val="30"/>
                <w:szCs w:val="30"/>
              </w:rPr>
            </w:pPr>
          </w:p>
        </w:tc>
        <w:tc>
          <w:tcPr>
            <w:tcW w:w="4500" w:type="dxa"/>
          </w:tcPr>
          <w:p w:rsidR="009A5F42" w:rsidRPr="00EE3980" w:rsidRDefault="009A5F42" w:rsidP="00CE0D3D">
            <w:pPr>
              <w:rPr>
                <w:sz w:val="30"/>
                <w:szCs w:val="30"/>
              </w:rPr>
            </w:pPr>
          </w:p>
        </w:tc>
        <w:tc>
          <w:tcPr>
            <w:tcW w:w="1553" w:type="dxa"/>
          </w:tcPr>
          <w:p w:rsidR="009A5F42" w:rsidRPr="00EE3980" w:rsidRDefault="009A5F42" w:rsidP="00CE0D3D">
            <w:pPr>
              <w:rPr>
                <w:sz w:val="30"/>
                <w:szCs w:val="30"/>
              </w:rPr>
            </w:pPr>
          </w:p>
        </w:tc>
      </w:tr>
      <w:tr w:rsidR="009A5F42" w:rsidRPr="00EE3980" w:rsidTr="00CE0D3D">
        <w:tc>
          <w:tcPr>
            <w:tcW w:w="468" w:type="dxa"/>
          </w:tcPr>
          <w:p w:rsidR="009A5F42" w:rsidRPr="00EE3980" w:rsidRDefault="009A5F42" w:rsidP="00CE0D3D">
            <w:pPr>
              <w:rPr>
                <w:sz w:val="30"/>
                <w:szCs w:val="30"/>
              </w:rPr>
            </w:pPr>
          </w:p>
        </w:tc>
        <w:tc>
          <w:tcPr>
            <w:tcW w:w="4500" w:type="dxa"/>
          </w:tcPr>
          <w:p w:rsidR="009A5F42" w:rsidRPr="00EE3980" w:rsidRDefault="009A5F42" w:rsidP="00CE0D3D">
            <w:pPr>
              <w:rPr>
                <w:sz w:val="30"/>
                <w:szCs w:val="30"/>
              </w:rPr>
            </w:pPr>
          </w:p>
        </w:tc>
        <w:tc>
          <w:tcPr>
            <w:tcW w:w="1553" w:type="dxa"/>
          </w:tcPr>
          <w:p w:rsidR="009A5F42" w:rsidRPr="00EE3980" w:rsidRDefault="009A5F42" w:rsidP="00CE0D3D">
            <w:pPr>
              <w:rPr>
                <w:sz w:val="30"/>
                <w:szCs w:val="30"/>
              </w:rPr>
            </w:pPr>
          </w:p>
        </w:tc>
      </w:tr>
      <w:tr w:rsidR="009A5F42" w:rsidRPr="00FB6FDB" w:rsidTr="00CE0D3D">
        <w:tc>
          <w:tcPr>
            <w:tcW w:w="468" w:type="dxa"/>
          </w:tcPr>
          <w:p w:rsidR="009A5F42" w:rsidRPr="00FB6FDB" w:rsidRDefault="009A5F42" w:rsidP="00CE0D3D">
            <w:pPr>
              <w:rPr>
                <w:szCs w:val="28"/>
              </w:rPr>
            </w:pPr>
          </w:p>
        </w:tc>
        <w:tc>
          <w:tcPr>
            <w:tcW w:w="4500" w:type="dxa"/>
          </w:tcPr>
          <w:p w:rsidR="009A5F42" w:rsidRPr="00FB6FDB" w:rsidRDefault="009A5F42" w:rsidP="00CE0D3D">
            <w:pPr>
              <w:rPr>
                <w:szCs w:val="28"/>
              </w:rPr>
            </w:pPr>
          </w:p>
        </w:tc>
        <w:tc>
          <w:tcPr>
            <w:tcW w:w="1553" w:type="dxa"/>
          </w:tcPr>
          <w:p w:rsidR="009A5F42" w:rsidRPr="00FB6FDB" w:rsidRDefault="009A5F42" w:rsidP="00CE0D3D">
            <w:pPr>
              <w:rPr>
                <w:szCs w:val="28"/>
              </w:rPr>
            </w:pPr>
          </w:p>
        </w:tc>
      </w:tr>
    </w:tbl>
    <w:p w:rsidR="009A5F42" w:rsidRDefault="009A5F42" w:rsidP="009A5F42">
      <w:pPr>
        <w:spacing w:after="0" w:line="240" w:lineRule="auto"/>
        <w:rPr>
          <w:szCs w:val="28"/>
        </w:rPr>
      </w:pPr>
    </w:p>
    <w:p w:rsidR="009A5F42" w:rsidRPr="00D13FBC" w:rsidRDefault="009A5F42" w:rsidP="009A5F42">
      <w:pPr>
        <w:spacing w:after="0" w:line="240" w:lineRule="auto"/>
        <w:rPr>
          <w:szCs w:val="28"/>
        </w:rPr>
      </w:pPr>
    </w:p>
    <w:p w:rsidR="009A5F42" w:rsidRPr="00D13FBC" w:rsidRDefault="009A5F42" w:rsidP="009A5F42">
      <w:pPr>
        <w:spacing w:after="0" w:line="240" w:lineRule="auto"/>
        <w:rPr>
          <w:szCs w:val="28"/>
        </w:rPr>
      </w:pPr>
      <w:r w:rsidRPr="00D13FBC">
        <w:rPr>
          <w:szCs w:val="28"/>
        </w:rPr>
        <w:t xml:space="preserve">______                     </w:t>
      </w:r>
      <w:r w:rsidRPr="00D13FBC">
        <w:rPr>
          <w:szCs w:val="28"/>
        </w:rPr>
        <w:tab/>
        <w:t xml:space="preserve">                             </w:t>
      </w:r>
      <w:r>
        <w:rPr>
          <w:szCs w:val="28"/>
        </w:rPr>
        <w:t xml:space="preserve">                                                             ______</w:t>
      </w:r>
      <w:r w:rsidRPr="00D13FBC">
        <w:rPr>
          <w:szCs w:val="28"/>
        </w:rPr>
        <w:t>______________________</w:t>
      </w:r>
    </w:p>
    <w:p w:rsidR="009A5F42" w:rsidRPr="004D7526" w:rsidRDefault="009A5F42" w:rsidP="009A5F42">
      <w:pPr>
        <w:spacing w:after="0" w:line="240" w:lineRule="auto"/>
        <w:ind w:left="-142"/>
        <w:rPr>
          <w:szCs w:val="28"/>
        </w:rPr>
      </w:pPr>
      <w:r>
        <w:rPr>
          <w:szCs w:val="28"/>
        </w:rPr>
        <w:t xml:space="preserve">   </w:t>
      </w:r>
      <w:r w:rsidRPr="004D7526">
        <w:rPr>
          <w:szCs w:val="28"/>
        </w:rPr>
        <w:t xml:space="preserve">  </w:t>
      </w:r>
      <w:r>
        <w:rPr>
          <w:szCs w:val="28"/>
        </w:rPr>
        <w:t>д</w:t>
      </w:r>
      <w:r w:rsidRPr="004D7526">
        <w:rPr>
          <w:szCs w:val="28"/>
        </w:rPr>
        <w:t>ата</w:t>
      </w:r>
      <w:r>
        <w:rPr>
          <w:szCs w:val="28"/>
        </w:rPr>
        <w:t xml:space="preserve">                                                                                                                    </w:t>
      </w:r>
      <w:r w:rsidRPr="004D7526">
        <w:rPr>
          <w:szCs w:val="28"/>
        </w:rPr>
        <w:tab/>
      </w:r>
      <w:r w:rsidRPr="004D7526">
        <w:rPr>
          <w:szCs w:val="28"/>
        </w:rPr>
        <w:tab/>
      </w:r>
      <w:r w:rsidRPr="004D7526">
        <w:rPr>
          <w:szCs w:val="28"/>
        </w:rPr>
        <w:tab/>
      </w:r>
      <w:r w:rsidRPr="004D7526">
        <w:rPr>
          <w:szCs w:val="28"/>
        </w:rPr>
        <w:tab/>
      </w:r>
      <w:r w:rsidRPr="004D7526">
        <w:rPr>
          <w:szCs w:val="28"/>
        </w:rPr>
        <w:tab/>
      </w:r>
      <w:r w:rsidRPr="004D7526">
        <w:rPr>
          <w:szCs w:val="28"/>
        </w:rPr>
        <w:tab/>
        <w:t>подпись, расшифровка подписи</w:t>
      </w:r>
      <w:r w:rsidRPr="004D7526">
        <w:rPr>
          <w:szCs w:val="28"/>
        </w:rPr>
        <w:tab/>
        <w:t xml:space="preserve">                                                                                                                                                                    </w:t>
      </w:r>
      <w:r>
        <w:rPr>
          <w:szCs w:val="28"/>
        </w:rPr>
        <w:t xml:space="preserve">                      </w:t>
      </w:r>
    </w:p>
    <w:p w:rsidR="009A5F42" w:rsidRPr="00D13FBC" w:rsidRDefault="009A5F42" w:rsidP="009A5F42">
      <w:pPr>
        <w:spacing w:after="0" w:line="240" w:lineRule="auto"/>
        <w:rPr>
          <w:sz w:val="30"/>
          <w:szCs w:val="30"/>
        </w:rPr>
      </w:pPr>
    </w:p>
    <w:p w:rsidR="009A5F42" w:rsidRDefault="009A5F42" w:rsidP="009A5F42">
      <w:pPr>
        <w:spacing w:after="0" w:line="240" w:lineRule="auto"/>
        <w:rPr>
          <w:sz w:val="30"/>
          <w:szCs w:val="30"/>
        </w:rPr>
        <w:sectPr w:rsidR="009A5F42" w:rsidSect="00E0749F">
          <w:pgSz w:w="11907" w:h="16839" w:code="9"/>
          <w:pgMar w:top="993" w:right="851" w:bottom="568" w:left="1701" w:header="709" w:footer="709" w:gutter="0"/>
          <w:cols w:space="708"/>
          <w:titlePg/>
          <w:docGrid w:linePitch="381"/>
        </w:sectPr>
      </w:pPr>
    </w:p>
    <w:p w:rsidR="009A5F42" w:rsidRPr="00512C8F" w:rsidRDefault="009A5F42" w:rsidP="009A5F42">
      <w:pPr>
        <w:spacing w:after="0" w:line="240" w:lineRule="auto"/>
        <w:contextualSpacing/>
        <w:jc w:val="right"/>
        <w:rPr>
          <w:sz w:val="28"/>
          <w:szCs w:val="28"/>
        </w:rPr>
      </w:pPr>
      <w:r w:rsidRPr="00512C8F">
        <w:rPr>
          <w:sz w:val="28"/>
          <w:szCs w:val="28"/>
        </w:rPr>
        <w:t>Приложение № 3</w:t>
      </w:r>
    </w:p>
    <w:p w:rsidR="009A5F42" w:rsidRDefault="009A5F42" w:rsidP="009A5F42">
      <w:pPr>
        <w:spacing w:after="0" w:line="240" w:lineRule="auto"/>
        <w:jc w:val="right"/>
        <w:rPr>
          <w:snapToGrid w:val="0"/>
          <w:sz w:val="28"/>
          <w:szCs w:val="28"/>
        </w:rPr>
      </w:pPr>
      <w:r>
        <w:rPr>
          <w:snapToGrid w:val="0"/>
          <w:sz w:val="28"/>
          <w:szCs w:val="28"/>
        </w:rPr>
        <w:t xml:space="preserve">к </w:t>
      </w:r>
      <w:r w:rsidRPr="002F1600">
        <w:rPr>
          <w:snapToGrid w:val="0"/>
          <w:sz w:val="28"/>
          <w:szCs w:val="28"/>
        </w:rPr>
        <w:t>Методик</w:t>
      </w:r>
      <w:r>
        <w:rPr>
          <w:snapToGrid w:val="0"/>
          <w:sz w:val="28"/>
          <w:szCs w:val="28"/>
        </w:rPr>
        <w:t>е</w:t>
      </w:r>
      <w:r w:rsidRPr="002F1600">
        <w:rPr>
          <w:snapToGrid w:val="0"/>
          <w:sz w:val="28"/>
          <w:szCs w:val="28"/>
        </w:rPr>
        <w:t xml:space="preserve"> проведения конкурсов </w:t>
      </w:r>
    </w:p>
    <w:p w:rsidR="009A5F42" w:rsidRDefault="009A5F42" w:rsidP="009A5F42">
      <w:pPr>
        <w:spacing w:after="0" w:line="240" w:lineRule="auto"/>
        <w:jc w:val="right"/>
        <w:rPr>
          <w:snapToGrid w:val="0"/>
          <w:sz w:val="28"/>
          <w:szCs w:val="28"/>
        </w:rPr>
      </w:pPr>
      <w:r w:rsidRPr="002F1600">
        <w:rPr>
          <w:snapToGrid w:val="0"/>
          <w:sz w:val="28"/>
          <w:szCs w:val="28"/>
        </w:rPr>
        <w:t xml:space="preserve">на замещение вакантной должности </w:t>
      </w:r>
    </w:p>
    <w:p w:rsidR="009A5F42" w:rsidRDefault="009A5F42" w:rsidP="009A5F42">
      <w:pPr>
        <w:spacing w:after="0" w:line="240" w:lineRule="auto"/>
        <w:jc w:val="right"/>
        <w:rPr>
          <w:snapToGrid w:val="0"/>
          <w:sz w:val="28"/>
          <w:szCs w:val="28"/>
        </w:rPr>
      </w:pPr>
      <w:r>
        <w:rPr>
          <w:snapToGrid w:val="0"/>
          <w:sz w:val="28"/>
          <w:szCs w:val="28"/>
        </w:rPr>
        <w:t xml:space="preserve">федеральной </w:t>
      </w:r>
      <w:r w:rsidRPr="002F1600">
        <w:rPr>
          <w:snapToGrid w:val="0"/>
          <w:sz w:val="28"/>
          <w:szCs w:val="28"/>
        </w:rPr>
        <w:t xml:space="preserve">государственной </w:t>
      </w:r>
    </w:p>
    <w:p w:rsidR="009A5F42" w:rsidRDefault="009A5F42" w:rsidP="009A5F42">
      <w:pPr>
        <w:spacing w:after="0" w:line="240" w:lineRule="auto"/>
        <w:jc w:val="right"/>
        <w:rPr>
          <w:snapToGrid w:val="0"/>
          <w:sz w:val="28"/>
          <w:szCs w:val="28"/>
        </w:rPr>
      </w:pPr>
      <w:r w:rsidRPr="002F1600">
        <w:rPr>
          <w:snapToGrid w:val="0"/>
          <w:sz w:val="28"/>
          <w:szCs w:val="28"/>
        </w:rPr>
        <w:t>гражданской службы</w:t>
      </w:r>
      <w:r>
        <w:rPr>
          <w:snapToGrid w:val="0"/>
          <w:sz w:val="28"/>
          <w:szCs w:val="28"/>
        </w:rPr>
        <w:t xml:space="preserve"> / </w:t>
      </w:r>
    </w:p>
    <w:p w:rsidR="009A5F42" w:rsidRDefault="009A5F42" w:rsidP="009A5F42">
      <w:pPr>
        <w:spacing w:after="0" w:line="240" w:lineRule="auto"/>
        <w:jc w:val="right"/>
        <w:rPr>
          <w:snapToGrid w:val="0"/>
          <w:sz w:val="28"/>
          <w:szCs w:val="28"/>
        </w:rPr>
      </w:pPr>
      <w:r>
        <w:rPr>
          <w:snapToGrid w:val="0"/>
          <w:sz w:val="28"/>
          <w:szCs w:val="28"/>
        </w:rPr>
        <w:t xml:space="preserve">государственной гражданской службы </w:t>
      </w:r>
    </w:p>
    <w:p w:rsidR="009A5F42" w:rsidRDefault="009A5F42" w:rsidP="009A5F42">
      <w:pPr>
        <w:spacing w:after="0" w:line="240" w:lineRule="auto"/>
        <w:jc w:val="right"/>
        <w:rPr>
          <w:snapToGrid w:val="0"/>
          <w:sz w:val="28"/>
          <w:szCs w:val="28"/>
        </w:rPr>
      </w:pPr>
      <w:r>
        <w:rPr>
          <w:snapToGrid w:val="0"/>
          <w:sz w:val="28"/>
          <w:szCs w:val="28"/>
        </w:rPr>
        <w:t>субъекта</w:t>
      </w:r>
      <w:r w:rsidRPr="002F1600">
        <w:rPr>
          <w:snapToGrid w:val="0"/>
          <w:sz w:val="26"/>
          <w:szCs w:val="20"/>
        </w:rPr>
        <w:t xml:space="preserve"> </w:t>
      </w:r>
      <w:r w:rsidRPr="002F1600">
        <w:rPr>
          <w:snapToGrid w:val="0"/>
          <w:sz w:val="28"/>
          <w:szCs w:val="28"/>
        </w:rPr>
        <w:t xml:space="preserve">Российской Федерации и </w:t>
      </w:r>
    </w:p>
    <w:p w:rsidR="009A5F42" w:rsidRDefault="009A5F42" w:rsidP="009A5F42">
      <w:pPr>
        <w:spacing w:after="0" w:line="240" w:lineRule="auto"/>
        <w:jc w:val="right"/>
        <w:rPr>
          <w:snapToGrid w:val="0"/>
          <w:sz w:val="28"/>
          <w:szCs w:val="28"/>
        </w:rPr>
      </w:pPr>
      <w:r w:rsidRPr="002F1600">
        <w:rPr>
          <w:snapToGrid w:val="0"/>
          <w:sz w:val="28"/>
          <w:szCs w:val="28"/>
        </w:rPr>
        <w:t xml:space="preserve">включение в  кадровый резерв </w:t>
      </w:r>
    </w:p>
    <w:p w:rsidR="009A5F42" w:rsidRPr="002F1600" w:rsidRDefault="009A5F42" w:rsidP="009A5F42">
      <w:pPr>
        <w:spacing w:after="0" w:line="240" w:lineRule="auto"/>
        <w:jc w:val="right"/>
        <w:rPr>
          <w:snapToGrid w:val="0"/>
          <w:sz w:val="28"/>
          <w:szCs w:val="28"/>
        </w:rPr>
      </w:pPr>
      <w:r w:rsidRPr="002F1600">
        <w:rPr>
          <w:snapToGrid w:val="0"/>
          <w:sz w:val="28"/>
          <w:szCs w:val="28"/>
        </w:rPr>
        <w:t>_____________________________</w:t>
      </w:r>
    </w:p>
    <w:p w:rsidR="009A5F42" w:rsidRPr="002F1600" w:rsidRDefault="009A5F42" w:rsidP="009A5F42">
      <w:pPr>
        <w:spacing w:after="120" w:line="240" w:lineRule="auto"/>
        <w:jc w:val="right"/>
        <w:rPr>
          <w:snapToGrid w:val="0"/>
          <w:sz w:val="28"/>
          <w:szCs w:val="28"/>
        </w:rPr>
      </w:pPr>
      <w:r w:rsidRPr="002F1600">
        <w:rPr>
          <w:snapToGrid w:val="0"/>
          <w:sz w:val="20"/>
          <w:szCs w:val="20"/>
        </w:rPr>
        <w:t xml:space="preserve">                                                              </w:t>
      </w:r>
      <w:r>
        <w:rPr>
          <w:snapToGrid w:val="0"/>
          <w:sz w:val="20"/>
          <w:szCs w:val="20"/>
        </w:rPr>
        <w:t xml:space="preserve">                 </w:t>
      </w:r>
      <w:r w:rsidRPr="002F1600">
        <w:rPr>
          <w:snapToGrid w:val="0"/>
          <w:sz w:val="20"/>
          <w:szCs w:val="20"/>
        </w:rPr>
        <w:t xml:space="preserve">   (наименование государственного органа)</w:t>
      </w:r>
    </w:p>
    <w:p w:rsidR="009A5F42" w:rsidRDefault="009A5F42" w:rsidP="009A5F42">
      <w:pPr>
        <w:jc w:val="right"/>
        <w:rPr>
          <w:i/>
          <w:sz w:val="24"/>
          <w:szCs w:val="28"/>
        </w:rPr>
      </w:pPr>
    </w:p>
    <w:p w:rsidR="009A5F42" w:rsidRPr="00012B3F" w:rsidRDefault="009A5F42" w:rsidP="009A5F42">
      <w:pPr>
        <w:rPr>
          <w:szCs w:val="28"/>
        </w:rPr>
      </w:pPr>
    </w:p>
    <w:tbl>
      <w:tblPr>
        <w:tblW w:w="0" w:type="auto"/>
        <w:tblInd w:w="3888" w:type="dxa"/>
        <w:tblLayout w:type="fixed"/>
        <w:tblLook w:val="0000" w:firstRow="0" w:lastRow="0" w:firstColumn="0" w:lastColumn="0" w:noHBand="0" w:noVBand="0"/>
      </w:tblPr>
      <w:tblGrid>
        <w:gridCol w:w="5576"/>
      </w:tblGrid>
      <w:tr w:rsidR="009A5F42" w:rsidRPr="00012B3F" w:rsidTr="00CE0D3D">
        <w:tc>
          <w:tcPr>
            <w:tcW w:w="5576" w:type="dxa"/>
          </w:tcPr>
          <w:p w:rsidR="009A5F42" w:rsidRPr="00D13FBC" w:rsidRDefault="009A5F42" w:rsidP="00CE0D3D">
            <w:pPr>
              <w:spacing w:after="0" w:line="240" w:lineRule="auto"/>
              <w:jc w:val="right"/>
              <w:rPr>
                <w:szCs w:val="28"/>
              </w:rPr>
            </w:pPr>
            <w:r w:rsidRPr="00D13FBC">
              <w:rPr>
                <w:szCs w:val="28"/>
              </w:rPr>
              <w:t>______________________________________</w:t>
            </w:r>
          </w:p>
          <w:p w:rsidR="009A5F42" w:rsidRPr="004D7526" w:rsidRDefault="009A5F42" w:rsidP="00CE0D3D">
            <w:pPr>
              <w:spacing w:after="0" w:line="240" w:lineRule="auto"/>
              <w:jc w:val="center"/>
              <w:rPr>
                <w:szCs w:val="28"/>
              </w:rPr>
            </w:pPr>
            <w:r>
              <w:rPr>
                <w:szCs w:val="28"/>
              </w:rPr>
              <w:t xml:space="preserve">                     </w:t>
            </w:r>
            <w:r w:rsidRPr="004D7526">
              <w:rPr>
                <w:szCs w:val="28"/>
              </w:rPr>
              <w:t>Должность представителя нанимателя</w:t>
            </w:r>
          </w:p>
        </w:tc>
      </w:tr>
      <w:tr w:rsidR="009A5F42" w:rsidRPr="00012B3F" w:rsidTr="00CE0D3D">
        <w:tc>
          <w:tcPr>
            <w:tcW w:w="5576" w:type="dxa"/>
          </w:tcPr>
          <w:p w:rsidR="009A5F42" w:rsidRPr="00D13FBC" w:rsidRDefault="009A5F42" w:rsidP="00CE0D3D">
            <w:pPr>
              <w:rPr>
                <w:szCs w:val="28"/>
              </w:rPr>
            </w:pPr>
            <w:r>
              <w:rPr>
                <w:szCs w:val="28"/>
              </w:rPr>
              <w:t xml:space="preserve">                        ______________________________________</w:t>
            </w:r>
          </w:p>
          <w:p w:rsidR="009A5F42" w:rsidRPr="00D13FBC" w:rsidRDefault="009A5F42" w:rsidP="00CE0D3D">
            <w:pPr>
              <w:spacing w:after="0" w:line="240" w:lineRule="auto"/>
              <w:jc w:val="right"/>
              <w:rPr>
                <w:szCs w:val="28"/>
              </w:rPr>
            </w:pPr>
            <w:r w:rsidRPr="00D13FBC">
              <w:rPr>
                <w:szCs w:val="28"/>
              </w:rPr>
              <w:t>______________________________________</w:t>
            </w:r>
          </w:p>
          <w:p w:rsidR="009A5F42" w:rsidRPr="004D7526" w:rsidRDefault="009A5F42" w:rsidP="00CE0D3D">
            <w:pPr>
              <w:spacing w:after="0" w:line="240" w:lineRule="auto"/>
              <w:jc w:val="center"/>
              <w:rPr>
                <w:szCs w:val="28"/>
              </w:rPr>
            </w:pPr>
            <w:r>
              <w:rPr>
                <w:szCs w:val="28"/>
              </w:rPr>
              <w:t xml:space="preserve">                     </w:t>
            </w:r>
            <w:r w:rsidRPr="004D7526">
              <w:rPr>
                <w:szCs w:val="28"/>
              </w:rPr>
              <w:t>фамилия, имя, отчество</w:t>
            </w:r>
          </w:p>
        </w:tc>
      </w:tr>
      <w:tr w:rsidR="009A5F42" w:rsidRPr="00012B3F" w:rsidTr="00CE0D3D">
        <w:tc>
          <w:tcPr>
            <w:tcW w:w="5576" w:type="dxa"/>
          </w:tcPr>
          <w:p w:rsidR="009A5F42" w:rsidRPr="00D13FBC" w:rsidRDefault="009A5F42" w:rsidP="00CE0D3D">
            <w:pPr>
              <w:rPr>
                <w:szCs w:val="28"/>
              </w:rPr>
            </w:pPr>
          </w:p>
          <w:p w:rsidR="009A5F42" w:rsidRPr="00D13FBC" w:rsidRDefault="009A5F42" w:rsidP="00CE0D3D">
            <w:pPr>
              <w:spacing w:after="0" w:line="240" w:lineRule="auto"/>
              <w:rPr>
                <w:szCs w:val="28"/>
              </w:rPr>
            </w:pPr>
            <w:r w:rsidRPr="00D13FBC">
              <w:rPr>
                <w:sz w:val="30"/>
                <w:szCs w:val="30"/>
              </w:rPr>
              <w:t xml:space="preserve">от </w:t>
            </w:r>
            <w:r w:rsidRPr="00D13FBC">
              <w:rPr>
                <w:szCs w:val="28"/>
              </w:rPr>
              <w:t>__________________________________</w:t>
            </w:r>
            <w:r>
              <w:rPr>
                <w:szCs w:val="28"/>
              </w:rPr>
              <w:t>___________</w:t>
            </w:r>
          </w:p>
          <w:p w:rsidR="009A5F42" w:rsidRPr="004D7526" w:rsidRDefault="009A5F42" w:rsidP="00CE0D3D">
            <w:pPr>
              <w:spacing w:after="0" w:line="240" w:lineRule="auto"/>
              <w:jc w:val="center"/>
              <w:rPr>
                <w:szCs w:val="28"/>
              </w:rPr>
            </w:pPr>
            <w:r w:rsidRPr="004D7526">
              <w:rPr>
                <w:szCs w:val="28"/>
              </w:rPr>
              <w:t xml:space="preserve"> фамилия, </w:t>
            </w:r>
          </w:p>
          <w:p w:rsidR="009A5F42" w:rsidRPr="00D13FBC" w:rsidRDefault="009A5F42" w:rsidP="00CE0D3D">
            <w:pPr>
              <w:spacing w:after="0" w:line="240" w:lineRule="auto"/>
              <w:jc w:val="right"/>
              <w:rPr>
                <w:szCs w:val="28"/>
                <w:vertAlign w:val="superscript"/>
              </w:rPr>
            </w:pPr>
            <w:r>
              <w:rPr>
                <w:szCs w:val="28"/>
              </w:rPr>
              <w:t>________</w:t>
            </w:r>
            <w:r w:rsidRPr="00D13FBC">
              <w:rPr>
                <w:szCs w:val="28"/>
              </w:rPr>
              <w:t>______________________________________</w:t>
            </w:r>
          </w:p>
          <w:p w:rsidR="009A5F42" w:rsidRPr="004D7526" w:rsidRDefault="009A5F42" w:rsidP="00CE0D3D">
            <w:pPr>
              <w:spacing w:after="0" w:line="240" w:lineRule="auto"/>
              <w:jc w:val="center"/>
              <w:rPr>
                <w:szCs w:val="28"/>
              </w:rPr>
            </w:pPr>
            <w:r>
              <w:rPr>
                <w:szCs w:val="28"/>
              </w:rPr>
              <w:t xml:space="preserve">           </w:t>
            </w:r>
            <w:r w:rsidRPr="004D7526">
              <w:rPr>
                <w:szCs w:val="28"/>
              </w:rPr>
              <w:t xml:space="preserve">имя, отчество государственного гражданского </w:t>
            </w:r>
            <w:r>
              <w:rPr>
                <w:szCs w:val="28"/>
              </w:rPr>
              <w:t xml:space="preserve">                         </w:t>
            </w:r>
            <w:r w:rsidRPr="004D7526">
              <w:rPr>
                <w:szCs w:val="28"/>
              </w:rPr>
              <w:t>служащего, претендующего на замещение</w:t>
            </w:r>
          </w:p>
          <w:p w:rsidR="009A5F42" w:rsidRPr="00D13FBC" w:rsidRDefault="009A5F42" w:rsidP="00CE0D3D">
            <w:pPr>
              <w:spacing w:after="0" w:line="240" w:lineRule="auto"/>
              <w:jc w:val="center"/>
              <w:rPr>
                <w:szCs w:val="28"/>
                <w:vertAlign w:val="superscript"/>
              </w:rPr>
            </w:pPr>
            <w:r>
              <w:rPr>
                <w:szCs w:val="28"/>
                <w:vertAlign w:val="superscript"/>
              </w:rPr>
              <w:t xml:space="preserve">     _____________</w:t>
            </w:r>
            <w:r w:rsidRPr="00D13FBC">
              <w:rPr>
                <w:szCs w:val="28"/>
                <w:vertAlign w:val="superscript"/>
              </w:rPr>
              <w:t>__________________________________________________________</w:t>
            </w:r>
          </w:p>
          <w:p w:rsidR="009A5F42" w:rsidRPr="004D7526" w:rsidRDefault="009A5F42" w:rsidP="00CE0D3D">
            <w:pPr>
              <w:spacing w:after="0" w:line="240" w:lineRule="auto"/>
              <w:jc w:val="center"/>
              <w:rPr>
                <w:szCs w:val="28"/>
              </w:rPr>
            </w:pPr>
            <w:r>
              <w:rPr>
                <w:szCs w:val="28"/>
              </w:rPr>
              <w:t xml:space="preserve">       </w:t>
            </w:r>
            <w:r w:rsidRPr="004D7526">
              <w:rPr>
                <w:szCs w:val="28"/>
              </w:rPr>
              <w:t>вакантной должности государственной гражданской службы Российской Федерации</w:t>
            </w:r>
          </w:p>
        </w:tc>
      </w:tr>
      <w:tr w:rsidR="009A5F42" w:rsidRPr="00012B3F" w:rsidTr="00CE0D3D">
        <w:tc>
          <w:tcPr>
            <w:tcW w:w="5576" w:type="dxa"/>
          </w:tcPr>
          <w:p w:rsidR="009A5F42" w:rsidRDefault="009A5F42" w:rsidP="00CE0D3D">
            <w:pPr>
              <w:spacing w:after="0" w:line="240" w:lineRule="auto"/>
              <w:jc w:val="center"/>
              <w:rPr>
                <w:szCs w:val="28"/>
              </w:rPr>
            </w:pPr>
            <w:r>
              <w:rPr>
                <w:szCs w:val="28"/>
              </w:rPr>
              <w:t>________________________________________</w:t>
            </w:r>
          </w:p>
          <w:p w:rsidR="009A5F42" w:rsidRPr="00D13FBC" w:rsidRDefault="009A5F42" w:rsidP="00CE0D3D">
            <w:pPr>
              <w:spacing w:after="0" w:line="240" w:lineRule="auto"/>
              <w:jc w:val="center"/>
              <w:rPr>
                <w:szCs w:val="28"/>
              </w:rPr>
            </w:pPr>
            <w:r w:rsidRPr="004D7526">
              <w:rPr>
                <w:szCs w:val="28"/>
              </w:rPr>
              <w:t>замещаемая должность с указанием структурного подразделения государственного органа</w:t>
            </w:r>
          </w:p>
        </w:tc>
      </w:tr>
    </w:tbl>
    <w:p w:rsidR="009A5F42" w:rsidRDefault="009A5F42" w:rsidP="009A5F42">
      <w:pPr>
        <w:rPr>
          <w:rFonts w:ascii="Arial CYR" w:hAnsi="Arial CYR"/>
        </w:rPr>
      </w:pPr>
    </w:p>
    <w:p w:rsidR="009A5F42" w:rsidRPr="00460411" w:rsidRDefault="009A5F42" w:rsidP="009A5F42">
      <w:pPr>
        <w:spacing w:after="120" w:line="360" w:lineRule="auto"/>
        <w:jc w:val="center"/>
        <w:rPr>
          <w:spacing w:val="20"/>
          <w:sz w:val="30"/>
          <w:szCs w:val="30"/>
        </w:rPr>
      </w:pPr>
      <w:r w:rsidRPr="00460411">
        <w:rPr>
          <w:spacing w:val="20"/>
          <w:sz w:val="30"/>
          <w:szCs w:val="30"/>
        </w:rPr>
        <w:t>Заявление</w:t>
      </w:r>
    </w:p>
    <w:p w:rsidR="009A5F42" w:rsidRPr="00460411" w:rsidRDefault="009A5F42" w:rsidP="009A5F42">
      <w:pPr>
        <w:ind w:firstLine="709"/>
        <w:jc w:val="both"/>
        <w:rPr>
          <w:sz w:val="30"/>
          <w:szCs w:val="30"/>
        </w:rPr>
      </w:pPr>
      <w:r w:rsidRPr="00460411">
        <w:rPr>
          <w:sz w:val="30"/>
          <w:szCs w:val="30"/>
        </w:rPr>
        <w:tab/>
        <w:t xml:space="preserve">Прошу допустить меня к участию в конкурсе           </w:t>
      </w:r>
      <w:r>
        <w:rPr>
          <w:sz w:val="30"/>
          <w:szCs w:val="30"/>
        </w:rPr>
        <w:t xml:space="preserve">                             </w:t>
      </w:r>
      <w:r w:rsidRPr="00460411">
        <w:rPr>
          <w:sz w:val="30"/>
          <w:szCs w:val="30"/>
        </w:rPr>
        <w:t xml:space="preserve">на замещение вакантной должности государственной                               гражданской                 службы                Российской           </w:t>
      </w:r>
      <w:r>
        <w:rPr>
          <w:sz w:val="30"/>
          <w:szCs w:val="30"/>
        </w:rPr>
        <w:t xml:space="preserve">     </w:t>
      </w:r>
      <w:r w:rsidRPr="00460411">
        <w:rPr>
          <w:sz w:val="30"/>
          <w:szCs w:val="30"/>
        </w:rPr>
        <w:t xml:space="preserve">      Федерации </w:t>
      </w:r>
    </w:p>
    <w:p w:rsidR="009A5F42" w:rsidRPr="00460411" w:rsidRDefault="009A5F42" w:rsidP="009A5F42">
      <w:pPr>
        <w:spacing w:after="0" w:line="240" w:lineRule="auto"/>
        <w:jc w:val="both"/>
        <w:rPr>
          <w:szCs w:val="28"/>
        </w:rPr>
      </w:pPr>
      <w:r w:rsidRPr="00460411">
        <w:rPr>
          <w:szCs w:val="28"/>
        </w:rPr>
        <w:t>_________________________________________________________</w:t>
      </w:r>
      <w:r>
        <w:rPr>
          <w:szCs w:val="28"/>
        </w:rPr>
        <w:t>___________________</w:t>
      </w:r>
      <w:r w:rsidRPr="00460411">
        <w:rPr>
          <w:szCs w:val="28"/>
        </w:rPr>
        <w:t>_________</w:t>
      </w:r>
    </w:p>
    <w:p w:rsidR="009A5F42" w:rsidRPr="004D7526" w:rsidRDefault="009A5F42" w:rsidP="009A5F42">
      <w:pPr>
        <w:spacing w:after="0" w:line="240" w:lineRule="auto"/>
        <w:jc w:val="center"/>
        <w:rPr>
          <w:szCs w:val="28"/>
        </w:rPr>
      </w:pPr>
      <w:r w:rsidRPr="004D7526">
        <w:rPr>
          <w:szCs w:val="28"/>
        </w:rPr>
        <w:t>наименование должности</w:t>
      </w:r>
    </w:p>
    <w:p w:rsidR="009A5F42" w:rsidRPr="00460411" w:rsidRDefault="009A5F42" w:rsidP="009A5F42">
      <w:pPr>
        <w:spacing w:after="0" w:line="240" w:lineRule="auto"/>
        <w:rPr>
          <w:szCs w:val="28"/>
        </w:rPr>
      </w:pPr>
      <w:r w:rsidRPr="00460411">
        <w:rPr>
          <w:szCs w:val="28"/>
        </w:rPr>
        <w:t>________________________________________________________________</w:t>
      </w:r>
      <w:r>
        <w:rPr>
          <w:szCs w:val="28"/>
        </w:rPr>
        <w:t>_____________________</w:t>
      </w:r>
    </w:p>
    <w:p w:rsidR="009A5F42" w:rsidRPr="004D7526" w:rsidRDefault="009A5F42" w:rsidP="009A5F42">
      <w:pPr>
        <w:spacing w:after="0" w:line="240" w:lineRule="auto"/>
        <w:jc w:val="center"/>
        <w:rPr>
          <w:szCs w:val="28"/>
        </w:rPr>
      </w:pPr>
      <w:r w:rsidRPr="004D7526">
        <w:rPr>
          <w:szCs w:val="28"/>
        </w:rPr>
        <w:t>наименование структурного подразделения государственного органа</w:t>
      </w:r>
    </w:p>
    <w:p w:rsidR="009A5F42" w:rsidRDefault="009A5F42" w:rsidP="009A5F42">
      <w:pPr>
        <w:ind w:firstLine="709"/>
        <w:rPr>
          <w:szCs w:val="28"/>
        </w:rPr>
      </w:pPr>
    </w:p>
    <w:p w:rsidR="009A5F42" w:rsidRPr="00EE3980" w:rsidRDefault="009A5F42" w:rsidP="009A5F42">
      <w:pPr>
        <w:ind w:firstLine="709"/>
        <w:jc w:val="both"/>
        <w:rPr>
          <w:sz w:val="30"/>
          <w:szCs w:val="30"/>
        </w:rPr>
      </w:pPr>
      <w:r w:rsidRPr="00EE3980">
        <w:rPr>
          <w:sz w:val="30"/>
          <w:szCs w:val="30"/>
        </w:rPr>
        <w:t>С условиями конкурса ознакомлен (ознакомлена) и согласен (согласна).</w:t>
      </w:r>
      <w:r>
        <w:rPr>
          <w:sz w:val="30"/>
          <w:szCs w:val="30"/>
        </w:rPr>
        <w:t xml:space="preserve"> </w:t>
      </w:r>
    </w:p>
    <w:p w:rsidR="009A5F42" w:rsidRPr="00460411" w:rsidRDefault="009A5F42" w:rsidP="009A5F42">
      <w:pPr>
        <w:spacing w:after="0" w:line="240" w:lineRule="auto"/>
        <w:rPr>
          <w:szCs w:val="28"/>
        </w:rPr>
      </w:pPr>
      <w:r w:rsidRPr="00460411">
        <w:rPr>
          <w:szCs w:val="28"/>
        </w:rPr>
        <w:t xml:space="preserve">______                     </w:t>
      </w:r>
      <w:r w:rsidRPr="00460411">
        <w:rPr>
          <w:szCs w:val="28"/>
        </w:rPr>
        <w:tab/>
        <w:t xml:space="preserve">                      </w:t>
      </w:r>
      <w:r>
        <w:rPr>
          <w:szCs w:val="28"/>
        </w:rPr>
        <w:t xml:space="preserve">                                                                   </w:t>
      </w:r>
      <w:r w:rsidRPr="00460411">
        <w:rPr>
          <w:szCs w:val="28"/>
        </w:rPr>
        <w:t xml:space="preserve">  ______________________</w:t>
      </w:r>
      <w:r>
        <w:rPr>
          <w:szCs w:val="28"/>
        </w:rPr>
        <w:t xml:space="preserve">______     </w:t>
      </w:r>
    </w:p>
    <w:p w:rsidR="009A5F42" w:rsidRPr="004D7526" w:rsidRDefault="009A5F42" w:rsidP="009A5F42">
      <w:pPr>
        <w:spacing w:after="0" w:line="240" w:lineRule="auto"/>
        <w:ind w:left="-142"/>
        <w:rPr>
          <w:szCs w:val="28"/>
        </w:rPr>
      </w:pPr>
      <w:r w:rsidRPr="004D7526">
        <w:rPr>
          <w:szCs w:val="28"/>
        </w:rPr>
        <w:t xml:space="preserve">              дата</w:t>
      </w:r>
      <w:r w:rsidRPr="004D7526">
        <w:rPr>
          <w:szCs w:val="28"/>
        </w:rPr>
        <w:tab/>
      </w:r>
      <w:r w:rsidRPr="004D7526">
        <w:rPr>
          <w:szCs w:val="28"/>
        </w:rPr>
        <w:tab/>
      </w:r>
      <w:r w:rsidRPr="004D7526">
        <w:rPr>
          <w:szCs w:val="28"/>
        </w:rPr>
        <w:tab/>
      </w:r>
      <w:r w:rsidRPr="004D7526">
        <w:rPr>
          <w:szCs w:val="28"/>
        </w:rPr>
        <w:tab/>
      </w:r>
      <w:r w:rsidRPr="004D7526">
        <w:rPr>
          <w:szCs w:val="28"/>
        </w:rPr>
        <w:tab/>
      </w:r>
      <w:r w:rsidRPr="004D7526">
        <w:rPr>
          <w:szCs w:val="28"/>
        </w:rPr>
        <w:tab/>
        <w:t xml:space="preserve">                                                                                                   </w:t>
      </w:r>
      <w:r>
        <w:rPr>
          <w:szCs w:val="28"/>
        </w:rPr>
        <w:t xml:space="preserve">        </w:t>
      </w:r>
      <w:r w:rsidRPr="004D7526">
        <w:rPr>
          <w:szCs w:val="28"/>
        </w:rPr>
        <w:t>подпись, расшифровка подписи</w:t>
      </w:r>
      <w:r w:rsidRPr="004D7526">
        <w:rPr>
          <w:szCs w:val="28"/>
        </w:rPr>
        <w:tab/>
      </w:r>
    </w:p>
    <w:p w:rsidR="009A5F42" w:rsidRDefault="009A5F42" w:rsidP="009A5F42">
      <w:pPr>
        <w:spacing w:after="0" w:line="240" w:lineRule="auto"/>
        <w:rPr>
          <w:sz w:val="30"/>
          <w:szCs w:val="30"/>
        </w:rPr>
      </w:pPr>
    </w:p>
    <w:p w:rsidR="009A5F42" w:rsidRDefault="009A5F42" w:rsidP="009A5F42">
      <w:pPr>
        <w:spacing w:after="0" w:line="240" w:lineRule="auto"/>
        <w:rPr>
          <w:sz w:val="30"/>
          <w:szCs w:val="30"/>
        </w:rPr>
        <w:sectPr w:rsidR="009A5F42" w:rsidSect="00E0749F">
          <w:headerReference w:type="default" r:id="rId46"/>
          <w:pgSz w:w="11907" w:h="16840"/>
          <w:pgMar w:top="851" w:right="1134" w:bottom="851" w:left="1418" w:header="720" w:footer="720" w:gutter="0"/>
          <w:cols w:space="720"/>
          <w:titlePg/>
          <w:docGrid w:linePitch="381"/>
        </w:sectPr>
      </w:pPr>
    </w:p>
    <w:p w:rsidR="009A5F42" w:rsidRPr="00512C8F" w:rsidRDefault="009A5F42" w:rsidP="009A5F42">
      <w:pPr>
        <w:spacing w:after="0" w:line="240" w:lineRule="auto"/>
        <w:contextualSpacing/>
        <w:jc w:val="right"/>
        <w:rPr>
          <w:sz w:val="28"/>
          <w:szCs w:val="28"/>
        </w:rPr>
      </w:pPr>
      <w:r w:rsidRPr="00512C8F">
        <w:rPr>
          <w:sz w:val="28"/>
          <w:szCs w:val="28"/>
        </w:rPr>
        <w:t>Приложение № 4</w:t>
      </w:r>
    </w:p>
    <w:p w:rsidR="009A5F42" w:rsidRDefault="009A5F42" w:rsidP="009A5F42">
      <w:pPr>
        <w:spacing w:after="0" w:line="240" w:lineRule="auto"/>
        <w:jc w:val="right"/>
        <w:rPr>
          <w:snapToGrid w:val="0"/>
          <w:sz w:val="28"/>
          <w:szCs w:val="28"/>
        </w:rPr>
      </w:pPr>
      <w:r>
        <w:rPr>
          <w:snapToGrid w:val="0"/>
          <w:sz w:val="28"/>
          <w:szCs w:val="28"/>
        </w:rPr>
        <w:t xml:space="preserve">к </w:t>
      </w:r>
      <w:r w:rsidRPr="002F1600">
        <w:rPr>
          <w:snapToGrid w:val="0"/>
          <w:sz w:val="28"/>
          <w:szCs w:val="28"/>
        </w:rPr>
        <w:t>Методик</w:t>
      </w:r>
      <w:r>
        <w:rPr>
          <w:snapToGrid w:val="0"/>
          <w:sz w:val="28"/>
          <w:szCs w:val="28"/>
        </w:rPr>
        <w:t>е</w:t>
      </w:r>
      <w:r w:rsidRPr="002F1600">
        <w:rPr>
          <w:snapToGrid w:val="0"/>
          <w:sz w:val="28"/>
          <w:szCs w:val="28"/>
        </w:rPr>
        <w:t xml:space="preserve"> проведения конкурсов </w:t>
      </w:r>
    </w:p>
    <w:p w:rsidR="009A5F42" w:rsidRDefault="009A5F42" w:rsidP="009A5F42">
      <w:pPr>
        <w:spacing w:after="0" w:line="240" w:lineRule="auto"/>
        <w:jc w:val="right"/>
        <w:rPr>
          <w:snapToGrid w:val="0"/>
          <w:sz w:val="28"/>
          <w:szCs w:val="28"/>
        </w:rPr>
      </w:pPr>
      <w:r w:rsidRPr="002F1600">
        <w:rPr>
          <w:snapToGrid w:val="0"/>
          <w:sz w:val="28"/>
          <w:szCs w:val="28"/>
        </w:rPr>
        <w:t xml:space="preserve">на замещение вакантной должности </w:t>
      </w:r>
    </w:p>
    <w:p w:rsidR="009A5F42" w:rsidRDefault="009A5F42" w:rsidP="009A5F42">
      <w:pPr>
        <w:spacing w:after="0" w:line="240" w:lineRule="auto"/>
        <w:jc w:val="right"/>
        <w:rPr>
          <w:snapToGrid w:val="0"/>
          <w:sz w:val="28"/>
          <w:szCs w:val="28"/>
        </w:rPr>
      </w:pPr>
      <w:r>
        <w:rPr>
          <w:snapToGrid w:val="0"/>
          <w:sz w:val="28"/>
          <w:szCs w:val="28"/>
        </w:rPr>
        <w:t xml:space="preserve">федеральной </w:t>
      </w:r>
      <w:r w:rsidRPr="002F1600">
        <w:rPr>
          <w:snapToGrid w:val="0"/>
          <w:sz w:val="28"/>
          <w:szCs w:val="28"/>
        </w:rPr>
        <w:t xml:space="preserve">государственной </w:t>
      </w:r>
    </w:p>
    <w:p w:rsidR="009A5F42" w:rsidRDefault="009A5F42" w:rsidP="009A5F42">
      <w:pPr>
        <w:spacing w:after="0" w:line="240" w:lineRule="auto"/>
        <w:jc w:val="right"/>
        <w:rPr>
          <w:snapToGrid w:val="0"/>
          <w:sz w:val="28"/>
          <w:szCs w:val="28"/>
        </w:rPr>
      </w:pPr>
      <w:r w:rsidRPr="002F1600">
        <w:rPr>
          <w:snapToGrid w:val="0"/>
          <w:sz w:val="28"/>
          <w:szCs w:val="28"/>
        </w:rPr>
        <w:t>гражданской службы</w:t>
      </w:r>
      <w:r>
        <w:rPr>
          <w:snapToGrid w:val="0"/>
          <w:sz w:val="28"/>
          <w:szCs w:val="28"/>
        </w:rPr>
        <w:t xml:space="preserve"> / </w:t>
      </w:r>
    </w:p>
    <w:p w:rsidR="009A5F42" w:rsidRDefault="009A5F42" w:rsidP="009A5F42">
      <w:pPr>
        <w:spacing w:after="0" w:line="240" w:lineRule="auto"/>
        <w:jc w:val="right"/>
        <w:rPr>
          <w:snapToGrid w:val="0"/>
          <w:sz w:val="28"/>
          <w:szCs w:val="28"/>
        </w:rPr>
      </w:pPr>
      <w:r>
        <w:rPr>
          <w:snapToGrid w:val="0"/>
          <w:sz w:val="28"/>
          <w:szCs w:val="28"/>
        </w:rPr>
        <w:t xml:space="preserve">государственной гражданской службы </w:t>
      </w:r>
    </w:p>
    <w:p w:rsidR="009A5F42" w:rsidRDefault="009A5F42" w:rsidP="009A5F42">
      <w:pPr>
        <w:spacing w:after="0" w:line="240" w:lineRule="auto"/>
        <w:jc w:val="right"/>
        <w:rPr>
          <w:snapToGrid w:val="0"/>
          <w:sz w:val="28"/>
          <w:szCs w:val="28"/>
        </w:rPr>
      </w:pPr>
      <w:r>
        <w:rPr>
          <w:snapToGrid w:val="0"/>
          <w:sz w:val="28"/>
          <w:szCs w:val="28"/>
        </w:rPr>
        <w:t>субъекта</w:t>
      </w:r>
      <w:r w:rsidRPr="002F1600">
        <w:rPr>
          <w:snapToGrid w:val="0"/>
          <w:sz w:val="26"/>
          <w:szCs w:val="20"/>
        </w:rPr>
        <w:t xml:space="preserve"> </w:t>
      </w:r>
      <w:r w:rsidRPr="002F1600">
        <w:rPr>
          <w:snapToGrid w:val="0"/>
          <w:sz w:val="28"/>
          <w:szCs w:val="28"/>
        </w:rPr>
        <w:t xml:space="preserve">Российской Федерации и </w:t>
      </w:r>
    </w:p>
    <w:p w:rsidR="009A5F42" w:rsidRDefault="009A5F42" w:rsidP="009A5F42">
      <w:pPr>
        <w:spacing w:after="0" w:line="240" w:lineRule="auto"/>
        <w:jc w:val="right"/>
        <w:rPr>
          <w:snapToGrid w:val="0"/>
          <w:sz w:val="28"/>
          <w:szCs w:val="28"/>
        </w:rPr>
      </w:pPr>
      <w:r w:rsidRPr="002F1600">
        <w:rPr>
          <w:snapToGrid w:val="0"/>
          <w:sz w:val="28"/>
          <w:szCs w:val="28"/>
        </w:rPr>
        <w:t xml:space="preserve">включение в  кадровый резерв </w:t>
      </w:r>
    </w:p>
    <w:p w:rsidR="009A5F42" w:rsidRPr="002F1600" w:rsidRDefault="009A5F42" w:rsidP="009A5F42">
      <w:pPr>
        <w:spacing w:after="0" w:line="240" w:lineRule="auto"/>
        <w:jc w:val="right"/>
        <w:rPr>
          <w:snapToGrid w:val="0"/>
          <w:sz w:val="28"/>
          <w:szCs w:val="28"/>
        </w:rPr>
      </w:pPr>
      <w:r w:rsidRPr="002F1600">
        <w:rPr>
          <w:snapToGrid w:val="0"/>
          <w:sz w:val="28"/>
          <w:szCs w:val="28"/>
        </w:rPr>
        <w:t>_____________________________</w:t>
      </w:r>
    </w:p>
    <w:p w:rsidR="009A5F42" w:rsidRPr="002F1600" w:rsidRDefault="009A5F42" w:rsidP="009A5F42">
      <w:pPr>
        <w:spacing w:after="120" w:line="240" w:lineRule="auto"/>
        <w:jc w:val="right"/>
        <w:rPr>
          <w:snapToGrid w:val="0"/>
          <w:sz w:val="28"/>
          <w:szCs w:val="28"/>
        </w:rPr>
      </w:pPr>
      <w:r w:rsidRPr="002F1600">
        <w:rPr>
          <w:snapToGrid w:val="0"/>
          <w:sz w:val="20"/>
          <w:szCs w:val="20"/>
        </w:rPr>
        <w:t xml:space="preserve">                                                              </w:t>
      </w:r>
      <w:r>
        <w:rPr>
          <w:snapToGrid w:val="0"/>
          <w:sz w:val="20"/>
          <w:szCs w:val="20"/>
        </w:rPr>
        <w:t xml:space="preserve">                 </w:t>
      </w:r>
      <w:r w:rsidRPr="002F1600">
        <w:rPr>
          <w:snapToGrid w:val="0"/>
          <w:sz w:val="20"/>
          <w:szCs w:val="20"/>
        </w:rPr>
        <w:t xml:space="preserve">   (наименование государственного органа)</w:t>
      </w:r>
    </w:p>
    <w:p w:rsidR="009A5F42" w:rsidRPr="00A84F55" w:rsidRDefault="009A5F42" w:rsidP="009A5F42">
      <w:pPr>
        <w:autoSpaceDE w:val="0"/>
        <w:autoSpaceDN w:val="0"/>
        <w:adjustRightInd w:val="0"/>
        <w:spacing w:after="0" w:line="240" w:lineRule="auto"/>
        <w:ind w:firstLine="709"/>
        <w:jc w:val="right"/>
        <w:rPr>
          <w:rFonts w:eastAsia="Calibri"/>
          <w:sz w:val="30"/>
          <w:szCs w:val="30"/>
        </w:rPr>
      </w:pPr>
    </w:p>
    <w:tbl>
      <w:tblPr>
        <w:tblW w:w="0" w:type="auto"/>
        <w:tblInd w:w="3888" w:type="dxa"/>
        <w:tblLayout w:type="fixed"/>
        <w:tblLook w:val="0000" w:firstRow="0" w:lastRow="0" w:firstColumn="0" w:lastColumn="0" w:noHBand="0" w:noVBand="0"/>
      </w:tblPr>
      <w:tblGrid>
        <w:gridCol w:w="5576"/>
      </w:tblGrid>
      <w:tr w:rsidR="009A5F42" w:rsidRPr="00012B3F" w:rsidTr="00CE0D3D">
        <w:tc>
          <w:tcPr>
            <w:tcW w:w="5576" w:type="dxa"/>
          </w:tcPr>
          <w:p w:rsidR="009A5F42" w:rsidRPr="00D13FBC" w:rsidRDefault="009A5F42" w:rsidP="00CE0D3D">
            <w:pPr>
              <w:spacing w:after="0" w:line="240" w:lineRule="auto"/>
              <w:jc w:val="right"/>
              <w:rPr>
                <w:szCs w:val="28"/>
              </w:rPr>
            </w:pPr>
            <w:r w:rsidRPr="00D13FBC">
              <w:rPr>
                <w:szCs w:val="28"/>
              </w:rPr>
              <w:t>______________________________________</w:t>
            </w:r>
          </w:p>
          <w:p w:rsidR="009A5F42" w:rsidRPr="004D7526" w:rsidRDefault="009A5F42" w:rsidP="00CE0D3D">
            <w:pPr>
              <w:spacing w:after="0" w:line="240" w:lineRule="auto"/>
              <w:jc w:val="center"/>
              <w:rPr>
                <w:szCs w:val="28"/>
              </w:rPr>
            </w:pPr>
            <w:r>
              <w:rPr>
                <w:szCs w:val="28"/>
              </w:rPr>
              <w:t xml:space="preserve">                     </w:t>
            </w:r>
            <w:r w:rsidRPr="004D7526">
              <w:rPr>
                <w:szCs w:val="28"/>
              </w:rPr>
              <w:t>Должность представителя нанимателя</w:t>
            </w:r>
          </w:p>
        </w:tc>
      </w:tr>
      <w:tr w:rsidR="009A5F42" w:rsidRPr="00012B3F" w:rsidTr="00CE0D3D">
        <w:tc>
          <w:tcPr>
            <w:tcW w:w="5576" w:type="dxa"/>
          </w:tcPr>
          <w:p w:rsidR="009A5F42" w:rsidRPr="00D13FBC" w:rsidRDefault="009A5F42" w:rsidP="00CE0D3D">
            <w:pPr>
              <w:rPr>
                <w:szCs w:val="28"/>
              </w:rPr>
            </w:pPr>
            <w:r>
              <w:rPr>
                <w:szCs w:val="28"/>
              </w:rPr>
              <w:t xml:space="preserve">                        ______________________________________</w:t>
            </w:r>
          </w:p>
          <w:p w:rsidR="009A5F42" w:rsidRPr="00D13FBC" w:rsidRDefault="009A5F42" w:rsidP="00CE0D3D">
            <w:pPr>
              <w:spacing w:after="0" w:line="240" w:lineRule="auto"/>
              <w:jc w:val="right"/>
              <w:rPr>
                <w:szCs w:val="28"/>
              </w:rPr>
            </w:pPr>
            <w:r w:rsidRPr="00D13FBC">
              <w:rPr>
                <w:szCs w:val="28"/>
              </w:rPr>
              <w:t>______________________________________</w:t>
            </w:r>
          </w:p>
          <w:p w:rsidR="009A5F42" w:rsidRPr="004D7526" w:rsidRDefault="009A5F42" w:rsidP="00CE0D3D">
            <w:pPr>
              <w:spacing w:after="0" w:line="240" w:lineRule="auto"/>
              <w:jc w:val="center"/>
              <w:rPr>
                <w:szCs w:val="28"/>
              </w:rPr>
            </w:pPr>
            <w:r>
              <w:rPr>
                <w:szCs w:val="28"/>
              </w:rPr>
              <w:t xml:space="preserve">                     </w:t>
            </w:r>
            <w:r w:rsidRPr="004D7526">
              <w:rPr>
                <w:szCs w:val="28"/>
              </w:rPr>
              <w:t>фамилия, имя, отчество</w:t>
            </w:r>
          </w:p>
        </w:tc>
      </w:tr>
      <w:tr w:rsidR="009A5F42" w:rsidRPr="00012B3F" w:rsidTr="00CE0D3D">
        <w:tc>
          <w:tcPr>
            <w:tcW w:w="5576" w:type="dxa"/>
          </w:tcPr>
          <w:p w:rsidR="009A5F42" w:rsidRPr="00D13FBC" w:rsidRDefault="009A5F42" w:rsidP="00CE0D3D">
            <w:pPr>
              <w:rPr>
                <w:szCs w:val="28"/>
              </w:rPr>
            </w:pPr>
          </w:p>
          <w:p w:rsidR="009A5F42" w:rsidRPr="00D13FBC" w:rsidRDefault="009A5F42" w:rsidP="00CE0D3D">
            <w:pPr>
              <w:spacing w:after="0" w:line="240" w:lineRule="auto"/>
              <w:rPr>
                <w:szCs w:val="28"/>
              </w:rPr>
            </w:pPr>
            <w:r w:rsidRPr="00D13FBC">
              <w:rPr>
                <w:sz w:val="30"/>
                <w:szCs w:val="30"/>
              </w:rPr>
              <w:t xml:space="preserve">от </w:t>
            </w:r>
            <w:r w:rsidRPr="00D13FBC">
              <w:rPr>
                <w:szCs w:val="28"/>
              </w:rPr>
              <w:t>__________________________________</w:t>
            </w:r>
            <w:r>
              <w:rPr>
                <w:szCs w:val="28"/>
              </w:rPr>
              <w:t>___________</w:t>
            </w:r>
          </w:p>
          <w:p w:rsidR="009A5F42" w:rsidRPr="004D7526" w:rsidRDefault="009A5F42" w:rsidP="00CE0D3D">
            <w:pPr>
              <w:spacing w:after="0" w:line="240" w:lineRule="auto"/>
              <w:jc w:val="center"/>
              <w:rPr>
                <w:szCs w:val="28"/>
              </w:rPr>
            </w:pPr>
            <w:r w:rsidRPr="004D7526">
              <w:rPr>
                <w:szCs w:val="28"/>
              </w:rPr>
              <w:t xml:space="preserve"> фамилия, </w:t>
            </w:r>
          </w:p>
          <w:p w:rsidR="009A5F42" w:rsidRPr="00D13FBC" w:rsidRDefault="009A5F42" w:rsidP="00CE0D3D">
            <w:pPr>
              <w:spacing w:after="0" w:line="240" w:lineRule="auto"/>
              <w:jc w:val="right"/>
              <w:rPr>
                <w:szCs w:val="28"/>
                <w:vertAlign w:val="superscript"/>
              </w:rPr>
            </w:pPr>
            <w:r>
              <w:rPr>
                <w:szCs w:val="28"/>
              </w:rPr>
              <w:t>________</w:t>
            </w:r>
            <w:r w:rsidRPr="00D13FBC">
              <w:rPr>
                <w:szCs w:val="28"/>
              </w:rPr>
              <w:t>______________________________________</w:t>
            </w:r>
          </w:p>
          <w:p w:rsidR="009A5F42" w:rsidRPr="004D7526" w:rsidRDefault="009A5F42" w:rsidP="00CE0D3D">
            <w:pPr>
              <w:spacing w:after="0" w:line="240" w:lineRule="auto"/>
              <w:jc w:val="center"/>
              <w:rPr>
                <w:szCs w:val="28"/>
              </w:rPr>
            </w:pPr>
            <w:r>
              <w:rPr>
                <w:szCs w:val="28"/>
              </w:rPr>
              <w:t xml:space="preserve">           </w:t>
            </w:r>
            <w:r w:rsidRPr="004D7526">
              <w:rPr>
                <w:szCs w:val="28"/>
              </w:rPr>
              <w:t xml:space="preserve">имя, отчество государственного гражданского </w:t>
            </w:r>
            <w:r>
              <w:rPr>
                <w:szCs w:val="28"/>
              </w:rPr>
              <w:t xml:space="preserve">                             </w:t>
            </w:r>
            <w:r w:rsidRPr="004D7526">
              <w:rPr>
                <w:szCs w:val="28"/>
              </w:rPr>
              <w:t>служащего</w:t>
            </w:r>
          </w:p>
          <w:p w:rsidR="009A5F42" w:rsidRPr="004D7526" w:rsidRDefault="009A5F42" w:rsidP="00CE0D3D">
            <w:pPr>
              <w:spacing w:after="0" w:line="240" w:lineRule="auto"/>
              <w:jc w:val="center"/>
              <w:rPr>
                <w:szCs w:val="28"/>
              </w:rPr>
            </w:pPr>
          </w:p>
        </w:tc>
      </w:tr>
      <w:tr w:rsidR="009A5F42" w:rsidRPr="00012B3F" w:rsidTr="00CE0D3D">
        <w:tc>
          <w:tcPr>
            <w:tcW w:w="5576" w:type="dxa"/>
          </w:tcPr>
          <w:p w:rsidR="009A5F42" w:rsidRDefault="009A5F42" w:rsidP="00CE0D3D">
            <w:pPr>
              <w:spacing w:after="0" w:line="240" w:lineRule="auto"/>
              <w:jc w:val="center"/>
              <w:rPr>
                <w:szCs w:val="28"/>
              </w:rPr>
            </w:pPr>
            <w:r>
              <w:rPr>
                <w:szCs w:val="28"/>
              </w:rPr>
              <w:t>________________________________________</w:t>
            </w:r>
          </w:p>
          <w:p w:rsidR="009A5F42" w:rsidRPr="00D13FBC" w:rsidRDefault="009A5F42" w:rsidP="00CE0D3D">
            <w:pPr>
              <w:spacing w:after="0" w:line="240" w:lineRule="auto"/>
              <w:jc w:val="center"/>
              <w:rPr>
                <w:szCs w:val="28"/>
              </w:rPr>
            </w:pPr>
            <w:r w:rsidRPr="004D7526">
              <w:rPr>
                <w:szCs w:val="28"/>
              </w:rPr>
              <w:t>замещаемая должность с указанием структурного подразделения государственного органа</w:t>
            </w:r>
          </w:p>
        </w:tc>
      </w:tr>
    </w:tbl>
    <w:p w:rsidR="009A5F42" w:rsidRPr="006B2485" w:rsidRDefault="009A5F42" w:rsidP="009A5F42">
      <w:pPr>
        <w:spacing w:after="120" w:line="360" w:lineRule="auto"/>
        <w:jc w:val="center"/>
        <w:rPr>
          <w:spacing w:val="20"/>
          <w:sz w:val="30"/>
          <w:szCs w:val="30"/>
        </w:rPr>
      </w:pPr>
      <w:r w:rsidRPr="006B2485">
        <w:rPr>
          <w:spacing w:val="20"/>
          <w:sz w:val="30"/>
          <w:szCs w:val="30"/>
        </w:rPr>
        <w:t>Заявление</w:t>
      </w:r>
    </w:p>
    <w:p w:rsidR="009A5F42" w:rsidRPr="006B2485" w:rsidRDefault="009A5F42" w:rsidP="00003F00">
      <w:pPr>
        <w:spacing w:after="0" w:line="240" w:lineRule="auto"/>
        <w:ind w:firstLine="709"/>
        <w:jc w:val="both"/>
        <w:rPr>
          <w:szCs w:val="28"/>
        </w:rPr>
      </w:pPr>
      <w:r w:rsidRPr="006B2485">
        <w:rPr>
          <w:sz w:val="30"/>
          <w:szCs w:val="30"/>
        </w:rPr>
        <w:t>Прошу допустить меня к участию в конкурсе на                         включение в кадровый резерв</w:t>
      </w:r>
      <w:r w:rsidRPr="00A84F55">
        <w:rPr>
          <w:sz w:val="30"/>
          <w:szCs w:val="30"/>
        </w:rPr>
        <w:t xml:space="preserve"> </w:t>
      </w:r>
      <w:r w:rsidRPr="006B2485">
        <w:rPr>
          <w:szCs w:val="28"/>
        </w:rPr>
        <w:t>________________________________</w:t>
      </w:r>
      <w:r>
        <w:rPr>
          <w:szCs w:val="28"/>
        </w:rPr>
        <w:t>________________</w:t>
      </w:r>
    </w:p>
    <w:p w:rsidR="009A5F42" w:rsidRPr="004D7526" w:rsidRDefault="009A5F42" w:rsidP="00003F00">
      <w:pPr>
        <w:spacing w:after="0" w:line="240" w:lineRule="auto"/>
        <w:jc w:val="center"/>
        <w:rPr>
          <w:szCs w:val="28"/>
        </w:rPr>
      </w:pPr>
      <w:r w:rsidRPr="004D7526">
        <w:rPr>
          <w:szCs w:val="28"/>
        </w:rPr>
        <w:t xml:space="preserve">                                              </w:t>
      </w:r>
      <w:r w:rsidR="00003F00">
        <w:rPr>
          <w:szCs w:val="28"/>
        </w:rPr>
        <w:t xml:space="preserve">                            </w:t>
      </w:r>
      <w:r w:rsidRPr="004D7526">
        <w:rPr>
          <w:szCs w:val="28"/>
        </w:rPr>
        <w:t xml:space="preserve">       наименование государственного органа</w:t>
      </w:r>
    </w:p>
    <w:p w:rsidR="009A5F42" w:rsidRPr="006B2485" w:rsidRDefault="009A5F42" w:rsidP="009A5F42">
      <w:pPr>
        <w:spacing w:line="240" w:lineRule="auto"/>
        <w:rPr>
          <w:szCs w:val="28"/>
        </w:rPr>
      </w:pPr>
      <w:r w:rsidRPr="006B2485">
        <w:rPr>
          <w:szCs w:val="28"/>
        </w:rPr>
        <w:t>__________________________________________________________________</w:t>
      </w:r>
      <w:r>
        <w:rPr>
          <w:szCs w:val="28"/>
        </w:rPr>
        <w:t>___________________</w:t>
      </w:r>
    </w:p>
    <w:p w:rsidR="009A5F42" w:rsidRPr="004D7526" w:rsidRDefault="009A5F42" w:rsidP="009A5F42">
      <w:pPr>
        <w:spacing w:line="240" w:lineRule="auto"/>
        <w:jc w:val="center"/>
        <w:rPr>
          <w:szCs w:val="28"/>
        </w:rPr>
      </w:pPr>
      <w:r w:rsidRPr="004D7526">
        <w:rPr>
          <w:szCs w:val="28"/>
        </w:rPr>
        <w:t>название группы должностей государственной гражданской службы Российской Федерации, область профессиональной служебной деятельности</w:t>
      </w:r>
    </w:p>
    <w:p w:rsidR="009A5F42" w:rsidRPr="00D049B6" w:rsidRDefault="009A5F42" w:rsidP="009A5F42">
      <w:pPr>
        <w:ind w:firstLine="709"/>
        <w:jc w:val="both"/>
        <w:rPr>
          <w:sz w:val="30"/>
          <w:szCs w:val="30"/>
        </w:rPr>
      </w:pPr>
      <w:r w:rsidRPr="00D049B6">
        <w:rPr>
          <w:sz w:val="30"/>
          <w:szCs w:val="30"/>
        </w:rPr>
        <w:t>С условиями конкурса ознакомлен (ознакомлена) и согласен (согласна).</w:t>
      </w:r>
    </w:p>
    <w:p w:rsidR="009A5F42" w:rsidRPr="006B2485" w:rsidRDefault="009A5F42" w:rsidP="009A5F42">
      <w:pPr>
        <w:spacing w:after="0" w:line="240" w:lineRule="auto"/>
        <w:rPr>
          <w:szCs w:val="28"/>
        </w:rPr>
      </w:pPr>
      <w:r w:rsidRPr="006B2485">
        <w:rPr>
          <w:szCs w:val="28"/>
        </w:rPr>
        <w:t xml:space="preserve">______                     </w:t>
      </w:r>
      <w:r w:rsidRPr="006B2485">
        <w:rPr>
          <w:szCs w:val="28"/>
        </w:rPr>
        <w:tab/>
        <w:t xml:space="preserve">                          </w:t>
      </w:r>
      <w:r>
        <w:rPr>
          <w:szCs w:val="28"/>
        </w:rPr>
        <w:t xml:space="preserve">                                                                _______</w:t>
      </w:r>
      <w:r w:rsidRPr="006B2485">
        <w:rPr>
          <w:szCs w:val="28"/>
        </w:rPr>
        <w:t>_____________________</w:t>
      </w:r>
    </w:p>
    <w:p w:rsidR="009A5F42" w:rsidRPr="004D7526" w:rsidRDefault="009A5F42" w:rsidP="009A5F42">
      <w:pPr>
        <w:spacing w:after="0" w:line="240" w:lineRule="auto"/>
        <w:ind w:left="-142"/>
        <w:rPr>
          <w:szCs w:val="28"/>
        </w:rPr>
      </w:pPr>
      <w:r w:rsidRPr="004D7526">
        <w:rPr>
          <w:szCs w:val="28"/>
        </w:rPr>
        <w:t xml:space="preserve">      дата</w:t>
      </w:r>
      <w:r w:rsidRPr="004D7526">
        <w:rPr>
          <w:szCs w:val="28"/>
        </w:rPr>
        <w:tab/>
      </w:r>
      <w:r w:rsidRPr="004D7526">
        <w:rPr>
          <w:szCs w:val="28"/>
        </w:rPr>
        <w:tab/>
      </w:r>
      <w:r w:rsidRPr="004D7526">
        <w:rPr>
          <w:szCs w:val="28"/>
        </w:rPr>
        <w:tab/>
      </w:r>
      <w:r w:rsidRPr="004D7526">
        <w:rPr>
          <w:szCs w:val="28"/>
        </w:rPr>
        <w:tab/>
      </w:r>
      <w:r w:rsidRPr="004D7526">
        <w:rPr>
          <w:szCs w:val="28"/>
        </w:rPr>
        <w:tab/>
      </w:r>
      <w:r w:rsidRPr="004D7526">
        <w:rPr>
          <w:szCs w:val="28"/>
        </w:rPr>
        <w:tab/>
        <w:t xml:space="preserve">                                                                           </w:t>
      </w:r>
      <w:r>
        <w:rPr>
          <w:szCs w:val="28"/>
        </w:rPr>
        <w:t xml:space="preserve">                    </w:t>
      </w:r>
      <w:r w:rsidRPr="004D7526">
        <w:rPr>
          <w:szCs w:val="28"/>
        </w:rPr>
        <w:t xml:space="preserve">                    подпись, расшифровка подписи</w:t>
      </w:r>
      <w:r w:rsidRPr="004D7526">
        <w:rPr>
          <w:szCs w:val="28"/>
        </w:rPr>
        <w:tab/>
      </w:r>
    </w:p>
    <w:p w:rsidR="005F5B86" w:rsidRDefault="005F5B86" w:rsidP="00A57D59">
      <w:pPr>
        <w:pStyle w:val="10"/>
        <w:rPr>
          <w:rFonts w:ascii="Times New Roman" w:hAnsi="Times New Roman" w:cs="Times New Roman"/>
          <w:sz w:val="28"/>
          <w:szCs w:val="28"/>
        </w:rPr>
        <w:sectPr w:rsidR="005F5B86" w:rsidSect="00E0749F">
          <w:type w:val="continuous"/>
          <w:pgSz w:w="11905" w:h="16838"/>
          <w:pgMar w:top="1134" w:right="850" w:bottom="1134" w:left="1701" w:header="0" w:footer="0" w:gutter="0"/>
          <w:cols w:space="720"/>
          <w:noEndnote/>
        </w:sectPr>
      </w:pPr>
    </w:p>
    <w:p w:rsidR="00852190" w:rsidRPr="00512C8F" w:rsidRDefault="00852190" w:rsidP="008774D3">
      <w:pPr>
        <w:pStyle w:val="10"/>
        <w:spacing w:before="0"/>
        <w:jc w:val="right"/>
        <w:rPr>
          <w:rFonts w:asciiTheme="minorHAnsi" w:eastAsiaTheme="minorEastAsia" w:hAnsiTheme="minorHAnsi"/>
          <w:b w:val="0"/>
          <w:sz w:val="28"/>
          <w:szCs w:val="28"/>
        </w:rPr>
      </w:pPr>
      <w:bookmarkStart w:id="230" w:name="Прил5"/>
      <w:bookmarkStart w:id="231" w:name="_Toc515463510"/>
      <w:r w:rsidRPr="00512C8F">
        <w:rPr>
          <w:rFonts w:asciiTheme="minorHAnsi" w:eastAsiaTheme="minorEastAsia" w:hAnsiTheme="minorHAnsi"/>
          <w:b w:val="0"/>
          <w:sz w:val="28"/>
          <w:szCs w:val="28"/>
        </w:rPr>
        <w:t>Приложение № 4</w:t>
      </w:r>
      <w:bookmarkEnd w:id="230"/>
      <w:bookmarkEnd w:id="231"/>
    </w:p>
    <w:p w:rsidR="009A5F42" w:rsidRPr="009A5F42" w:rsidRDefault="00C74318" w:rsidP="009A5F42">
      <w:pPr>
        <w:autoSpaceDE w:val="0"/>
        <w:autoSpaceDN w:val="0"/>
        <w:spacing w:before="720" w:after="0" w:line="240" w:lineRule="auto"/>
        <w:jc w:val="center"/>
        <w:rPr>
          <w:b/>
          <w:bCs/>
          <w:caps/>
          <w:sz w:val="28"/>
          <w:szCs w:val="28"/>
        </w:rPr>
      </w:pPr>
      <w:r>
        <w:rPr>
          <w:b/>
          <w:bCs/>
          <w:sz w:val="28"/>
          <w:szCs w:val="28"/>
        </w:rPr>
        <w:t>О</w:t>
      </w:r>
      <w:r w:rsidRPr="009A5F42">
        <w:rPr>
          <w:b/>
          <w:bCs/>
          <w:sz w:val="28"/>
          <w:szCs w:val="28"/>
        </w:rPr>
        <w:t xml:space="preserve">бъявление </w:t>
      </w:r>
    </w:p>
    <w:p w:rsidR="009A5F42" w:rsidRPr="009A5F42" w:rsidRDefault="00C74318" w:rsidP="009A5F42">
      <w:pPr>
        <w:widowControl w:val="0"/>
        <w:autoSpaceDE w:val="0"/>
        <w:autoSpaceDN w:val="0"/>
        <w:adjustRightInd w:val="0"/>
        <w:spacing w:after="0" w:line="240" w:lineRule="auto"/>
        <w:jc w:val="center"/>
        <w:rPr>
          <w:b/>
          <w:bCs/>
          <w:sz w:val="28"/>
          <w:szCs w:val="28"/>
        </w:rPr>
      </w:pPr>
      <w:r w:rsidRPr="009A5F42">
        <w:rPr>
          <w:b/>
          <w:bCs/>
          <w:sz w:val="28"/>
          <w:szCs w:val="28"/>
        </w:rPr>
        <w:t>о проведении конкурса на замещение должности</w:t>
      </w:r>
      <w:r w:rsidRPr="009A5F42">
        <w:rPr>
          <w:b/>
          <w:bCs/>
          <w:sz w:val="28"/>
          <w:szCs w:val="28"/>
        </w:rPr>
        <w:br/>
        <w:t xml:space="preserve">советника отдела политики в сфере государственной службы и методологии развития муниципальной службы </w:t>
      </w:r>
      <w:r w:rsidR="00027F99">
        <w:rPr>
          <w:b/>
          <w:bCs/>
          <w:sz w:val="28"/>
          <w:szCs w:val="28"/>
        </w:rPr>
        <w:t>Д</w:t>
      </w:r>
      <w:r w:rsidRPr="009A5F42">
        <w:rPr>
          <w:b/>
          <w:bCs/>
          <w:sz w:val="28"/>
          <w:szCs w:val="28"/>
        </w:rPr>
        <w:t>епартамента государственной политики в сфере государственной и муниципальной службы, противодействия коррупции</w:t>
      </w:r>
    </w:p>
    <w:p w:rsidR="009A5F42" w:rsidRPr="009A5F42" w:rsidRDefault="00027F99" w:rsidP="009A5F42">
      <w:pPr>
        <w:widowControl w:val="0"/>
        <w:autoSpaceDE w:val="0"/>
        <w:autoSpaceDN w:val="0"/>
        <w:adjustRightInd w:val="0"/>
        <w:spacing w:after="0" w:line="240" w:lineRule="auto"/>
        <w:jc w:val="center"/>
        <w:rPr>
          <w:b/>
          <w:bCs/>
          <w:sz w:val="28"/>
          <w:szCs w:val="28"/>
        </w:rPr>
      </w:pPr>
      <w:r>
        <w:rPr>
          <w:b/>
          <w:bCs/>
          <w:sz w:val="28"/>
          <w:szCs w:val="28"/>
        </w:rPr>
        <w:t>М</w:t>
      </w:r>
      <w:r w:rsidR="00C74318" w:rsidRPr="009A5F42">
        <w:rPr>
          <w:b/>
          <w:bCs/>
          <w:sz w:val="28"/>
          <w:szCs w:val="28"/>
        </w:rPr>
        <w:t>инистерства труда и социальной защиты</w:t>
      </w:r>
    </w:p>
    <w:p w:rsidR="009A5F42" w:rsidRPr="009A5F42" w:rsidRDefault="00027F99" w:rsidP="009A5F42">
      <w:pPr>
        <w:autoSpaceDE w:val="0"/>
        <w:autoSpaceDN w:val="0"/>
        <w:spacing w:after="0" w:line="240" w:lineRule="auto"/>
        <w:jc w:val="center"/>
        <w:rPr>
          <w:b/>
          <w:bCs/>
          <w:caps/>
          <w:sz w:val="28"/>
          <w:szCs w:val="28"/>
        </w:rPr>
      </w:pPr>
      <w:r>
        <w:rPr>
          <w:b/>
          <w:sz w:val="28"/>
          <w:szCs w:val="28"/>
        </w:rPr>
        <w:t>Р</w:t>
      </w:r>
      <w:r w:rsidR="00C74318" w:rsidRPr="009A5F42">
        <w:rPr>
          <w:b/>
          <w:sz w:val="28"/>
          <w:szCs w:val="28"/>
        </w:rPr>
        <w:t>оссийской федерации</w:t>
      </w:r>
    </w:p>
    <w:p w:rsidR="009A5F42" w:rsidRPr="009A5F42" w:rsidRDefault="009A5F42" w:rsidP="009A5F42">
      <w:pPr>
        <w:autoSpaceDE w:val="0"/>
        <w:autoSpaceDN w:val="0"/>
        <w:spacing w:before="480" w:after="120" w:line="240" w:lineRule="auto"/>
        <w:ind w:firstLine="567"/>
        <w:jc w:val="both"/>
        <w:rPr>
          <w:sz w:val="28"/>
          <w:szCs w:val="28"/>
        </w:rPr>
      </w:pPr>
      <w:r w:rsidRPr="009A5F42">
        <w:rPr>
          <w:sz w:val="28"/>
          <w:szCs w:val="28"/>
        </w:rPr>
        <w:t xml:space="preserve">1. Министерство труда и социальной защиты Российской Федерации объявляет конкурс на замещение вакантной должности государственной гражданской службы советника отдела политики в сфере государственной службы и методологии развития муниципальной службы Департамента государственной политики в сфере государственной и муниципальной службы, противодействия коррупции (далее соответственно – конкурс, советник, Департамент).  </w:t>
      </w:r>
    </w:p>
    <w:p w:rsidR="009A5F42" w:rsidRPr="009A5F42" w:rsidRDefault="009A5F42" w:rsidP="009A5F42">
      <w:pPr>
        <w:autoSpaceDE w:val="0"/>
        <w:autoSpaceDN w:val="0"/>
        <w:spacing w:after="0" w:line="240" w:lineRule="auto"/>
        <w:ind w:firstLine="567"/>
        <w:jc w:val="both"/>
        <w:rPr>
          <w:sz w:val="28"/>
          <w:szCs w:val="28"/>
        </w:rPr>
      </w:pPr>
      <w:r w:rsidRPr="009A5F42">
        <w:rPr>
          <w:sz w:val="28"/>
          <w:szCs w:val="28"/>
        </w:rPr>
        <w:t>2. К претенденту на замещение должности советника (далее – претендент) предъявляются следующие квалификационные требования:</w:t>
      </w:r>
    </w:p>
    <w:p w:rsidR="009A5F42" w:rsidRPr="009A5F42" w:rsidRDefault="009A5F42" w:rsidP="009A5F42">
      <w:pPr>
        <w:spacing w:after="0" w:line="240" w:lineRule="auto"/>
        <w:ind w:firstLine="567"/>
        <w:jc w:val="both"/>
        <w:rPr>
          <w:sz w:val="28"/>
          <w:szCs w:val="28"/>
        </w:rPr>
      </w:pPr>
      <w:r w:rsidRPr="009A5F42">
        <w:rPr>
          <w:sz w:val="28"/>
          <w:szCs w:val="28"/>
        </w:rPr>
        <w:t>1) наличие высшего образования не ниже уровня бакалавриата по специальности (направлению подготовки) «Государственное и муниципальное управление», «Менеджмент», «Управление персоналом», «Экономика» либо «Юриспруденция» или иной специальности (</w:t>
      </w:r>
      <w:r w:rsidRPr="009A5F42">
        <w:rPr>
          <w:bCs/>
          <w:sz w:val="28"/>
          <w:szCs w:val="28"/>
        </w:rPr>
        <w:t>направлению подготовки), для которой законодательством об образовании Российской Федерации установлено соответствие специальности (направлению подготовки), указанной в предыдущих перечнях профессий, специальностей и направлений подготовки</w:t>
      </w:r>
      <w:r w:rsidRPr="009A5F42">
        <w:rPr>
          <w:sz w:val="28"/>
          <w:szCs w:val="28"/>
        </w:rPr>
        <w:t>.</w:t>
      </w:r>
    </w:p>
    <w:p w:rsidR="009A5F42" w:rsidRPr="009A5F42" w:rsidRDefault="009A5F42" w:rsidP="009A5F42">
      <w:pPr>
        <w:spacing w:after="0" w:line="240" w:lineRule="auto"/>
        <w:ind w:firstLine="709"/>
        <w:jc w:val="both"/>
        <w:rPr>
          <w:sz w:val="28"/>
          <w:szCs w:val="28"/>
        </w:rPr>
      </w:pPr>
      <w:r w:rsidRPr="009A5F42">
        <w:rPr>
          <w:sz w:val="28"/>
          <w:szCs w:val="28"/>
        </w:rPr>
        <w:t xml:space="preserve">2) </w:t>
      </w:r>
      <w:r w:rsidR="00003F00">
        <w:rPr>
          <w:sz w:val="28"/>
          <w:szCs w:val="28"/>
        </w:rPr>
        <w:t>наличие</w:t>
      </w:r>
      <w:r w:rsidRPr="009A5F42">
        <w:rPr>
          <w:sz w:val="28"/>
          <w:szCs w:val="28"/>
        </w:rPr>
        <w:t xml:space="preserve"> следующи</w:t>
      </w:r>
      <w:r w:rsidR="00003F00">
        <w:rPr>
          <w:sz w:val="28"/>
          <w:szCs w:val="28"/>
        </w:rPr>
        <w:t>х</w:t>
      </w:r>
      <w:r w:rsidRPr="009A5F42">
        <w:rPr>
          <w:sz w:val="28"/>
          <w:szCs w:val="28"/>
        </w:rPr>
        <w:t xml:space="preserve"> базовы</w:t>
      </w:r>
      <w:r w:rsidR="00003F00">
        <w:rPr>
          <w:sz w:val="28"/>
          <w:szCs w:val="28"/>
        </w:rPr>
        <w:t>х</w:t>
      </w:r>
      <w:r w:rsidRPr="009A5F42">
        <w:rPr>
          <w:sz w:val="28"/>
          <w:szCs w:val="28"/>
        </w:rPr>
        <w:t xml:space="preserve"> знани</w:t>
      </w:r>
      <w:r w:rsidR="00003F00">
        <w:rPr>
          <w:sz w:val="28"/>
          <w:szCs w:val="28"/>
        </w:rPr>
        <w:t>й</w:t>
      </w:r>
      <w:r w:rsidRPr="009A5F42">
        <w:rPr>
          <w:sz w:val="28"/>
          <w:szCs w:val="28"/>
        </w:rPr>
        <w:t xml:space="preserve"> и умени</w:t>
      </w:r>
      <w:r w:rsidR="00003F00">
        <w:rPr>
          <w:sz w:val="28"/>
          <w:szCs w:val="28"/>
        </w:rPr>
        <w:t>й</w:t>
      </w:r>
      <w:r w:rsidRPr="009A5F42">
        <w:rPr>
          <w:sz w:val="28"/>
          <w:szCs w:val="28"/>
        </w:rPr>
        <w:t>:</w:t>
      </w:r>
    </w:p>
    <w:p w:rsidR="009A5F42" w:rsidRPr="009A5F42" w:rsidRDefault="009A5F42" w:rsidP="009A5F42">
      <w:pPr>
        <w:autoSpaceDE w:val="0"/>
        <w:autoSpaceDN w:val="0"/>
        <w:adjustRightInd w:val="0"/>
        <w:spacing w:after="0" w:line="240" w:lineRule="auto"/>
        <w:ind w:firstLine="709"/>
        <w:jc w:val="both"/>
        <w:rPr>
          <w:sz w:val="28"/>
          <w:szCs w:val="28"/>
        </w:rPr>
      </w:pPr>
      <w:r w:rsidRPr="009A5F42">
        <w:rPr>
          <w:sz w:val="28"/>
          <w:szCs w:val="28"/>
        </w:rPr>
        <w:t>- знание государственного языка Российской Федерации (русского языка);</w:t>
      </w:r>
    </w:p>
    <w:p w:rsidR="009A5F42" w:rsidRPr="009A5F42" w:rsidRDefault="009A5F42" w:rsidP="009A5F42">
      <w:pPr>
        <w:autoSpaceDE w:val="0"/>
        <w:autoSpaceDN w:val="0"/>
        <w:adjustRightInd w:val="0"/>
        <w:spacing w:after="0" w:line="240" w:lineRule="auto"/>
        <w:ind w:firstLine="709"/>
        <w:jc w:val="both"/>
        <w:rPr>
          <w:sz w:val="28"/>
          <w:szCs w:val="28"/>
        </w:rPr>
      </w:pPr>
      <w:r w:rsidRPr="009A5F42">
        <w:rPr>
          <w:sz w:val="28"/>
          <w:szCs w:val="28"/>
        </w:rPr>
        <w:t xml:space="preserve">- правовые знания основ: </w:t>
      </w:r>
    </w:p>
    <w:p w:rsidR="009A5F42" w:rsidRPr="009A5F42" w:rsidRDefault="009A5F42" w:rsidP="009A5F42">
      <w:pPr>
        <w:autoSpaceDE w:val="0"/>
        <w:autoSpaceDN w:val="0"/>
        <w:adjustRightInd w:val="0"/>
        <w:spacing w:after="0" w:line="240" w:lineRule="auto"/>
        <w:ind w:firstLine="709"/>
        <w:jc w:val="both"/>
        <w:rPr>
          <w:sz w:val="28"/>
          <w:szCs w:val="28"/>
        </w:rPr>
      </w:pPr>
      <w:r w:rsidRPr="009A5F42">
        <w:rPr>
          <w:sz w:val="28"/>
          <w:szCs w:val="28"/>
        </w:rPr>
        <w:t xml:space="preserve">  Конституции Российской Федерации;</w:t>
      </w:r>
    </w:p>
    <w:p w:rsidR="009A5F42" w:rsidRPr="009A5F42" w:rsidRDefault="009A5F42" w:rsidP="009A5F42">
      <w:pPr>
        <w:autoSpaceDE w:val="0"/>
        <w:autoSpaceDN w:val="0"/>
        <w:adjustRightInd w:val="0"/>
        <w:spacing w:after="0" w:line="240" w:lineRule="auto"/>
        <w:ind w:firstLine="709"/>
        <w:jc w:val="both"/>
        <w:rPr>
          <w:sz w:val="28"/>
          <w:szCs w:val="28"/>
        </w:rPr>
      </w:pPr>
      <w:r w:rsidRPr="009A5F42">
        <w:rPr>
          <w:sz w:val="28"/>
          <w:szCs w:val="28"/>
        </w:rPr>
        <w:t xml:space="preserve">  Федерального закона от 27 мая 2003 г. № 58-ФЗ «О системе государственной службы Российской Федерации»;</w:t>
      </w:r>
    </w:p>
    <w:p w:rsidR="009A5F42" w:rsidRPr="009A5F42" w:rsidRDefault="009A5F42" w:rsidP="009A5F42">
      <w:pPr>
        <w:autoSpaceDE w:val="0"/>
        <w:autoSpaceDN w:val="0"/>
        <w:adjustRightInd w:val="0"/>
        <w:spacing w:after="0" w:line="240" w:lineRule="auto"/>
        <w:ind w:firstLine="709"/>
        <w:jc w:val="both"/>
        <w:rPr>
          <w:sz w:val="28"/>
          <w:szCs w:val="28"/>
        </w:rPr>
      </w:pPr>
      <w:r w:rsidRPr="009A5F42">
        <w:rPr>
          <w:sz w:val="28"/>
          <w:szCs w:val="28"/>
        </w:rPr>
        <w:t xml:space="preserve">  Федерального закона от 27 июля 2004 г. № 79-ФЗ                                       «О государственной гражданской службе Российской Федерации» (далее – Федеральный закон № 79-ФЗ);</w:t>
      </w:r>
    </w:p>
    <w:p w:rsidR="009A5F42" w:rsidRPr="009A5F42" w:rsidRDefault="009A5F42" w:rsidP="009A5F42">
      <w:pPr>
        <w:autoSpaceDE w:val="0"/>
        <w:autoSpaceDN w:val="0"/>
        <w:adjustRightInd w:val="0"/>
        <w:spacing w:after="0" w:line="240" w:lineRule="auto"/>
        <w:ind w:firstLine="709"/>
        <w:jc w:val="both"/>
        <w:rPr>
          <w:sz w:val="28"/>
          <w:szCs w:val="28"/>
        </w:rPr>
      </w:pPr>
      <w:r w:rsidRPr="009A5F42">
        <w:rPr>
          <w:sz w:val="28"/>
          <w:szCs w:val="28"/>
        </w:rPr>
        <w:t xml:space="preserve">  Федерального закона от 25 декабря 2008 г. № 273-ФЗ                                  «О противодействии коррупции»;</w:t>
      </w:r>
    </w:p>
    <w:p w:rsidR="009A5F42" w:rsidRPr="009A5F42" w:rsidRDefault="009A5F42" w:rsidP="009A5F42">
      <w:pPr>
        <w:autoSpaceDE w:val="0"/>
        <w:autoSpaceDN w:val="0"/>
        <w:adjustRightInd w:val="0"/>
        <w:spacing w:after="0" w:line="240" w:lineRule="auto"/>
        <w:ind w:firstLine="709"/>
        <w:jc w:val="both"/>
        <w:rPr>
          <w:color w:val="000000"/>
          <w:sz w:val="28"/>
          <w:szCs w:val="28"/>
        </w:rPr>
      </w:pPr>
      <w:r w:rsidRPr="009A5F42">
        <w:rPr>
          <w:color w:val="000000"/>
          <w:sz w:val="28"/>
          <w:szCs w:val="28"/>
        </w:rPr>
        <w:t>- знания и умения в области информационно-коммуникационных технологий;</w:t>
      </w:r>
    </w:p>
    <w:p w:rsidR="009A5F42" w:rsidRPr="009A5F42" w:rsidRDefault="009A5F42" w:rsidP="009A5F42">
      <w:pPr>
        <w:spacing w:after="0" w:line="240" w:lineRule="auto"/>
        <w:ind w:firstLine="709"/>
        <w:jc w:val="both"/>
        <w:rPr>
          <w:color w:val="000000"/>
          <w:sz w:val="28"/>
          <w:szCs w:val="28"/>
        </w:rPr>
      </w:pPr>
      <w:r w:rsidRPr="009A5F42">
        <w:rPr>
          <w:sz w:val="28"/>
          <w:szCs w:val="28"/>
        </w:rPr>
        <w:t xml:space="preserve">- </w:t>
      </w:r>
      <w:r w:rsidRPr="009A5F42">
        <w:rPr>
          <w:color w:val="000000"/>
          <w:sz w:val="28"/>
          <w:szCs w:val="28"/>
        </w:rPr>
        <w:t>умение мыслить системно;</w:t>
      </w:r>
    </w:p>
    <w:p w:rsidR="009A5F42" w:rsidRPr="009A5F42" w:rsidRDefault="009A5F42" w:rsidP="009A5F42">
      <w:pPr>
        <w:spacing w:after="0" w:line="240" w:lineRule="auto"/>
        <w:ind w:firstLine="709"/>
        <w:jc w:val="both"/>
        <w:rPr>
          <w:color w:val="000000"/>
          <w:sz w:val="28"/>
          <w:szCs w:val="28"/>
        </w:rPr>
      </w:pPr>
      <w:r w:rsidRPr="009A5F42">
        <w:rPr>
          <w:color w:val="000000"/>
          <w:sz w:val="28"/>
          <w:szCs w:val="28"/>
        </w:rPr>
        <w:t>-  умение планировать, рационально использовать служебное время и достигать результата;</w:t>
      </w:r>
    </w:p>
    <w:p w:rsidR="009A5F42" w:rsidRPr="009A5F42" w:rsidRDefault="009A5F42" w:rsidP="009A5F42">
      <w:pPr>
        <w:spacing w:after="0" w:line="240" w:lineRule="auto"/>
        <w:ind w:firstLine="709"/>
        <w:jc w:val="both"/>
        <w:rPr>
          <w:color w:val="000000"/>
          <w:sz w:val="28"/>
          <w:szCs w:val="28"/>
        </w:rPr>
      </w:pPr>
      <w:r w:rsidRPr="009A5F42">
        <w:rPr>
          <w:color w:val="000000"/>
          <w:sz w:val="28"/>
          <w:szCs w:val="28"/>
        </w:rPr>
        <w:t>- коммуникативные умения;</w:t>
      </w:r>
    </w:p>
    <w:p w:rsidR="009A5F42" w:rsidRPr="009A5F42" w:rsidRDefault="009A5F42" w:rsidP="009A5F42">
      <w:pPr>
        <w:spacing w:after="0" w:line="240" w:lineRule="auto"/>
        <w:ind w:firstLine="709"/>
        <w:jc w:val="both"/>
        <w:rPr>
          <w:sz w:val="28"/>
          <w:szCs w:val="28"/>
        </w:rPr>
      </w:pPr>
      <w:r w:rsidRPr="009A5F42">
        <w:rPr>
          <w:color w:val="000000"/>
          <w:sz w:val="28"/>
          <w:szCs w:val="28"/>
        </w:rPr>
        <w:t xml:space="preserve">- </w:t>
      </w:r>
      <w:r w:rsidRPr="009A5F42">
        <w:rPr>
          <w:sz w:val="28"/>
          <w:szCs w:val="28"/>
        </w:rPr>
        <w:t>умение управлять изменениями.</w:t>
      </w:r>
    </w:p>
    <w:p w:rsidR="009A5F42" w:rsidRPr="009A5F42" w:rsidRDefault="00003F00" w:rsidP="009A5F42">
      <w:pPr>
        <w:spacing w:after="0" w:line="240" w:lineRule="auto"/>
        <w:ind w:firstLine="709"/>
        <w:jc w:val="both"/>
        <w:rPr>
          <w:sz w:val="28"/>
          <w:szCs w:val="28"/>
        </w:rPr>
      </w:pPr>
      <w:r>
        <w:rPr>
          <w:sz w:val="28"/>
          <w:szCs w:val="28"/>
        </w:rPr>
        <w:t>3) наличие</w:t>
      </w:r>
      <w:r w:rsidR="009A5F42" w:rsidRPr="009A5F42">
        <w:rPr>
          <w:sz w:val="28"/>
          <w:szCs w:val="28"/>
        </w:rPr>
        <w:t xml:space="preserve"> следующи</w:t>
      </w:r>
      <w:r>
        <w:rPr>
          <w:sz w:val="28"/>
          <w:szCs w:val="28"/>
        </w:rPr>
        <w:t>х</w:t>
      </w:r>
      <w:r w:rsidR="009A5F42" w:rsidRPr="009A5F42">
        <w:rPr>
          <w:sz w:val="28"/>
          <w:szCs w:val="28"/>
        </w:rPr>
        <w:t xml:space="preserve"> профессионально-функциональны</w:t>
      </w:r>
      <w:r>
        <w:rPr>
          <w:sz w:val="28"/>
          <w:szCs w:val="28"/>
        </w:rPr>
        <w:t>х</w:t>
      </w:r>
      <w:r w:rsidR="009A5F42" w:rsidRPr="009A5F42">
        <w:rPr>
          <w:sz w:val="28"/>
          <w:szCs w:val="28"/>
        </w:rPr>
        <w:t xml:space="preserve"> знани</w:t>
      </w:r>
      <w:r>
        <w:rPr>
          <w:sz w:val="28"/>
          <w:szCs w:val="28"/>
        </w:rPr>
        <w:t>й</w:t>
      </w:r>
      <w:r w:rsidR="009A5F42" w:rsidRPr="009A5F42">
        <w:rPr>
          <w:sz w:val="28"/>
          <w:szCs w:val="28"/>
        </w:rPr>
        <w:t xml:space="preserve"> и умени</w:t>
      </w:r>
      <w:r>
        <w:rPr>
          <w:sz w:val="28"/>
          <w:szCs w:val="28"/>
        </w:rPr>
        <w:t>й</w:t>
      </w:r>
      <w:r w:rsidR="009A5F42" w:rsidRPr="009A5F42">
        <w:rPr>
          <w:sz w:val="28"/>
          <w:szCs w:val="28"/>
        </w:rPr>
        <w:t>:</w:t>
      </w:r>
    </w:p>
    <w:p w:rsidR="009A5F42" w:rsidRPr="009A5F42" w:rsidRDefault="009A5F42" w:rsidP="00456AC7">
      <w:pPr>
        <w:spacing w:after="0" w:line="240" w:lineRule="auto"/>
        <w:ind w:firstLine="709"/>
        <w:jc w:val="both"/>
        <w:rPr>
          <w:sz w:val="28"/>
          <w:szCs w:val="28"/>
        </w:rPr>
      </w:pPr>
      <w:r w:rsidRPr="009A5F42">
        <w:rPr>
          <w:sz w:val="28"/>
          <w:szCs w:val="28"/>
        </w:rPr>
        <w:t>в области законодательства Российской Федерации:</w:t>
      </w:r>
    </w:p>
    <w:p w:rsidR="0003605B" w:rsidRPr="00852190" w:rsidRDefault="009A5F42" w:rsidP="00456AC7">
      <w:pPr>
        <w:spacing w:after="0" w:line="240" w:lineRule="auto"/>
        <w:ind w:firstLine="709"/>
        <w:jc w:val="both"/>
        <w:rPr>
          <w:rFonts w:asciiTheme="minorHAnsi" w:hAnsiTheme="minorHAnsi" w:cstheme="minorHAnsi"/>
          <w:sz w:val="28"/>
          <w:szCs w:val="28"/>
        </w:rPr>
      </w:pPr>
      <w:r w:rsidRPr="009A5F42">
        <w:rPr>
          <w:sz w:val="28"/>
          <w:szCs w:val="28"/>
        </w:rPr>
        <w:t>- Федеральный закон от 2 мая 2006 г. № 59-ФЗ «О порядке рассмотрения обращений граждан Российской Федерации»;</w:t>
      </w:r>
      <w:r w:rsidR="0003605B" w:rsidRPr="0003605B">
        <w:rPr>
          <w:rFonts w:asciiTheme="minorHAnsi" w:hAnsiTheme="minorHAnsi" w:cstheme="minorHAnsi"/>
          <w:sz w:val="28"/>
          <w:szCs w:val="28"/>
        </w:rPr>
        <w:t xml:space="preserve"> </w:t>
      </w:r>
    </w:p>
    <w:p w:rsidR="009A5F42" w:rsidRPr="009A5F42" w:rsidRDefault="009A5F42" w:rsidP="00456AC7">
      <w:pPr>
        <w:spacing w:after="0" w:line="240" w:lineRule="auto"/>
        <w:ind w:firstLine="709"/>
        <w:jc w:val="both"/>
        <w:rPr>
          <w:sz w:val="28"/>
          <w:szCs w:val="28"/>
        </w:rPr>
      </w:pPr>
      <w:r w:rsidRPr="009A5F42">
        <w:rPr>
          <w:sz w:val="28"/>
          <w:szCs w:val="28"/>
        </w:rPr>
        <w:t>- Указ Президента Российской Федерации от 1 февраля 2005 г. № 110 «О проведении аттестации государственных гражданских служащих Российской  Федерации»;</w:t>
      </w:r>
    </w:p>
    <w:p w:rsidR="009A5F42" w:rsidRPr="009A5F42" w:rsidRDefault="009A5F42" w:rsidP="00456AC7">
      <w:pPr>
        <w:spacing w:after="0" w:line="240" w:lineRule="auto"/>
        <w:ind w:firstLine="709"/>
        <w:jc w:val="both"/>
        <w:rPr>
          <w:sz w:val="28"/>
          <w:szCs w:val="28"/>
        </w:rPr>
      </w:pPr>
      <w:r w:rsidRPr="009A5F42">
        <w:rPr>
          <w:sz w:val="28"/>
          <w:szCs w:val="28"/>
        </w:rPr>
        <w:t>- Указ Президента Российской Федерации от 1 февраля 2005 г. № 112 «О конкурсе на замещение вакантной должности государственной гражданской службы Российской Федерации»;</w:t>
      </w:r>
      <w:r w:rsidR="0003605B" w:rsidRPr="0003605B">
        <w:rPr>
          <w:rFonts w:asciiTheme="minorHAnsi" w:hAnsiTheme="minorHAnsi" w:cstheme="minorHAnsi"/>
          <w:sz w:val="28"/>
          <w:szCs w:val="28"/>
        </w:rPr>
        <w:t xml:space="preserve"> </w:t>
      </w:r>
    </w:p>
    <w:p w:rsidR="009A5F42" w:rsidRPr="009A5F42" w:rsidRDefault="009A5F42" w:rsidP="009A5F42">
      <w:pPr>
        <w:tabs>
          <w:tab w:val="left" w:pos="1134"/>
        </w:tabs>
        <w:spacing w:after="0" w:line="240" w:lineRule="auto"/>
        <w:ind w:firstLine="709"/>
        <w:jc w:val="both"/>
        <w:rPr>
          <w:sz w:val="28"/>
          <w:szCs w:val="28"/>
        </w:rPr>
      </w:pPr>
      <w:r w:rsidRPr="009A5F42">
        <w:rPr>
          <w:sz w:val="28"/>
          <w:szCs w:val="28"/>
        </w:rPr>
        <w:t>- Указ Президента Российской Федерации от 16 января 2017 г. № 16 «О квалификационных требованиях к стажу государственной гражданской службы или стажу работы по специальности, направлению подготовки, который необходим для замещения должностей федеральной государственной гражданской службы»;</w:t>
      </w:r>
    </w:p>
    <w:p w:rsidR="009A5F42" w:rsidRPr="009A5F42" w:rsidRDefault="009A5F42" w:rsidP="009A5F42">
      <w:pPr>
        <w:tabs>
          <w:tab w:val="left" w:pos="1134"/>
        </w:tabs>
        <w:spacing w:after="0" w:line="240" w:lineRule="auto"/>
        <w:ind w:firstLine="709"/>
        <w:jc w:val="both"/>
        <w:rPr>
          <w:sz w:val="28"/>
          <w:szCs w:val="28"/>
        </w:rPr>
      </w:pPr>
      <w:r w:rsidRPr="009A5F42">
        <w:rPr>
          <w:sz w:val="28"/>
          <w:szCs w:val="28"/>
        </w:rPr>
        <w:t xml:space="preserve">- </w:t>
      </w:r>
      <w:r w:rsidRPr="009A5F42">
        <w:rPr>
          <w:bCs/>
          <w:sz w:val="28"/>
          <w:szCs w:val="28"/>
        </w:rPr>
        <w:t xml:space="preserve">Указ Президента Российской Федерации от 1 марта 2017 г. № 96 </w:t>
      </w:r>
      <w:r w:rsidRPr="009A5F42">
        <w:rPr>
          <w:sz w:val="28"/>
          <w:szCs w:val="28"/>
        </w:rPr>
        <w:t>«</w:t>
      </w:r>
      <w:r w:rsidRPr="009A5F42">
        <w:rPr>
          <w:bCs/>
          <w:sz w:val="28"/>
          <w:szCs w:val="28"/>
        </w:rPr>
        <w:t>Об утверждении Положения о кадровом резерве федерального государственного органа</w:t>
      </w:r>
      <w:r w:rsidRPr="009A5F42">
        <w:rPr>
          <w:sz w:val="28"/>
          <w:szCs w:val="28"/>
        </w:rPr>
        <w:t>»;</w:t>
      </w:r>
    </w:p>
    <w:p w:rsidR="009A5F42" w:rsidRPr="009A5F42" w:rsidRDefault="009A5F42" w:rsidP="009A5F42">
      <w:pPr>
        <w:tabs>
          <w:tab w:val="left" w:pos="1134"/>
        </w:tabs>
        <w:spacing w:after="0" w:line="240" w:lineRule="auto"/>
        <w:ind w:firstLine="709"/>
        <w:jc w:val="both"/>
        <w:rPr>
          <w:sz w:val="28"/>
          <w:szCs w:val="28"/>
        </w:rPr>
      </w:pPr>
      <w:r w:rsidRPr="009A5F42">
        <w:rPr>
          <w:sz w:val="28"/>
          <w:szCs w:val="28"/>
        </w:rPr>
        <w:t>- постановление Правительства Российской Федерации от 13 августа 1997 г. № 1009 «Об утверждении правил подготовки нормативных правовых актов федеральных органов исполнительной власти и их государственной регистрации»;</w:t>
      </w:r>
    </w:p>
    <w:p w:rsidR="009A5F42" w:rsidRPr="009A5F42" w:rsidRDefault="009A5F42" w:rsidP="009A5F42">
      <w:pPr>
        <w:tabs>
          <w:tab w:val="left" w:pos="1134"/>
        </w:tabs>
        <w:spacing w:after="0" w:line="240" w:lineRule="auto"/>
        <w:ind w:firstLine="709"/>
        <w:jc w:val="both"/>
        <w:rPr>
          <w:sz w:val="28"/>
          <w:szCs w:val="28"/>
        </w:rPr>
      </w:pPr>
      <w:r w:rsidRPr="009A5F42">
        <w:rPr>
          <w:sz w:val="28"/>
          <w:szCs w:val="28"/>
        </w:rPr>
        <w:t>- постановление Правительства Российской Федерации от 25 августа 2012 г. № 851 «О порядке раскрытия федеральными органами исполнительной власти информации о подготовке проектов нормативных правовых актов и результатах их общественного обсуждения»;</w:t>
      </w:r>
    </w:p>
    <w:p w:rsidR="009A5F42" w:rsidRPr="009A5F42" w:rsidRDefault="009A5F42" w:rsidP="009A5F42">
      <w:pPr>
        <w:tabs>
          <w:tab w:val="left" w:pos="1134"/>
        </w:tabs>
        <w:spacing w:after="0" w:line="240" w:lineRule="auto"/>
        <w:ind w:firstLine="709"/>
        <w:jc w:val="both"/>
        <w:rPr>
          <w:sz w:val="28"/>
          <w:szCs w:val="28"/>
        </w:rPr>
      </w:pPr>
      <w:r w:rsidRPr="009A5F42">
        <w:rPr>
          <w:sz w:val="28"/>
          <w:szCs w:val="28"/>
        </w:rPr>
        <w:t xml:space="preserve">- </w:t>
      </w:r>
      <w:r w:rsidRPr="009A5F42">
        <w:rPr>
          <w:rFonts w:cs="Calibri"/>
          <w:sz w:val="28"/>
          <w:szCs w:val="28"/>
        </w:rPr>
        <w:t xml:space="preserve">постановление Правительства </w:t>
      </w:r>
      <w:r w:rsidRPr="009A5F42">
        <w:rPr>
          <w:sz w:val="28"/>
          <w:szCs w:val="28"/>
        </w:rPr>
        <w:t>Российской Федерации</w:t>
      </w:r>
      <w:r w:rsidRPr="009A5F42">
        <w:rPr>
          <w:rFonts w:cs="Calibri"/>
          <w:sz w:val="28"/>
          <w:szCs w:val="28"/>
        </w:rPr>
        <w:t xml:space="preserve"> от 31 марта 2018 г. № 397</w:t>
      </w:r>
      <w:r w:rsidRPr="009A5F42">
        <w:rPr>
          <w:sz w:val="28"/>
          <w:szCs w:val="28"/>
        </w:rPr>
        <w:t xml:space="preserve"> «</w:t>
      </w:r>
      <w:r w:rsidRPr="009A5F42">
        <w:rPr>
          <w:rFonts w:cs="Calibri"/>
          <w:sz w:val="28"/>
          <w:szCs w:val="28"/>
        </w:rPr>
        <w:t>Об утверждении единой методики проведения конкурсов на замещение вакантных должностей государственной гражданской службы Российской Федерации и включение в кадровый резерв государственных органов»;</w:t>
      </w:r>
    </w:p>
    <w:p w:rsidR="009A5F42" w:rsidRPr="009A5F42" w:rsidRDefault="009A5F42" w:rsidP="009A5F42">
      <w:pPr>
        <w:autoSpaceDE w:val="0"/>
        <w:autoSpaceDN w:val="0"/>
        <w:adjustRightInd w:val="0"/>
        <w:spacing w:after="0" w:line="240" w:lineRule="auto"/>
        <w:ind w:firstLine="709"/>
        <w:jc w:val="both"/>
        <w:rPr>
          <w:sz w:val="28"/>
          <w:szCs w:val="28"/>
        </w:rPr>
      </w:pPr>
      <w:r w:rsidRPr="009A5F42">
        <w:rPr>
          <w:sz w:val="28"/>
          <w:szCs w:val="28"/>
        </w:rPr>
        <w:t>иными профессиональными знаниями:</w:t>
      </w:r>
    </w:p>
    <w:p w:rsidR="009A5F42" w:rsidRPr="009A5F42" w:rsidRDefault="009A5F42" w:rsidP="009A5F42">
      <w:pPr>
        <w:tabs>
          <w:tab w:val="left" w:pos="0"/>
        </w:tabs>
        <w:spacing w:after="0" w:line="240" w:lineRule="auto"/>
        <w:ind w:firstLine="709"/>
        <w:contextualSpacing/>
        <w:jc w:val="both"/>
        <w:rPr>
          <w:sz w:val="28"/>
          <w:szCs w:val="28"/>
        </w:rPr>
      </w:pPr>
      <w:r w:rsidRPr="009A5F42">
        <w:rPr>
          <w:sz w:val="28"/>
          <w:szCs w:val="28"/>
        </w:rPr>
        <w:t>- основные направления совершенствования государственного управления;</w:t>
      </w:r>
    </w:p>
    <w:p w:rsidR="009A5F42" w:rsidRPr="009A5F42" w:rsidRDefault="009A5F42" w:rsidP="009A5F42">
      <w:pPr>
        <w:tabs>
          <w:tab w:val="left" w:pos="0"/>
        </w:tabs>
        <w:spacing w:after="0" w:line="240" w:lineRule="auto"/>
        <w:ind w:firstLine="709"/>
        <w:contextualSpacing/>
        <w:jc w:val="both"/>
        <w:rPr>
          <w:sz w:val="28"/>
          <w:szCs w:val="28"/>
        </w:rPr>
      </w:pPr>
      <w:r w:rsidRPr="009A5F42">
        <w:rPr>
          <w:sz w:val="28"/>
          <w:szCs w:val="28"/>
        </w:rPr>
        <w:t>- передовой российский и зарубежный опыт отбора, оценки, адаптации и мотивации персонала;</w:t>
      </w:r>
    </w:p>
    <w:p w:rsidR="009A5F42" w:rsidRPr="009A5F42" w:rsidRDefault="009A5F42" w:rsidP="009A5F42">
      <w:pPr>
        <w:tabs>
          <w:tab w:val="left" w:pos="0"/>
        </w:tabs>
        <w:spacing w:after="0" w:line="240" w:lineRule="auto"/>
        <w:ind w:firstLine="709"/>
        <w:contextualSpacing/>
        <w:jc w:val="both"/>
        <w:rPr>
          <w:sz w:val="28"/>
          <w:szCs w:val="28"/>
        </w:rPr>
      </w:pPr>
      <w:r w:rsidRPr="009A5F42">
        <w:rPr>
          <w:sz w:val="28"/>
          <w:szCs w:val="28"/>
        </w:rPr>
        <w:t>- технологии отбора и оценки персонала;</w:t>
      </w:r>
    </w:p>
    <w:p w:rsidR="009A5F42" w:rsidRPr="009A5F42" w:rsidRDefault="009A5F42" w:rsidP="009A5F42">
      <w:pPr>
        <w:tabs>
          <w:tab w:val="left" w:pos="0"/>
        </w:tabs>
        <w:spacing w:after="0" w:line="240" w:lineRule="auto"/>
        <w:ind w:firstLine="709"/>
        <w:contextualSpacing/>
        <w:jc w:val="both"/>
        <w:rPr>
          <w:sz w:val="28"/>
          <w:szCs w:val="28"/>
        </w:rPr>
      </w:pPr>
      <w:r w:rsidRPr="009A5F42">
        <w:rPr>
          <w:sz w:val="28"/>
          <w:szCs w:val="28"/>
        </w:rPr>
        <w:t>- методы управления персоналом;</w:t>
      </w:r>
    </w:p>
    <w:p w:rsidR="009A5F42" w:rsidRPr="009A5F42" w:rsidRDefault="009A5F42" w:rsidP="009A5F42">
      <w:pPr>
        <w:tabs>
          <w:tab w:val="left" w:pos="0"/>
        </w:tabs>
        <w:spacing w:after="0" w:line="240" w:lineRule="auto"/>
        <w:ind w:firstLine="709"/>
        <w:contextualSpacing/>
        <w:jc w:val="both"/>
        <w:rPr>
          <w:sz w:val="28"/>
          <w:szCs w:val="28"/>
        </w:rPr>
      </w:pPr>
      <w:r w:rsidRPr="009A5F42">
        <w:rPr>
          <w:sz w:val="28"/>
          <w:szCs w:val="28"/>
        </w:rPr>
        <w:t>- методы формирования профессиональной культуры на государственной гражданской службе Российской Федерации (далее – гражданская служба);</w:t>
      </w:r>
    </w:p>
    <w:p w:rsidR="009A5F42" w:rsidRPr="009A5F42" w:rsidRDefault="009A5F42" w:rsidP="009A5F42">
      <w:pPr>
        <w:tabs>
          <w:tab w:val="left" w:pos="0"/>
        </w:tabs>
        <w:spacing w:after="0" w:line="240" w:lineRule="auto"/>
        <w:ind w:firstLine="709"/>
        <w:contextualSpacing/>
        <w:jc w:val="both"/>
        <w:rPr>
          <w:sz w:val="28"/>
          <w:szCs w:val="28"/>
        </w:rPr>
      </w:pPr>
      <w:r w:rsidRPr="009A5F42">
        <w:rPr>
          <w:sz w:val="28"/>
          <w:szCs w:val="28"/>
        </w:rPr>
        <w:t>- принципы формирования и работы с кадровым резервом на гражданской службе.</w:t>
      </w:r>
    </w:p>
    <w:p w:rsidR="009A5F42" w:rsidRPr="009A5F42" w:rsidRDefault="009A5F42" w:rsidP="009A5F42">
      <w:pPr>
        <w:tabs>
          <w:tab w:val="left" w:pos="0"/>
        </w:tabs>
        <w:spacing w:after="0" w:line="240" w:lineRule="auto"/>
        <w:ind w:firstLine="709"/>
        <w:contextualSpacing/>
        <w:jc w:val="both"/>
        <w:rPr>
          <w:sz w:val="28"/>
          <w:szCs w:val="28"/>
        </w:rPr>
      </w:pPr>
      <w:r w:rsidRPr="009A5F42">
        <w:rPr>
          <w:sz w:val="28"/>
          <w:szCs w:val="28"/>
        </w:rPr>
        <w:t>функциональными знаниями:</w:t>
      </w:r>
    </w:p>
    <w:p w:rsidR="009A5F42" w:rsidRPr="009A5F42" w:rsidRDefault="009A5F42" w:rsidP="009A5F42">
      <w:pPr>
        <w:spacing w:after="0" w:line="240" w:lineRule="auto"/>
        <w:ind w:firstLine="709"/>
        <w:jc w:val="both"/>
        <w:rPr>
          <w:sz w:val="28"/>
          <w:szCs w:val="24"/>
        </w:rPr>
      </w:pPr>
      <w:r w:rsidRPr="009A5F42">
        <w:rPr>
          <w:sz w:val="28"/>
          <w:szCs w:val="24"/>
        </w:rPr>
        <w:t xml:space="preserve">- понятие нормы права, нормативного правового акта, правоотношений и их признаки, </w:t>
      </w:r>
      <w:r w:rsidRPr="009A5F42">
        <w:rPr>
          <w:sz w:val="28"/>
        </w:rPr>
        <w:t>виды нормативных правовых актов;</w:t>
      </w:r>
    </w:p>
    <w:p w:rsidR="009A5F42" w:rsidRPr="009A5F42" w:rsidRDefault="009A5F42" w:rsidP="009A5F42">
      <w:pPr>
        <w:spacing w:after="0" w:line="240" w:lineRule="auto"/>
        <w:ind w:firstLine="709"/>
        <w:jc w:val="both"/>
        <w:rPr>
          <w:sz w:val="28"/>
        </w:rPr>
      </w:pPr>
      <w:r w:rsidRPr="009A5F42">
        <w:rPr>
          <w:sz w:val="28"/>
        </w:rPr>
        <w:t>- понятия заключения и официального отзыва на проект нормативного правового акта, содержание, процедура подготовки и внесения в Правительство Российской Федерации указанных документов;</w:t>
      </w:r>
    </w:p>
    <w:p w:rsidR="009A5F42" w:rsidRPr="009A5F42" w:rsidRDefault="009A5F42" w:rsidP="009A5F42">
      <w:pPr>
        <w:spacing w:after="0" w:line="240" w:lineRule="auto"/>
        <w:ind w:firstLine="709"/>
        <w:jc w:val="both"/>
        <w:rPr>
          <w:sz w:val="28"/>
          <w:szCs w:val="24"/>
        </w:rPr>
      </w:pPr>
      <w:r w:rsidRPr="009A5F42">
        <w:rPr>
          <w:sz w:val="28"/>
          <w:szCs w:val="24"/>
        </w:rPr>
        <w:t xml:space="preserve">- </w:t>
      </w:r>
      <w:r w:rsidRPr="009A5F42">
        <w:rPr>
          <w:sz w:val="28"/>
          <w:szCs w:val="28"/>
        </w:rPr>
        <w:t>з</w:t>
      </w:r>
      <w:r w:rsidRPr="009A5F42">
        <w:rPr>
          <w:sz w:val="28"/>
          <w:szCs w:val="24"/>
        </w:rPr>
        <w:t>адачи, сроки, ресурсы и инструменты государственной политики;</w:t>
      </w:r>
    </w:p>
    <w:p w:rsidR="009A5F42" w:rsidRPr="009A5F42" w:rsidRDefault="009A5F42" w:rsidP="009A5F42">
      <w:pPr>
        <w:spacing w:after="0" w:line="240" w:lineRule="auto"/>
        <w:ind w:firstLine="709"/>
        <w:jc w:val="both"/>
        <w:rPr>
          <w:sz w:val="28"/>
          <w:szCs w:val="24"/>
        </w:rPr>
      </w:pPr>
      <w:r w:rsidRPr="009A5F42">
        <w:rPr>
          <w:sz w:val="28"/>
          <w:szCs w:val="24"/>
        </w:rPr>
        <w:t>- понятие, процедура рассмотрения обращений граждан Российской Федерации (далее – граждане).</w:t>
      </w:r>
    </w:p>
    <w:p w:rsidR="009A5F42" w:rsidRPr="009A5F42" w:rsidRDefault="009A5F42" w:rsidP="009A5F42">
      <w:pPr>
        <w:spacing w:after="0" w:line="240" w:lineRule="auto"/>
        <w:ind w:firstLine="709"/>
        <w:jc w:val="both"/>
        <w:rPr>
          <w:sz w:val="28"/>
          <w:szCs w:val="24"/>
        </w:rPr>
      </w:pPr>
      <w:r w:rsidRPr="009A5F42">
        <w:rPr>
          <w:sz w:val="28"/>
          <w:szCs w:val="28"/>
        </w:rPr>
        <w:t>функциональными умениями:</w:t>
      </w:r>
    </w:p>
    <w:p w:rsidR="009A5F42" w:rsidRPr="009A5F42" w:rsidRDefault="009A5F42" w:rsidP="009A5F42">
      <w:pPr>
        <w:framePr w:hSpace="180" w:wrap="around" w:vAnchor="text" w:hAnchor="text" w:y="1"/>
        <w:spacing w:after="0" w:line="240" w:lineRule="auto"/>
        <w:ind w:firstLine="709"/>
        <w:suppressOverlap/>
        <w:jc w:val="both"/>
        <w:rPr>
          <w:sz w:val="28"/>
          <w:szCs w:val="28"/>
        </w:rPr>
      </w:pPr>
      <w:r w:rsidRPr="009A5F42">
        <w:rPr>
          <w:sz w:val="28"/>
          <w:szCs w:val="28"/>
        </w:rPr>
        <w:t>- разработка, рассмотрение и согласование проектов нормативных правовых актов и других документов;</w:t>
      </w:r>
    </w:p>
    <w:p w:rsidR="009A5F42" w:rsidRPr="009A5F42" w:rsidRDefault="009A5F42" w:rsidP="009A5F42">
      <w:pPr>
        <w:framePr w:hSpace="180" w:wrap="around" w:vAnchor="text" w:hAnchor="text" w:y="1"/>
        <w:spacing w:after="0" w:line="240" w:lineRule="auto"/>
        <w:ind w:firstLine="709"/>
        <w:suppressOverlap/>
        <w:jc w:val="both"/>
        <w:rPr>
          <w:sz w:val="28"/>
          <w:szCs w:val="28"/>
        </w:rPr>
      </w:pPr>
      <w:r w:rsidRPr="009A5F42">
        <w:rPr>
          <w:sz w:val="28"/>
          <w:szCs w:val="28"/>
        </w:rPr>
        <w:t>- подготовка заключений и официальных отзывов на проекты нормативных правовых актов;</w:t>
      </w:r>
    </w:p>
    <w:p w:rsidR="009A5F42" w:rsidRPr="009A5F42" w:rsidRDefault="009A5F42" w:rsidP="009A5F42">
      <w:pPr>
        <w:framePr w:hSpace="180" w:wrap="around" w:vAnchor="text" w:hAnchor="text" w:y="1"/>
        <w:spacing w:after="0" w:line="240" w:lineRule="auto"/>
        <w:ind w:firstLine="709"/>
        <w:suppressOverlap/>
        <w:jc w:val="both"/>
        <w:rPr>
          <w:sz w:val="28"/>
          <w:szCs w:val="28"/>
        </w:rPr>
      </w:pPr>
      <w:r w:rsidRPr="009A5F42">
        <w:rPr>
          <w:sz w:val="28"/>
          <w:szCs w:val="28"/>
        </w:rPr>
        <w:t>- подготовка методических рекомендаций, разъяснений и других материалов;</w:t>
      </w:r>
    </w:p>
    <w:p w:rsidR="009A5F42" w:rsidRPr="009A5F42" w:rsidRDefault="009A5F42" w:rsidP="009A5F42">
      <w:pPr>
        <w:framePr w:hSpace="180" w:wrap="around" w:vAnchor="text" w:hAnchor="text" w:y="1"/>
        <w:spacing w:after="0" w:line="240" w:lineRule="auto"/>
        <w:ind w:firstLine="709"/>
        <w:suppressOverlap/>
        <w:jc w:val="both"/>
        <w:rPr>
          <w:sz w:val="28"/>
          <w:szCs w:val="28"/>
        </w:rPr>
      </w:pPr>
      <w:r w:rsidRPr="009A5F42">
        <w:rPr>
          <w:sz w:val="28"/>
          <w:szCs w:val="28"/>
        </w:rPr>
        <w:t>- подготовка аналитических, информационных и других материалов;</w:t>
      </w:r>
    </w:p>
    <w:p w:rsidR="009A5F42" w:rsidRPr="009A5F42" w:rsidRDefault="009A5F42" w:rsidP="009A5F42">
      <w:pPr>
        <w:framePr w:hSpace="180" w:wrap="around" w:vAnchor="text" w:hAnchor="text" w:y="1"/>
        <w:spacing w:after="0" w:line="240" w:lineRule="auto"/>
        <w:ind w:firstLine="709"/>
        <w:suppressOverlap/>
        <w:jc w:val="both"/>
        <w:rPr>
          <w:sz w:val="28"/>
          <w:szCs w:val="28"/>
        </w:rPr>
      </w:pPr>
      <w:r w:rsidRPr="009A5F42">
        <w:rPr>
          <w:sz w:val="28"/>
          <w:szCs w:val="28"/>
        </w:rPr>
        <w:t>- организация и проведение мониторинга применения законодательства Российской Федерации.</w:t>
      </w:r>
    </w:p>
    <w:p w:rsidR="009A5F42" w:rsidRPr="009A5F42" w:rsidRDefault="009A5F42" w:rsidP="009A5F42">
      <w:pPr>
        <w:autoSpaceDE w:val="0"/>
        <w:autoSpaceDN w:val="0"/>
        <w:spacing w:after="0" w:line="240" w:lineRule="auto"/>
        <w:ind w:firstLine="567"/>
        <w:jc w:val="both"/>
        <w:rPr>
          <w:sz w:val="24"/>
          <w:szCs w:val="24"/>
        </w:rPr>
      </w:pPr>
    </w:p>
    <w:p w:rsidR="009A5F42" w:rsidRPr="009A5F42" w:rsidRDefault="009A5F42" w:rsidP="009A5F42">
      <w:pPr>
        <w:spacing w:after="0" w:line="240" w:lineRule="auto"/>
        <w:ind w:firstLine="709"/>
        <w:jc w:val="both"/>
        <w:rPr>
          <w:sz w:val="28"/>
          <w:szCs w:val="28"/>
        </w:rPr>
      </w:pPr>
      <w:r w:rsidRPr="009A5F42">
        <w:rPr>
          <w:sz w:val="28"/>
          <w:szCs w:val="28"/>
        </w:rPr>
        <w:t xml:space="preserve">3. В должностные обязанности по должности советника входят: </w:t>
      </w:r>
    </w:p>
    <w:p w:rsidR="009A5F42" w:rsidRPr="009A5F42" w:rsidRDefault="009A5F42" w:rsidP="009A5F42">
      <w:pPr>
        <w:spacing w:after="0" w:line="240" w:lineRule="auto"/>
        <w:ind w:firstLine="709"/>
        <w:jc w:val="both"/>
        <w:rPr>
          <w:sz w:val="28"/>
          <w:szCs w:val="28"/>
        </w:rPr>
      </w:pPr>
      <w:r w:rsidRPr="009A5F42">
        <w:rPr>
          <w:sz w:val="28"/>
          <w:szCs w:val="28"/>
        </w:rPr>
        <w:t xml:space="preserve">1) организация качественной подготовки </w:t>
      </w:r>
      <w:r w:rsidR="00C14B1E">
        <w:rPr>
          <w:sz w:val="28"/>
          <w:szCs w:val="28"/>
        </w:rPr>
        <w:t xml:space="preserve">проектов нормативных правовых актов, </w:t>
      </w:r>
      <w:r w:rsidRPr="009A5F42">
        <w:rPr>
          <w:sz w:val="28"/>
          <w:szCs w:val="28"/>
        </w:rPr>
        <w:t>документов, своевременное выполнение заданий, поручений руководства;</w:t>
      </w:r>
    </w:p>
    <w:p w:rsidR="009A5F42" w:rsidRPr="009A5F42" w:rsidRDefault="009A5F42" w:rsidP="009A5F42">
      <w:pPr>
        <w:spacing w:after="0" w:line="240" w:lineRule="auto"/>
        <w:ind w:firstLine="709"/>
        <w:jc w:val="both"/>
        <w:rPr>
          <w:bCs/>
          <w:sz w:val="28"/>
          <w:szCs w:val="28"/>
        </w:rPr>
      </w:pPr>
      <w:r w:rsidRPr="009A5F42">
        <w:rPr>
          <w:sz w:val="28"/>
          <w:szCs w:val="28"/>
        </w:rPr>
        <w:t>2) </w:t>
      </w:r>
      <w:r w:rsidRPr="009A5F42">
        <w:rPr>
          <w:bCs/>
          <w:sz w:val="28"/>
          <w:szCs w:val="28"/>
        </w:rPr>
        <w:t xml:space="preserve">участие в обсуждении вопросов </w:t>
      </w:r>
      <w:r w:rsidRPr="009A5F42">
        <w:rPr>
          <w:sz w:val="28"/>
          <w:szCs w:val="28"/>
        </w:rPr>
        <w:t>развития гражданской и муниципальной службы;</w:t>
      </w:r>
    </w:p>
    <w:p w:rsidR="009A5F42" w:rsidRPr="009A5F42" w:rsidRDefault="009A5F42" w:rsidP="009A5F42">
      <w:pPr>
        <w:spacing w:after="0" w:line="240" w:lineRule="auto"/>
        <w:ind w:firstLine="709"/>
        <w:jc w:val="both"/>
        <w:rPr>
          <w:sz w:val="28"/>
          <w:szCs w:val="28"/>
        </w:rPr>
      </w:pPr>
      <w:r w:rsidRPr="009A5F42">
        <w:rPr>
          <w:bCs/>
          <w:sz w:val="28"/>
          <w:szCs w:val="28"/>
        </w:rPr>
        <w:t>3) </w:t>
      </w:r>
      <w:r w:rsidRPr="009A5F42">
        <w:rPr>
          <w:sz w:val="28"/>
          <w:szCs w:val="28"/>
        </w:rPr>
        <w:t>обеспечение технической подготовки докладов, аналитических, справочных, информационных материалов по вопросам применения кадровых технологий на гражданской и муниципальной службе;</w:t>
      </w:r>
    </w:p>
    <w:p w:rsidR="009A5F42" w:rsidRPr="009A5F42" w:rsidRDefault="009A5F42" w:rsidP="009A5F42">
      <w:pPr>
        <w:spacing w:after="0" w:line="240" w:lineRule="auto"/>
        <w:ind w:firstLine="709"/>
        <w:jc w:val="both"/>
        <w:rPr>
          <w:sz w:val="28"/>
          <w:szCs w:val="28"/>
        </w:rPr>
      </w:pPr>
      <w:r w:rsidRPr="009A5F42">
        <w:rPr>
          <w:sz w:val="28"/>
          <w:szCs w:val="28"/>
        </w:rPr>
        <w:t>4) участие в подготовке методических рекомендаций по вопросам применения кадровых технологий на гражданской и муниципальной службе, в том числе по вопросам формирования квалификационных требований для замещения должностей гражданской и муниципальной службы;</w:t>
      </w:r>
    </w:p>
    <w:p w:rsidR="009A5F42" w:rsidRPr="009A5F42" w:rsidRDefault="009A5F42" w:rsidP="009A5F42">
      <w:pPr>
        <w:spacing w:after="0" w:line="240" w:lineRule="auto"/>
        <w:ind w:firstLine="709"/>
        <w:jc w:val="both"/>
        <w:rPr>
          <w:sz w:val="28"/>
          <w:szCs w:val="28"/>
        </w:rPr>
      </w:pPr>
      <w:r w:rsidRPr="009A5F42">
        <w:rPr>
          <w:sz w:val="28"/>
          <w:szCs w:val="28"/>
        </w:rPr>
        <w:t xml:space="preserve">5) рассмотрение и подготовка проектов разъяснений в установленном порядке на обращения федеральных государственных органов, государственных органов субъектов Российской Федерации, органов местного самоуправления, а также организаций и граждан по вопросам применения кадровых технологий на гражданской и муниципальной службе; </w:t>
      </w:r>
    </w:p>
    <w:p w:rsidR="009A5F42" w:rsidRPr="009A5F42" w:rsidRDefault="009A5F42" w:rsidP="009A5F42">
      <w:pPr>
        <w:spacing w:after="120" w:line="240" w:lineRule="auto"/>
        <w:ind w:firstLine="709"/>
        <w:jc w:val="both"/>
        <w:rPr>
          <w:sz w:val="28"/>
          <w:szCs w:val="28"/>
        </w:rPr>
      </w:pPr>
      <w:r w:rsidRPr="009A5F42">
        <w:rPr>
          <w:sz w:val="28"/>
          <w:szCs w:val="28"/>
        </w:rPr>
        <w:t>6) осуществление иных функций по вопросам, входящим в компетенцию отдела политики в сфере государственной службы и методологии развития муниципальной службы Департамента, если такие функции предусмотрены федеральными законами, нормативными правовыми актами Президента Российской Федерации или Правительства Российской Федерации, приказами, распоряжениями и поручениями руководства Министерства.</w:t>
      </w:r>
    </w:p>
    <w:p w:rsidR="00C14B1E" w:rsidRDefault="00C14B1E" w:rsidP="00414EFB">
      <w:pPr>
        <w:pStyle w:val="aff7"/>
        <w:numPr>
          <w:ilvl w:val="0"/>
          <w:numId w:val="23"/>
        </w:numPr>
        <w:autoSpaceDE w:val="0"/>
        <w:autoSpaceDN w:val="0"/>
        <w:adjustRightInd w:val="0"/>
        <w:spacing w:after="120"/>
        <w:ind w:left="0" w:firstLine="709"/>
        <w:jc w:val="both"/>
        <w:rPr>
          <w:sz w:val="28"/>
          <w:szCs w:val="28"/>
        </w:rPr>
      </w:pPr>
      <w:r>
        <w:rPr>
          <w:sz w:val="28"/>
          <w:szCs w:val="28"/>
        </w:rPr>
        <w:t xml:space="preserve"> </w:t>
      </w:r>
      <w:r w:rsidR="009A5F42" w:rsidRPr="00C14B1E">
        <w:rPr>
          <w:sz w:val="28"/>
          <w:szCs w:val="28"/>
        </w:rPr>
        <w:t>Права и ответственность за неисполнение (ненадлежащее) исполнение должностных обязанностей советника установлены Федеральным законом № 79-ФЗ.</w:t>
      </w:r>
    </w:p>
    <w:p w:rsidR="00C14B1E" w:rsidRDefault="00C14B1E" w:rsidP="00C14B1E">
      <w:pPr>
        <w:pStyle w:val="aff7"/>
        <w:autoSpaceDE w:val="0"/>
        <w:autoSpaceDN w:val="0"/>
        <w:adjustRightInd w:val="0"/>
        <w:spacing w:after="120"/>
        <w:ind w:left="709"/>
        <w:jc w:val="both"/>
        <w:rPr>
          <w:sz w:val="28"/>
          <w:szCs w:val="28"/>
        </w:rPr>
      </w:pPr>
    </w:p>
    <w:p w:rsidR="009A5F42" w:rsidRPr="00C14B1E" w:rsidRDefault="009A5F42" w:rsidP="00414EFB">
      <w:pPr>
        <w:pStyle w:val="aff7"/>
        <w:numPr>
          <w:ilvl w:val="0"/>
          <w:numId w:val="23"/>
        </w:numPr>
        <w:autoSpaceDE w:val="0"/>
        <w:autoSpaceDN w:val="0"/>
        <w:adjustRightInd w:val="0"/>
        <w:spacing w:after="120"/>
        <w:ind w:left="0" w:firstLine="709"/>
        <w:jc w:val="both"/>
        <w:rPr>
          <w:sz w:val="28"/>
          <w:szCs w:val="28"/>
        </w:rPr>
      </w:pPr>
      <w:r w:rsidRPr="00C14B1E">
        <w:rPr>
          <w:rFonts w:ascii="Times New Roman" w:hAnsi="Times New Roman"/>
          <w:sz w:val="28"/>
          <w:szCs w:val="28"/>
        </w:rPr>
        <w:t xml:space="preserve"> </w:t>
      </w:r>
      <w:r w:rsidRPr="00C14B1E">
        <w:rPr>
          <w:sz w:val="28"/>
          <w:szCs w:val="28"/>
        </w:rPr>
        <w:t>Эффективность профессиональной служебной деятельности советника оценивается по следующим показателям:</w:t>
      </w:r>
    </w:p>
    <w:p w:rsidR="009A5F42" w:rsidRPr="009A5F42" w:rsidRDefault="009A5F42" w:rsidP="009A5F42">
      <w:pPr>
        <w:autoSpaceDE w:val="0"/>
        <w:autoSpaceDN w:val="0"/>
        <w:adjustRightInd w:val="0"/>
        <w:spacing w:after="0" w:line="240" w:lineRule="auto"/>
        <w:ind w:firstLine="709"/>
        <w:contextualSpacing/>
        <w:jc w:val="both"/>
        <w:rPr>
          <w:sz w:val="28"/>
          <w:szCs w:val="28"/>
        </w:rPr>
      </w:pPr>
      <w:r w:rsidRPr="009A5F42">
        <w:rPr>
          <w:sz w:val="28"/>
          <w:szCs w:val="28"/>
        </w:rPr>
        <w:t>1) выполняемому объему работы и интенсивности труда, соблюдению служебной дисциплины;</w:t>
      </w:r>
    </w:p>
    <w:p w:rsidR="009A5F42" w:rsidRPr="009A5F42" w:rsidRDefault="009A5F42" w:rsidP="009A5F42">
      <w:pPr>
        <w:autoSpaceDE w:val="0"/>
        <w:autoSpaceDN w:val="0"/>
        <w:adjustRightInd w:val="0"/>
        <w:spacing w:after="0" w:line="240" w:lineRule="auto"/>
        <w:ind w:firstLine="709"/>
        <w:contextualSpacing/>
        <w:jc w:val="both"/>
        <w:rPr>
          <w:sz w:val="28"/>
          <w:szCs w:val="28"/>
        </w:rPr>
      </w:pPr>
      <w:r w:rsidRPr="009A5F42">
        <w:rPr>
          <w:sz w:val="28"/>
          <w:szCs w:val="28"/>
        </w:rPr>
        <w:t>2) своевременности и оперативности выполнения поручений;</w:t>
      </w:r>
    </w:p>
    <w:p w:rsidR="009A5F42" w:rsidRPr="009A5F42" w:rsidRDefault="009A5F42" w:rsidP="009A5F42">
      <w:pPr>
        <w:autoSpaceDE w:val="0"/>
        <w:autoSpaceDN w:val="0"/>
        <w:adjustRightInd w:val="0"/>
        <w:spacing w:after="0" w:line="240" w:lineRule="auto"/>
        <w:ind w:firstLine="709"/>
        <w:contextualSpacing/>
        <w:jc w:val="both"/>
        <w:rPr>
          <w:sz w:val="28"/>
          <w:szCs w:val="28"/>
        </w:rPr>
      </w:pPr>
      <w:r w:rsidRPr="009A5F42">
        <w:rPr>
          <w:sz w:val="28"/>
          <w:szCs w:val="28"/>
        </w:rPr>
        <w:t>3) качеству выполненной работы (подготовке документов в соответствии с установленными требованиями, полному и логичному изложению материала, юридически грамотному составлению документа, отсутствию стилистических и грамматических ошибок);</w:t>
      </w:r>
    </w:p>
    <w:p w:rsidR="009A5F42" w:rsidRPr="009A5F42" w:rsidRDefault="009A5F42" w:rsidP="009A5F42">
      <w:pPr>
        <w:autoSpaceDE w:val="0"/>
        <w:autoSpaceDN w:val="0"/>
        <w:adjustRightInd w:val="0"/>
        <w:spacing w:after="0" w:line="240" w:lineRule="auto"/>
        <w:ind w:firstLine="709"/>
        <w:contextualSpacing/>
        <w:jc w:val="both"/>
        <w:rPr>
          <w:sz w:val="28"/>
          <w:szCs w:val="28"/>
        </w:rPr>
      </w:pPr>
      <w:r w:rsidRPr="009A5F42">
        <w:rPr>
          <w:sz w:val="28"/>
          <w:szCs w:val="28"/>
        </w:rPr>
        <w:t>4) способности выполнять должностные обязанности самостоятельно, без помощи руководителя;</w:t>
      </w:r>
    </w:p>
    <w:p w:rsidR="009A5F42" w:rsidRPr="009A5F42" w:rsidRDefault="009A5F42" w:rsidP="009A5F42">
      <w:pPr>
        <w:autoSpaceDE w:val="0"/>
        <w:autoSpaceDN w:val="0"/>
        <w:adjustRightInd w:val="0"/>
        <w:spacing w:after="0" w:line="240" w:lineRule="auto"/>
        <w:ind w:firstLine="709"/>
        <w:contextualSpacing/>
        <w:jc w:val="both"/>
        <w:rPr>
          <w:sz w:val="28"/>
          <w:szCs w:val="28"/>
        </w:rPr>
      </w:pPr>
      <w:r w:rsidRPr="009A5F42">
        <w:rPr>
          <w:sz w:val="28"/>
          <w:szCs w:val="28"/>
        </w:rPr>
        <w:t>5) способности четко организовывать и планировать выполнение порученных заданий, умению рационально использовать служебное время, расставлять приоритеты;</w:t>
      </w:r>
    </w:p>
    <w:p w:rsidR="009A5F42" w:rsidRPr="009A5F42" w:rsidRDefault="009A5F42" w:rsidP="009A5F42">
      <w:pPr>
        <w:autoSpaceDE w:val="0"/>
        <w:autoSpaceDN w:val="0"/>
        <w:adjustRightInd w:val="0"/>
        <w:spacing w:after="0" w:line="240" w:lineRule="auto"/>
        <w:ind w:firstLine="709"/>
        <w:contextualSpacing/>
        <w:jc w:val="both"/>
        <w:rPr>
          <w:sz w:val="28"/>
          <w:szCs w:val="28"/>
        </w:rPr>
      </w:pPr>
      <w:r w:rsidRPr="009A5F42">
        <w:rPr>
          <w:sz w:val="28"/>
          <w:szCs w:val="28"/>
        </w:rPr>
        <w:t>6) творческому подходу к решению поставленных задач, активности и инициативе в освоении новых компьютерных и информационных технологий, способности быстро адаптироваться к новым условиям и требованиям;</w:t>
      </w:r>
    </w:p>
    <w:p w:rsidR="009A5F42" w:rsidRPr="009A5F42" w:rsidRDefault="009A5F42" w:rsidP="009A5F42">
      <w:pPr>
        <w:autoSpaceDE w:val="0"/>
        <w:autoSpaceDN w:val="0"/>
        <w:adjustRightInd w:val="0"/>
        <w:spacing w:after="0" w:line="240" w:lineRule="auto"/>
        <w:ind w:firstLine="709"/>
        <w:contextualSpacing/>
        <w:jc w:val="both"/>
        <w:rPr>
          <w:sz w:val="28"/>
          <w:szCs w:val="28"/>
        </w:rPr>
      </w:pPr>
      <w:r w:rsidRPr="009A5F42">
        <w:rPr>
          <w:sz w:val="28"/>
          <w:szCs w:val="28"/>
        </w:rPr>
        <w:t>7) осознанию ответственности за последствия своих действий.</w:t>
      </w:r>
    </w:p>
    <w:p w:rsidR="009A5F42" w:rsidRPr="009A5F42" w:rsidRDefault="009A5F42" w:rsidP="00414EFB">
      <w:pPr>
        <w:numPr>
          <w:ilvl w:val="0"/>
          <w:numId w:val="23"/>
        </w:numPr>
        <w:autoSpaceDE w:val="0"/>
        <w:autoSpaceDN w:val="0"/>
        <w:adjustRightInd w:val="0"/>
        <w:spacing w:before="120" w:after="120" w:line="240" w:lineRule="auto"/>
        <w:ind w:firstLine="709"/>
        <w:jc w:val="both"/>
        <w:rPr>
          <w:sz w:val="28"/>
          <w:szCs w:val="28"/>
        </w:rPr>
      </w:pPr>
      <w:r w:rsidRPr="009A5F42">
        <w:rPr>
          <w:sz w:val="28"/>
          <w:szCs w:val="28"/>
        </w:rPr>
        <w:t xml:space="preserve"> Условия прохождения гражданской службы:</w:t>
      </w:r>
    </w:p>
    <w:p w:rsidR="009A5F42" w:rsidRPr="009A5F42" w:rsidRDefault="009A5F42" w:rsidP="009A5F42">
      <w:pPr>
        <w:autoSpaceDE w:val="0"/>
        <w:autoSpaceDN w:val="0"/>
        <w:spacing w:after="0" w:line="240" w:lineRule="auto"/>
        <w:ind w:firstLine="567"/>
        <w:jc w:val="both"/>
        <w:rPr>
          <w:sz w:val="28"/>
          <w:szCs w:val="28"/>
        </w:rPr>
      </w:pPr>
      <w:r w:rsidRPr="009A5F42">
        <w:rPr>
          <w:sz w:val="28"/>
          <w:szCs w:val="28"/>
        </w:rPr>
        <w:t xml:space="preserve">  Пятидневная служебная неделя (выходные дни – суббота и воскресенье, нерабочие праздничные дни).</w:t>
      </w:r>
    </w:p>
    <w:p w:rsidR="009A5F42" w:rsidRPr="009A5F42" w:rsidRDefault="009A5F42" w:rsidP="009A5F42">
      <w:pPr>
        <w:autoSpaceDE w:val="0"/>
        <w:autoSpaceDN w:val="0"/>
        <w:spacing w:before="120" w:after="120" w:line="240" w:lineRule="auto"/>
        <w:ind w:firstLine="709"/>
        <w:jc w:val="both"/>
        <w:rPr>
          <w:sz w:val="28"/>
          <w:szCs w:val="28"/>
        </w:rPr>
      </w:pPr>
      <w:r w:rsidRPr="009A5F42">
        <w:rPr>
          <w:sz w:val="28"/>
          <w:szCs w:val="28"/>
        </w:rPr>
        <w:t>Продолжительность ежегодного оплачиваемого отпуска устанавливается в соответствии со статьей 48 Федерального закона № 79-ФЗ.</w:t>
      </w:r>
    </w:p>
    <w:p w:rsidR="009A5F42" w:rsidRPr="009A5F42" w:rsidRDefault="009A5F42" w:rsidP="009A5F42">
      <w:pPr>
        <w:autoSpaceDE w:val="0"/>
        <w:autoSpaceDN w:val="0"/>
        <w:adjustRightInd w:val="0"/>
        <w:spacing w:after="0" w:line="240" w:lineRule="auto"/>
        <w:ind w:firstLine="709"/>
        <w:jc w:val="both"/>
        <w:rPr>
          <w:rFonts w:cs="Calibri"/>
          <w:sz w:val="28"/>
          <w:szCs w:val="28"/>
        </w:rPr>
      </w:pPr>
      <w:r w:rsidRPr="009A5F42">
        <w:rPr>
          <w:color w:val="333333"/>
          <w:sz w:val="28"/>
          <w:szCs w:val="28"/>
          <w:shd w:val="clear" w:color="auto" w:fill="FFFFFF"/>
        </w:rPr>
        <w:t xml:space="preserve">В соответствии со статьей 50 Федерального закона и Указом Президента Российской Федерации от 25 июля 2006 г. № 763 «О денежном содержании федеральных государственных гражданских служащих» </w:t>
      </w:r>
      <w:r w:rsidRPr="009A5F42">
        <w:rPr>
          <w:rFonts w:cs="Calibri"/>
          <w:sz w:val="28"/>
          <w:szCs w:val="28"/>
        </w:rPr>
        <w:t xml:space="preserve">месячный оклад государственного гражданского служащего в соответствии с замещаемой им должностью гражданской службы (далее соответственно – гражданский служащий, должностной оклад) составляет 6 295 руб., ежемесячное денежное поощрение 2,5, </w:t>
      </w:r>
      <w:r w:rsidRPr="009A5F42">
        <w:rPr>
          <w:iCs/>
          <w:color w:val="333333"/>
          <w:sz w:val="28"/>
          <w:szCs w:val="28"/>
          <w:shd w:val="clear" w:color="auto" w:fill="FFFFFF"/>
        </w:rPr>
        <w:t>ежемесячная надбавка к должностному окладу за особые условия гражданской службы 90-120 %, а также иные выплаты, в том числе премии за выполнение особо важны</w:t>
      </w:r>
      <w:r w:rsidR="00CC0EAC">
        <w:rPr>
          <w:iCs/>
          <w:color w:val="333333"/>
          <w:sz w:val="28"/>
          <w:szCs w:val="28"/>
          <w:shd w:val="clear" w:color="auto" w:fill="FFFFFF"/>
        </w:rPr>
        <w:t>х и сложных заданий в среднем 1,2</w:t>
      </w:r>
      <w:r w:rsidRPr="009A5F42">
        <w:rPr>
          <w:iCs/>
          <w:color w:val="333333"/>
          <w:sz w:val="28"/>
          <w:szCs w:val="28"/>
          <w:shd w:val="clear" w:color="auto" w:fill="FFFFFF"/>
        </w:rPr>
        <w:t xml:space="preserve"> - 2,5 месячных денежных содержаний за квартал. </w:t>
      </w:r>
    </w:p>
    <w:p w:rsidR="00C14B1E" w:rsidRDefault="00CC0EAC" w:rsidP="009A5F42">
      <w:pPr>
        <w:autoSpaceDE w:val="0"/>
        <w:autoSpaceDN w:val="0"/>
        <w:spacing w:before="120" w:after="120" w:line="240" w:lineRule="auto"/>
        <w:ind w:firstLine="709"/>
        <w:jc w:val="both"/>
        <w:rPr>
          <w:color w:val="333333"/>
          <w:sz w:val="28"/>
          <w:szCs w:val="28"/>
          <w:shd w:val="clear" w:color="auto" w:fill="FFFFFF"/>
        </w:rPr>
      </w:pPr>
      <w:r>
        <w:rPr>
          <w:color w:val="333333"/>
          <w:sz w:val="28"/>
          <w:szCs w:val="28"/>
          <w:shd w:val="clear" w:color="auto" w:fill="FFFFFF"/>
        </w:rPr>
        <w:t>минимальный размер денежного содержания составляет:</w:t>
      </w:r>
    </w:p>
    <w:p w:rsidR="00CC0EAC" w:rsidRDefault="00CC0EAC" w:rsidP="009A5F42">
      <w:pPr>
        <w:autoSpaceDE w:val="0"/>
        <w:autoSpaceDN w:val="0"/>
        <w:spacing w:before="120" w:after="120" w:line="240" w:lineRule="auto"/>
        <w:ind w:firstLine="709"/>
        <w:jc w:val="both"/>
        <w:rPr>
          <w:color w:val="333333"/>
          <w:sz w:val="28"/>
          <w:szCs w:val="28"/>
          <w:shd w:val="clear" w:color="auto" w:fill="FFFFFF"/>
        </w:rPr>
      </w:pPr>
      <w:r>
        <w:rPr>
          <w:color w:val="333333"/>
          <w:sz w:val="28"/>
          <w:szCs w:val="28"/>
          <w:shd w:val="clear" w:color="auto" w:fill="FFFFFF"/>
        </w:rPr>
        <w:t>32202 руб/мес. (без учета премий за выполнение особо важных и сложных заданий);</w:t>
      </w:r>
    </w:p>
    <w:p w:rsidR="00CC0EAC" w:rsidRDefault="00CC0EAC" w:rsidP="009A5F42">
      <w:pPr>
        <w:autoSpaceDE w:val="0"/>
        <w:autoSpaceDN w:val="0"/>
        <w:spacing w:before="120" w:after="120" w:line="240" w:lineRule="auto"/>
        <w:ind w:firstLine="709"/>
        <w:jc w:val="both"/>
        <w:rPr>
          <w:color w:val="333333"/>
          <w:sz w:val="28"/>
          <w:szCs w:val="28"/>
          <w:shd w:val="clear" w:color="auto" w:fill="FFFFFF"/>
        </w:rPr>
      </w:pPr>
      <w:r>
        <w:rPr>
          <w:color w:val="333333"/>
          <w:sz w:val="28"/>
          <w:szCs w:val="28"/>
          <w:shd w:val="clear" w:color="auto" w:fill="FFFFFF"/>
        </w:rPr>
        <w:t>45082 руб/мес. (с учетом минимального размера премии за выполнение особо важных и средних заданий за квартал).</w:t>
      </w:r>
    </w:p>
    <w:p w:rsidR="009A5F42" w:rsidRPr="009A5F42" w:rsidRDefault="009A5F42" w:rsidP="009A5F42">
      <w:pPr>
        <w:autoSpaceDE w:val="0"/>
        <w:autoSpaceDN w:val="0"/>
        <w:spacing w:before="120" w:after="120" w:line="240" w:lineRule="auto"/>
        <w:ind w:firstLine="709"/>
        <w:jc w:val="both"/>
        <w:rPr>
          <w:sz w:val="28"/>
          <w:szCs w:val="28"/>
        </w:rPr>
      </w:pPr>
      <w:r w:rsidRPr="009A5F42">
        <w:rPr>
          <w:color w:val="333333"/>
          <w:sz w:val="28"/>
          <w:szCs w:val="28"/>
          <w:shd w:val="clear" w:color="auto" w:fill="FFFFFF"/>
        </w:rPr>
        <w:t>Служебные командировки в среднем 1-2 раза в год по территории Российской Федерации.</w:t>
      </w:r>
    </w:p>
    <w:p w:rsidR="009A5F42" w:rsidRPr="009A5F42" w:rsidRDefault="009A5F42" w:rsidP="009A5F42">
      <w:pPr>
        <w:autoSpaceDE w:val="0"/>
        <w:autoSpaceDN w:val="0"/>
        <w:spacing w:after="0" w:line="240" w:lineRule="auto"/>
        <w:ind w:firstLine="567"/>
        <w:jc w:val="both"/>
        <w:rPr>
          <w:sz w:val="20"/>
          <w:szCs w:val="20"/>
        </w:rPr>
      </w:pPr>
      <w:r w:rsidRPr="009A5F42">
        <w:rPr>
          <w:sz w:val="28"/>
          <w:szCs w:val="28"/>
        </w:rPr>
        <w:t>7. Прием документов осуществляется по адресу: ул. Ильинка, д. 21.</w:t>
      </w:r>
    </w:p>
    <w:p w:rsidR="009A5F42" w:rsidRPr="009A5F42" w:rsidRDefault="009A5F42" w:rsidP="009A5F42">
      <w:pPr>
        <w:autoSpaceDE w:val="0"/>
        <w:autoSpaceDN w:val="0"/>
        <w:spacing w:after="0" w:line="240" w:lineRule="auto"/>
        <w:ind w:firstLine="567"/>
        <w:jc w:val="both"/>
        <w:rPr>
          <w:sz w:val="28"/>
          <w:szCs w:val="28"/>
        </w:rPr>
      </w:pPr>
    </w:p>
    <w:p w:rsidR="009A5F42" w:rsidRPr="009A5F42" w:rsidRDefault="009A5F42" w:rsidP="009A5F42">
      <w:pPr>
        <w:autoSpaceDE w:val="0"/>
        <w:autoSpaceDN w:val="0"/>
        <w:spacing w:after="0" w:line="240" w:lineRule="auto"/>
        <w:ind w:firstLine="567"/>
        <w:jc w:val="both"/>
        <w:rPr>
          <w:sz w:val="28"/>
          <w:szCs w:val="28"/>
        </w:rPr>
      </w:pPr>
      <w:r w:rsidRPr="009A5F42">
        <w:rPr>
          <w:sz w:val="28"/>
          <w:szCs w:val="28"/>
        </w:rPr>
        <w:t>8. Начало приема документов для участия в конкурсе</w:t>
      </w:r>
    </w:p>
    <w:p w:rsidR="009A5F42" w:rsidRPr="009A5F42" w:rsidRDefault="009A5F42" w:rsidP="009A5F42">
      <w:pPr>
        <w:autoSpaceDE w:val="0"/>
        <w:autoSpaceDN w:val="0"/>
        <w:spacing w:after="0" w:line="240" w:lineRule="auto"/>
        <w:ind w:firstLine="567"/>
        <w:jc w:val="both"/>
        <w:rPr>
          <w:sz w:val="28"/>
          <w:szCs w:val="28"/>
        </w:rPr>
      </w:pPr>
    </w:p>
    <w:tbl>
      <w:tblPr>
        <w:tblW w:w="0" w:type="auto"/>
        <w:jc w:val="right"/>
        <w:tblLayout w:type="fixed"/>
        <w:tblCellMar>
          <w:left w:w="28" w:type="dxa"/>
          <w:right w:w="28" w:type="dxa"/>
        </w:tblCellMar>
        <w:tblLook w:val="0000" w:firstRow="0" w:lastRow="0" w:firstColumn="0" w:lastColumn="0" w:noHBand="0" w:noVBand="0"/>
      </w:tblPr>
      <w:tblGrid>
        <w:gridCol w:w="908"/>
        <w:gridCol w:w="450"/>
        <w:gridCol w:w="425"/>
        <w:gridCol w:w="284"/>
        <w:gridCol w:w="199"/>
        <w:gridCol w:w="425"/>
        <w:gridCol w:w="284"/>
        <w:gridCol w:w="1190"/>
        <w:gridCol w:w="482"/>
        <w:gridCol w:w="284"/>
        <w:gridCol w:w="142"/>
        <w:gridCol w:w="314"/>
        <w:gridCol w:w="168"/>
        <w:gridCol w:w="284"/>
        <w:gridCol w:w="456"/>
      </w:tblGrid>
      <w:tr w:rsidR="009A5F42" w:rsidRPr="009A5F42" w:rsidTr="00CE0D3D">
        <w:trPr>
          <w:gridBefore w:val="1"/>
          <w:wBefore w:w="908" w:type="dxa"/>
          <w:jc w:val="right"/>
        </w:trPr>
        <w:tc>
          <w:tcPr>
            <w:tcW w:w="1358" w:type="dxa"/>
            <w:gridSpan w:val="4"/>
            <w:tcBorders>
              <w:top w:val="nil"/>
              <w:left w:val="nil"/>
              <w:bottom w:val="nil"/>
              <w:right w:val="nil"/>
            </w:tcBorders>
            <w:vAlign w:val="bottom"/>
          </w:tcPr>
          <w:p w:rsidR="009A5F42" w:rsidRPr="009A5F42" w:rsidRDefault="009A5F42" w:rsidP="009A5F42">
            <w:pPr>
              <w:autoSpaceDE w:val="0"/>
              <w:autoSpaceDN w:val="0"/>
              <w:spacing w:after="0" w:line="240" w:lineRule="auto"/>
              <w:jc w:val="right"/>
              <w:rPr>
                <w:sz w:val="28"/>
                <w:szCs w:val="28"/>
              </w:rPr>
            </w:pPr>
            <w:r w:rsidRPr="009A5F42">
              <w:rPr>
                <w:sz w:val="28"/>
                <w:szCs w:val="28"/>
              </w:rPr>
              <w:t>“</w:t>
            </w:r>
          </w:p>
        </w:tc>
        <w:tc>
          <w:tcPr>
            <w:tcW w:w="425" w:type="dxa"/>
            <w:tcBorders>
              <w:top w:val="nil"/>
              <w:left w:val="nil"/>
              <w:bottom w:val="single" w:sz="4" w:space="0" w:color="auto"/>
              <w:right w:val="nil"/>
            </w:tcBorders>
            <w:vAlign w:val="bottom"/>
          </w:tcPr>
          <w:p w:rsidR="009A5F42" w:rsidRPr="009A5F42" w:rsidRDefault="009A5F42" w:rsidP="009A5F42">
            <w:pPr>
              <w:autoSpaceDE w:val="0"/>
              <w:autoSpaceDN w:val="0"/>
              <w:spacing w:after="0" w:line="240" w:lineRule="auto"/>
              <w:jc w:val="center"/>
              <w:rPr>
                <w:sz w:val="28"/>
                <w:szCs w:val="28"/>
              </w:rPr>
            </w:pPr>
            <w:r w:rsidRPr="009A5F42">
              <w:rPr>
                <w:sz w:val="28"/>
                <w:szCs w:val="28"/>
              </w:rPr>
              <w:t>4</w:t>
            </w:r>
          </w:p>
        </w:tc>
        <w:tc>
          <w:tcPr>
            <w:tcW w:w="284" w:type="dxa"/>
            <w:tcBorders>
              <w:top w:val="nil"/>
              <w:left w:val="nil"/>
              <w:bottom w:val="nil"/>
              <w:right w:val="nil"/>
            </w:tcBorders>
            <w:vAlign w:val="bottom"/>
          </w:tcPr>
          <w:p w:rsidR="009A5F42" w:rsidRPr="009A5F42" w:rsidRDefault="009A5F42" w:rsidP="009A5F42">
            <w:pPr>
              <w:autoSpaceDE w:val="0"/>
              <w:autoSpaceDN w:val="0"/>
              <w:spacing w:after="0" w:line="240" w:lineRule="auto"/>
              <w:rPr>
                <w:sz w:val="28"/>
                <w:szCs w:val="28"/>
              </w:rPr>
            </w:pPr>
            <w:r w:rsidRPr="009A5F42">
              <w:rPr>
                <w:sz w:val="28"/>
                <w:szCs w:val="28"/>
              </w:rPr>
              <w:t>”</w:t>
            </w:r>
          </w:p>
        </w:tc>
        <w:tc>
          <w:tcPr>
            <w:tcW w:w="2098" w:type="dxa"/>
            <w:gridSpan w:val="4"/>
            <w:tcBorders>
              <w:top w:val="nil"/>
              <w:left w:val="nil"/>
              <w:bottom w:val="single" w:sz="4" w:space="0" w:color="auto"/>
              <w:right w:val="nil"/>
            </w:tcBorders>
            <w:vAlign w:val="bottom"/>
          </w:tcPr>
          <w:p w:rsidR="009A5F42" w:rsidRPr="009A5F42" w:rsidRDefault="009A5F42" w:rsidP="009A5F42">
            <w:pPr>
              <w:autoSpaceDE w:val="0"/>
              <w:autoSpaceDN w:val="0"/>
              <w:spacing w:after="0" w:line="240" w:lineRule="auto"/>
              <w:jc w:val="center"/>
              <w:rPr>
                <w:sz w:val="28"/>
                <w:szCs w:val="28"/>
              </w:rPr>
            </w:pPr>
            <w:r w:rsidRPr="009A5F42">
              <w:rPr>
                <w:sz w:val="28"/>
                <w:szCs w:val="28"/>
              </w:rPr>
              <w:t>июня</w:t>
            </w:r>
          </w:p>
        </w:tc>
        <w:tc>
          <w:tcPr>
            <w:tcW w:w="482" w:type="dxa"/>
            <w:gridSpan w:val="2"/>
            <w:tcBorders>
              <w:top w:val="nil"/>
              <w:left w:val="nil"/>
              <w:bottom w:val="nil"/>
              <w:right w:val="nil"/>
            </w:tcBorders>
            <w:vAlign w:val="bottom"/>
          </w:tcPr>
          <w:p w:rsidR="009A5F42" w:rsidRPr="009A5F42" w:rsidRDefault="009A5F42" w:rsidP="009A5F42">
            <w:pPr>
              <w:autoSpaceDE w:val="0"/>
              <w:autoSpaceDN w:val="0"/>
              <w:spacing w:after="0" w:line="240" w:lineRule="auto"/>
              <w:jc w:val="right"/>
              <w:rPr>
                <w:sz w:val="28"/>
                <w:szCs w:val="28"/>
              </w:rPr>
            </w:pPr>
            <w:r w:rsidRPr="009A5F42">
              <w:rPr>
                <w:sz w:val="28"/>
                <w:szCs w:val="28"/>
              </w:rPr>
              <w:t>201</w:t>
            </w:r>
          </w:p>
        </w:tc>
        <w:tc>
          <w:tcPr>
            <w:tcW w:w="284" w:type="dxa"/>
            <w:tcBorders>
              <w:top w:val="nil"/>
              <w:left w:val="nil"/>
              <w:bottom w:val="single" w:sz="4" w:space="0" w:color="auto"/>
              <w:right w:val="nil"/>
            </w:tcBorders>
            <w:vAlign w:val="bottom"/>
          </w:tcPr>
          <w:p w:rsidR="009A5F42" w:rsidRPr="009A5F42" w:rsidRDefault="009A5F42" w:rsidP="009A5F42">
            <w:pPr>
              <w:autoSpaceDE w:val="0"/>
              <w:autoSpaceDN w:val="0"/>
              <w:spacing w:after="0" w:line="240" w:lineRule="auto"/>
              <w:rPr>
                <w:sz w:val="28"/>
                <w:szCs w:val="28"/>
              </w:rPr>
            </w:pPr>
            <w:r w:rsidRPr="009A5F42">
              <w:rPr>
                <w:sz w:val="28"/>
                <w:szCs w:val="28"/>
              </w:rPr>
              <w:t>8</w:t>
            </w:r>
          </w:p>
        </w:tc>
        <w:tc>
          <w:tcPr>
            <w:tcW w:w="456" w:type="dxa"/>
            <w:tcBorders>
              <w:top w:val="nil"/>
              <w:left w:val="nil"/>
              <w:bottom w:val="nil"/>
              <w:right w:val="nil"/>
            </w:tcBorders>
            <w:vAlign w:val="bottom"/>
          </w:tcPr>
          <w:p w:rsidR="009A5F42" w:rsidRPr="009A5F42" w:rsidRDefault="009A5F42" w:rsidP="009A5F42">
            <w:pPr>
              <w:autoSpaceDE w:val="0"/>
              <w:autoSpaceDN w:val="0"/>
              <w:spacing w:after="0" w:line="240" w:lineRule="auto"/>
              <w:ind w:left="57"/>
              <w:rPr>
                <w:sz w:val="28"/>
                <w:szCs w:val="28"/>
              </w:rPr>
            </w:pPr>
            <w:r w:rsidRPr="009A5F42">
              <w:rPr>
                <w:sz w:val="28"/>
                <w:szCs w:val="28"/>
              </w:rPr>
              <w:t>г.,</w:t>
            </w:r>
          </w:p>
        </w:tc>
      </w:tr>
      <w:tr w:rsidR="009A5F42" w:rsidRPr="009A5F42" w:rsidTr="00CE0D3D">
        <w:trPr>
          <w:gridAfter w:val="3"/>
          <w:wAfter w:w="908" w:type="dxa"/>
          <w:jc w:val="right"/>
        </w:trPr>
        <w:tc>
          <w:tcPr>
            <w:tcW w:w="1358" w:type="dxa"/>
            <w:gridSpan w:val="2"/>
            <w:tcBorders>
              <w:top w:val="nil"/>
              <w:left w:val="nil"/>
              <w:bottom w:val="nil"/>
              <w:right w:val="nil"/>
            </w:tcBorders>
            <w:vAlign w:val="bottom"/>
          </w:tcPr>
          <w:p w:rsidR="009A5F42" w:rsidRPr="009A5F42" w:rsidRDefault="009A5F42" w:rsidP="009A5F42">
            <w:pPr>
              <w:autoSpaceDE w:val="0"/>
              <w:autoSpaceDN w:val="0"/>
              <w:spacing w:after="0" w:line="240" w:lineRule="auto"/>
              <w:jc w:val="right"/>
              <w:rPr>
                <w:sz w:val="28"/>
                <w:szCs w:val="28"/>
              </w:rPr>
            </w:pPr>
            <w:r w:rsidRPr="009A5F42">
              <w:rPr>
                <w:sz w:val="28"/>
                <w:szCs w:val="28"/>
              </w:rPr>
              <w:t>окончание “</w:t>
            </w:r>
          </w:p>
        </w:tc>
        <w:tc>
          <w:tcPr>
            <w:tcW w:w="425" w:type="dxa"/>
            <w:tcBorders>
              <w:top w:val="nil"/>
              <w:left w:val="nil"/>
              <w:bottom w:val="single" w:sz="4" w:space="0" w:color="auto"/>
              <w:right w:val="nil"/>
            </w:tcBorders>
            <w:vAlign w:val="bottom"/>
          </w:tcPr>
          <w:p w:rsidR="009A5F42" w:rsidRPr="009A5F42" w:rsidRDefault="009A5F42" w:rsidP="009A5F42">
            <w:pPr>
              <w:autoSpaceDE w:val="0"/>
              <w:autoSpaceDN w:val="0"/>
              <w:spacing w:after="0" w:line="240" w:lineRule="auto"/>
              <w:jc w:val="center"/>
              <w:rPr>
                <w:sz w:val="28"/>
                <w:szCs w:val="28"/>
              </w:rPr>
            </w:pPr>
            <w:r w:rsidRPr="009A5F42">
              <w:rPr>
                <w:sz w:val="28"/>
                <w:szCs w:val="28"/>
              </w:rPr>
              <w:t>25</w:t>
            </w:r>
          </w:p>
        </w:tc>
        <w:tc>
          <w:tcPr>
            <w:tcW w:w="284" w:type="dxa"/>
            <w:tcBorders>
              <w:top w:val="nil"/>
              <w:left w:val="nil"/>
              <w:bottom w:val="nil"/>
              <w:right w:val="nil"/>
            </w:tcBorders>
            <w:vAlign w:val="bottom"/>
          </w:tcPr>
          <w:p w:rsidR="009A5F42" w:rsidRPr="009A5F42" w:rsidRDefault="009A5F42" w:rsidP="009A5F42">
            <w:pPr>
              <w:autoSpaceDE w:val="0"/>
              <w:autoSpaceDN w:val="0"/>
              <w:spacing w:after="0" w:line="240" w:lineRule="auto"/>
              <w:rPr>
                <w:sz w:val="28"/>
                <w:szCs w:val="28"/>
              </w:rPr>
            </w:pPr>
            <w:r w:rsidRPr="009A5F42">
              <w:rPr>
                <w:sz w:val="28"/>
                <w:szCs w:val="28"/>
              </w:rPr>
              <w:t>”</w:t>
            </w:r>
          </w:p>
        </w:tc>
        <w:tc>
          <w:tcPr>
            <w:tcW w:w="2098" w:type="dxa"/>
            <w:gridSpan w:val="4"/>
            <w:tcBorders>
              <w:top w:val="nil"/>
              <w:left w:val="nil"/>
              <w:bottom w:val="single" w:sz="4" w:space="0" w:color="auto"/>
              <w:right w:val="nil"/>
            </w:tcBorders>
            <w:vAlign w:val="bottom"/>
          </w:tcPr>
          <w:p w:rsidR="009A5F42" w:rsidRPr="009A5F42" w:rsidRDefault="009A5F42" w:rsidP="009A5F42">
            <w:pPr>
              <w:autoSpaceDE w:val="0"/>
              <w:autoSpaceDN w:val="0"/>
              <w:spacing w:after="0" w:line="240" w:lineRule="auto"/>
              <w:jc w:val="center"/>
              <w:rPr>
                <w:sz w:val="28"/>
                <w:szCs w:val="28"/>
              </w:rPr>
            </w:pPr>
            <w:r w:rsidRPr="009A5F42">
              <w:rPr>
                <w:sz w:val="28"/>
                <w:szCs w:val="28"/>
              </w:rPr>
              <w:t>июня</w:t>
            </w:r>
          </w:p>
        </w:tc>
        <w:tc>
          <w:tcPr>
            <w:tcW w:w="482" w:type="dxa"/>
            <w:tcBorders>
              <w:top w:val="nil"/>
              <w:left w:val="nil"/>
              <w:bottom w:val="nil"/>
              <w:right w:val="nil"/>
            </w:tcBorders>
            <w:vAlign w:val="bottom"/>
          </w:tcPr>
          <w:p w:rsidR="009A5F42" w:rsidRPr="009A5F42" w:rsidRDefault="009A5F42" w:rsidP="009A5F42">
            <w:pPr>
              <w:autoSpaceDE w:val="0"/>
              <w:autoSpaceDN w:val="0"/>
              <w:spacing w:after="0" w:line="240" w:lineRule="auto"/>
              <w:jc w:val="right"/>
              <w:rPr>
                <w:sz w:val="28"/>
                <w:szCs w:val="28"/>
              </w:rPr>
            </w:pPr>
            <w:r w:rsidRPr="009A5F42">
              <w:rPr>
                <w:sz w:val="28"/>
                <w:szCs w:val="28"/>
              </w:rPr>
              <w:t>201</w:t>
            </w:r>
          </w:p>
        </w:tc>
        <w:tc>
          <w:tcPr>
            <w:tcW w:w="284" w:type="dxa"/>
            <w:tcBorders>
              <w:top w:val="nil"/>
              <w:left w:val="nil"/>
              <w:bottom w:val="single" w:sz="4" w:space="0" w:color="auto"/>
              <w:right w:val="nil"/>
            </w:tcBorders>
            <w:vAlign w:val="bottom"/>
          </w:tcPr>
          <w:p w:rsidR="009A5F42" w:rsidRPr="009A5F42" w:rsidRDefault="009A5F42" w:rsidP="009A5F42">
            <w:pPr>
              <w:autoSpaceDE w:val="0"/>
              <w:autoSpaceDN w:val="0"/>
              <w:spacing w:after="0" w:line="240" w:lineRule="auto"/>
              <w:rPr>
                <w:sz w:val="28"/>
                <w:szCs w:val="28"/>
              </w:rPr>
            </w:pPr>
            <w:r w:rsidRPr="009A5F42">
              <w:rPr>
                <w:sz w:val="28"/>
                <w:szCs w:val="28"/>
              </w:rPr>
              <w:t>8</w:t>
            </w:r>
          </w:p>
        </w:tc>
        <w:tc>
          <w:tcPr>
            <w:tcW w:w="456" w:type="dxa"/>
            <w:gridSpan w:val="2"/>
            <w:tcBorders>
              <w:top w:val="nil"/>
              <w:left w:val="nil"/>
              <w:bottom w:val="nil"/>
              <w:right w:val="nil"/>
            </w:tcBorders>
            <w:vAlign w:val="bottom"/>
          </w:tcPr>
          <w:p w:rsidR="009A5F42" w:rsidRPr="009A5F42" w:rsidRDefault="009A5F42" w:rsidP="009A5F42">
            <w:pPr>
              <w:autoSpaceDE w:val="0"/>
              <w:autoSpaceDN w:val="0"/>
              <w:spacing w:after="0" w:line="240" w:lineRule="auto"/>
              <w:ind w:left="57"/>
              <w:rPr>
                <w:sz w:val="28"/>
                <w:szCs w:val="28"/>
              </w:rPr>
            </w:pPr>
            <w:r w:rsidRPr="009A5F42">
              <w:rPr>
                <w:sz w:val="28"/>
                <w:szCs w:val="28"/>
              </w:rPr>
              <w:t>г.</w:t>
            </w:r>
          </w:p>
        </w:tc>
      </w:tr>
    </w:tbl>
    <w:p w:rsidR="009A5F42" w:rsidRPr="009A5F42" w:rsidRDefault="009A5F42" w:rsidP="009A5F42">
      <w:pPr>
        <w:autoSpaceDE w:val="0"/>
        <w:autoSpaceDN w:val="0"/>
        <w:spacing w:before="240" w:after="0" w:line="240" w:lineRule="auto"/>
        <w:ind w:firstLine="567"/>
        <w:jc w:val="both"/>
        <w:rPr>
          <w:sz w:val="28"/>
          <w:szCs w:val="28"/>
        </w:rPr>
      </w:pPr>
      <w:r w:rsidRPr="009A5F42">
        <w:rPr>
          <w:sz w:val="28"/>
          <w:szCs w:val="28"/>
        </w:rPr>
        <w:t>Документы принимаются ежедневно с 9.00 до 18.00, в пятницу до 16.45, кроме выходных (суббота и воскресенье) и нерабочих праздничных  дней.</w:t>
      </w:r>
    </w:p>
    <w:p w:rsidR="00924701" w:rsidRDefault="004A652A" w:rsidP="009A5F42">
      <w:pPr>
        <w:autoSpaceDE w:val="0"/>
        <w:autoSpaceDN w:val="0"/>
        <w:spacing w:before="120" w:after="0" w:line="240" w:lineRule="auto"/>
        <w:ind w:firstLine="567"/>
        <w:jc w:val="both"/>
        <w:rPr>
          <w:sz w:val="28"/>
          <w:szCs w:val="28"/>
        </w:rPr>
      </w:pPr>
      <w:r>
        <w:rPr>
          <w:sz w:val="28"/>
          <w:szCs w:val="28"/>
        </w:rPr>
        <w:t>Предполагаемая дата пров</w:t>
      </w:r>
      <w:r w:rsidR="00924701">
        <w:rPr>
          <w:sz w:val="28"/>
          <w:szCs w:val="28"/>
        </w:rPr>
        <w:t xml:space="preserve">едения второго этапа </w:t>
      </w:r>
      <w:r>
        <w:rPr>
          <w:sz w:val="28"/>
          <w:szCs w:val="28"/>
        </w:rPr>
        <w:t>конкурса – 16 июля 2018 г.</w:t>
      </w:r>
    </w:p>
    <w:p w:rsidR="004A652A" w:rsidRDefault="004A652A" w:rsidP="009A5F42">
      <w:pPr>
        <w:autoSpaceDE w:val="0"/>
        <w:autoSpaceDN w:val="0"/>
        <w:spacing w:before="120" w:after="0" w:line="240" w:lineRule="auto"/>
        <w:ind w:firstLine="567"/>
        <w:jc w:val="both"/>
        <w:rPr>
          <w:sz w:val="28"/>
          <w:szCs w:val="28"/>
        </w:rPr>
      </w:pPr>
      <w:r>
        <w:rPr>
          <w:sz w:val="28"/>
          <w:szCs w:val="28"/>
        </w:rPr>
        <w:t>Место проведения: ул. Ильинка, д. 21.</w:t>
      </w:r>
    </w:p>
    <w:p w:rsidR="004A652A" w:rsidRDefault="004A652A" w:rsidP="009A5F42">
      <w:pPr>
        <w:autoSpaceDE w:val="0"/>
        <w:autoSpaceDN w:val="0"/>
        <w:spacing w:before="120" w:after="0" w:line="240" w:lineRule="auto"/>
        <w:ind w:firstLine="567"/>
        <w:jc w:val="both"/>
        <w:rPr>
          <w:sz w:val="28"/>
          <w:szCs w:val="28"/>
        </w:rPr>
      </w:pPr>
      <w:r>
        <w:rPr>
          <w:sz w:val="28"/>
          <w:szCs w:val="28"/>
        </w:rPr>
        <w:t>О</w:t>
      </w:r>
      <w:r w:rsidRPr="009A5F42">
        <w:rPr>
          <w:sz w:val="28"/>
          <w:szCs w:val="28"/>
        </w:rPr>
        <w:t xml:space="preserve"> </w:t>
      </w:r>
      <w:r>
        <w:rPr>
          <w:sz w:val="28"/>
          <w:szCs w:val="28"/>
        </w:rPr>
        <w:t xml:space="preserve">точных </w:t>
      </w:r>
      <w:r w:rsidRPr="009A5F42">
        <w:rPr>
          <w:sz w:val="28"/>
          <w:szCs w:val="28"/>
        </w:rPr>
        <w:t xml:space="preserve">дате, месте и времени проведения второго этапа конкурса </w:t>
      </w:r>
      <w:r>
        <w:rPr>
          <w:sz w:val="28"/>
          <w:szCs w:val="28"/>
        </w:rPr>
        <w:t>будет сообщено дополнительно</w:t>
      </w:r>
      <w:r w:rsidRPr="009A5F42">
        <w:rPr>
          <w:sz w:val="28"/>
          <w:szCs w:val="28"/>
        </w:rPr>
        <w:t>, не позднее чем за 15 дней до его начала.</w:t>
      </w:r>
    </w:p>
    <w:p w:rsidR="009A5F42" w:rsidRPr="009A5F42" w:rsidRDefault="009A5F42" w:rsidP="009A5F42">
      <w:pPr>
        <w:autoSpaceDE w:val="0"/>
        <w:autoSpaceDN w:val="0"/>
        <w:spacing w:before="120" w:after="0" w:line="240" w:lineRule="auto"/>
        <w:ind w:firstLine="567"/>
        <w:jc w:val="both"/>
        <w:rPr>
          <w:sz w:val="28"/>
          <w:szCs w:val="28"/>
        </w:rPr>
      </w:pPr>
      <w:r w:rsidRPr="009A5F42">
        <w:rPr>
          <w:sz w:val="28"/>
          <w:szCs w:val="28"/>
        </w:rPr>
        <w:t>9. Гражданин (гражданский служащий), изъявивший желание участвовать в конкурсе, представляет в Минтруд России:</w:t>
      </w:r>
    </w:p>
    <w:p w:rsidR="009A5F42" w:rsidRPr="009A5F42" w:rsidRDefault="009A5F42" w:rsidP="009A5F42">
      <w:pPr>
        <w:autoSpaceDE w:val="0"/>
        <w:autoSpaceDN w:val="0"/>
        <w:spacing w:after="0" w:line="240" w:lineRule="auto"/>
        <w:ind w:firstLine="567"/>
        <w:rPr>
          <w:sz w:val="28"/>
          <w:szCs w:val="28"/>
        </w:rPr>
      </w:pPr>
      <w:r w:rsidRPr="009A5F42">
        <w:rPr>
          <w:sz w:val="28"/>
          <w:szCs w:val="28"/>
        </w:rPr>
        <w:t>а) личное заявление;</w:t>
      </w:r>
    </w:p>
    <w:p w:rsidR="009A5F42" w:rsidRPr="009A5F42" w:rsidRDefault="009A5F42" w:rsidP="009A5F42">
      <w:pPr>
        <w:autoSpaceDE w:val="0"/>
        <w:autoSpaceDN w:val="0"/>
        <w:spacing w:after="0" w:line="240" w:lineRule="auto"/>
        <w:ind w:firstLine="567"/>
        <w:jc w:val="both"/>
        <w:rPr>
          <w:sz w:val="28"/>
          <w:szCs w:val="28"/>
        </w:rPr>
      </w:pPr>
      <w:r w:rsidRPr="009A5F42">
        <w:rPr>
          <w:sz w:val="28"/>
          <w:szCs w:val="28"/>
        </w:rPr>
        <w:t>б) собственноручно заполненную и подписанную анкету по форме, утвержденной распоряжением Правительства Российской Федерации от                26 мая 2005 г. № 667-р, с приложением двух фотографий (4 х 6);</w:t>
      </w:r>
    </w:p>
    <w:p w:rsidR="009A5F42" w:rsidRPr="009A5F42" w:rsidRDefault="009A5F42" w:rsidP="009A5F42">
      <w:pPr>
        <w:autoSpaceDE w:val="0"/>
        <w:autoSpaceDN w:val="0"/>
        <w:spacing w:after="0" w:line="240" w:lineRule="auto"/>
        <w:ind w:firstLine="567"/>
        <w:jc w:val="both"/>
        <w:rPr>
          <w:sz w:val="28"/>
          <w:szCs w:val="28"/>
        </w:rPr>
      </w:pPr>
      <w:r w:rsidRPr="009A5F42">
        <w:rPr>
          <w:sz w:val="28"/>
          <w:szCs w:val="28"/>
        </w:rPr>
        <w:t>в) копию паспорта или заменяющего его документа (соответствующий документ предъявляется лично по прибытии на конкурс);</w:t>
      </w:r>
    </w:p>
    <w:p w:rsidR="009A5F42" w:rsidRPr="009A5F42" w:rsidRDefault="009A5F42" w:rsidP="009A5F42">
      <w:pPr>
        <w:autoSpaceDE w:val="0"/>
        <w:autoSpaceDN w:val="0"/>
        <w:spacing w:after="0" w:line="240" w:lineRule="auto"/>
        <w:ind w:firstLine="567"/>
        <w:jc w:val="both"/>
        <w:rPr>
          <w:sz w:val="28"/>
          <w:szCs w:val="28"/>
        </w:rPr>
      </w:pPr>
      <w:r w:rsidRPr="009A5F42">
        <w:rPr>
          <w:sz w:val="28"/>
          <w:szCs w:val="28"/>
        </w:rPr>
        <w:t>г) документы, подтверждающие необходимое профессиональное образование, стаж работы и квалификацию:</w:t>
      </w:r>
    </w:p>
    <w:p w:rsidR="009A5F42" w:rsidRPr="009A5F42" w:rsidRDefault="009A5F42" w:rsidP="009A5F42">
      <w:pPr>
        <w:autoSpaceDE w:val="0"/>
        <w:autoSpaceDN w:val="0"/>
        <w:spacing w:after="0" w:line="240" w:lineRule="auto"/>
        <w:ind w:firstLine="567"/>
        <w:jc w:val="both"/>
        <w:rPr>
          <w:sz w:val="28"/>
          <w:szCs w:val="28"/>
        </w:rPr>
      </w:pPr>
      <w:r w:rsidRPr="009A5F42">
        <w:rPr>
          <w:sz w:val="28"/>
          <w:szCs w:val="28"/>
        </w:rPr>
        <w:t>копию трудовой книжки (за исключением случаев, когда служебная (трудовая) деятельность осуществляется впервые) или иные документы, подтверждающие трудовую (служебную) деятельность гражданина;</w:t>
      </w:r>
    </w:p>
    <w:p w:rsidR="009A5F42" w:rsidRPr="009A5F42" w:rsidRDefault="009A5F42" w:rsidP="009A5F42">
      <w:pPr>
        <w:autoSpaceDE w:val="0"/>
        <w:autoSpaceDN w:val="0"/>
        <w:spacing w:after="0" w:line="240" w:lineRule="auto"/>
        <w:ind w:firstLine="567"/>
        <w:jc w:val="both"/>
        <w:rPr>
          <w:sz w:val="28"/>
          <w:szCs w:val="28"/>
        </w:rPr>
      </w:pPr>
      <w:r w:rsidRPr="009A5F42">
        <w:rPr>
          <w:sz w:val="28"/>
          <w:szCs w:val="28"/>
        </w:rPr>
        <w:t>копии документов о профессиональном образовании, а также по желанию гражданина о дополнительном профессиональном образовании, о присвоении ученой степени, ученого звания, заверенные нотариально или кадровыми службами по месту работы (службы);</w:t>
      </w:r>
    </w:p>
    <w:p w:rsidR="009A5F42" w:rsidRPr="009A5F42" w:rsidRDefault="009A5F42" w:rsidP="009A5F42">
      <w:pPr>
        <w:autoSpaceDE w:val="0"/>
        <w:autoSpaceDN w:val="0"/>
        <w:spacing w:after="0" w:line="240" w:lineRule="auto"/>
        <w:ind w:firstLine="567"/>
        <w:jc w:val="both"/>
        <w:rPr>
          <w:sz w:val="28"/>
          <w:szCs w:val="28"/>
        </w:rPr>
      </w:pPr>
      <w:r w:rsidRPr="009A5F42">
        <w:rPr>
          <w:sz w:val="28"/>
          <w:szCs w:val="28"/>
        </w:rPr>
        <w:t>д) документ об отсутствии у гражданина заболевания, препятствующего поступлению на гражданскую службу или ее прохождению;</w:t>
      </w:r>
    </w:p>
    <w:p w:rsidR="009A5F42" w:rsidRPr="009A5F42" w:rsidRDefault="009A5F42" w:rsidP="009A5F42">
      <w:pPr>
        <w:autoSpaceDE w:val="0"/>
        <w:autoSpaceDN w:val="0"/>
        <w:spacing w:after="0" w:line="240" w:lineRule="auto"/>
        <w:ind w:firstLine="567"/>
        <w:jc w:val="both"/>
        <w:rPr>
          <w:sz w:val="28"/>
          <w:szCs w:val="28"/>
        </w:rPr>
      </w:pPr>
      <w:r w:rsidRPr="009A5F42">
        <w:rPr>
          <w:sz w:val="28"/>
          <w:szCs w:val="28"/>
        </w:rPr>
        <w:t>е) сведения о доходах, имуществе и обязательствах имущественного              характера</w:t>
      </w:r>
      <w:r w:rsidR="007E2691">
        <w:rPr>
          <w:rStyle w:val="af9"/>
          <w:sz w:val="28"/>
          <w:szCs w:val="28"/>
        </w:rPr>
        <w:footnoteReference w:id="26"/>
      </w:r>
      <w:r w:rsidRPr="009A5F42">
        <w:rPr>
          <w:sz w:val="28"/>
          <w:szCs w:val="28"/>
        </w:rPr>
        <w:t>.</w:t>
      </w:r>
    </w:p>
    <w:p w:rsidR="009A5F42" w:rsidRPr="009A5F42" w:rsidRDefault="009A5F42" w:rsidP="009A5F42">
      <w:pPr>
        <w:autoSpaceDE w:val="0"/>
        <w:autoSpaceDN w:val="0"/>
        <w:spacing w:after="120" w:line="240" w:lineRule="auto"/>
        <w:ind w:firstLine="567"/>
        <w:jc w:val="both"/>
        <w:rPr>
          <w:sz w:val="28"/>
          <w:szCs w:val="28"/>
        </w:rPr>
      </w:pPr>
      <w:r w:rsidRPr="009A5F42">
        <w:rPr>
          <w:sz w:val="28"/>
          <w:szCs w:val="28"/>
        </w:rPr>
        <w:t>Гражданскому служащему получение документов, необходимых для участия в конкурсе, обеспечивает кадровая служба государственного органа, в котором он замещает должность гражданской службы.</w:t>
      </w:r>
    </w:p>
    <w:p w:rsidR="009A5F42" w:rsidRPr="009A5F42" w:rsidRDefault="009A5F42" w:rsidP="009A5F42">
      <w:pPr>
        <w:autoSpaceDE w:val="0"/>
        <w:autoSpaceDN w:val="0"/>
        <w:spacing w:after="0" w:line="240" w:lineRule="auto"/>
        <w:ind w:firstLine="567"/>
        <w:jc w:val="both"/>
        <w:rPr>
          <w:sz w:val="28"/>
          <w:szCs w:val="28"/>
        </w:rPr>
      </w:pPr>
      <w:r w:rsidRPr="009A5F42">
        <w:rPr>
          <w:sz w:val="28"/>
          <w:szCs w:val="28"/>
        </w:rPr>
        <w:t>1</w:t>
      </w:r>
      <w:r w:rsidR="004A652A">
        <w:rPr>
          <w:sz w:val="28"/>
          <w:szCs w:val="28"/>
        </w:rPr>
        <w:t>0</w:t>
      </w:r>
      <w:r w:rsidRPr="009A5F42">
        <w:rPr>
          <w:sz w:val="28"/>
          <w:szCs w:val="28"/>
        </w:rPr>
        <w:t>. В     рамках    конкурса    будут    применяться    следующие   методы оценки:</w:t>
      </w:r>
    </w:p>
    <w:p w:rsidR="009A5F42" w:rsidRPr="009A5F42" w:rsidRDefault="009A5F42" w:rsidP="004A652A">
      <w:pPr>
        <w:autoSpaceDE w:val="0"/>
        <w:autoSpaceDN w:val="0"/>
        <w:spacing w:after="0" w:line="240" w:lineRule="auto"/>
        <w:ind w:firstLine="567"/>
        <w:jc w:val="both"/>
        <w:rPr>
          <w:sz w:val="28"/>
          <w:szCs w:val="28"/>
        </w:rPr>
      </w:pPr>
      <w:r w:rsidRPr="009A5F42">
        <w:rPr>
          <w:sz w:val="28"/>
          <w:szCs w:val="28"/>
        </w:rPr>
        <w:t xml:space="preserve"> - тестирование</w:t>
      </w:r>
      <w:r w:rsidR="004A652A">
        <w:rPr>
          <w:sz w:val="28"/>
          <w:szCs w:val="28"/>
        </w:rPr>
        <w:t xml:space="preserve"> (на соответствие базовым (знание русского языка, Конституции Российской Федерации, </w:t>
      </w:r>
      <w:r w:rsidR="00456AC7">
        <w:rPr>
          <w:sz w:val="28"/>
          <w:szCs w:val="28"/>
        </w:rPr>
        <w:t>законодательства о гражданской службе, противодействии коррупции, знания и умения в области информационно-коммуникационных технологий</w:t>
      </w:r>
      <w:r w:rsidR="004A652A">
        <w:rPr>
          <w:sz w:val="28"/>
          <w:szCs w:val="28"/>
        </w:rPr>
        <w:t>) и профессионально-функциональным квалификационным требованиям</w:t>
      </w:r>
      <w:r w:rsidR="00456AC7">
        <w:rPr>
          <w:sz w:val="28"/>
          <w:szCs w:val="28"/>
        </w:rPr>
        <w:t xml:space="preserve"> (знания нормативных правовых актов, включенных в число квалификационных требований)</w:t>
      </w:r>
      <w:r w:rsidR="004A652A">
        <w:rPr>
          <w:sz w:val="28"/>
          <w:szCs w:val="28"/>
        </w:rPr>
        <w:t>)</w:t>
      </w:r>
      <w:r w:rsidRPr="009A5F42">
        <w:rPr>
          <w:sz w:val="28"/>
          <w:szCs w:val="28"/>
        </w:rPr>
        <w:t>;</w:t>
      </w:r>
    </w:p>
    <w:p w:rsidR="009A5F42" w:rsidRPr="009A5F42" w:rsidRDefault="009A5F42" w:rsidP="009A5F42">
      <w:pPr>
        <w:autoSpaceDE w:val="0"/>
        <w:autoSpaceDN w:val="0"/>
        <w:spacing w:after="0" w:line="240" w:lineRule="auto"/>
        <w:ind w:firstLine="567"/>
        <w:jc w:val="both"/>
        <w:rPr>
          <w:sz w:val="28"/>
          <w:szCs w:val="28"/>
        </w:rPr>
      </w:pPr>
      <w:r w:rsidRPr="009A5F42">
        <w:rPr>
          <w:sz w:val="28"/>
          <w:szCs w:val="28"/>
        </w:rPr>
        <w:t>- подготовка ответа на обращение гражданина</w:t>
      </w:r>
      <w:r w:rsidR="00456AC7">
        <w:rPr>
          <w:sz w:val="28"/>
          <w:szCs w:val="28"/>
        </w:rPr>
        <w:t xml:space="preserve"> (по вопросу поступления на гражданскую службу или проведения аттестации гражданских служащих)</w:t>
      </w:r>
      <w:r w:rsidRPr="009A5F42">
        <w:rPr>
          <w:sz w:val="28"/>
          <w:szCs w:val="28"/>
        </w:rPr>
        <w:t>;</w:t>
      </w:r>
    </w:p>
    <w:p w:rsidR="009A5F42" w:rsidRPr="009A5F42" w:rsidRDefault="009A5F42" w:rsidP="009A5F42">
      <w:pPr>
        <w:autoSpaceDE w:val="0"/>
        <w:autoSpaceDN w:val="0"/>
        <w:spacing w:after="0" w:line="240" w:lineRule="auto"/>
        <w:ind w:firstLine="567"/>
        <w:jc w:val="both"/>
        <w:rPr>
          <w:sz w:val="28"/>
          <w:szCs w:val="28"/>
        </w:rPr>
      </w:pPr>
      <w:r w:rsidRPr="009A5F42">
        <w:rPr>
          <w:sz w:val="28"/>
          <w:szCs w:val="28"/>
        </w:rPr>
        <w:t>- индивидуальное собеседование директор</w:t>
      </w:r>
      <w:r w:rsidR="00852111">
        <w:rPr>
          <w:sz w:val="28"/>
          <w:szCs w:val="28"/>
        </w:rPr>
        <w:t>а</w:t>
      </w:r>
      <w:r w:rsidRPr="009A5F42">
        <w:rPr>
          <w:sz w:val="28"/>
          <w:szCs w:val="28"/>
        </w:rPr>
        <w:t xml:space="preserve"> Департамента</w:t>
      </w:r>
      <w:r w:rsidR="00456AC7">
        <w:rPr>
          <w:sz w:val="28"/>
          <w:szCs w:val="28"/>
        </w:rPr>
        <w:t xml:space="preserve"> (по общим вопросам о кандидате, ранее осуществляемой трудовой деятельности, профессиональных достижениях, и иным вопросам)</w:t>
      </w:r>
      <w:r w:rsidR="00852111">
        <w:rPr>
          <w:sz w:val="28"/>
          <w:szCs w:val="28"/>
        </w:rPr>
        <w:t xml:space="preserve"> с кандидатом</w:t>
      </w:r>
      <w:r w:rsidRPr="009A5F42">
        <w:rPr>
          <w:sz w:val="28"/>
          <w:szCs w:val="28"/>
        </w:rPr>
        <w:t>;</w:t>
      </w:r>
    </w:p>
    <w:p w:rsidR="009A5F42" w:rsidRPr="009A5F42" w:rsidRDefault="009A5F42" w:rsidP="009A5F42">
      <w:pPr>
        <w:autoSpaceDE w:val="0"/>
        <w:autoSpaceDN w:val="0"/>
        <w:spacing w:after="120" w:line="240" w:lineRule="auto"/>
        <w:ind w:firstLine="567"/>
        <w:jc w:val="both"/>
        <w:rPr>
          <w:sz w:val="20"/>
          <w:szCs w:val="20"/>
        </w:rPr>
      </w:pPr>
      <w:r w:rsidRPr="009A5F42">
        <w:rPr>
          <w:sz w:val="28"/>
          <w:szCs w:val="28"/>
        </w:rPr>
        <w:t>- индивидуальное собеседование конкурсной комиссии</w:t>
      </w:r>
      <w:r w:rsidR="00456AC7">
        <w:rPr>
          <w:sz w:val="28"/>
          <w:szCs w:val="28"/>
        </w:rPr>
        <w:t xml:space="preserve"> </w:t>
      </w:r>
      <w:r w:rsidR="00852111">
        <w:rPr>
          <w:sz w:val="28"/>
          <w:szCs w:val="28"/>
        </w:rPr>
        <w:t xml:space="preserve">с кандидатом </w:t>
      </w:r>
      <w:r w:rsidR="00456AC7">
        <w:rPr>
          <w:sz w:val="28"/>
          <w:szCs w:val="28"/>
        </w:rPr>
        <w:t xml:space="preserve">(по вопросам на </w:t>
      </w:r>
      <w:r w:rsidR="00454767">
        <w:rPr>
          <w:sz w:val="28"/>
          <w:szCs w:val="28"/>
        </w:rPr>
        <w:t>знание нормативных правовых актов, включенных в число квалификационных требований</w:t>
      </w:r>
      <w:r w:rsidR="00454767" w:rsidRPr="00454767">
        <w:rPr>
          <w:sz w:val="28"/>
          <w:szCs w:val="28"/>
        </w:rPr>
        <w:t xml:space="preserve"> </w:t>
      </w:r>
      <w:r w:rsidR="00454767">
        <w:rPr>
          <w:sz w:val="28"/>
          <w:szCs w:val="28"/>
        </w:rPr>
        <w:t>профессиональных достижениях, и иным вопросам</w:t>
      </w:r>
      <w:r w:rsidR="00456AC7">
        <w:rPr>
          <w:sz w:val="28"/>
          <w:szCs w:val="28"/>
        </w:rPr>
        <w:t>)</w:t>
      </w:r>
      <w:r w:rsidRPr="009A5F42">
        <w:rPr>
          <w:sz w:val="28"/>
          <w:szCs w:val="28"/>
        </w:rPr>
        <w:t>.</w:t>
      </w:r>
    </w:p>
    <w:p w:rsidR="00C14B1E" w:rsidRDefault="00C14B1E" w:rsidP="009A5F42">
      <w:pPr>
        <w:autoSpaceDE w:val="0"/>
        <w:autoSpaceDN w:val="0"/>
        <w:spacing w:after="0" w:line="240" w:lineRule="auto"/>
        <w:ind w:firstLine="567"/>
        <w:jc w:val="both"/>
        <w:rPr>
          <w:rFonts w:cs="Calibri"/>
          <w:sz w:val="28"/>
          <w:szCs w:val="28"/>
        </w:rPr>
      </w:pPr>
      <w:r>
        <w:rPr>
          <w:rFonts w:cs="Calibri"/>
          <w:sz w:val="28"/>
          <w:szCs w:val="28"/>
        </w:rPr>
        <w:t>Посредством указанных методов оценки</w:t>
      </w:r>
      <w:r w:rsidR="00890107">
        <w:rPr>
          <w:rFonts w:cs="Calibri"/>
          <w:sz w:val="28"/>
          <w:szCs w:val="28"/>
        </w:rPr>
        <w:t xml:space="preserve"> кроме оценк</w:t>
      </w:r>
      <w:r w:rsidR="004A652A">
        <w:rPr>
          <w:rFonts w:cs="Calibri"/>
          <w:sz w:val="28"/>
          <w:szCs w:val="28"/>
        </w:rPr>
        <w:t xml:space="preserve">и </w:t>
      </w:r>
      <w:r w:rsidR="004A652A" w:rsidRPr="009A5F42">
        <w:rPr>
          <w:sz w:val="28"/>
          <w:szCs w:val="28"/>
        </w:rPr>
        <w:t>граждан (граждански</w:t>
      </w:r>
      <w:r w:rsidR="004A652A">
        <w:rPr>
          <w:sz w:val="28"/>
          <w:szCs w:val="28"/>
        </w:rPr>
        <w:t>х</w:t>
      </w:r>
      <w:r w:rsidR="004A652A" w:rsidRPr="009A5F42">
        <w:rPr>
          <w:sz w:val="28"/>
          <w:szCs w:val="28"/>
        </w:rPr>
        <w:t xml:space="preserve"> служащи</w:t>
      </w:r>
      <w:r w:rsidR="004A652A">
        <w:rPr>
          <w:sz w:val="28"/>
          <w:szCs w:val="28"/>
        </w:rPr>
        <w:t>х</w:t>
      </w:r>
      <w:r w:rsidR="004A652A" w:rsidRPr="009A5F42">
        <w:rPr>
          <w:sz w:val="28"/>
          <w:szCs w:val="28"/>
        </w:rPr>
        <w:t>), допущенны</w:t>
      </w:r>
      <w:r w:rsidR="004A652A">
        <w:rPr>
          <w:sz w:val="28"/>
          <w:szCs w:val="28"/>
        </w:rPr>
        <w:t>х</w:t>
      </w:r>
      <w:r w:rsidR="004A652A" w:rsidRPr="009A5F42">
        <w:rPr>
          <w:sz w:val="28"/>
          <w:szCs w:val="28"/>
        </w:rPr>
        <w:t xml:space="preserve"> к участию в конкурсе (далее – кандидаты)</w:t>
      </w:r>
      <w:r w:rsidR="004A652A">
        <w:rPr>
          <w:sz w:val="28"/>
          <w:szCs w:val="28"/>
        </w:rPr>
        <w:t xml:space="preserve"> </w:t>
      </w:r>
      <w:r w:rsidR="00890107">
        <w:rPr>
          <w:rFonts w:cs="Calibri"/>
          <w:sz w:val="28"/>
          <w:szCs w:val="28"/>
        </w:rPr>
        <w:t xml:space="preserve">на соответствие квалификационным требованиям, </w:t>
      </w:r>
      <w:r>
        <w:rPr>
          <w:rFonts w:cs="Calibri"/>
          <w:sz w:val="28"/>
          <w:szCs w:val="28"/>
        </w:rPr>
        <w:t xml:space="preserve">будут оцениваться </w:t>
      </w:r>
      <w:r w:rsidR="00890107">
        <w:rPr>
          <w:rFonts w:cs="Calibri"/>
          <w:sz w:val="28"/>
          <w:szCs w:val="28"/>
        </w:rPr>
        <w:t xml:space="preserve">также такие их </w:t>
      </w:r>
      <w:r>
        <w:rPr>
          <w:rFonts w:cs="Calibri"/>
          <w:sz w:val="28"/>
          <w:szCs w:val="28"/>
        </w:rPr>
        <w:t>профессиональные и личностные качества, как:</w:t>
      </w:r>
    </w:p>
    <w:p w:rsidR="00C14B1E" w:rsidRDefault="00C14B1E" w:rsidP="009A5F42">
      <w:pPr>
        <w:autoSpaceDE w:val="0"/>
        <w:autoSpaceDN w:val="0"/>
        <w:spacing w:after="0" w:line="240" w:lineRule="auto"/>
        <w:ind w:firstLine="567"/>
        <w:jc w:val="both"/>
        <w:rPr>
          <w:rFonts w:cs="Calibri"/>
          <w:sz w:val="28"/>
          <w:szCs w:val="28"/>
        </w:rPr>
      </w:pPr>
      <w:r>
        <w:rPr>
          <w:rFonts w:cs="Calibri"/>
          <w:sz w:val="28"/>
          <w:szCs w:val="28"/>
        </w:rPr>
        <w:t>- стратегическое мышление;</w:t>
      </w:r>
    </w:p>
    <w:p w:rsidR="00C14B1E" w:rsidRDefault="00C14B1E" w:rsidP="009A5F42">
      <w:pPr>
        <w:autoSpaceDE w:val="0"/>
        <w:autoSpaceDN w:val="0"/>
        <w:spacing w:after="0" w:line="240" w:lineRule="auto"/>
        <w:ind w:firstLine="567"/>
        <w:jc w:val="both"/>
        <w:rPr>
          <w:rFonts w:cs="Calibri"/>
          <w:sz w:val="28"/>
          <w:szCs w:val="28"/>
        </w:rPr>
      </w:pPr>
      <w:r>
        <w:rPr>
          <w:rFonts w:cs="Calibri"/>
          <w:sz w:val="28"/>
          <w:szCs w:val="28"/>
        </w:rPr>
        <w:t>- командное взаимодействие;</w:t>
      </w:r>
    </w:p>
    <w:p w:rsidR="00C14B1E" w:rsidRDefault="00C14B1E" w:rsidP="009A5F42">
      <w:pPr>
        <w:autoSpaceDE w:val="0"/>
        <w:autoSpaceDN w:val="0"/>
        <w:spacing w:after="0" w:line="240" w:lineRule="auto"/>
        <w:ind w:firstLine="567"/>
        <w:jc w:val="both"/>
        <w:rPr>
          <w:rFonts w:cs="Calibri"/>
          <w:sz w:val="28"/>
          <w:szCs w:val="28"/>
        </w:rPr>
      </w:pPr>
      <w:r>
        <w:rPr>
          <w:rFonts w:cs="Calibri"/>
          <w:sz w:val="28"/>
          <w:szCs w:val="28"/>
        </w:rPr>
        <w:t>- персональная эффективность;</w:t>
      </w:r>
    </w:p>
    <w:p w:rsidR="00C14B1E" w:rsidRDefault="00C14B1E" w:rsidP="009A5F42">
      <w:pPr>
        <w:autoSpaceDE w:val="0"/>
        <w:autoSpaceDN w:val="0"/>
        <w:spacing w:after="0" w:line="240" w:lineRule="auto"/>
        <w:ind w:firstLine="567"/>
        <w:jc w:val="both"/>
        <w:rPr>
          <w:rFonts w:cs="Calibri"/>
          <w:sz w:val="28"/>
          <w:szCs w:val="28"/>
        </w:rPr>
      </w:pPr>
      <w:r>
        <w:rPr>
          <w:rFonts w:cs="Calibri"/>
          <w:sz w:val="28"/>
          <w:szCs w:val="28"/>
        </w:rPr>
        <w:t>- гибкость и готовность к изменениям.</w:t>
      </w:r>
    </w:p>
    <w:p w:rsidR="00C14B1E" w:rsidRDefault="00C14B1E" w:rsidP="009A5F42">
      <w:pPr>
        <w:autoSpaceDE w:val="0"/>
        <w:autoSpaceDN w:val="0"/>
        <w:spacing w:after="0" w:line="240" w:lineRule="auto"/>
        <w:ind w:firstLine="567"/>
        <w:jc w:val="both"/>
        <w:rPr>
          <w:rFonts w:cs="Calibri"/>
          <w:sz w:val="28"/>
          <w:szCs w:val="28"/>
        </w:rPr>
      </w:pPr>
    </w:p>
    <w:p w:rsidR="009A5F42" w:rsidRPr="009A5F42" w:rsidRDefault="009A5F42" w:rsidP="009A5F42">
      <w:pPr>
        <w:autoSpaceDE w:val="0"/>
        <w:autoSpaceDN w:val="0"/>
        <w:spacing w:after="0" w:line="240" w:lineRule="auto"/>
        <w:ind w:firstLine="567"/>
        <w:jc w:val="both"/>
        <w:rPr>
          <w:rFonts w:cs="Calibri"/>
          <w:sz w:val="28"/>
          <w:szCs w:val="28"/>
        </w:rPr>
      </w:pPr>
      <w:r w:rsidRPr="009A5F42">
        <w:rPr>
          <w:rFonts w:cs="Calibri"/>
          <w:sz w:val="28"/>
          <w:szCs w:val="28"/>
        </w:rPr>
        <w:t>1</w:t>
      </w:r>
      <w:r w:rsidR="004A652A">
        <w:rPr>
          <w:rFonts w:cs="Calibri"/>
          <w:sz w:val="28"/>
          <w:szCs w:val="28"/>
        </w:rPr>
        <w:t>1</w:t>
      </w:r>
      <w:r w:rsidRPr="009A5F42">
        <w:rPr>
          <w:rFonts w:cs="Calibri"/>
          <w:sz w:val="28"/>
          <w:szCs w:val="28"/>
        </w:rPr>
        <w:t>. Порядок выставления итогового балла за выполнение конкурсных процедур:</w:t>
      </w:r>
    </w:p>
    <w:p w:rsidR="009A5F42" w:rsidRPr="009A5F42" w:rsidRDefault="009A5F42" w:rsidP="009A5F42">
      <w:pPr>
        <w:autoSpaceDE w:val="0"/>
        <w:autoSpaceDN w:val="0"/>
        <w:spacing w:after="0" w:line="240" w:lineRule="auto"/>
        <w:ind w:firstLine="567"/>
        <w:jc w:val="both"/>
        <w:rPr>
          <w:rFonts w:cs="Calibri"/>
          <w:sz w:val="28"/>
          <w:szCs w:val="28"/>
        </w:rPr>
      </w:pPr>
      <w:r w:rsidRPr="009A5F42">
        <w:rPr>
          <w:rFonts w:cs="Calibri"/>
          <w:sz w:val="28"/>
          <w:szCs w:val="28"/>
        </w:rPr>
        <w:t>- тестирование (максимальный балл – 15 баллов): вопросы на базовые знания и профессионально-функциональные знания;</w:t>
      </w:r>
    </w:p>
    <w:p w:rsidR="009A5F42" w:rsidRPr="009A5F42" w:rsidRDefault="009A5F42" w:rsidP="009A5F42">
      <w:pPr>
        <w:autoSpaceDE w:val="0"/>
        <w:autoSpaceDN w:val="0"/>
        <w:spacing w:after="0" w:line="240" w:lineRule="auto"/>
        <w:ind w:firstLine="567"/>
        <w:jc w:val="both"/>
        <w:rPr>
          <w:rFonts w:cs="Calibri"/>
          <w:sz w:val="28"/>
          <w:szCs w:val="28"/>
        </w:rPr>
      </w:pPr>
      <w:r w:rsidRPr="009A5F42">
        <w:rPr>
          <w:rFonts w:cs="Calibri"/>
          <w:sz w:val="28"/>
          <w:szCs w:val="28"/>
        </w:rPr>
        <w:t>- подготовка ответа на обращение гражданина (по вопросу поступления на гражданскую службу) (максимальный балл – 20 баллов);</w:t>
      </w:r>
    </w:p>
    <w:p w:rsidR="009A5F42" w:rsidRPr="009A5F42" w:rsidRDefault="009A5F42" w:rsidP="009A5F42">
      <w:pPr>
        <w:autoSpaceDE w:val="0"/>
        <w:autoSpaceDN w:val="0"/>
        <w:spacing w:after="0" w:line="240" w:lineRule="auto"/>
        <w:ind w:firstLine="567"/>
        <w:jc w:val="both"/>
        <w:rPr>
          <w:rFonts w:cs="Calibri"/>
          <w:sz w:val="28"/>
          <w:szCs w:val="28"/>
        </w:rPr>
      </w:pPr>
      <w:r w:rsidRPr="009A5F42">
        <w:rPr>
          <w:rFonts w:cs="Calibri"/>
          <w:sz w:val="28"/>
          <w:szCs w:val="28"/>
        </w:rPr>
        <w:t>- индивидуальное собеседование директор</w:t>
      </w:r>
      <w:r w:rsidR="00852111">
        <w:rPr>
          <w:rFonts w:cs="Calibri"/>
          <w:sz w:val="28"/>
          <w:szCs w:val="28"/>
        </w:rPr>
        <w:t>а</w:t>
      </w:r>
      <w:r w:rsidRPr="009A5F42">
        <w:rPr>
          <w:rFonts w:cs="Calibri"/>
          <w:sz w:val="28"/>
          <w:szCs w:val="28"/>
        </w:rPr>
        <w:t xml:space="preserve"> Департамента </w:t>
      </w:r>
      <w:r w:rsidR="00852111">
        <w:rPr>
          <w:rFonts w:cs="Calibri"/>
          <w:sz w:val="28"/>
          <w:szCs w:val="28"/>
        </w:rPr>
        <w:t xml:space="preserve">с кандидатом </w:t>
      </w:r>
      <w:r w:rsidRPr="009A5F42">
        <w:rPr>
          <w:rFonts w:cs="Calibri"/>
          <w:sz w:val="28"/>
          <w:szCs w:val="28"/>
        </w:rPr>
        <w:t>(максимальный балл – 30 баллов);</w:t>
      </w:r>
    </w:p>
    <w:p w:rsidR="009A5F42" w:rsidRPr="009A5F42" w:rsidRDefault="009A5F42" w:rsidP="009A5F42">
      <w:pPr>
        <w:autoSpaceDE w:val="0"/>
        <w:autoSpaceDN w:val="0"/>
        <w:spacing w:after="0" w:line="240" w:lineRule="auto"/>
        <w:ind w:firstLine="567"/>
        <w:jc w:val="both"/>
        <w:rPr>
          <w:rFonts w:cs="Calibri"/>
          <w:sz w:val="28"/>
          <w:szCs w:val="28"/>
        </w:rPr>
      </w:pPr>
      <w:r w:rsidRPr="009A5F42">
        <w:rPr>
          <w:rFonts w:cs="Calibri"/>
          <w:sz w:val="28"/>
          <w:szCs w:val="28"/>
        </w:rPr>
        <w:t>- индивидуальное собеседование конкурсной комиссии</w:t>
      </w:r>
      <w:r w:rsidR="00A35EEC">
        <w:rPr>
          <w:rFonts w:cs="Calibri"/>
          <w:sz w:val="28"/>
          <w:szCs w:val="28"/>
        </w:rPr>
        <w:t xml:space="preserve"> с кандидатом</w:t>
      </w:r>
      <w:r w:rsidRPr="009A5F42">
        <w:rPr>
          <w:rFonts w:cs="Calibri"/>
          <w:sz w:val="28"/>
          <w:szCs w:val="28"/>
        </w:rPr>
        <w:t xml:space="preserve"> (максимальный балл – 35 баллов).</w:t>
      </w:r>
    </w:p>
    <w:p w:rsidR="009A5F42" w:rsidRPr="009A5F42" w:rsidRDefault="009A5F42" w:rsidP="009A5F42">
      <w:pPr>
        <w:autoSpaceDE w:val="0"/>
        <w:autoSpaceDN w:val="0"/>
        <w:spacing w:after="0" w:line="240" w:lineRule="auto"/>
        <w:ind w:firstLine="567"/>
        <w:jc w:val="both"/>
        <w:rPr>
          <w:rFonts w:cs="Calibri"/>
          <w:sz w:val="28"/>
          <w:szCs w:val="28"/>
        </w:rPr>
      </w:pPr>
      <w:r w:rsidRPr="009A5F42">
        <w:rPr>
          <w:rFonts w:cs="Calibri"/>
          <w:sz w:val="28"/>
          <w:szCs w:val="28"/>
        </w:rPr>
        <w:t>В случае, если кандидатом набрано менее 10 баллов за тестирование он не допускается к подготовке ответа на обращение гражданина; в случае, если кандидатом набрано менее 1</w:t>
      </w:r>
      <w:r w:rsidR="00454767">
        <w:rPr>
          <w:rFonts w:cs="Calibri"/>
          <w:sz w:val="28"/>
          <w:szCs w:val="28"/>
        </w:rPr>
        <w:t>5</w:t>
      </w:r>
      <w:r w:rsidRPr="009A5F42">
        <w:rPr>
          <w:rFonts w:cs="Calibri"/>
          <w:sz w:val="28"/>
          <w:szCs w:val="28"/>
        </w:rPr>
        <w:t xml:space="preserve"> баллов за подготовку ответа на обращение гражданина он не допускается к индивидуальному собеседованию</w:t>
      </w:r>
      <w:r w:rsidR="00852111">
        <w:rPr>
          <w:rFonts w:cs="Calibri"/>
          <w:sz w:val="28"/>
          <w:szCs w:val="28"/>
        </w:rPr>
        <w:t xml:space="preserve"> с</w:t>
      </w:r>
      <w:r w:rsidRPr="009A5F42">
        <w:rPr>
          <w:rFonts w:cs="Calibri"/>
          <w:sz w:val="28"/>
          <w:szCs w:val="28"/>
        </w:rPr>
        <w:t xml:space="preserve"> директор</w:t>
      </w:r>
      <w:r w:rsidR="00852111">
        <w:rPr>
          <w:rFonts w:cs="Calibri"/>
          <w:sz w:val="28"/>
          <w:szCs w:val="28"/>
        </w:rPr>
        <w:t>ом</w:t>
      </w:r>
      <w:r w:rsidRPr="009A5F42">
        <w:rPr>
          <w:rFonts w:cs="Calibri"/>
          <w:sz w:val="28"/>
          <w:szCs w:val="28"/>
        </w:rPr>
        <w:t xml:space="preserve"> Департамента.</w:t>
      </w:r>
    </w:p>
    <w:p w:rsidR="00454767" w:rsidRDefault="00454767" w:rsidP="009A5F42">
      <w:pPr>
        <w:autoSpaceDE w:val="0"/>
        <w:autoSpaceDN w:val="0"/>
        <w:spacing w:after="120" w:line="240" w:lineRule="auto"/>
        <w:ind w:firstLine="567"/>
        <w:jc w:val="both"/>
        <w:rPr>
          <w:rFonts w:cs="Calibri"/>
          <w:sz w:val="28"/>
          <w:szCs w:val="28"/>
        </w:rPr>
      </w:pPr>
      <w:r>
        <w:rPr>
          <w:rFonts w:cs="Calibri"/>
          <w:sz w:val="28"/>
          <w:szCs w:val="28"/>
        </w:rPr>
        <w:t>Индивидуальное собеседование с директором Департамента считается пройденным, если кандидат набрал25 и более баллов.</w:t>
      </w:r>
    </w:p>
    <w:p w:rsidR="009A5F42" w:rsidRPr="009A5F42" w:rsidRDefault="009A5F42" w:rsidP="009A5F42">
      <w:pPr>
        <w:autoSpaceDE w:val="0"/>
        <w:autoSpaceDN w:val="0"/>
        <w:spacing w:after="120" w:line="240" w:lineRule="auto"/>
        <w:ind w:firstLine="567"/>
        <w:jc w:val="both"/>
        <w:rPr>
          <w:rFonts w:cs="Calibri"/>
          <w:sz w:val="28"/>
          <w:szCs w:val="28"/>
        </w:rPr>
      </w:pPr>
      <w:r w:rsidRPr="009A5F42">
        <w:rPr>
          <w:rFonts w:cs="Calibri"/>
          <w:sz w:val="28"/>
          <w:szCs w:val="28"/>
        </w:rPr>
        <w:t>Вместе с тем все кандидаты приглашаются на индивидуальное собеседование конкурсной комиссии</w:t>
      </w:r>
      <w:r w:rsidR="00852111">
        <w:rPr>
          <w:rFonts w:cs="Calibri"/>
          <w:sz w:val="28"/>
          <w:szCs w:val="28"/>
        </w:rPr>
        <w:t xml:space="preserve"> с кандидатами</w:t>
      </w:r>
      <w:r w:rsidRPr="009A5F42">
        <w:rPr>
          <w:rFonts w:cs="Calibri"/>
          <w:sz w:val="28"/>
          <w:szCs w:val="28"/>
        </w:rPr>
        <w:t>.</w:t>
      </w:r>
    </w:p>
    <w:p w:rsidR="009A5F42" w:rsidRPr="009A5F42" w:rsidRDefault="009A5F42" w:rsidP="009A5F42">
      <w:pPr>
        <w:autoSpaceDE w:val="0"/>
        <w:autoSpaceDN w:val="0"/>
        <w:adjustRightInd w:val="0"/>
        <w:spacing w:after="0" w:line="240" w:lineRule="auto"/>
        <w:ind w:firstLine="567"/>
        <w:jc w:val="both"/>
        <w:rPr>
          <w:rFonts w:cs="Calibri"/>
          <w:sz w:val="28"/>
          <w:szCs w:val="28"/>
        </w:rPr>
      </w:pPr>
      <w:r w:rsidRPr="009A5F42">
        <w:rPr>
          <w:rFonts w:cs="Calibri"/>
          <w:sz w:val="28"/>
          <w:szCs w:val="28"/>
        </w:rPr>
        <w:t xml:space="preserve">Итоговый балл кандидата определяется как сумма среднего арифметического баллов, выставленных </w:t>
      </w:r>
      <w:r w:rsidR="00302898">
        <w:rPr>
          <w:rFonts w:cs="Calibri"/>
          <w:sz w:val="28"/>
          <w:szCs w:val="28"/>
        </w:rPr>
        <w:t xml:space="preserve">членами конкурсной комиссии, и баллов, набранных </w:t>
      </w:r>
      <w:r w:rsidRPr="009A5F42">
        <w:rPr>
          <w:rFonts w:cs="Calibri"/>
          <w:sz w:val="28"/>
          <w:szCs w:val="28"/>
        </w:rPr>
        <w:t>по результатам тестирования, подготовки ответа на обращение гражданина, индивидуального собеседо</w:t>
      </w:r>
      <w:r w:rsidR="00302898">
        <w:rPr>
          <w:rFonts w:cs="Calibri"/>
          <w:sz w:val="28"/>
          <w:szCs w:val="28"/>
        </w:rPr>
        <w:t>вания с директором Департамента</w:t>
      </w:r>
      <w:r w:rsidRPr="009A5F42">
        <w:rPr>
          <w:rFonts w:cs="Calibri"/>
          <w:sz w:val="28"/>
          <w:szCs w:val="28"/>
        </w:rPr>
        <w:t xml:space="preserve">. </w:t>
      </w:r>
    </w:p>
    <w:p w:rsidR="009A5F42" w:rsidRPr="009A5F42" w:rsidRDefault="009A5F42" w:rsidP="009A5F42">
      <w:pPr>
        <w:autoSpaceDE w:val="0"/>
        <w:autoSpaceDN w:val="0"/>
        <w:spacing w:after="0" w:line="240" w:lineRule="auto"/>
        <w:ind w:firstLine="567"/>
        <w:jc w:val="both"/>
        <w:rPr>
          <w:rFonts w:cs="Calibri"/>
          <w:sz w:val="28"/>
          <w:szCs w:val="28"/>
        </w:rPr>
      </w:pPr>
      <w:r w:rsidRPr="009A5F42">
        <w:rPr>
          <w:rFonts w:cs="Calibri"/>
          <w:sz w:val="28"/>
          <w:szCs w:val="28"/>
        </w:rPr>
        <w:t xml:space="preserve">Максимальный балл – </w:t>
      </w:r>
      <w:r w:rsidR="00302898">
        <w:rPr>
          <w:rFonts w:cs="Calibri"/>
          <w:sz w:val="28"/>
          <w:szCs w:val="28"/>
        </w:rPr>
        <w:t>100</w:t>
      </w:r>
      <w:r w:rsidRPr="009A5F42">
        <w:rPr>
          <w:rFonts w:cs="Calibri"/>
          <w:sz w:val="28"/>
          <w:szCs w:val="28"/>
        </w:rPr>
        <w:t xml:space="preserve"> баллов.</w:t>
      </w:r>
    </w:p>
    <w:p w:rsidR="00924701" w:rsidRDefault="009A5F42" w:rsidP="009A5F42">
      <w:pPr>
        <w:autoSpaceDE w:val="0"/>
        <w:autoSpaceDN w:val="0"/>
        <w:spacing w:after="0" w:line="240" w:lineRule="auto"/>
        <w:ind w:firstLine="567"/>
        <w:jc w:val="both"/>
        <w:rPr>
          <w:rFonts w:cs="Calibri"/>
          <w:sz w:val="28"/>
          <w:szCs w:val="28"/>
        </w:rPr>
      </w:pPr>
      <w:r w:rsidRPr="009A5F42">
        <w:rPr>
          <w:rFonts w:cs="Calibri"/>
          <w:sz w:val="28"/>
          <w:szCs w:val="28"/>
        </w:rPr>
        <w:t>1</w:t>
      </w:r>
      <w:r w:rsidR="004A652A">
        <w:rPr>
          <w:rFonts w:cs="Calibri"/>
          <w:sz w:val="28"/>
          <w:szCs w:val="28"/>
        </w:rPr>
        <w:t>2</w:t>
      </w:r>
      <w:r w:rsidRPr="009A5F42">
        <w:rPr>
          <w:rFonts w:cs="Calibri"/>
          <w:sz w:val="28"/>
          <w:szCs w:val="28"/>
        </w:rPr>
        <w:t xml:space="preserve">. </w:t>
      </w:r>
      <w:r w:rsidR="00924701">
        <w:rPr>
          <w:rFonts w:cs="Calibri"/>
          <w:sz w:val="28"/>
          <w:szCs w:val="28"/>
        </w:rPr>
        <w:t>Рейтинг кандидатов формируется в зависимости от набранных ими итоговых баллов в порядке убывания.</w:t>
      </w:r>
    </w:p>
    <w:p w:rsidR="009A5F42" w:rsidRPr="009A5F42" w:rsidRDefault="00924701" w:rsidP="009A5F42">
      <w:pPr>
        <w:autoSpaceDE w:val="0"/>
        <w:autoSpaceDN w:val="0"/>
        <w:spacing w:after="0" w:line="240" w:lineRule="auto"/>
        <w:ind w:firstLine="567"/>
        <w:jc w:val="both"/>
        <w:rPr>
          <w:rFonts w:cs="Calibri"/>
          <w:sz w:val="28"/>
          <w:szCs w:val="28"/>
        </w:rPr>
      </w:pPr>
      <w:r>
        <w:rPr>
          <w:rFonts w:cs="Calibri"/>
          <w:sz w:val="28"/>
          <w:szCs w:val="28"/>
        </w:rPr>
        <w:t>1</w:t>
      </w:r>
      <w:r w:rsidR="004A652A">
        <w:rPr>
          <w:rFonts w:cs="Calibri"/>
          <w:sz w:val="28"/>
          <w:szCs w:val="28"/>
        </w:rPr>
        <w:t>3</w:t>
      </w:r>
      <w:r>
        <w:rPr>
          <w:rFonts w:cs="Calibri"/>
          <w:sz w:val="28"/>
          <w:szCs w:val="28"/>
        </w:rPr>
        <w:t xml:space="preserve">. </w:t>
      </w:r>
      <w:r w:rsidR="009A5F42" w:rsidRPr="009A5F42">
        <w:rPr>
          <w:rFonts w:cs="Calibri"/>
          <w:sz w:val="28"/>
          <w:szCs w:val="28"/>
        </w:rPr>
        <w:t xml:space="preserve">С целью оценки профессионального уровня Вы можете самостоятельно пройти   предварительный    квалификационный тест,      размещенный  по адресу: https://gossluzhba.gov.ru в разделе «Образование» / «Тесты для самопроверки», или на официальном сайте Минтруда России по </w:t>
      </w:r>
      <w:r w:rsidR="009A5F42" w:rsidRPr="00421A6A">
        <w:rPr>
          <w:rFonts w:cs="Calibri"/>
          <w:sz w:val="28"/>
          <w:szCs w:val="28"/>
        </w:rPr>
        <w:t>адресу:</w:t>
      </w:r>
      <w:r w:rsidR="009A5F42" w:rsidRPr="00421A6A">
        <w:t xml:space="preserve"> </w:t>
      </w:r>
      <w:hyperlink r:id="rId47" w:history="1">
        <w:r w:rsidR="004A652A" w:rsidRPr="00421A6A">
          <w:rPr>
            <w:rStyle w:val="ac"/>
            <w:rFonts w:cs="Calibri"/>
            <w:color w:val="auto"/>
            <w:sz w:val="28"/>
            <w:szCs w:val="28"/>
          </w:rPr>
          <w:t>https://rosmintrud.ru/ministry/govserv/vacancy</w:t>
        </w:r>
      </w:hyperlink>
      <w:r w:rsidR="009A5F42" w:rsidRPr="00421A6A">
        <w:rPr>
          <w:rFonts w:cs="Calibri"/>
          <w:sz w:val="28"/>
          <w:szCs w:val="28"/>
        </w:rPr>
        <w:t>.</w:t>
      </w:r>
      <w:r w:rsidR="004A652A" w:rsidRPr="00421A6A">
        <w:rPr>
          <w:rFonts w:cs="Calibri"/>
          <w:sz w:val="28"/>
          <w:szCs w:val="28"/>
        </w:rPr>
        <w:t xml:space="preserve"> Данный тест содержит</w:t>
      </w:r>
      <w:r w:rsidR="004A652A">
        <w:rPr>
          <w:rFonts w:cs="Calibri"/>
          <w:sz w:val="28"/>
          <w:szCs w:val="28"/>
        </w:rPr>
        <w:t xml:space="preserve"> вопросы на соответствие базовым квалификационным требованиям.</w:t>
      </w:r>
      <w:r w:rsidR="009A5F42" w:rsidRPr="009A5F42">
        <w:rPr>
          <w:rFonts w:cs="Calibri"/>
          <w:sz w:val="28"/>
          <w:szCs w:val="28"/>
        </w:rPr>
        <w:t xml:space="preserve"> Результаты прохождения данного конкурса не учитываются при принятии решения о допуске ко второму этапу конкурса.</w:t>
      </w:r>
    </w:p>
    <w:p w:rsidR="009A5F42" w:rsidRDefault="00924701" w:rsidP="009A5F42">
      <w:pPr>
        <w:autoSpaceDE w:val="0"/>
        <w:autoSpaceDN w:val="0"/>
        <w:spacing w:after="0" w:line="240" w:lineRule="auto"/>
        <w:ind w:firstLine="567"/>
        <w:jc w:val="both"/>
        <w:rPr>
          <w:rFonts w:cs="Calibri"/>
          <w:sz w:val="28"/>
          <w:szCs w:val="28"/>
        </w:rPr>
      </w:pPr>
      <w:r>
        <w:rPr>
          <w:rFonts w:cs="Calibri"/>
          <w:sz w:val="28"/>
          <w:szCs w:val="28"/>
        </w:rPr>
        <w:t>1</w:t>
      </w:r>
      <w:r w:rsidR="004A652A">
        <w:rPr>
          <w:rFonts w:cs="Calibri"/>
          <w:sz w:val="28"/>
          <w:szCs w:val="28"/>
        </w:rPr>
        <w:t>4</w:t>
      </w:r>
      <w:r w:rsidR="009A5F42" w:rsidRPr="009A5F42">
        <w:rPr>
          <w:rFonts w:cs="Calibri"/>
          <w:sz w:val="28"/>
          <w:szCs w:val="28"/>
        </w:rPr>
        <w:t>. Расходы, связанные с участием в конкурсе (проезд к месту проведения конкурса и обратно, наем жилого помещения, проживание, пользование услугами средств связи и другие), осуществляются кандидатами за счет собственных средств</w:t>
      </w:r>
      <w:r w:rsidR="009A5F42" w:rsidRPr="009A5F42">
        <w:rPr>
          <w:rFonts w:cs="Calibri"/>
          <w:sz w:val="28"/>
          <w:szCs w:val="28"/>
          <w:vertAlign w:val="superscript"/>
        </w:rPr>
        <w:footnoteReference w:id="27"/>
      </w:r>
      <w:r w:rsidR="009A5F42" w:rsidRPr="009A5F42">
        <w:rPr>
          <w:rFonts w:cs="Calibri"/>
          <w:sz w:val="28"/>
          <w:szCs w:val="28"/>
        </w:rPr>
        <w:t>.</w:t>
      </w:r>
    </w:p>
    <w:p w:rsidR="00075002" w:rsidRPr="00587E93" w:rsidRDefault="00075002" w:rsidP="00075002">
      <w:pPr>
        <w:autoSpaceDE w:val="0"/>
        <w:autoSpaceDN w:val="0"/>
        <w:adjustRightInd w:val="0"/>
        <w:spacing w:after="0" w:line="240" w:lineRule="auto"/>
        <w:ind w:firstLine="709"/>
        <w:jc w:val="both"/>
        <w:rPr>
          <w:rFonts w:asciiTheme="minorHAnsi" w:hAnsiTheme="minorHAnsi"/>
          <w:sz w:val="28"/>
          <w:szCs w:val="28"/>
        </w:rPr>
      </w:pPr>
      <w:r>
        <w:rPr>
          <w:rFonts w:cs="Calibri"/>
          <w:sz w:val="28"/>
          <w:szCs w:val="28"/>
        </w:rPr>
        <w:t>15.</w:t>
      </w:r>
      <w:r w:rsidRPr="00075002">
        <w:rPr>
          <w:rFonts w:asciiTheme="minorHAnsi" w:hAnsiTheme="minorHAnsi"/>
          <w:sz w:val="28"/>
          <w:szCs w:val="28"/>
        </w:rPr>
        <w:t xml:space="preserve"> </w:t>
      </w:r>
      <w:r>
        <w:rPr>
          <w:rFonts w:asciiTheme="minorHAnsi" w:hAnsiTheme="minorHAnsi"/>
          <w:sz w:val="28"/>
          <w:szCs w:val="28"/>
        </w:rPr>
        <w:t xml:space="preserve">Рассмотрение </w:t>
      </w:r>
      <w:r w:rsidRPr="00587E93">
        <w:rPr>
          <w:rFonts w:asciiTheme="minorHAnsi" w:hAnsiTheme="minorHAnsi"/>
          <w:sz w:val="28"/>
          <w:szCs w:val="28"/>
        </w:rPr>
        <w:t>обращений о нарушениях законодательства при проведении конкурсов</w:t>
      </w:r>
      <w:r w:rsidR="00C7045E">
        <w:rPr>
          <w:rFonts w:asciiTheme="minorHAnsi" w:hAnsiTheme="minorHAnsi"/>
          <w:sz w:val="28"/>
          <w:szCs w:val="28"/>
        </w:rPr>
        <w:t xml:space="preserve"> в Минтруде России</w:t>
      </w:r>
      <w:r w:rsidRPr="00587E93">
        <w:rPr>
          <w:rFonts w:asciiTheme="minorHAnsi" w:hAnsiTheme="minorHAnsi"/>
          <w:sz w:val="28"/>
          <w:szCs w:val="28"/>
        </w:rPr>
        <w:t xml:space="preserve"> </w:t>
      </w:r>
      <w:r>
        <w:rPr>
          <w:rFonts w:asciiTheme="minorHAnsi" w:hAnsiTheme="minorHAnsi"/>
          <w:sz w:val="28"/>
          <w:szCs w:val="28"/>
        </w:rPr>
        <w:t xml:space="preserve">и </w:t>
      </w:r>
      <w:r w:rsidRPr="00587E93">
        <w:rPr>
          <w:rFonts w:asciiTheme="minorHAnsi" w:hAnsiTheme="minorHAnsi"/>
          <w:sz w:val="28"/>
          <w:szCs w:val="28"/>
        </w:rPr>
        <w:t xml:space="preserve">досудебное урегулирование служебных споров по установленным фактам нарушения законодательства при проведении конкурсов </w:t>
      </w:r>
      <w:r>
        <w:rPr>
          <w:rFonts w:asciiTheme="minorHAnsi" w:hAnsiTheme="minorHAnsi"/>
          <w:sz w:val="28"/>
          <w:szCs w:val="28"/>
        </w:rPr>
        <w:t>осуществляются комиссией Минтруда России по служебным спорам</w:t>
      </w:r>
      <w:r w:rsidR="00C7045E">
        <w:rPr>
          <w:rFonts w:asciiTheme="minorHAnsi" w:hAnsiTheme="minorHAnsi"/>
          <w:sz w:val="28"/>
          <w:szCs w:val="28"/>
        </w:rPr>
        <w:t>.</w:t>
      </w:r>
    </w:p>
    <w:p w:rsidR="00075002" w:rsidRPr="009A5F42" w:rsidRDefault="00075002" w:rsidP="009A5F42">
      <w:pPr>
        <w:autoSpaceDE w:val="0"/>
        <w:autoSpaceDN w:val="0"/>
        <w:spacing w:after="0" w:line="240" w:lineRule="auto"/>
        <w:ind w:firstLine="567"/>
        <w:jc w:val="both"/>
        <w:rPr>
          <w:rFonts w:cs="Calibri"/>
          <w:sz w:val="28"/>
          <w:szCs w:val="28"/>
        </w:rPr>
      </w:pPr>
    </w:p>
    <w:p w:rsidR="009A5F42" w:rsidRPr="008774D3" w:rsidRDefault="009A5F42" w:rsidP="008774D3">
      <w:pPr>
        <w:autoSpaceDE w:val="0"/>
        <w:autoSpaceDN w:val="0"/>
        <w:spacing w:before="120" w:after="120" w:line="240" w:lineRule="auto"/>
        <w:ind w:firstLine="567"/>
        <w:jc w:val="both"/>
        <w:rPr>
          <w:sz w:val="20"/>
          <w:szCs w:val="20"/>
        </w:rPr>
        <w:sectPr w:rsidR="009A5F42" w:rsidRPr="008774D3" w:rsidSect="00E0749F">
          <w:pgSz w:w="11905" w:h="16838"/>
          <w:pgMar w:top="1134" w:right="850" w:bottom="1134" w:left="1701" w:header="0" w:footer="0" w:gutter="0"/>
          <w:cols w:space="720"/>
          <w:noEndnote/>
        </w:sectPr>
      </w:pPr>
      <w:r w:rsidRPr="009A5F42">
        <w:rPr>
          <w:sz w:val="28"/>
          <w:szCs w:val="28"/>
        </w:rPr>
        <w:t>Более подробную информацию о конкурсе</w:t>
      </w:r>
      <w:r w:rsidR="00C7045E">
        <w:rPr>
          <w:sz w:val="28"/>
          <w:szCs w:val="28"/>
        </w:rPr>
        <w:t xml:space="preserve"> и рассмотрении обращений о нарушении законодательства при проведении конкурсов в Минтруде России</w:t>
      </w:r>
      <w:r w:rsidRPr="009A5F42">
        <w:rPr>
          <w:sz w:val="28"/>
          <w:szCs w:val="28"/>
        </w:rPr>
        <w:t xml:space="preserve"> можно получить по телефону: + 7 (495) 606-16-18, а также на сайте</w:t>
      </w:r>
      <w:r w:rsidRPr="009A5F42">
        <w:rPr>
          <w:rFonts w:ascii="Times New Roman" w:hAnsi="Times New Roman"/>
          <w:sz w:val="28"/>
          <w:szCs w:val="28"/>
        </w:rPr>
        <w:t xml:space="preserve"> </w:t>
      </w:r>
      <w:r w:rsidRPr="009A5F42">
        <w:rPr>
          <w:sz w:val="28"/>
          <w:szCs w:val="28"/>
        </w:rPr>
        <w:t>Минтруда России по адресу: https://rosmintrud.ru/ministry/govserv</w:t>
      </w:r>
      <w:r w:rsidRPr="009A5F42">
        <w:rPr>
          <w:rFonts w:cs="Calibri"/>
          <w:sz w:val="28"/>
          <w:szCs w:val="28"/>
        </w:rPr>
        <w:t>/vacancy</w:t>
      </w:r>
      <w:r w:rsidRPr="009A5F42">
        <w:rPr>
          <w:sz w:val="28"/>
          <w:szCs w:val="28"/>
        </w:rPr>
        <w:t>.</w:t>
      </w:r>
    </w:p>
    <w:p w:rsidR="00FB24DC" w:rsidRDefault="00FB24DC" w:rsidP="00FB24DC">
      <w:pPr>
        <w:jc w:val="right"/>
        <w:rPr>
          <w:sz w:val="28"/>
          <w:szCs w:val="28"/>
        </w:rPr>
      </w:pPr>
      <w:r>
        <w:rPr>
          <w:sz w:val="28"/>
          <w:szCs w:val="28"/>
        </w:rPr>
        <w:t>Приложение № 5</w:t>
      </w:r>
    </w:p>
    <w:p w:rsidR="00FB24DC" w:rsidRDefault="000E7AF1" w:rsidP="000E7AF1">
      <w:pPr>
        <w:jc w:val="center"/>
        <w:rPr>
          <w:b/>
          <w:sz w:val="28"/>
          <w:szCs w:val="28"/>
        </w:rPr>
      </w:pPr>
      <w:r w:rsidRPr="000E7AF1">
        <w:rPr>
          <w:b/>
          <w:sz w:val="28"/>
          <w:szCs w:val="28"/>
        </w:rPr>
        <w:t xml:space="preserve">Информация для инвалидов, </w:t>
      </w:r>
      <w:r>
        <w:rPr>
          <w:b/>
          <w:sz w:val="28"/>
          <w:szCs w:val="28"/>
        </w:rPr>
        <w:t>заинтересованных в</w:t>
      </w:r>
      <w:r w:rsidRPr="000E7AF1">
        <w:rPr>
          <w:b/>
          <w:sz w:val="28"/>
          <w:szCs w:val="28"/>
        </w:rPr>
        <w:t xml:space="preserve"> поступ</w:t>
      </w:r>
      <w:r>
        <w:rPr>
          <w:b/>
          <w:sz w:val="28"/>
          <w:szCs w:val="28"/>
        </w:rPr>
        <w:t>лении</w:t>
      </w:r>
      <w:r w:rsidRPr="000E7AF1">
        <w:rPr>
          <w:b/>
          <w:sz w:val="28"/>
          <w:szCs w:val="28"/>
        </w:rPr>
        <w:t xml:space="preserve"> на </w:t>
      </w:r>
      <w:r>
        <w:rPr>
          <w:b/>
          <w:sz w:val="28"/>
          <w:szCs w:val="28"/>
        </w:rPr>
        <w:t xml:space="preserve">                </w:t>
      </w:r>
      <w:r w:rsidRPr="000E7AF1">
        <w:rPr>
          <w:b/>
          <w:sz w:val="28"/>
          <w:szCs w:val="28"/>
        </w:rPr>
        <w:t>государственную гражданскую службу Российской Федерации</w:t>
      </w:r>
    </w:p>
    <w:p w:rsidR="000E7AF1" w:rsidRPr="000E7AF1" w:rsidRDefault="000E7AF1" w:rsidP="000E7AF1">
      <w:pPr>
        <w:jc w:val="center"/>
        <w:rPr>
          <w:b/>
          <w:sz w:val="28"/>
          <w:szCs w:val="28"/>
        </w:rPr>
      </w:pPr>
    </w:p>
    <w:p w:rsidR="00FB24DC" w:rsidRDefault="00DE5E4D" w:rsidP="00DE5E4D">
      <w:pPr>
        <w:jc w:val="center"/>
        <w:rPr>
          <w:sz w:val="28"/>
          <w:szCs w:val="28"/>
        </w:rPr>
      </w:pPr>
      <w:r>
        <w:rPr>
          <w:sz w:val="28"/>
          <w:szCs w:val="28"/>
        </w:rPr>
        <w:t xml:space="preserve">Уважаемые </w:t>
      </w:r>
      <w:r w:rsidR="000E7AF1">
        <w:rPr>
          <w:sz w:val="28"/>
          <w:szCs w:val="28"/>
        </w:rPr>
        <w:t>граждане</w:t>
      </w:r>
      <w:r>
        <w:rPr>
          <w:sz w:val="28"/>
          <w:szCs w:val="28"/>
        </w:rPr>
        <w:t>!</w:t>
      </w:r>
    </w:p>
    <w:p w:rsidR="00FB24DC" w:rsidRPr="009E6FEB" w:rsidRDefault="00FB24DC" w:rsidP="00FB24DC">
      <w:pPr>
        <w:autoSpaceDE w:val="0"/>
        <w:autoSpaceDN w:val="0"/>
        <w:adjustRightInd w:val="0"/>
        <w:spacing w:after="0" w:line="240" w:lineRule="auto"/>
        <w:ind w:firstLine="709"/>
        <w:jc w:val="both"/>
        <w:rPr>
          <w:rFonts w:cs="Calibri"/>
          <w:sz w:val="28"/>
          <w:szCs w:val="28"/>
        </w:rPr>
      </w:pPr>
      <w:r>
        <w:rPr>
          <w:sz w:val="28"/>
        </w:rPr>
        <w:t>С</w:t>
      </w:r>
      <w:r w:rsidRPr="00F62C73">
        <w:rPr>
          <w:sz w:val="28"/>
        </w:rPr>
        <w:t xml:space="preserve">татьей 4 </w:t>
      </w:r>
      <w:r>
        <w:rPr>
          <w:rFonts w:cs="Calibri"/>
          <w:sz w:val="28"/>
          <w:szCs w:val="28"/>
        </w:rPr>
        <w:t xml:space="preserve">Федерального закона от 27 июля 2004 г. № 79-ФЗ «О государственной гражданской службе Российской Федерации» </w:t>
      </w:r>
      <w:r w:rsidRPr="00F62C73">
        <w:rPr>
          <w:sz w:val="28"/>
        </w:rPr>
        <w:t xml:space="preserve">предусматривается равный доступ граждан, владеющих государственным языком Российской Федерации, к </w:t>
      </w:r>
      <w:r>
        <w:rPr>
          <w:sz w:val="28"/>
        </w:rPr>
        <w:t xml:space="preserve">государственной </w:t>
      </w:r>
      <w:r w:rsidRPr="00F62C73">
        <w:rPr>
          <w:sz w:val="28"/>
        </w:rPr>
        <w:t xml:space="preserve">гражданской службе </w:t>
      </w:r>
      <w:r>
        <w:rPr>
          <w:rFonts w:cs="Calibri"/>
          <w:sz w:val="28"/>
          <w:szCs w:val="28"/>
        </w:rPr>
        <w:t>Российской Федерации</w:t>
      </w:r>
      <w:r w:rsidRPr="00F62C73">
        <w:rPr>
          <w:sz w:val="28"/>
        </w:rPr>
        <w:t xml:space="preserve"> </w:t>
      </w:r>
      <w:r>
        <w:rPr>
          <w:sz w:val="28"/>
        </w:rPr>
        <w:t xml:space="preserve">(далее – гражданская служба) </w:t>
      </w:r>
      <w:r w:rsidRPr="00F62C73">
        <w:rPr>
          <w:sz w:val="28"/>
        </w:rPr>
        <w:t>и равные условия её прохождения независимо от пола, расы, национальности, происхождения, имущественного и должностного положения, места жительства, отношения к религии, убеждений, принадлежности к общественным объединениям, а также других обстоятельств, не связанных с профессиональными и деловыми качествами</w:t>
      </w:r>
      <w:r>
        <w:rPr>
          <w:sz w:val="28"/>
        </w:rPr>
        <w:t xml:space="preserve"> государственного</w:t>
      </w:r>
      <w:r w:rsidRPr="00F62C73">
        <w:rPr>
          <w:sz w:val="28"/>
        </w:rPr>
        <w:t xml:space="preserve"> гражданского служащего</w:t>
      </w:r>
      <w:r w:rsidRPr="009E6FEB">
        <w:rPr>
          <w:rFonts w:cs="Calibri"/>
          <w:sz w:val="28"/>
          <w:szCs w:val="28"/>
        </w:rPr>
        <w:t xml:space="preserve"> </w:t>
      </w:r>
      <w:r>
        <w:rPr>
          <w:rFonts w:cs="Calibri"/>
          <w:sz w:val="28"/>
          <w:szCs w:val="28"/>
        </w:rPr>
        <w:t>Российской Федерации</w:t>
      </w:r>
      <w:r w:rsidRPr="00F62C73">
        <w:rPr>
          <w:sz w:val="28"/>
        </w:rPr>
        <w:t>.</w:t>
      </w:r>
    </w:p>
    <w:p w:rsidR="00FB24DC" w:rsidRDefault="00FB24DC" w:rsidP="00FB24DC">
      <w:pPr>
        <w:pStyle w:val="affd"/>
        <w:ind w:firstLine="709"/>
        <w:jc w:val="both"/>
        <w:rPr>
          <w:rFonts w:cs="Times New Roman"/>
          <w:sz w:val="28"/>
        </w:rPr>
      </w:pPr>
      <w:r>
        <w:rPr>
          <w:rFonts w:cs="Times New Roman"/>
          <w:sz w:val="28"/>
        </w:rPr>
        <w:t xml:space="preserve">В этой связи </w:t>
      </w:r>
      <w:r w:rsidR="00DE5E4D">
        <w:rPr>
          <w:rFonts w:cs="Times New Roman"/>
          <w:sz w:val="28"/>
        </w:rPr>
        <w:t>инвалиды</w:t>
      </w:r>
      <w:r>
        <w:rPr>
          <w:rFonts w:cs="Times New Roman"/>
          <w:sz w:val="28"/>
        </w:rPr>
        <w:t xml:space="preserve"> приглашаются для участия в </w:t>
      </w:r>
      <w:r w:rsidR="00DE5E4D">
        <w:rPr>
          <w:rFonts w:cs="Times New Roman"/>
          <w:sz w:val="28"/>
        </w:rPr>
        <w:t xml:space="preserve">конкурсных и иных оценочных </w:t>
      </w:r>
      <w:r>
        <w:rPr>
          <w:rFonts w:cs="Times New Roman"/>
          <w:sz w:val="28"/>
        </w:rPr>
        <w:t>процедурах для замещения должностей гражданской службы наряду с иными лицами.</w:t>
      </w:r>
    </w:p>
    <w:p w:rsidR="00FB24DC" w:rsidRDefault="001F274A" w:rsidP="00FB24DC">
      <w:pPr>
        <w:pStyle w:val="affd"/>
        <w:ind w:firstLine="709"/>
        <w:jc w:val="both"/>
        <w:rPr>
          <w:rFonts w:cs="Times New Roman"/>
          <w:sz w:val="28"/>
        </w:rPr>
      </w:pPr>
      <w:r>
        <w:rPr>
          <w:rFonts w:cs="Times New Roman"/>
          <w:sz w:val="28"/>
        </w:rPr>
        <w:t>При</w:t>
      </w:r>
      <w:r w:rsidR="00DE5E4D">
        <w:rPr>
          <w:rFonts w:cs="Times New Roman"/>
          <w:sz w:val="28"/>
        </w:rPr>
        <w:t xml:space="preserve"> приняти</w:t>
      </w:r>
      <w:r>
        <w:rPr>
          <w:rFonts w:cs="Times New Roman"/>
          <w:sz w:val="28"/>
        </w:rPr>
        <w:t>и</w:t>
      </w:r>
      <w:r w:rsidR="00DE5E4D">
        <w:rPr>
          <w:rFonts w:cs="Times New Roman"/>
          <w:sz w:val="28"/>
        </w:rPr>
        <w:t xml:space="preserve"> решения о поступлении на гражданскую службу</w:t>
      </w:r>
      <w:r w:rsidR="00F42070">
        <w:rPr>
          <w:rFonts w:cs="Times New Roman"/>
          <w:sz w:val="28"/>
        </w:rPr>
        <w:t xml:space="preserve"> гражданину</w:t>
      </w:r>
      <w:r w:rsidR="00FB24DC">
        <w:rPr>
          <w:rFonts w:cs="Times New Roman"/>
          <w:sz w:val="28"/>
        </w:rPr>
        <w:t xml:space="preserve"> следует учитывать </w:t>
      </w:r>
      <w:r>
        <w:rPr>
          <w:rFonts w:cs="Times New Roman"/>
          <w:sz w:val="28"/>
        </w:rPr>
        <w:t>способности</w:t>
      </w:r>
      <w:r w:rsidR="00FB24DC">
        <w:rPr>
          <w:rFonts w:cs="Times New Roman"/>
          <w:sz w:val="28"/>
        </w:rPr>
        <w:t xml:space="preserve">, которые должны </w:t>
      </w:r>
      <w:r>
        <w:rPr>
          <w:rFonts w:cs="Times New Roman"/>
          <w:sz w:val="28"/>
        </w:rPr>
        <w:t>позволять</w:t>
      </w:r>
      <w:r w:rsidR="00FB24DC">
        <w:rPr>
          <w:rFonts w:cs="Times New Roman"/>
          <w:sz w:val="28"/>
        </w:rPr>
        <w:t xml:space="preserve"> </w:t>
      </w:r>
      <w:r w:rsidR="00F42070">
        <w:rPr>
          <w:rFonts w:cs="Times New Roman"/>
          <w:sz w:val="28"/>
        </w:rPr>
        <w:t xml:space="preserve">ему </w:t>
      </w:r>
      <w:r w:rsidR="00FB24DC">
        <w:rPr>
          <w:rFonts w:cs="Times New Roman"/>
          <w:sz w:val="28"/>
        </w:rPr>
        <w:t>исполн</w:t>
      </w:r>
      <w:r>
        <w:rPr>
          <w:rFonts w:cs="Times New Roman"/>
          <w:sz w:val="28"/>
        </w:rPr>
        <w:t>ять</w:t>
      </w:r>
      <w:r w:rsidR="00FB24DC">
        <w:rPr>
          <w:rFonts w:cs="Times New Roman"/>
          <w:sz w:val="28"/>
        </w:rPr>
        <w:t xml:space="preserve"> должностны</w:t>
      </w:r>
      <w:r>
        <w:rPr>
          <w:rFonts w:cs="Times New Roman"/>
          <w:sz w:val="28"/>
        </w:rPr>
        <w:t>е</w:t>
      </w:r>
      <w:r w:rsidR="00FB24DC">
        <w:rPr>
          <w:rFonts w:cs="Times New Roman"/>
          <w:sz w:val="28"/>
        </w:rPr>
        <w:t xml:space="preserve"> обязанност</w:t>
      </w:r>
      <w:r>
        <w:rPr>
          <w:rFonts w:cs="Times New Roman"/>
          <w:sz w:val="28"/>
        </w:rPr>
        <w:t>и</w:t>
      </w:r>
      <w:r w:rsidR="00FB24DC">
        <w:rPr>
          <w:rFonts w:cs="Times New Roman"/>
          <w:sz w:val="28"/>
        </w:rPr>
        <w:t>, связанны</w:t>
      </w:r>
      <w:r>
        <w:rPr>
          <w:rFonts w:cs="Times New Roman"/>
          <w:sz w:val="28"/>
        </w:rPr>
        <w:t>е</w:t>
      </w:r>
      <w:r w:rsidR="00FB24DC">
        <w:rPr>
          <w:rFonts w:cs="Times New Roman"/>
          <w:sz w:val="28"/>
        </w:rPr>
        <w:t xml:space="preserve"> с подготовкой документов на компьютере, </w:t>
      </w:r>
      <w:r>
        <w:rPr>
          <w:rFonts w:cs="Times New Roman"/>
          <w:sz w:val="28"/>
        </w:rPr>
        <w:t>а также общением с</w:t>
      </w:r>
      <w:r w:rsidR="00FB24DC">
        <w:rPr>
          <w:rFonts w:cs="Times New Roman"/>
          <w:sz w:val="28"/>
        </w:rPr>
        <w:t xml:space="preserve"> гражданами и коллегами по службе.</w:t>
      </w:r>
    </w:p>
    <w:p w:rsidR="00FB24DC" w:rsidRDefault="00F42070" w:rsidP="00FB24DC">
      <w:pPr>
        <w:pStyle w:val="affd"/>
        <w:ind w:firstLine="709"/>
        <w:jc w:val="both"/>
        <w:rPr>
          <w:rFonts w:cs="Times New Roman"/>
          <w:sz w:val="28"/>
        </w:rPr>
      </w:pPr>
      <w:r>
        <w:rPr>
          <w:rFonts w:cs="Times New Roman"/>
          <w:sz w:val="28"/>
        </w:rPr>
        <w:t>Е</w:t>
      </w:r>
      <w:r w:rsidR="00FB24DC">
        <w:rPr>
          <w:rFonts w:cs="Times New Roman"/>
          <w:sz w:val="28"/>
        </w:rPr>
        <w:t xml:space="preserve">сли </w:t>
      </w:r>
      <w:r>
        <w:rPr>
          <w:rFonts w:cs="Times New Roman"/>
          <w:sz w:val="28"/>
        </w:rPr>
        <w:t xml:space="preserve">вам </w:t>
      </w:r>
      <w:r w:rsidR="00FB24DC">
        <w:rPr>
          <w:rFonts w:cs="Times New Roman"/>
          <w:sz w:val="28"/>
        </w:rPr>
        <w:t xml:space="preserve">позволяет здоровье и </w:t>
      </w:r>
      <w:r w:rsidR="008F7E93">
        <w:rPr>
          <w:rFonts w:cs="Times New Roman"/>
          <w:sz w:val="28"/>
        </w:rPr>
        <w:t>имеется</w:t>
      </w:r>
      <w:r w:rsidR="00FB24DC">
        <w:rPr>
          <w:rFonts w:cs="Times New Roman"/>
          <w:sz w:val="28"/>
        </w:rPr>
        <w:t xml:space="preserve"> стойкое желание </w:t>
      </w:r>
      <w:r w:rsidR="008F7E93">
        <w:rPr>
          <w:rFonts w:cs="Times New Roman"/>
          <w:sz w:val="28"/>
        </w:rPr>
        <w:t xml:space="preserve">в </w:t>
      </w:r>
      <w:r w:rsidR="00FB24DC">
        <w:rPr>
          <w:rFonts w:cs="Times New Roman"/>
          <w:sz w:val="28"/>
        </w:rPr>
        <w:t>поступ</w:t>
      </w:r>
      <w:r w:rsidR="008F7E93">
        <w:rPr>
          <w:rFonts w:cs="Times New Roman"/>
          <w:sz w:val="28"/>
        </w:rPr>
        <w:t>лении</w:t>
      </w:r>
      <w:r w:rsidR="00FB24DC">
        <w:rPr>
          <w:rFonts w:cs="Times New Roman"/>
          <w:sz w:val="28"/>
        </w:rPr>
        <w:t xml:space="preserve"> на гражданскую службу, </w:t>
      </w:r>
      <w:r w:rsidR="008F7E93">
        <w:rPr>
          <w:rFonts w:cs="Times New Roman"/>
          <w:sz w:val="28"/>
        </w:rPr>
        <w:t xml:space="preserve">необходимо </w:t>
      </w:r>
      <w:r w:rsidR="001F274A">
        <w:rPr>
          <w:rFonts w:cs="Times New Roman"/>
          <w:sz w:val="28"/>
        </w:rPr>
        <w:t>выб</w:t>
      </w:r>
      <w:r w:rsidR="008F7E93">
        <w:rPr>
          <w:rFonts w:cs="Times New Roman"/>
          <w:sz w:val="28"/>
        </w:rPr>
        <w:t>рать</w:t>
      </w:r>
      <w:r w:rsidR="001F274A">
        <w:rPr>
          <w:rFonts w:cs="Times New Roman"/>
          <w:sz w:val="28"/>
        </w:rPr>
        <w:t xml:space="preserve"> интересующую вакансию и направ</w:t>
      </w:r>
      <w:r w:rsidR="008F7E93">
        <w:rPr>
          <w:rFonts w:cs="Times New Roman"/>
          <w:sz w:val="28"/>
        </w:rPr>
        <w:t>ить</w:t>
      </w:r>
      <w:r w:rsidR="001F274A">
        <w:rPr>
          <w:rFonts w:cs="Times New Roman"/>
          <w:sz w:val="28"/>
        </w:rPr>
        <w:t xml:space="preserve"> документы в государственный орган</w:t>
      </w:r>
      <w:r w:rsidR="00FB24DC">
        <w:rPr>
          <w:rFonts w:cs="Times New Roman"/>
          <w:sz w:val="28"/>
        </w:rPr>
        <w:t>.</w:t>
      </w:r>
    </w:p>
    <w:p w:rsidR="00FB24DC" w:rsidRDefault="00FB24DC" w:rsidP="00FB24DC">
      <w:pPr>
        <w:pStyle w:val="affd"/>
        <w:ind w:firstLine="709"/>
        <w:jc w:val="both"/>
        <w:rPr>
          <w:rFonts w:cs="Times New Roman"/>
          <w:sz w:val="28"/>
        </w:rPr>
      </w:pPr>
      <w:r>
        <w:rPr>
          <w:rFonts w:cs="Times New Roman"/>
          <w:sz w:val="28"/>
        </w:rPr>
        <w:t>Мы заинтересованы в профессиональных кадрах, имеющих высокую мотивацию к качественному исполнению должностных обязанностей и достижению значимых результатов.</w:t>
      </w:r>
    </w:p>
    <w:p w:rsidR="00FB24DC" w:rsidRDefault="00FB24DC" w:rsidP="00FB24DC">
      <w:pPr>
        <w:pStyle w:val="affd"/>
        <w:ind w:firstLine="709"/>
        <w:jc w:val="both"/>
        <w:rPr>
          <w:rFonts w:cs="Times New Roman"/>
          <w:sz w:val="28"/>
        </w:rPr>
      </w:pPr>
      <w:r>
        <w:rPr>
          <w:rFonts w:cs="Times New Roman"/>
          <w:sz w:val="28"/>
        </w:rPr>
        <w:t xml:space="preserve">В случае успешного прохождения </w:t>
      </w:r>
      <w:r w:rsidR="001F274A">
        <w:rPr>
          <w:rFonts w:cs="Times New Roman"/>
          <w:sz w:val="28"/>
        </w:rPr>
        <w:t>конкурсн</w:t>
      </w:r>
      <w:r w:rsidR="008F7E93">
        <w:rPr>
          <w:rFonts w:cs="Times New Roman"/>
          <w:sz w:val="28"/>
        </w:rPr>
        <w:t>ой</w:t>
      </w:r>
      <w:r w:rsidR="001F274A">
        <w:rPr>
          <w:rFonts w:cs="Times New Roman"/>
          <w:sz w:val="28"/>
        </w:rPr>
        <w:t xml:space="preserve"> или ин</w:t>
      </w:r>
      <w:r w:rsidR="008F7E93">
        <w:rPr>
          <w:rFonts w:cs="Times New Roman"/>
          <w:sz w:val="28"/>
        </w:rPr>
        <w:t>ой</w:t>
      </w:r>
      <w:r w:rsidR="001F274A">
        <w:rPr>
          <w:rFonts w:cs="Times New Roman"/>
          <w:sz w:val="28"/>
        </w:rPr>
        <w:t xml:space="preserve"> оценочн</w:t>
      </w:r>
      <w:r w:rsidR="008F7E93">
        <w:rPr>
          <w:rFonts w:cs="Times New Roman"/>
          <w:sz w:val="28"/>
        </w:rPr>
        <w:t xml:space="preserve">ой </w:t>
      </w:r>
      <w:r>
        <w:rPr>
          <w:rFonts w:cs="Times New Roman"/>
          <w:sz w:val="28"/>
        </w:rPr>
        <w:t>процедур</w:t>
      </w:r>
      <w:r w:rsidR="008F7E93">
        <w:rPr>
          <w:rFonts w:cs="Times New Roman"/>
          <w:sz w:val="28"/>
        </w:rPr>
        <w:t>ы</w:t>
      </w:r>
      <w:r>
        <w:rPr>
          <w:rFonts w:cs="Times New Roman"/>
          <w:sz w:val="28"/>
        </w:rPr>
        <w:t xml:space="preserve"> и назначения на должность гражданской службы для </w:t>
      </w:r>
      <w:r w:rsidR="00F42070">
        <w:rPr>
          <w:rFonts w:cs="Times New Roman"/>
          <w:sz w:val="28"/>
        </w:rPr>
        <w:t xml:space="preserve">вас </w:t>
      </w:r>
      <w:r>
        <w:rPr>
          <w:rFonts w:cs="Times New Roman"/>
          <w:sz w:val="28"/>
        </w:rPr>
        <w:t xml:space="preserve">будут созданы надлежащие условия труда, учитывающие состояние здоровья и направленные на обеспечение возможности реализации </w:t>
      </w:r>
      <w:r w:rsidR="00DF74EE">
        <w:rPr>
          <w:rFonts w:cs="Times New Roman"/>
          <w:sz w:val="28"/>
        </w:rPr>
        <w:t>должностных</w:t>
      </w:r>
      <w:r w:rsidR="00F42070">
        <w:rPr>
          <w:rFonts w:cs="Times New Roman"/>
          <w:sz w:val="28"/>
        </w:rPr>
        <w:t xml:space="preserve"> обязанностей</w:t>
      </w:r>
      <w:r>
        <w:rPr>
          <w:rFonts w:cs="Times New Roman"/>
          <w:sz w:val="28"/>
        </w:rPr>
        <w:t>.</w:t>
      </w:r>
    </w:p>
    <w:p w:rsidR="00FB24DC" w:rsidRDefault="00FB24DC" w:rsidP="00FB24DC">
      <w:pPr>
        <w:pStyle w:val="affd"/>
        <w:ind w:firstLine="709"/>
        <w:jc w:val="center"/>
        <w:rPr>
          <w:rFonts w:cs="Times New Roman"/>
          <w:sz w:val="28"/>
        </w:rPr>
      </w:pPr>
    </w:p>
    <w:p w:rsidR="00FB24DC" w:rsidRDefault="00FB24DC" w:rsidP="00FB24DC">
      <w:pPr>
        <w:pStyle w:val="affd"/>
        <w:jc w:val="center"/>
        <w:rPr>
          <w:rFonts w:cs="Times New Roman"/>
          <w:sz w:val="28"/>
        </w:rPr>
      </w:pPr>
      <w:r>
        <w:rPr>
          <w:rFonts w:cs="Times New Roman"/>
          <w:sz w:val="28"/>
        </w:rPr>
        <w:t>Спасибо</w:t>
      </w:r>
    </w:p>
    <w:p w:rsidR="00FB24DC" w:rsidRPr="000610EE" w:rsidRDefault="00FB24DC" w:rsidP="000E7AF1">
      <w:pPr>
        <w:pStyle w:val="affd"/>
        <w:jc w:val="center"/>
        <w:rPr>
          <w:rFonts w:cs="Times New Roman"/>
          <w:sz w:val="28"/>
        </w:rPr>
      </w:pPr>
      <w:r>
        <w:rPr>
          <w:rFonts w:cs="Times New Roman"/>
          <w:sz w:val="28"/>
        </w:rPr>
        <w:t xml:space="preserve"> за проявленн</w:t>
      </w:r>
      <w:r w:rsidR="000E7AF1">
        <w:rPr>
          <w:rFonts w:cs="Times New Roman"/>
          <w:sz w:val="28"/>
        </w:rPr>
        <w:t>ый интерес к гражданской службе!</w:t>
      </w:r>
    </w:p>
    <w:p w:rsidR="00FB24DC" w:rsidRPr="009A5F42" w:rsidRDefault="00FB24DC" w:rsidP="009A5F42">
      <w:pPr>
        <w:rPr>
          <w:rFonts w:eastAsiaTheme="minorEastAsia"/>
        </w:rPr>
      </w:pPr>
    </w:p>
    <w:p w:rsidR="00397D34" w:rsidRPr="00512C8F" w:rsidRDefault="00397D34" w:rsidP="008774D3">
      <w:pPr>
        <w:pStyle w:val="10"/>
        <w:spacing w:before="0"/>
        <w:jc w:val="right"/>
        <w:rPr>
          <w:rFonts w:asciiTheme="minorHAnsi" w:hAnsiTheme="minorHAnsi" w:cstheme="minorHAnsi"/>
          <w:b w:val="0"/>
          <w:sz w:val="28"/>
          <w:szCs w:val="28"/>
        </w:rPr>
      </w:pPr>
      <w:bookmarkStart w:id="232" w:name="_Toc515463511"/>
      <w:r w:rsidRPr="00512C8F">
        <w:rPr>
          <w:rFonts w:asciiTheme="minorHAnsi" w:hAnsiTheme="minorHAnsi" w:cstheme="minorHAnsi"/>
          <w:b w:val="0"/>
          <w:sz w:val="28"/>
          <w:szCs w:val="28"/>
        </w:rPr>
        <w:t xml:space="preserve">Приложение № </w:t>
      </w:r>
      <w:bookmarkEnd w:id="232"/>
      <w:r w:rsidR="00FB24DC">
        <w:rPr>
          <w:rFonts w:asciiTheme="minorHAnsi" w:hAnsiTheme="minorHAnsi" w:cstheme="minorHAnsi"/>
          <w:b w:val="0"/>
          <w:sz w:val="28"/>
          <w:szCs w:val="28"/>
        </w:rPr>
        <w:t>6</w:t>
      </w:r>
    </w:p>
    <w:p w:rsidR="008D7A0F" w:rsidRPr="00AC11D3" w:rsidRDefault="00C74318" w:rsidP="008D7A0F">
      <w:pPr>
        <w:pStyle w:val="ad"/>
        <w:spacing w:before="0" w:after="0"/>
        <w:jc w:val="center"/>
        <w:rPr>
          <w:rFonts w:asciiTheme="minorHAnsi" w:hAnsiTheme="minorHAnsi" w:cstheme="minorHAnsi"/>
          <w:b/>
          <w:color w:val="auto"/>
        </w:rPr>
      </w:pPr>
      <w:r>
        <w:rPr>
          <w:rFonts w:asciiTheme="minorHAnsi" w:hAnsiTheme="minorHAnsi" w:cstheme="minorHAnsi"/>
          <w:b/>
          <w:color w:val="auto"/>
        </w:rPr>
        <w:t>Р</w:t>
      </w:r>
      <w:r w:rsidRPr="00AC11D3">
        <w:rPr>
          <w:rFonts w:asciiTheme="minorHAnsi" w:hAnsiTheme="minorHAnsi" w:cstheme="minorHAnsi"/>
          <w:b/>
          <w:color w:val="auto"/>
        </w:rPr>
        <w:t xml:space="preserve">екомендации по разработке тестов </w:t>
      </w:r>
      <w:r w:rsidR="00596916">
        <w:rPr>
          <w:rFonts w:asciiTheme="minorHAnsi" w:hAnsiTheme="minorHAnsi" w:cstheme="minorHAnsi"/>
          <w:b/>
          <w:color w:val="auto"/>
        </w:rPr>
        <w:t xml:space="preserve">                                                                           </w:t>
      </w:r>
      <w:r w:rsidRPr="00AC11D3">
        <w:rPr>
          <w:rFonts w:asciiTheme="minorHAnsi" w:hAnsiTheme="minorHAnsi" w:cstheme="minorHAnsi"/>
          <w:b/>
          <w:color w:val="auto"/>
        </w:rPr>
        <w:t>для оценки профессиональных знаний</w:t>
      </w:r>
      <w:r w:rsidR="00A4158C">
        <w:rPr>
          <w:rFonts w:asciiTheme="minorHAnsi" w:hAnsiTheme="minorHAnsi" w:cstheme="minorHAnsi"/>
          <w:b/>
          <w:color w:val="auto"/>
        </w:rPr>
        <w:t xml:space="preserve"> и умений</w:t>
      </w:r>
    </w:p>
    <w:p w:rsidR="008D7A0F" w:rsidRPr="00AC11D3" w:rsidRDefault="008D7A0F" w:rsidP="008D7A0F">
      <w:pPr>
        <w:pStyle w:val="aff4"/>
        <w:rPr>
          <w:rFonts w:asciiTheme="minorHAnsi" w:hAnsiTheme="minorHAnsi" w:cstheme="minorHAnsi"/>
          <w:b/>
        </w:rPr>
      </w:pPr>
      <w:bookmarkStart w:id="233" w:name="_Toc410926306"/>
    </w:p>
    <w:p w:rsidR="008D7A0F" w:rsidRPr="00AC11D3" w:rsidRDefault="008D7A0F" w:rsidP="008D7A0F">
      <w:pPr>
        <w:pStyle w:val="aff4"/>
        <w:rPr>
          <w:rFonts w:asciiTheme="minorHAnsi" w:hAnsiTheme="minorHAnsi" w:cstheme="minorHAnsi"/>
          <w:b/>
        </w:rPr>
      </w:pPr>
      <w:r w:rsidRPr="00AC11D3">
        <w:rPr>
          <w:rFonts w:asciiTheme="minorHAnsi" w:hAnsiTheme="minorHAnsi" w:cstheme="minorHAnsi"/>
          <w:b/>
        </w:rPr>
        <w:t>Выбор тематики вопросов</w:t>
      </w:r>
      <w:bookmarkEnd w:id="233"/>
    </w:p>
    <w:p w:rsidR="008D7A0F" w:rsidRPr="00AC11D3" w:rsidRDefault="008D7A0F" w:rsidP="008D7A0F">
      <w:pPr>
        <w:pStyle w:val="aff4"/>
        <w:rPr>
          <w:rFonts w:asciiTheme="minorHAnsi" w:hAnsiTheme="minorHAnsi" w:cstheme="minorHAnsi"/>
        </w:rPr>
      </w:pPr>
    </w:p>
    <w:p w:rsidR="008D7A0F" w:rsidRPr="00AC11D3" w:rsidRDefault="008D7A0F" w:rsidP="008D7A0F">
      <w:pPr>
        <w:pStyle w:val="aff4"/>
        <w:rPr>
          <w:rFonts w:asciiTheme="minorHAnsi" w:hAnsiTheme="minorHAnsi" w:cstheme="minorHAnsi"/>
        </w:rPr>
      </w:pPr>
      <w:r w:rsidRPr="00AC11D3">
        <w:rPr>
          <w:rFonts w:asciiTheme="minorHAnsi" w:hAnsiTheme="minorHAnsi" w:cstheme="minorHAnsi"/>
        </w:rPr>
        <w:t>При выборе тематики вопросов необходимо:</w:t>
      </w:r>
    </w:p>
    <w:p w:rsidR="008D7A0F" w:rsidRPr="00AC11D3" w:rsidRDefault="008D7A0F" w:rsidP="00414EFB">
      <w:pPr>
        <w:pStyle w:val="aff4"/>
        <w:numPr>
          <w:ilvl w:val="0"/>
          <w:numId w:val="24"/>
        </w:numPr>
        <w:ind w:left="0" w:firstLine="709"/>
        <w:rPr>
          <w:rFonts w:asciiTheme="minorHAnsi" w:hAnsiTheme="minorHAnsi" w:cstheme="minorHAnsi"/>
        </w:rPr>
      </w:pPr>
      <w:r w:rsidRPr="00AC11D3">
        <w:rPr>
          <w:rFonts w:asciiTheme="minorHAnsi" w:hAnsiTheme="minorHAnsi" w:cstheme="minorHAnsi"/>
        </w:rPr>
        <w:t xml:space="preserve"> Составить перечень ключевых областей знаний, которыми должен обладать специалист, для которого разрабатываются тесты. </w:t>
      </w:r>
    </w:p>
    <w:p w:rsidR="008D7A0F" w:rsidRPr="00AC11D3" w:rsidRDefault="008D7A0F" w:rsidP="00414EFB">
      <w:pPr>
        <w:pStyle w:val="aff4"/>
        <w:numPr>
          <w:ilvl w:val="0"/>
          <w:numId w:val="24"/>
        </w:numPr>
        <w:ind w:left="0" w:firstLine="709"/>
        <w:rPr>
          <w:rFonts w:asciiTheme="minorHAnsi" w:hAnsiTheme="minorHAnsi" w:cstheme="minorHAnsi"/>
        </w:rPr>
      </w:pPr>
      <w:r w:rsidRPr="00AC11D3">
        <w:rPr>
          <w:rFonts w:asciiTheme="minorHAnsi" w:hAnsiTheme="minorHAnsi" w:cstheme="minorHAnsi"/>
        </w:rPr>
        <w:t xml:space="preserve"> Определить, недостаток каких знаний является наиболее частой причиной ошибок специалистов.</w:t>
      </w:r>
    </w:p>
    <w:p w:rsidR="008D7A0F" w:rsidRPr="00AC11D3" w:rsidRDefault="008D7A0F" w:rsidP="00414EFB">
      <w:pPr>
        <w:pStyle w:val="aff4"/>
        <w:numPr>
          <w:ilvl w:val="0"/>
          <w:numId w:val="24"/>
        </w:numPr>
        <w:ind w:left="0" w:firstLine="709"/>
        <w:rPr>
          <w:rFonts w:asciiTheme="minorHAnsi" w:hAnsiTheme="minorHAnsi" w:cstheme="minorHAnsi"/>
        </w:rPr>
      </w:pPr>
      <w:r w:rsidRPr="00AC11D3">
        <w:rPr>
          <w:rFonts w:asciiTheme="minorHAnsi" w:hAnsiTheme="minorHAnsi" w:cstheme="minorHAnsi"/>
        </w:rPr>
        <w:t xml:space="preserve"> Определить, недостаток каких знаний приводил в прошлом к самым пагубным последствиям в решении каких-либо вопросов.</w:t>
      </w:r>
    </w:p>
    <w:p w:rsidR="008D7A0F" w:rsidRPr="00AC11D3" w:rsidRDefault="008D7A0F" w:rsidP="00414EFB">
      <w:pPr>
        <w:pStyle w:val="aff4"/>
        <w:numPr>
          <w:ilvl w:val="0"/>
          <w:numId w:val="24"/>
        </w:numPr>
        <w:ind w:left="0" w:firstLine="709"/>
        <w:rPr>
          <w:rFonts w:asciiTheme="minorHAnsi" w:hAnsiTheme="minorHAnsi" w:cstheme="minorHAnsi"/>
        </w:rPr>
      </w:pPr>
      <w:r w:rsidRPr="00AC11D3">
        <w:rPr>
          <w:rFonts w:asciiTheme="minorHAnsi" w:hAnsiTheme="minorHAnsi" w:cstheme="minorHAnsi"/>
        </w:rPr>
        <w:t xml:space="preserve"> Сделать доминирующими в тесте области знаний, указанные в пунктах 2 и 3.</w:t>
      </w:r>
    </w:p>
    <w:p w:rsidR="008D7A0F" w:rsidRPr="00AC11D3" w:rsidRDefault="008D7A0F" w:rsidP="00414EFB">
      <w:pPr>
        <w:pStyle w:val="aff4"/>
        <w:numPr>
          <w:ilvl w:val="0"/>
          <w:numId w:val="24"/>
        </w:numPr>
        <w:ind w:left="0" w:firstLine="709"/>
        <w:rPr>
          <w:rFonts w:asciiTheme="minorHAnsi" w:hAnsiTheme="minorHAnsi" w:cstheme="minorHAnsi"/>
        </w:rPr>
      </w:pPr>
      <w:r w:rsidRPr="00AC11D3">
        <w:rPr>
          <w:rFonts w:asciiTheme="minorHAnsi" w:hAnsiTheme="minorHAnsi" w:cstheme="minorHAnsi"/>
        </w:rPr>
        <w:t xml:space="preserve"> Определить, в каких документах и/или материалах содержится данная информация. Собрать все эти документы. Отметить в этих документах места, которые связаны с областями знаний, указанными в пунктах 2 и 3.</w:t>
      </w:r>
    </w:p>
    <w:p w:rsidR="008D7A0F" w:rsidRPr="00AC11D3" w:rsidRDefault="008D7A0F" w:rsidP="008D7A0F">
      <w:pPr>
        <w:pStyle w:val="aff4"/>
        <w:rPr>
          <w:rFonts w:asciiTheme="minorHAnsi" w:hAnsiTheme="minorHAnsi" w:cstheme="minorHAnsi"/>
        </w:rPr>
      </w:pPr>
    </w:p>
    <w:p w:rsidR="008D7A0F" w:rsidRPr="00AC11D3" w:rsidRDefault="008D7A0F" w:rsidP="008D7A0F">
      <w:pPr>
        <w:pStyle w:val="aff4"/>
        <w:rPr>
          <w:rFonts w:asciiTheme="minorHAnsi" w:hAnsiTheme="minorHAnsi" w:cstheme="minorHAnsi"/>
          <w:b/>
        </w:rPr>
      </w:pPr>
      <w:bookmarkStart w:id="234" w:name="_Toc410926307"/>
      <w:r w:rsidRPr="00AC11D3">
        <w:rPr>
          <w:rFonts w:asciiTheme="minorHAnsi" w:hAnsiTheme="minorHAnsi" w:cstheme="minorHAnsi"/>
          <w:b/>
        </w:rPr>
        <w:t>Формулировка вопросов</w:t>
      </w:r>
      <w:bookmarkEnd w:id="234"/>
    </w:p>
    <w:p w:rsidR="008D7A0F" w:rsidRPr="00AC11D3" w:rsidRDefault="008D7A0F" w:rsidP="008D7A0F">
      <w:pPr>
        <w:pStyle w:val="aff4"/>
        <w:rPr>
          <w:rFonts w:asciiTheme="minorHAnsi" w:hAnsiTheme="minorHAnsi" w:cstheme="minorHAnsi"/>
        </w:rPr>
      </w:pPr>
    </w:p>
    <w:p w:rsidR="008D7A0F" w:rsidRPr="00AC11D3" w:rsidRDefault="008D7A0F" w:rsidP="008D7A0F">
      <w:pPr>
        <w:pStyle w:val="aff4"/>
        <w:rPr>
          <w:rFonts w:asciiTheme="minorHAnsi" w:hAnsiTheme="minorHAnsi" w:cstheme="minorHAnsi"/>
        </w:rPr>
      </w:pPr>
      <w:r w:rsidRPr="00AC11D3">
        <w:rPr>
          <w:rFonts w:asciiTheme="minorHAnsi" w:hAnsiTheme="minorHAnsi" w:cstheme="minorHAnsi"/>
        </w:rPr>
        <w:t>При формулировании вопросов необходимо:</w:t>
      </w:r>
    </w:p>
    <w:p w:rsidR="008D7A0F" w:rsidRPr="00AC11D3" w:rsidRDefault="008D7A0F" w:rsidP="00414EFB">
      <w:pPr>
        <w:pStyle w:val="aff4"/>
        <w:numPr>
          <w:ilvl w:val="0"/>
          <w:numId w:val="25"/>
        </w:numPr>
        <w:ind w:left="0" w:firstLine="709"/>
        <w:rPr>
          <w:rFonts w:asciiTheme="minorHAnsi" w:hAnsiTheme="minorHAnsi" w:cstheme="minorHAnsi"/>
        </w:rPr>
      </w:pPr>
      <w:r w:rsidRPr="00AC11D3">
        <w:rPr>
          <w:rFonts w:asciiTheme="minorHAnsi" w:hAnsiTheme="minorHAnsi" w:cstheme="minorHAnsi"/>
        </w:rPr>
        <w:t xml:space="preserve"> Вспомнить </w:t>
      </w:r>
      <w:r w:rsidR="00E160A2">
        <w:rPr>
          <w:rFonts w:asciiTheme="minorHAnsi" w:hAnsiTheme="minorHAnsi" w:cstheme="minorHAnsi"/>
        </w:rPr>
        <w:t>наиболее распространенные</w:t>
      </w:r>
      <w:r w:rsidRPr="00AC11D3">
        <w:rPr>
          <w:rFonts w:asciiTheme="minorHAnsi" w:hAnsiTheme="minorHAnsi" w:cstheme="minorHAnsi"/>
        </w:rPr>
        <w:t xml:space="preserve"> ошиб</w:t>
      </w:r>
      <w:r w:rsidR="00E160A2">
        <w:rPr>
          <w:rFonts w:asciiTheme="minorHAnsi" w:hAnsiTheme="minorHAnsi" w:cstheme="minorHAnsi"/>
        </w:rPr>
        <w:t>ки, которые допускались</w:t>
      </w:r>
      <w:r w:rsidRPr="00AC11D3">
        <w:rPr>
          <w:rFonts w:asciiTheme="minorHAnsi" w:hAnsiTheme="minorHAnsi" w:cstheme="minorHAnsi"/>
        </w:rPr>
        <w:t xml:space="preserve"> государственн</w:t>
      </w:r>
      <w:r w:rsidR="00E160A2">
        <w:rPr>
          <w:rFonts w:asciiTheme="minorHAnsi" w:hAnsiTheme="minorHAnsi" w:cstheme="minorHAnsi"/>
        </w:rPr>
        <w:t>ыми</w:t>
      </w:r>
      <w:r w:rsidRPr="00AC11D3">
        <w:rPr>
          <w:rFonts w:asciiTheme="minorHAnsi" w:hAnsiTheme="minorHAnsi" w:cstheme="minorHAnsi"/>
        </w:rPr>
        <w:t xml:space="preserve"> гражданск</w:t>
      </w:r>
      <w:r w:rsidR="00E160A2">
        <w:rPr>
          <w:rFonts w:asciiTheme="minorHAnsi" w:hAnsiTheme="minorHAnsi" w:cstheme="minorHAnsi"/>
        </w:rPr>
        <w:t>ими</w:t>
      </w:r>
      <w:r w:rsidRPr="00AC11D3">
        <w:rPr>
          <w:rFonts w:asciiTheme="minorHAnsi" w:hAnsiTheme="minorHAnsi" w:cstheme="minorHAnsi"/>
        </w:rPr>
        <w:t xml:space="preserve"> служащ</w:t>
      </w:r>
      <w:r w:rsidR="00E160A2">
        <w:rPr>
          <w:rFonts w:asciiTheme="minorHAnsi" w:hAnsiTheme="minorHAnsi" w:cstheme="minorHAnsi"/>
        </w:rPr>
        <w:t>ими</w:t>
      </w:r>
      <w:r w:rsidRPr="00AC11D3">
        <w:rPr>
          <w:rFonts w:asciiTheme="minorHAnsi" w:hAnsiTheme="minorHAnsi" w:cstheme="minorHAnsi"/>
        </w:rPr>
        <w:t xml:space="preserve"> </w:t>
      </w:r>
      <w:r w:rsidR="001264A8">
        <w:rPr>
          <w:rFonts w:asciiTheme="minorHAnsi" w:hAnsiTheme="minorHAnsi" w:cstheme="minorHAnsi"/>
        </w:rPr>
        <w:t>(далее – граждански</w:t>
      </w:r>
      <w:r w:rsidR="00E160A2">
        <w:rPr>
          <w:rFonts w:asciiTheme="minorHAnsi" w:hAnsiTheme="minorHAnsi" w:cstheme="minorHAnsi"/>
        </w:rPr>
        <w:t>е</w:t>
      </w:r>
      <w:r w:rsidR="001264A8">
        <w:rPr>
          <w:rFonts w:asciiTheme="minorHAnsi" w:hAnsiTheme="minorHAnsi" w:cstheme="minorHAnsi"/>
        </w:rPr>
        <w:t xml:space="preserve"> служащи</w:t>
      </w:r>
      <w:r w:rsidR="00E160A2">
        <w:rPr>
          <w:rFonts w:asciiTheme="minorHAnsi" w:hAnsiTheme="minorHAnsi" w:cstheme="minorHAnsi"/>
        </w:rPr>
        <w:t>е</w:t>
      </w:r>
      <w:r w:rsidR="001264A8">
        <w:rPr>
          <w:rFonts w:asciiTheme="minorHAnsi" w:hAnsiTheme="minorHAnsi" w:cstheme="minorHAnsi"/>
        </w:rPr>
        <w:t>)</w:t>
      </w:r>
      <w:r w:rsidR="00E160A2">
        <w:rPr>
          <w:rFonts w:asciiTheme="minorHAnsi" w:hAnsiTheme="minorHAnsi" w:cstheme="minorHAnsi"/>
        </w:rPr>
        <w:t>,</w:t>
      </w:r>
      <w:r w:rsidR="001264A8">
        <w:rPr>
          <w:rFonts w:asciiTheme="minorHAnsi" w:hAnsiTheme="minorHAnsi" w:cstheme="minorHAnsi"/>
        </w:rPr>
        <w:t xml:space="preserve"> </w:t>
      </w:r>
      <w:r w:rsidRPr="00AC11D3">
        <w:rPr>
          <w:rFonts w:asciiTheme="minorHAnsi" w:hAnsiTheme="minorHAnsi" w:cstheme="minorHAnsi"/>
        </w:rPr>
        <w:t xml:space="preserve">и сформулировать </w:t>
      </w:r>
      <w:r w:rsidR="00E160A2">
        <w:rPr>
          <w:rFonts w:asciiTheme="minorHAnsi" w:hAnsiTheme="minorHAnsi" w:cstheme="minorHAnsi"/>
        </w:rPr>
        <w:t>соответствующие вопросы</w:t>
      </w:r>
      <w:r w:rsidRPr="00AC11D3">
        <w:rPr>
          <w:rFonts w:asciiTheme="minorHAnsi" w:hAnsiTheme="minorHAnsi" w:cstheme="minorHAnsi"/>
        </w:rPr>
        <w:t xml:space="preserve">. </w:t>
      </w:r>
    </w:p>
    <w:p w:rsidR="008D7A0F" w:rsidRPr="00AC11D3" w:rsidRDefault="008D7A0F" w:rsidP="00414EFB">
      <w:pPr>
        <w:pStyle w:val="aff4"/>
        <w:numPr>
          <w:ilvl w:val="0"/>
          <w:numId w:val="25"/>
        </w:numPr>
        <w:ind w:left="0" w:firstLine="709"/>
        <w:rPr>
          <w:rFonts w:asciiTheme="minorHAnsi" w:hAnsiTheme="minorHAnsi" w:cstheme="minorHAnsi"/>
        </w:rPr>
      </w:pPr>
      <w:r w:rsidRPr="00AC11D3">
        <w:rPr>
          <w:rFonts w:asciiTheme="minorHAnsi" w:hAnsiTheme="minorHAnsi" w:cstheme="minorHAnsi"/>
        </w:rPr>
        <w:t xml:space="preserve"> Подготовить </w:t>
      </w:r>
      <w:r w:rsidR="00E60AF9">
        <w:rPr>
          <w:rFonts w:asciiTheme="minorHAnsi" w:hAnsiTheme="minorHAnsi" w:cstheme="minorHAnsi"/>
        </w:rPr>
        <w:t>три-</w:t>
      </w:r>
      <w:r w:rsidR="00596916">
        <w:rPr>
          <w:rFonts w:asciiTheme="minorHAnsi" w:hAnsiTheme="minorHAnsi" w:cstheme="minorHAnsi"/>
        </w:rPr>
        <w:t>четыре</w:t>
      </w:r>
      <w:r w:rsidRPr="00AC11D3">
        <w:rPr>
          <w:rFonts w:asciiTheme="minorHAnsi" w:hAnsiTheme="minorHAnsi" w:cstheme="minorHAnsi"/>
        </w:rPr>
        <w:t xml:space="preserve"> вариант</w:t>
      </w:r>
      <w:r w:rsidR="00596916">
        <w:rPr>
          <w:rFonts w:asciiTheme="minorHAnsi" w:hAnsiTheme="minorHAnsi" w:cstheme="minorHAnsi"/>
        </w:rPr>
        <w:t>а</w:t>
      </w:r>
      <w:r w:rsidRPr="00AC11D3">
        <w:rPr>
          <w:rFonts w:asciiTheme="minorHAnsi" w:hAnsiTheme="minorHAnsi" w:cstheme="minorHAnsi"/>
        </w:rPr>
        <w:t xml:space="preserve"> ответ</w:t>
      </w:r>
      <w:r w:rsidR="00596916">
        <w:rPr>
          <w:rFonts w:asciiTheme="minorHAnsi" w:hAnsiTheme="minorHAnsi" w:cstheme="minorHAnsi"/>
        </w:rPr>
        <w:t>а</w:t>
      </w:r>
      <w:r w:rsidRPr="00AC11D3">
        <w:rPr>
          <w:rFonts w:asciiTheme="minorHAnsi" w:hAnsiTheme="minorHAnsi" w:cstheme="minorHAnsi"/>
        </w:rPr>
        <w:t xml:space="preserve"> на каждый вопрос, только один из которых </w:t>
      </w:r>
      <w:r w:rsidR="00596916">
        <w:rPr>
          <w:rFonts w:asciiTheme="minorHAnsi" w:hAnsiTheme="minorHAnsi" w:cstheme="minorHAnsi"/>
        </w:rPr>
        <w:t xml:space="preserve">является </w:t>
      </w:r>
      <w:r w:rsidRPr="00AC11D3">
        <w:rPr>
          <w:rFonts w:asciiTheme="minorHAnsi" w:hAnsiTheme="minorHAnsi" w:cstheme="minorHAnsi"/>
        </w:rPr>
        <w:t>правильны</w:t>
      </w:r>
      <w:r w:rsidR="00596916">
        <w:rPr>
          <w:rFonts w:asciiTheme="minorHAnsi" w:hAnsiTheme="minorHAnsi" w:cstheme="minorHAnsi"/>
        </w:rPr>
        <w:t>м</w:t>
      </w:r>
      <w:r w:rsidR="00E160A2">
        <w:rPr>
          <w:rFonts w:asciiTheme="minorHAnsi" w:hAnsiTheme="minorHAnsi" w:cstheme="minorHAnsi"/>
        </w:rPr>
        <w:t>, используя при этом наиболее распространенные ошибки, которые доп</w:t>
      </w:r>
      <w:r w:rsidR="00E60AF9">
        <w:rPr>
          <w:rFonts w:asciiTheme="minorHAnsi" w:hAnsiTheme="minorHAnsi" w:cstheme="minorHAnsi"/>
        </w:rPr>
        <w:t>ускались гражданскими служащими</w:t>
      </w:r>
      <w:r w:rsidRPr="00AC11D3">
        <w:rPr>
          <w:rFonts w:asciiTheme="minorHAnsi" w:hAnsiTheme="minorHAnsi" w:cstheme="minorHAnsi"/>
        </w:rPr>
        <w:t>.</w:t>
      </w:r>
    </w:p>
    <w:p w:rsidR="008D7A0F" w:rsidRPr="00AC11D3" w:rsidRDefault="008D7A0F" w:rsidP="00414EFB">
      <w:pPr>
        <w:pStyle w:val="aff4"/>
        <w:numPr>
          <w:ilvl w:val="0"/>
          <w:numId w:val="25"/>
        </w:numPr>
        <w:ind w:left="0" w:firstLine="709"/>
        <w:rPr>
          <w:rFonts w:asciiTheme="minorHAnsi" w:hAnsiTheme="minorHAnsi" w:cstheme="minorHAnsi"/>
        </w:rPr>
      </w:pPr>
      <w:r w:rsidRPr="00AC11D3">
        <w:rPr>
          <w:rFonts w:asciiTheme="minorHAnsi" w:hAnsiTheme="minorHAnsi" w:cstheme="minorHAnsi"/>
        </w:rPr>
        <w:t xml:space="preserve"> Не допускать длинных формулировок вопросов и ответов, чтобы </w:t>
      </w:r>
      <w:r w:rsidR="00E60AF9">
        <w:rPr>
          <w:rFonts w:asciiTheme="minorHAnsi" w:hAnsiTheme="minorHAnsi" w:cstheme="minorHAnsi"/>
        </w:rPr>
        <w:t>претенденту</w:t>
      </w:r>
      <w:r w:rsidR="00E60AF9" w:rsidRPr="00AC11D3">
        <w:rPr>
          <w:rFonts w:asciiTheme="minorHAnsi" w:hAnsiTheme="minorHAnsi" w:cstheme="minorHAnsi"/>
        </w:rPr>
        <w:t xml:space="preserve"> на замещение должности государственной гражданской службы (далее – </w:t>
      </w:r>
      <w:r w:rsidR="00E60AF9">
        <w:rPr>
          <w:rFonts w:asciiTheme="minorHAnsi" w:hAnsiTheme="minorHAnsi" w:cstheme="minorHAnsi"/>
        </w:rPr>
        <w:t>претендент</w:t>
      </w:r>
      <w:r w:rsidR="00E60AF9" w:rsidRPr="00AC11D3">
        <w:rPr>
          <w:rFonts w:asciiTheme="minorHAnsi" w:hAnsiTheme="minorHAnsi" w:cstheme="minorHAnsi"/>
        </w:rPr>
        <w:t>)</w:t>
      </w:r>
      <w:r w:rsidRPr="00AC11D3">
        <w:rPr>
          <w:rFonts w:asciiTheme="minorHAnsi" w:hAnsiTheme="minorHAnsi" w:cstheme="minorHAnsi"/>
        </w:rPr>
        <w:t xml:space="preserve"> не приходилось бы тратить много врем</w:t>
      </w:r>
      <w:r w:rsidR="00E160A2">
        <w:rPr>
          <w:rFonts w:asciiTheme="minorHAnsi" w:hAnsiTheme="minorHAnsi" w:cstheme="minorHAnsi"/>
        </w:rPr>
        <w:t>ени</w:t>
      </w:r>
      <w:r w:rsidRPr="00AC11D3">
        <w:rPr>
          <w:rFonts w:asciiTheme="minorHAnsi" w:hAnsiTheme="minorHAnsi" w:cstheme="minorHAnsi"/>
        </w:rPr>
        <w:t xml:space="preserve"> на их чтение.</w:t>
      </w:r>
    </w:p>
    <w:p w:rsidR="00544714" w:rsidRDefault="008D7A0F" w:rsidP="00544714">
      <w:pPr>
        <w:pStyle w:val="aff4"/>
        <w:numPr>
          <w:ilvl w:val="0"/>
          <w:numId w:val="25"/>
        </w:numPr>
        <w:ind w:left="0" w:firstLine="709"/>
        <w:rPr>
          <w:rFonts w:asciiTheme="minorHAnsi" w:hAnsiTheme="minorHAnsi" w:cstheme="minorHAnsi"/>
        </w:rPr>
      </w:pPr>
      <w:r w:rsidRPr="00AC11D3">
        <w:rPr>
          <w:rFonts w:asciiTheme="minorHAnsi" w:hAnsiTheme="minorHAnsi" w:cstheme="minorHAnsi"/>
        </w:rPr>
        <w:t xml:space="preserve"> </w:t>
      </w:r>
      <w:r w:rsidR="00E60AF9">
        <w:rPr>
          <w:rFonts w:asciiTheme="minorHAnsi" w:hAnsiTheme="minorHAnsi" w:cstheme="minorHAnsi"/>
        </w:rPr>
        <w:t>Ранжировать</w:t>
      </w:r>
      <w:r w:rsidRPr="00AC11D3">
        <w:rPr>
          <w:rFonts w:asciiTheme="minorHAnsi" w:hAnsiTheme="minorHAnsi" w:cstheme="minorHAnsi"/>
        </w:rPr>
        <w:t xml:space="preserve"> вопросы </w:t>
      </w:r>
      <w:r w:rsidR="00E60AF9" w:rsidRPr="00E60AF9">
        <w:rPr>
          <w:rFonts w:asciiTheme="minorHAnsi" w:hAnsiTheme="minorHAnsi" w:cstheme="minorHAnsi"/>
        </w:rPr>
        <w:t xml:space="preserve">в зависимости от степени их сложности. </w:t>
      </w:r>
      <w:r w:rsidR="00E60AF9" w:rsidRPr="00E60AF9">
        <w:rPr>
          <w:rFonts w:asciiTheme="minorHAnsi" w:hAnsiTheme="minorHAnsi" w:cs="Calibri"/>
        </w:rPr>
        <w:t>Уровень сложности тестовых вопросов должен возраста</w:t>
      </w:r>
      <w:r w:rsidR="00E60AF9">
        <w:rPr>
          <w:rFonts w:asciiTheme="minorHAnsi" w:hAnsiTheme="minorHAnsi" w:cs="Calibri"/>
        </w:rPr>
        <w:t>ть</w:t>
      </w:r>
      <w:r w:rsidR="00E60AF9" w:rsidRPr="00E60AF9">
        <w:rPr>
          <w:rFonts w:asciiTheme="minorHAnsi" w:hAnsiTheme="minorHAnsi" w:cs="Calibri"/>
        </w:rPr>
        <w:t xml:space="preserve"> в прямой зависимости от категории и группы должностей гражданской службы. Чем выше категория и группа должностей гражданской службы, тем больший объем знаний и умений требуется для их прохождения.</w:t>
      </w:r>
    </w:p>
    <w:p w:rsidR="00544714" w:rsidRPr="00544714" w:rsidRDefault="00544714" w:rsidP="00544714">
      <w:pPr>
        <w:pStyle w:val="aff4"/>
        <w:rPr>
          <w:rFonts w:asciiTheme="minorHAnsi" w:hAnsiTheme="minorHAnsi" w:cstheme="minorHAnsi"/>
        </w:rPr>
      </w:pPr>
      <w:r w:rsidRPr="00544714">
        <w:rPr>
          <w:rFonts w:asciiTheme="minorHAnsi" w:hAnsiTheme="minorHAnsi" w:cstheme="minorHAnsi"/>
        </w:rPr>
        <w:t>В частности, рекомендуется разделить вопросы на простые, позволяющие оценить минимальный уровень подготовленности претендентов, и познавательные,</w:t>
      </w:r>
      <w:r w:rsidRPr="00544714">
        <w:t xml:space="preserve"> </w:t>
      </w:r>
      <w:r w:rsidRPr="00544714">
        <w:rPr>
          <w:rFonts w:asciiTheme="minorHAnsi" w:hAnsiTheme="minorHAnsi" w:cstheme="minorHAnsi"/>
        </w:rPr>
        <w:t>позволяющий оценить наличие у претендентов наиболее глубоких знаний и умений.</w:t>
      </w:r>
    </w:p>
    <w:p w:rsidR="00027F99" w:rsidRPr="00544714" w:rsidRDefault="00E60AF9" w:rsidP="00544714">
      <w:pPr>
        <w:pStyle w:val="aff7"/>
        <w:numPr>
          <w:ilvl w:val="0"/>
          <w:numId w:val="25"/>
        </w:numPr>
        <w:autoSpaceDE w:val="0"/>
        <w:autoSpaceDN w:val="0"/>
        <w:adjustRightInd w:val="0"/>
        <w:ind w:left="0" w:firstLine="709"/>
        <w:jc w:val="both"/>
        <w:rPr>
          <w:rFonts w:asciiTheme="minorHAnsi" w:hAnsiTheme="minorHAnsi"/>
          <w:sz w:val="28"/>
          <w:szCs w:val="28"/>
        </w:rPr>
      </w:pPr>
      <w:r w:rsidRPr="00544714">
        <w:rPr>
          <w:rFonts w:asciiTheme="minorHAnsi" w:hAnsiTheme="minorHAnsi" w:cstheme="minorHAnsi"/>
        </w:rPr>
        <w:t xml:space="preserve"> </w:t>
      </w:r>
      <w:r w:rsidR="00544714" w:rsidRPr="00544714">
        <w:rPr>
          <w:rFonts w:asciiTheme="minorHAnsi" w:hAnsiTheme="minorHAnsi"/>
          <w:sz w:val="28"/>
          <w:szCs w:val="28"/>
        </w:rPr>
        <w:t>Итоговая версия теста должна содержать не менее 40 и не более 60 вопросов.</w:t>
      </w:r>
    </w:p>
    <w:p w:rsidR="00544714" w:rsidRPr="00544714" w:rsidRDefault="00544714" w:rsidP="00544714">
      <w:pPr>
        <w:pStyle w:val="aff7"/>
        <w:autoSpaceDE w:val="0"/>
        <w:autoSpaceDN w:val="0"/>
        <w:adjustRightInd w:val="0"/>
        <w:ind w:left="709"/>
        <w:jc w:val="both"/>
        <w:rPr>
          <w:rFonts w:asciiTheme="minorHAnsi" w:hAnsiTheme="minorHAnsi"/>
          <w:color w:val="FF0000"/>
          <w:sz w:val="28"/>
          <w:szCs w:val="28"/>
        </w:rPr>
      </w:pPr>
    </w:p>
    <w:p w:rsidR="008D7A0F" w:rsidRPr="00AC11D3" w:rsidRDefault="008D7A0F" w:rsidP="008D7A0F">
      <w:pPr>
        <w:pStyle w:val="aff4"/>
        <w:rPr>
          <w:rFonts w:asciiTheme="minorHAnsi" w:hAnsiTheme="minorHAnsi" w:cstheme="minorHAnsi"/>
          <w:b/>
        </w:rPr>
      </w:pPr>
      <w:bookmarkStart w:id="235" w:name="_Toc410926308"/>
      <w:r w:rsidRPr="00AC11D3">
        <w:rPr>
          <w:rFonts w:asciiTheme="minorHAnsi" w:hAnsiTheme="minorHAnsi" w:cstheme="minorHAnsi"/>
          <w:b/>
        </w:rPr>
        <w:t>Определение времени для теста</w:t>
      </w:r>
      <w:bookmarkEnd w:id="235"/>
    </w:p>
    <w:p w:rsidR="008D7A0F" w:rsidRPr="00AC11D3" w:rsidRDefault="008D7A0F" w:rsidP="008D7A0F">
      <w:pPr>
        <w:pStyle w:val="aff4"/>
        <w:rPr>
          <w:rFonts w:asciiTheme="minorHAnsi" w:hAnsiTheme="minorHAnsi" w:cstheme="minorHAnsi"/>
          <w:b/>
        </w:rPr>
      </w:pPr>
    </w:p>
    <w:p w:rsidR="008D7A0F" w:rsidRPr="00AC11D3" w:rsidRDefault="008D7A0F" w:rsidP="008D7A0F">
      <w:pPr>
        <w:pStyle w:val="aff4"/>
        <w:rPr>
          <w:rFonts w:asciiTheme="minorHAnsi" w:hAnsiTheme="minorHAnsi" w:cstheme="minorHAnsi"/>
        </w:rPr>
      </w:pPr>
      <w:r w:rsidRPr="00AC11D3">
        <w:rPr>
          <w:rFonts w:asciiTheme="minorHAnsi" w:hAnsiTheme="minorHAnsi" w:cstheme="minorHAnsi"/>
        </w:rPr>
        <w:t xml:space="preserve">Сформулировав вопрос и варианты ответа, необходимо проверить, сколько времени будет занимать у </w:t>
      </w:r>
      <w:r w:rsidR="001264A8">
        <w:rPr>
          <w:rFonts w:asciiTheme="minorHAnsi" w:hAnsiTheme="minorHAnsi" w:cstheme="minorHAnsi"/>
        </w:rPr>
        <w:t>претендента</w:t>
      </w:r>
      <w:r w:rsidRPr="00AC11D3">
        <w:rPr>
          <w:rFonts w:asciiTheme="minorHAnsi" w:hAnsiTheme="minorHAnsi" w:cstheme="minorHAnsi"/>
        </w:rPr>
        <w:t xml:space="preserve"> прочтение этого вопроса и ответов. Это следует делать, перечитывая вопрос с ответами по мере их создания, а также по завершению теста. Когда все вопросы будут сформулированы, необходимо дать заполнить получившийся тест кому-либо из гражданских служащи</w:t>
      </w:r>
      <w:r w:rsidR="001264A8">
        <w:rPr>
          <w:rFonts w:asciiTheme="minorHAnsi" w:hAnsiTheme="minorHAnsi" w:cstheme="minorHAnsi"/>
        </w:rPr>
        <w:t>х</w:t>
      </w:r>
      <w:r w:rsidRPr="00AC11D3">
        <w:rPr>
          <w:rFonts w:asciiTheme="minorHAnsi" w:hAnsiTheme="minorHAnsi" w:cstheme="minorHAnsi"/>
        </w:rPr>
        <w:t xml:space="preserve">, засекая время заполнения с помощью секундомера. Следует засечь, сколько времени гражданский служащий тратит на каждый вопрос, </w:t>
      </w:r>
      <w:r w:rsidR="00E160A2">
        <w:rPr>
          <w:rFonts w:asciiTheme="minorHAnsi" w:hAnsiTheme="minorHAnsi" w:cstheme="minorHAnsi"/>
        </w:rPr>
        <w:t xml:space="preserve">а также </w:t>
      </w:r>
      <w:r w:rsidRPr="00AC11D3">
        <w:rPr>
          <w:rFonts w:asciiTheme="minorHAnsi" w:hAnsiTheme="minorHAnsi" w:cstheme="minorHAnsi"/>
        </w:rPr>
        <w:t>сколько времени в целом затрачено на прохож</w:t>
      </w:r>
      <w:r w:rsidR="009360DF">
        <w:rPr>
          <w:rFonts w:asciiTheme="minorHAnsi" w:hAnsiTheme="minorHAnsi" w:cstheme="minorHAnsi"/>
        </w:rPr>
        <w:t xml:space="preserve">дение теста. В хорошем тесте у </w:t>
      </w:r>
      <w:r w:rsidR="001264A8">
        <w:rPr>
          <w:rFonts w:asciiTheme="minorHAnsi" w:hAnsiTheme="minorHAnsi" w:cstheme="minorHAnsi"/>
        </w:rPr>
        <w:t>претендента</w:t>
      </w:r>
      <w:r w:rsidRPr="00AC11D3">
        <w:rPr>
          <w:rFonts w:asciiTheme="minorHAnsi" w:hAnsiTheme="minorHAnsi" w:cstheme="minorHAnsi"/>
        </w:rPr>
        <w:t xml:space="preserve"> не должно уходить в среднем более 1 минуты на ответ на вопрос. </w:t>
      </w:r>
    </w:p>
    <w:p w:rsidR="008D7A0F" w:rsidRPr="00AC11D3" w:rsidRDefault="008D7A0F" w:rsidP="008D7A0F">
      <w:pPr>
        <w:pStyle w:val="aff4"/>
        <w:rPr>
          <w:rFonts w:asciiTheme="minorHAnsi" w:hAnsiTheme="minorHAnsi" w:cstheme="minorHAnsi"/>
        </w:rPr>
      </w:pPr>
      <w:r w:rsidRPr="00AC11D3">
        <w:rPr>
          <w:rFonts w:asciiTheme="minorHAnsi" w:hAnsiTheme="minorHAnsi" w:cstheme="minorHAnsi"/>
        </w:rPr>
        <w:t xml:space="preserve">Общее время заполнения теста не должно превышать 45 минут. Если планируется использовать несколько тестов на разные темы, то общее время тестирования </w:t>
      </w:r>
      <w:r w:rsidR="001264A8">
        <w:rPr>
          <w:rFonts w:asciiTheme="minorHAnsi" w:hAnsiTheme="minorHAnsi" w:cstheme="minorHAnsi"/>
        </w:rPr>
        <w:t>претендента</w:t>
      </w:r>
      <w:r w:rsidRPr="00AC11D3">
        <w:rPr>
          <w:rFonts w:asciiTheme="minorHAnsi" w:hAnsiTheme="minorHAnsi" w:cstheme="minorHAnsi"/>
        </w:rPr>
        <w:t xml:space="preserve"> не должно быть более двух часов.</w:t>
      </w:r>
    </w:p>
    <w:p w:rsidR="008D7A0F" w:rsidRPr="00AC11D3" w:rsidRDefault="008D7A0F" w:rsidP="008D7A0F">
      <w:pPr>
        <w:pStyle w:val="aff4"/>
        <w:rPr>
          <w:rFonts w:asciiTheme="minorHAnsi" w:hAnsiTheme="minorHAnsi" w:cstheme="minorHAnsi"/>
        </w:rPr>
      </w:pPr>
    </w:p>
    <w:p w:rsidR="008D7A0F" w:rsidRPr="00AC11D3" w:rsidRDefault="008D7A0F" w:rsidP="008D7A0F">
      <w:pPr>
        <w:pStyle w:val="aff4"/>
        <w:rPr>
          <w:rFonts w:asciiTheme="minorHAnsi" w:hAnsiTheme="minorHAnsi" w:cstheme="minorHAnsi"/>
          <w:b/>
        </w:rPr>
      </w:pPr>
      <w:bookmarkStart w:id="236" w:name="_Toc410926309"/>
      <w:r w:rsidRPr="00AC11D3">
        <w:rPr>
          <w:rFonts w:asciiTheme="minorHAnsi" w:hAnsiTheme="minorHAnsi" w:cstheme="minorHAnsi"/>
          <w:b/>
        </w:rPr>
        <w:t>Создание параллельных версий тестов</w:t>
      </w:r>
      <w:bookmarkEnd w:id="236"/>
    </w:p>
    <w:p w:rsidR="008D7A0F" w:rsidRPr="00AC11D3" w:rsidRDefault="008D7A0F" w:rsidP="008D7A0F">
      <w:pPr>
        <w:pStyle w:val="aff4"/>
        <w:rPr>
          <w:rFonts w:asciiTheme="minorHAnsi" w:hAnsiTheme="minorHAnsi" w:cstheme="minorHAnsi"/>
        </w:rPr>
      </w:pPr>
    </w:p>
    <w:p w:rsidR="008D7A0F" w:rsidRPr="00AC11D3" w:rsidRDefault="008D7A0F" w:rsidP="008D7A0F">
      <w:pPr>
        <w:pStyle w:val="aff4"/>
        <w:rPr>
          <w:rFonts w:asciiTheme="minorHAnsi" w:hAnsiTheme="minorHAnsi" w:cstheme="minorHAnsi"/>
        </w:rPr>
      </w:pPr>
      <w:r w:rsidRPr="00AC11D3">
        <w:rPr>
          <w:rFonts w:asciiTheme="minorHAnsi" w:hAnsiTheme="minorHAnsi" w:cstheme="minorHAnsi"/>
        </w:rPr>
        <w:t xml:space="preserve">Чтобы </w:t>
      </w:r>
      <w:r w:rsidR="001264A8">
        <w:rPr>
          <w:rFonts w:asciiTheme="minorHAnsi" w:hAnsiTheme="minorHAnsi" w:cstheme="minorHAnsi"/>
        </w:rPr>
        <w:t>претенденты</w:t>
      </w:r>
      <w:r w:rsidRPr="00AC11D3">
        <w:rPr>
          <w:rFonts w:asciiTheme="minorHAnsi" w:hAnsiTheme="minorHAnsi" w:cstheme="minorHAnsi"/>
        </w:rPr>
        <w:t xml:space="preserve"> не могли заучить вопросы или скопировать их, необходимо создавать параллельные версии теста. Параллельные версии продлевают срок службы теста.</w:t>
      </w:r>
    </w:p>
    <w:p w:rsidR="00397D34" w:rsidRPr="00AC11D3" w:rsidRDefault="008D7A0F" w:rsidP="00EE27FE">
      <w:pPr>
        <w:pStyle w:val="aff4"/>
        <w:rPr>
          <w:rFonts w:asciiTheme="minorHAnsi" w:hAnsiTheme="minorHAnsi" w:cstheme="minorHAnsi"/>
        </w:rPr>
        <w:sectPr w:rsidR="00397D34" w:rsidRPr="00AC11D3" w:rsidSect="00E0749F">
          <w:headerReference w:type="default" r:id="rId48"/>
          <w:pgSz w:w="11905" w:h="16838"/>
          <w:pgMar w:top="1134" w:right="850" w:bottom="1134" w:left="1701" w:header="0" w:footer="0" w:gutter="0"/>
          <w:cols w:space="720"/>
          <w:noEndnote/>
        </w:sectPr>
      </w:pPr>
      <w:r w:rsidRPr="00AC11D3">
        <w:rPr>
          <w:rFonts w:asciiTheme="minorHAnsi" w:hAnsiTheme="minorHAnsi" w:cstheme="minorHAnsi"/>
        </w:rPr>
        <w:t>Параллельные версии создаются по идентичной схеме. Однако следует помнить, что в каждой параллельной версии должно быть одинаковое количество вопросов в целом, а также сохранены пропорции сложных, средних и легких вопросов. Количество вопросов по каждой тематике должно быть также одинаковым для</w:t>
      </w:r>
      <w:r w:rsidR="003729E4">
        <w:rPr>
          <w:rFonts w:asciiTheme="minorHAnsi" w:hAnsiTheme="minorHAnsi" w:cstheme="minorHAnsi"/>
        </w:rPr>
        <w:t xml:space="preserve"> каждой параллельной версии тес</w:t>
      </w:r>
      <w:r w:rsidR="001264A8">
        <w:rPr>
          <w:rFonts w:asciiTheme="minorHAnsi" w:hAnsiTheme="minorHAnsi" w:cstheme="minorHAnsi"/>
        </w:rPr>
        <w:t>та.</w:t>
      </w:r>
    </w:p>
    <w:p w:rsidR="00852190" w:rsidRPr="00512C8F" w:rsidRDefault="005611BD" w:rsidP="00852190">
      <w:pPr>
        <w:pStyle w:val="ad"/>
        <w:spacing w:before="0" w:after="0"/>
        <w:jc w:val="right"/>
        <w:outlineLvl w:val="0"/>
        <w:rPr>
          <w:rFonts w:asciiTheme="minorHAnsi" w:hAnsiTheme="minorHAnsi" w:cstheme="minorHAnsi"/>
          <w:b/>
        </w:rPr>
      </w:pPr>
      <w:bookmarkStart w:id="237" w:name="_Toc515463512"/>
      <w:r w:rsidRPr="00512C8F">
        <w:rPr>
          <w:rStyle w:val="11"/>
          <w:rFonts w:asciiTheme="minorHAnsi" w:hAnsiTheme="minorHAnsi" w:cstheme="minorHAnsi"/>
          <w:b w:val="0"/>
          <w:sz w:val="28"/>
          <w:szCs w:val="28"/>
        </w:rPr>
        <w:t xml:space="preserve">Приложение № </w:t>
      </w:r>
      <w:bookmarkEnd w:id="237"/>
      <w:r w:rsidR="00FB24DC">
        <w:rPr>
          <w:rStyle w:val="11"/>
          <w:rFonts w:asciiTheme="minorHAnsi" w:hAnsiTheme="minorHAnsi" w:cstheme="minorHAnsi"/>
          <w:b w:val="0"/>
          <w:sz w:val="28"/>
          <w:szCs w:val="28"/>
        </w:rPr>
        <w:t>7</w:t>
      </w:r>
      <w:r w:rsidR="00852190" w:rsidRPr="00512C8F">
        <w:rPr>
          <w:rFonts w:asciiTheme="minorHAnsi" w:hAnsiTheme="minorHAnsi" w:cstheme="minorHAnsi"/>
          <w:b/>
        </w:rPr>
        <w:t xml:space="preserve"> </w:t>
      </w:r>
    </w:p>
    <w:p w:rsidR="00852190" w:rsidRPr="00852190" w:rsidRDefault="00852190" w:rsidP="00852190">
      <w:pPr>
        <w:pStyle w:val="ad"/>
        <w:spacing w:before="0" w:after="0"/>
        <w:jc w:val="both"/>
        <w:rPr>
          <w:rFonts w:asciiTheme="minorHAnsi" w:hAnsiTheme="minorHAnsi" w:cstheme="minorHAnsi"/>
          <w:color w:val="auto"/>
        </w:rPr>
      </w:pPr>
    </w:p>
    <w:p w:rsidR="00852190" w:rsidRDefault="00C74318" w:rsidP="000E20A6">
      <w:pPr>
        <w:spacing w:after="0" w:line="240" w:lineRule="auto"/>
        <w:jc w:val="center"/>
        <w:rPr>
          <w:rFonts w:asciiTheme="minorHAnsi" w:hAnsiTheme="minorHAnsi" w:cstheme="minorHAnsi"/>
          <w:b/>
          <w:sz w:val="28"/>
          <w:szCs w:val="28"/>
        </w:rPr>
      </w:pPr>
      <w:r>
        <w:rPr>
          <w:rFonts w:asciiTheme="minorHAnsi" w:hAnsiTheme="minorHAnsi" w:cstheme="minorHAnsi"/>
          <w:b/>
          <w:sz w:val="28"/>
          <w:szCs w:val="28"/>
        </w:rPr>
        <w:t>И</w:t>
      </w:r>
      <w:r w:rsidRPr="00852190">
        <w:rPr>
          <w:rFonts w:asciiTheme="minorHAnsi" w:hAnsiTheme="minorHAnsi" w:cstheme="minorHAnsi"/>
          <w:b/>
          <w:sz w:val="28"/>
          <w:szCs w:val="28"/>
        </w:rPr>
        <w:t>нструкции по прохождению тестов для оценки профессиональных</w:t>
      </w:r>
      <w:r w:rsidR="00A4158C">
        <w:rPr>
          <w:rFonts w:asciiTheme="minorHAnsi" w:hAnsiTheme="minorHAnsi" w:cstheme="minorHAnsi"/>
          <w:b/>
          <w:sz w:val="28"/>
          <w:szCs w:val="28"/>
        </w:rPr>
        <w:t> </w:t>
      </w:r>
      <w:r w:rsidRPr="00852190">
        <w:rPr>
          <w:rFonts w:asciiTheme="minorHAnsi" w:hAnsiTheme="minorHAnsi" w:cstheme="minorHAnsi"/>
          <w:b/>
          <w:sz w:val="28"/>
          <w:szCs w:val="28"/>
        </w:rPr>
        <w:t>знаний</w:t>
      </w:r>
      <w:r w:rsidR="00A4158C">
        <w:rPr>
          <w:rFonts w:asciiTheme="minorHAnsi" w:hAnsiTheme="minorHAnsi" w:cstheme="minorHAnsi"/>
          <w:b/>
          <w:sz w:val="28"/>
          <w:szCs w:val="28"/>
        </w:rPr>
        <w:t> и умений</w:t>
      </w:r>
    </w:p>
    <w:p w:rsidR="000E20A6" w:rsidRPr="00852190" w:rsidRDefault="000E20A6" w:rsidP="000E20A6">
      <w:pPr>
        <w:spacing w:after="0" w:line="240" w:lineRule="auto"/>
        <w:jc w:val="center"/>
        <w:rPr>
          <w:rFonts w:asciiTheme="minorHAnsi" w:hAnsiTheme="minorHAnsi" w:cstheme="minorHAnsi"/>
          <w:b/>
          <w:sz w:val="28"/>
          <w:szCs w:val="28"/>
        </w:rPr>
      </w:pPr>
    </w:p>
    <w:p w:rsidR="00852190" w:rsidRPr="00852190" w:rsidRDefault="00852190" w:rsidP="00852190">
      <w:pPr>
        <w:spacing w:line="240" w:lineRule="auto"/>
        <w:ind w:firstLine="540"/>
        <w:jc w:val="center"/>
        <w:rPr>
          <w:rFonts w:asciiTheme="minorHAnsi" w:hAnsiTheme="minorHAnsi" w:cstheme="minorHAnsi"/>
          <w:b/>
          <w:sz w:val="28"/>
          <w:szCs w:val="28"/>
        </w:rPr>
      </w:pPr>
      <w:r w:rsidRPr="00852190">
        <w:rPr>
          <w:rFonts w:asciiTheme="minorHAnsi" w:hAnsiTheme="minorHAnsi" w:cstheme="minorHAnsi"/>
          <w:b/>
          <w:sz w:val="28"/>
          <w:szCs w:val="28"/>
        </w:rPr>
        <w:t xml:space="preserve">Инструкция по прохождению теста </w:t>
      </w:r>
      <w:r w:rsidR="00544714">
        <w:rPr>
          <w:rFonts w:asciiTheme="minorHAnsi" w:hAnsiTheme="minorHAnsi" w:cstheme="minorHAnsi"/>
          <w:b/>
          <w:sz w:val="28"/>
          <w:szCs w:val="28"/>
        </w:rPr>
        <w:t xml:space="preserve">на соответствие квалификационным требованиям </w:t>
      </w:r>
      <w:r w:rsidRPr="00852190">
        <w:rPr>
          <w:rFonts w:asciiTheme="minorHAnsi" w:hAnsiTheme="minorHAnsi" w:cstheme="minorHAnsi"/>
          <w:b/>
          <w:sz w:val="28"/>
          <w:szCs w:val="28"/>
        </w:rPr>
        <w:t xml:space="preserve">для претендентов на </w:t>
      </w:r>
      <w:r w:rsidR="009360DF">
        <w:rPr>
          <w:rFonts w:asciiTheme="minorHAnsi" w:hAnsiTheme="minorHAnsi" w:cstheme="minorHAnsi"/>
          <w:b/>
          <w:sz w:val="28"/>
          <w:szCs w:val="28"/>
        </w:rPr>
        <w:t>замещение должностей категории</w:t>
      </w:r>
      <w:r w:rsidRPr="00852190">
        <w:rPr>
          <w:rFonts w:asciiTheme="minorHAnsi" w:hAnsiTheme="minorHAnsi" w:cstheme="minorHAnsi"/>
          <w:b/>
          <w:sz w:val="28"/>
          <w:szCs w:val="28"/>
        </w:rPr>
        <w:t xml:space="preserve"> </w:t>
      </w:r>
      <w:r w:rsidR="009360DF">
        <w:rPr>
          <w:rFonts w:asciiTheme="minorHAnsi" w:hAnsiTheme="minorHAnsi" w:cstheme="minorHAnsi"/>
          <w:b/>
          <w:sz w:val="28"/>
          <w:szCs w:val="28"/>
        </w:rPr>
        <w:t>«обеспечивающие специалисты»</w:t>
      </w:r>
    </w:p>
    <w:p w:rsidR="00852190" w:rsidRPr="00852190" w:rsidRDefault="00852190" w:rsidP="00852190">
      <w:pPr>
        <w:spacing w:line="240" w:lineRule="auto"/>
        <w:ind w:firstLine="540"/>
        <w:jc w:val="both"/>
        <w:rPr>
          <w:rFonts w:asciiTheme="minorHAnsi" w:hAnsiTheme="minorHAnsi" w:cstheme="minorHAnsi"/>
          <w:sz w:val="28"/>
          <w:szCs w:val="28"/>
        </w:rPr>
      </w:pPr>
      <w:r w:rsidRPr="00852190">
        <w:rPr>
          <w:rFonts w:asciiTheme="minorHAnsi" w:hAnsiTheme="minorHAnsi" w:cstheme="minorHAnsi"/>
          <w:sz w:val="28"/>
          <w:szCs w:val="28"/>
        </w:rPr>
        <w:t>Вам предстоит пройти тестирование на соответствие требованиям, предъявляемым к претендентам на замещение должностей государственной гражданской службы (далее – гражданская служба).</w:t>
      </w:r>
    </w:p>
    <w:p w:rsidR="00852190" w:rsidRPr="00852190" w:rsidRDefault="00852190" w:rsidP="00852190">
      <w:pPr>
        <w:spacing w:line="240" w:lineRule="auto"/>
        <w:ind w:firstLine="540"/>
        <w:jc w:val="both"/>
        <w:rPr>
          <w:rFonts w:asciiTheme="minorHAnsi" w:hAnsiTheme="minorHAnsi" w:cstheme="minorHAnsi"/>
          <w:sz w:val="28"/>
          <w:szCs w:val="28"/>
        </w:rPr>
      </w:pPr>
      <w:r w:rsidRPr="00852190">
        <w:rPr>
          <w:rFonts w:asciiTheme="minorHAnsi" w:hAnsiTheme="minorHAnsi" w:cstheme="minorHAnsi"/>
          <w:sz w:val="28"/>
          <w:szCs w:val="28"/>
        </w:rPr>
        <w:t xml:space="preserve">Тест содержит </w:t>
      </w:r>
      <w:r w:rsidR="000E20A6">
        <w:rPr>
          <w:rFonts w:asciiTheme="minorHAnsi" w:hAnsiTheme="minorHAnsi" w:cstheme="minorHAnsi"/>
          <w:sz w:val="28"/>
          <w:szCs w:val="28"/>
        </w:rPr>
        <w:t>6</w:t>
      </w:r>
      <w:r w:rsidR="00544714">
        <w:rPr>
          <w:rFonts w:asciiTheme="minorHAnsi" w:hAnsiTheme="minorHAnsi" w:cstheme="minorHAnsi"/>
          <w:sz w:val="28"/>
          <w:szCs w:val="28"/>
        </w:rPr>
        <w:t>0</w:t>
      </w:r>
      <w:r w:rsidRPr="00852190">
        <w:rPr>
          <w:rFonts w:asciiTheme="minorHAnsi" w:hAnsiTheme="minorHAnsi" w:cstheme="minorHAnsi"/>
          <w:sz w:val="28"/>
          <w:szCs w:val="28"/>
        </w:rPr>
        <w:t xml:space="preserve"> тестовых заданий из </w:t>
      </w:r>
      <w:r w:rsidR="000E20A6">
        <w:rPr>
          <w:rFonts w:asciiTheme="minorHAnsi" w:hAnsiTheme="minorHAnsi" w:cstheme="minorHAnsi"/>
          <w:sz w:val="28"/>
          <w:szCs w:val="28"/>
        </w:rPr>
        <w:t>6</w:t>
      </w:r>
      <w:r w:rsidRPr="00852190">
        <w:rPr>
          <w:rFonts w:asciiTheme="minorHAnsi" w:hAnsiTheme="minorHAnsi" w:cstheme="minorHAnsi"/>
          <w:sz w:val="28"/>
          <w:szCs w:val="28"/>
        </w:rPr>
        <w:t xml:space="preserve"> областей знаний: </w:t>
      </w:r>
    </w:p>
    <w:p w:rsidR="00852190" w:rsidRPr="00852190" w:rsidRDefault="00852190" w:rsidP="00414EFB">
      <w:pPr>
        <w:numPr>
          <w:ilvl w:val="0"/>
          <w:numId w:val="9"/>
        </w:numPr>
        <w:spacing w:after="0" w:line="240" w:lineRule="auto"/>
        <w:ind w:left="567" w:firstLine="284"/>
        <w:jc w:val="both"/>
        <w:rPr>
          <w:rFonts w:asciiTheme="minorHAnsi" w:hAnsiTheme="minorHAnsi" w:cstheme="minorHAnsi"/>
          <w:sz w:val="28"/>
          <w:szCs w:val="28"/>
        </w:rPr>
      </w:pPr>
      <w:r w:rsidRPr="00852190">
        <w:rPr>
          <w:rFonts w:asciiTheme="minorHAnsi" w:hAnsiTheme="minorHAnsi" w:cstheme="minorHAnsi"/>
          <w:sz w:val="28"/>
          <w:szCs w:val="28"/>
        </w:rPr>
        <w:t xml:space="preserve"> Конституция Российской Федерации (10 тестовых заданий). </w:t>
      </w:r>
    </w:p>
    <w:p w:rsidR="00852190" w:rsidRPr="00852190" w:rsidRDefault="00852190" w:rsidP="00414EFB">
      <w:pPr>
        <w:numPr>
          <w:ilvl w:val="0"/>
          <w:numId w:val="9"/>
        </w:numPr>
        <w:spacing w:after="0" w:line="240" w:lineRule="auto"/>
        <w:ind w:left="567" w:firstLine="284"/>
        <w:jc w:val="both"/>
        <w:rPr>
          <w:rFonts w:asciiTheme="minorHAnsi" w:hAnsiTheme="minorHAnsi" w:cstheme="minorHAnsi"/>
          <w:sz w:val="28"/>
          <w:szCs w:val="28"/>
        </w:rPr>
      </w:pPr>
      <w:r w:rsidRPr="00852190">
        <w:rPr>
          <w:rFonts w:asciiTheme="minorHAnsi" w:hAnsiTheme="minorHAnsi" w:cstheme="minorHAnsi"/>
          <w:sz w:val="28"/>
          <w:szCs w:val="28"/>
        </w:rPr>
        <w:t xml:space="preserve"> Основы законодательства о гражданской службе (</w:t>
      </w:r>
      <w:r w:rsidR="00544714">
        <w:rPr>
          <w:rFonts w:asciiTheme="minorHAnsi" w:hAnsiTheme="minorHAnsi" w:cstheme="minorHAnsi"/>
          <w:sz w:val="28"/>
          <w:szCs w:val="28"/>
        </w:rPr>
        <w:t>5</w:t>
      </w:r>
      <w:r w:rsidRPr="00852190">
        <w:rPr>
          <w:rFonts w:asciiTheme="minorHAnsi" w:hAnsiTheme="minorHAnsi" w:cstheme="minorHAnsi"/>
          <w:sz w:val="28"/>
          <w:szCs w:val="28"/>
        </w:rPr>
        <w:t xml:space="preserve"> тестовых заданий).</w:t>
      </w:r>
    </w:p>
    <w:p w:rsidR="00852190" w:rsidRPr="00852190" w:rsidRDefault="00852190" w:rsidP="00414EFB">
      <w:pPr>
        <w:numPr>
          <w:ilvl w:val="0"/>
          <w:numId w:val="9"/>
        </w:numPr>
        <w:spacing w:after="0" w:line="240" w:lineRule="auto"/>
        <w:ind w:left="567" w:firstLine="284"/>
        <w:jc w:val="both"/>
        <w:rPr>
          <w:rFonts w:asciiTheme="minorHAnsi" w:hAnsiTheme="minorHAnsi" w:cstheme="minorHAnsi"/>
          <w:sz w:val="28"/>
          <w:szCs w:val="28"/>
        </w:rPr>
      </w:pPr>
      <w:r w:rsidRPr="00852190">
        <w:rPr>
          <w:rFonts w:asciiTheme="minorHAnsi" w:hAnsiTheme="minorHAnsi" w:cstheme="minorHAnsi"/>
          <w:bCs/>
          <w:sz w:val="28"/>
          <w:szCs w:val="28"/>
        </w:rPr>
        <w:t xml:space="preserve"> Основы законодательства о противодействии коррупции на гражданской службе </w:t>
      </w:r>
      <w:r w:rsidRPr="00852190">
        <w:rPr>
          <w:rFonts w:asciiTheme="minorHAnsi" w:hAnsiTheme="minorHAnsi" w:cstheme="minorHAnsi"/>
          <w:sz w:val="28"/>
          <w:szCs w:val="28"/>
        </w:rPr>
        <w:t>(</w:t>
      </w:r>
      <w:r w:rsidR="00544714">
        <w:rPr>
          <w:rFonts w:asciiTheme="minorHAnsi" w:hAnsiTheme="minorHAnsi" w:cstheme="minorHAnsi"/>
          <w:sz w:val="28"/>
          <w:szCs w:val="28"/>
        </w:rPr>
        <w:t>5</w:t>
      </w:r>
      <w:r w:rsidRPr="00852190">
        <w:rPr>
          <w:rFonts w:asciiTheme="minorHAnsi" w:hAnsiTheme="minorHAnsi" w:cstheme="minorHAnsi"/>
          <w:sz w:val="28"/>
          <w:szCs w:val="28"/>
        </w:rPr>
        <w:t xml:space="preserve"> тестовых заданий).</w:t>
      </w:r>
    </w:p>
    <w:p w:rsidR="00852190" w:rsidRPr="00852190" w:rsidRDefault="00852190" w:rsidP="00414EFB">
      <w:pPr>
        <w:numPr>
          <w:ilvl w:val="0"/>
          <w:numId w:val="9"/>
        </w:numPr>
        <w:spacing w:after="0" w:line="240" w:lineRule="auto"/>
        <w:ind w:left="567" w:firstLine="284"/>
        <w:jc w:val="both"/>
        <w:rPr>
          <w:rFonts w:asciiTheme="minorHAnsi" w:hAnsiTheme="minorHAnsi" w:cstheme="minorHAnsi"/>
          <w:color w:val="000000"/>
          <w:sz w:val="28"/>
          <w:szCs w:val="28"/>
        </w:rPr>
      </w:pPr>
      <w:r w:rsidRPr="00852190">
        <w:rPr>
          <w:rFonts w:asciiTheme="minorHAnsi" w:hAnsiTheme="minorHAnsi" w:cstheme="minorHAnsi"/>
          <w:color w:val="000000"/>
          <w:sz w:val="28"/>
          <w:szCs w:val="28"/>
        </w:rPr>
        <w:t xml:space="preserve"> Русский язык (10 тестовых заданий).</w:t>
      </w:r>
    </w:p>
    <w:p w:rsidR="00852190" w:rsidRPr="00A4158C" w:rsidRDefault="00852190" w:rsidP="00414EFB">
      <w:pPr>
        <w:numPr>
          <w:ilvl w:val="0"/>
          <w:numId w:val="9"/>
        </w:numPr>
        <w:spacing w:after="0" w:line="240" w:lineRule="auto"/>
        <w:ind w:left="567" w:firstLine="284"/>
        <w:jc w:val="both"/>
        <w:rPr>
          <w:rFonts w:asciiTheme="minorHAnsi" w:hAnsiTheme="minorHAnsi" w:cstheme="minorHAnsi"/>
          <w:sz w:val="28"/>
          <w:szCs w:val="28"/>
        </w:rPr>
      </w:pPr>
      <w:r w:rsidRPr="00852190">
        <w:rPr>
          <w:rFonts w:asciiTheme="minorHAnsi" w:hAnsiTheme="minorHAnsi" w:cstheme="minorHAnsi"/>
          <w:color w:val="000000"/>
          <w:sz w:val="28"/>
          <w:szCs w:val="28"/>
        </w:rPr>
        <w:t xml:space="preserve"> Информационно-коммуникационные технологии (</w:t>
      </w:r>
      <w:r w:rsidR="00544714">
        <w:rPr>
          <w:rFonts w:asciiTheme="minorHAnsi" w:hAnsiTheme="minorHAnsi" w:cstheme="minorHAnsi"/>
          <w:color w:val="000000"/>
          <w:sz w:val="28"/>
          <w:szCs w:val="28"/>
        </w:rPr>
        <w:t>10</w:t>
      </w:r>
      <w:r w:rsidRPr="00852190">
        <w:rPr>
          <w:rFonts w:asciiTheme="minorHAnsi" w:hAnsiTheme="minorHAnsi" w:cstheme="minorHAnsi"/>
          <w:color w:val="000000"/>
          <w:sz w:val="28"/>
          <w:szCs w:val="28"/>
        </w:rPr>
        <w:t xml:space="preserve"> </w:t>
      </w:r>
      <w:r w:rsidRPr="00852190">
        <w:rPr>
          <w:rFonts w:asciiTheme="minorHAnsi" w:hAnsiTheme="minorHAnsi" w:cstheme="minorHAnsi"/>
          <w:sz w:val="28"/>
          <w:szCs w:val="28"/>
        </w:rPr>
        <w:t>тестовых заданий</w:t>
      </w:r>
      <w:r w:rsidRPr="00852190">
        <w:rPr>
          <w:rFonts w:asciiTheme="minorHAnsi" w:hAnsiTheme="minorHAnsi" w:cstheme="minorHAnsi"/>
          <w:color w:val="000000"/>
          <w:sz w:val="28"/>
          <w:szCs w:val="28"/>
        </w:rPr>
        <w:t>).</w:t>
      </w:r>
    </w:p>
    <w:p w:rsidR="00A4158C" w:rsidRPr="00852190" w:rsidRDefault="00A4158C" w:rsidP="00414EFB">
      <w:pPr>
        <w:numPr>
          <w:ilvl w:val="0"/>
          <w:numId w:val="9"/>
        </w:numPr>
        <w:spacing w:after="0" w:line="240" w:lineRule="auto"/>
        <w:ind w:left="567" w:firstLine="284"/>
        <w:jc w:val="both"/>
        <w:rPr>
          <w:rFonts w:asciiTheme="minorHAnsi" w:hAnsiTheme="minorHAnsi" w:cstheme="minorHAnsi"/>
          <w:sz w:val="28"/>
          <w:szCs w:val="28"/>
        </w:rPr>
      </w:pPr>
      <w:r>
        <w:rPr>
          <w:rFonts w:asciiTheme="minorHAnsi" w:hAnsiTheme="minorHAnsi" w:cstheme="minorHAnsi"/>
          <w:color w:val="000000"/>
          <w:sz w:val="28"/>
          <w:szCs w:val="28"/>
        </w:rPr>
        <w:t xml:space="preserve"> Основы законодательства в области </w:t>
      </w:r>
      <w:r w:rsidR="000E20A6">
        <w:rPr>
          <w:rFonts w:asciiTheme="minorHAnsi" w:hAnsiTheme="minorHAnsi" w:cstheme="minorHAnsi"/>
          <w:color w:val="000000"/>
          <w:sz w:val="28"/>
          <w:szCs w:val="28"/>
        </w:rPr>
        <w:t>(виде) профессиональной служебной деятельности :</w:t>
      </w:r>
      <w:r>
        <w:rPr>
          <w:rFonts w:asciiTheme="minorHAnsi" w:hAnsiTheme="minorHAnsi" w:cstheme="minorHAnsi"/>
          <w:color w:val="000000"/>
          <w:sz w:val="28"/>
          <w:szCs w:val="28"/>
        </w:rPr>
        <w:t>_________________________</w:t>
      </w:r>
      <w:r w:rsidR="000E20A6">
        <w:rPr>
          <w:rFonts w:asciiTheme="minorHAnsi" w:hAnsiTheme="minorHAnsi" w:cstheme="minorHAnsi"/>
          <w:color w:val="000000"/>
          <w:sz w:val="28"/>
          <w:szCs w:val="28"/>
        </w:rPr>
        <w:t>______________</w:t>
      </w:r>
    </w:p>
    <w:p w:rsidR="00A4158C" w:rsidRDefault="00A4158C" w:rsidP="00852190">
      <w:pPr>
        <w:spacing w:after="0" w:line="240" w:lineRule="auto"/>
        <w:ind w:left="1080"/>
        <w:jc w:val="both"/>
        <w:rPr>
          <w:rFonts w:asciiTheme="minorHAnsi" w:hAnsiTheme="minorHAnsi" w:cstheme="minorHAnsi"/>
          <w:sz w:val="18"/>
          <w:szCs w:val="18"/>
        </w:rPr>
      </w:pPr>
      <w:r>
        <w:rPr>
          <w:rFonts w:asciiTheme="minorHAnsi" w:hAnsiTheme="minorHAnsi" w:cstheme="minorHAnsi"/>
          <w:sz w:val="18"/>
          <w:szCs w:val="18"/>
        </w:rPr>
        <w:t xml:space="preserve">                                                      </w:t>
      </w:r>
      <w:r w:rsidR="000E20A6">
        <w:rPr>
          <w:rFonts w:asciiTheme="minorHAnsi" w:hAnsiTheme="minorHAnsi" w:cstheme="minorHAnsi"/>
          <w:sz w:val="18"/>
          <w:szCs w:val="18"/>
        </w:rPr>
        <w:t xml:space="preserve">                           </w:t>
      </w:r>
      <w:r>
        <w:rPr>
          <w:rFonts w:asciiTheme="minorHAnsi" w:hAnsiTheme="minorHAnsi" w:cstheme="minorHAnsi"/>
          <w:sz w:val="18"/>
          <w:szCs w:val="18"/>
        </w:rPr>
        <w:t xml:space="preserve">       </w:t>
      </w:r>
      <w:r w:rsidRPr="00A4158C">
        <w:rPr>
          <w:rFonts w:asciiTheme="minorHAnsi" w:hAnsiTheme="minorHAnsi" w:cstheme="minorHAnsi"/>
          <w:sz w:val="18"/>
          <w:szCs w:val="18"/>
        </w:rPr>
        <w:t xml:space="preserve">(область и (или) вид профессиональной </w:t>
      </w:r>
    </w:p>
    <w:p w:rsidR="00852190" w:rsidRPr="00A4158C" w:rsidRDefault="00A4158C" w:rsidP="00852190">
      <w:pPr>
        <w:spacing w:after="0" w:line="240" w:lineRule="auto"/>
        <w:ind w:left="1080"/>
        <w:jc w:val="both"/>
        <w:rPr>
          <w:rFonts w:asciiTheme="minorHAnsi" w:hAnsiTheme="minorHAnsi" w:cstheme="minorHAnsi"/>
          <w:sz w:val="18"/>
          <w:szCs w:val="18"/>
        </w:rPr>
      </w:pPr>
      <w:r>
        <w:rPr>
          <w:rFonts w:asciiTheme="minorHAnsi" w:hAnsiTheme="minorHAnsi" w:cstheme="minorHAnsi"/>
          <w:sz w:val="18"/>
          <w:szCs w:val="18"/>
        </w:rPr>
        <w:t xml:space="preserve">                                                                                                </w:t>
      </w:r>
      <w:r w:rsidRPr="00A4158C">
        <w:rPr>
          <w:rFonts w:asciiTheme="minorHAnsi" w:hAnsiTheme="minorHAnsi" w:cstheme="minorHAnsi"/>
          <w:sz w:val="18"/>
          <w:szCs w:val="18"/>
        </w:rPr>
        <w:t>служебной деятельности)</w:t>
      </w:r>
    </w:p>
    <w:p w:rsidR="000E20A6" w:rsidRDefault="000E20A6" w:rsidP="000E20A6">
      <w:pPr>
        <w:spacing w:line="240" w:lineRule="auto"/>
        <w:ind w:firstLine="851"/>
        <w:jc w:val="both"/>
        <w:rPr>
          <w:rFonts w:asciiTheme="minorHAnsi" w:hAnsiTheme="minorHAnsi" w:cstheme="minorHAnsi"/>
          <w:sz w:val="28"/>
          <w:szCs w:val="28"/>
        </w:rPr>
      </w:pPr>
      <w:r>
        <w:rPr>
          <w:rFonts w:asciiTheme="minorHAnsi" w:hAnsiTheme="minorHAnsi" w:cstheme="minorHAnsi"/>
          <w:sz w:val="28"/>
          <w:szCs w:val="28"/>
        </w:rPr>
        <w:t>(20 тестовых заданий).</w:t>
      </w:r>
    </w:p>
    <w:p w:rsidR="00852190" w:rsidRPr="00852190" w:rsidRDefault="00852190" w:rsidP="00852190">
      <w:pPr>
        <w:spacing w:line="240" w:lineRule="auto"/>
        <w:ind w:firstLine="540"/>
        <w:jc w:val="both"/>
        <w:rPr>
          <w:rFonts w:asciiTheme="minorHAnsi" w:hAnsiTheme="minorHAnsi" w:cstheme="minorHAnsi"/>
          <w:sz w:val="28"/>
          <w:szCs w:val="28"/>
        </w:rPr>
      </w:pPr>
      <w:r w:rsidRPr="00852190">
        <w:rPr>
          <w:rFonts w:asciiTheme="minorHAnsi" w:hAnsiTheme="minorHAnsi" w:cstheme="minorHAnsi"/>
          <w:sz w:val="28"/>
          <w:szCs w:val="28"/>
        </w:rPr>
        <w:t xml:space="preserve">На выполнение теста даётся </w:t>
      </w:r>
      <w:r w:rsidR="000E20A6">
        <w:rPr>
          <w:rFonts w:asciiTheme="minorHAnsi" w:hAnsiTheme="minorHAnsi" w:cstheme="minorHAnsi"/>
          <w:sz w:val="28"/>
          <w:szCs w:val="28"/>
        </w:rPr>
        <w:t>6</w:t>
      </w:r>
      <w:r w:rsidR="00544714">
        <w:rPr>
          <w:rFonts w:asciiTheme="minorHAnsi" w:hAnsiTheme="minorHAnsi" w:cstheme="minorHAnsi"/>
          <w:sz w:val="28"/>
          <w:szCs w:val="28"/>
        </w:rPr>
        <w:t>0</w:t>
      </w:r>
      <w:r w:rsidRPr="00852190">
        <w:rPr>
          <w:rFonts w:asciiTheme="minorHAnsi" w:hAnsiTheme="minorHAnsi" w:cstheme="minorHAnsi"/>
          <w:sz w:val="28"/>
          <w:szCs w:val="28"/>
        </w:rPr>
        <w:t xml:space="preserve"> </w:t>
      </w:r>
      <w:r w:rsidR="00544714">
        <w:rPr>
          <w:rFonts w:asciiTheme="minorHAnsi" w:hAnsiTheme="minorHAnsi" w:cstheme="minorHAnsi"/>
          <w:sz w:val="28"/>
          <w:szCs w:val="28"/>
        </w:rPr>
        <w:t>минут</w:t>
      </w:r>
      <w:r w:rsidRPr="00852190">
        <w:rPr>
          <w:rFonts w:asciiTheme="minorHAnsi" w:hAnsiTheme="minorHAnsi" w:cstheme="minorHAnsi"/>
          <w:sz w:val="28"/>
          <w:szCs w:val="28"/>
        </w:rPr>
        <w:t xml:space="preserve">. </w:t>
      </w:r>
    </w:p>
    <w:p w:rsidR="00852190" w:rsidRPr="00852190" w:rsidRDefault="00852190" w:rsidP="00852190">
      <w:pPr>
        <w:spacing w:line="240" w:lineRule="auto"/>
        <w:ind w:firstLine="540"/>
        <w:jc w:val="both"/>
        <w:rPr>
          <w:rFonts w:asciiTheme="minorHAnsi" w:hAnsiTheme="minorHAnsi" w:cstheme="minorHAnsi"/>
          <w:sz w:val="28"/>
          <w:szCs w:val="28"/>
        </w:rPr>
      </w:pPr>
      <w:r w:rsidRPr="00852190">
        <w:rPr>
          <w:rFonts w:asciiTheme="minorHAnsi" w:hAnsiTheme="minorHAnsi" w:cstheme="minorHAnsi"/>
          <w:sz w:val="28"/>
          <w:szCs w:val="28"/>
        </w:rPr>
        <w:t>Рекомендуется распределить время на выполнение тестовых заданий следующим образом. Если Вы затрудняетесь ответить сразу на вопрос, переходите к следующему. Вы можете вернуться к нерешенным тестовым заданиям, если у Вас останется время.</w:t>
      </w:r>
    </w:p>
    <w:p w:rsidR="00852190" w:rsidRDefault="00852190" w:rsidP="00DA7F87">
      <w:pPr>
        <w:spacing w:line="240" w:lineRule="auto"/>
        <w:jc w:val="both"/>
        <w:rPr>
          <w:rFonts w:asciiTheme="minorHAnsi" w:hAnsiTheme="minorHAnsi" w:cstheme="minorHAnsi"/>
          <w:sz w:val="28"/>
          <w:szCs w:val="28"/>
        </w:rPr>
      </w:pPr>
    </w:p>
    <w:p w:rsidR="001264A8" w:rsidRDefault="001264A8" w:rsidP="00DA7F87">
      <w:pPr>
        <w:spacing w:line="240" w:lineRule="auto"/>
        <w:jc w:val="both"/>
        <w:rPr>
          <w:rFonts w:asciiTheme="minorHAnsi" w:hAnsiTheme="minorHAnsi" w:cstheme="minorHAnsi"/>
          <w:sz w:val="28"/>
          <w:szCs w:val="28"/>
        </w:rPr>
      </w:pPr>
    </w:p>
    <w:p w:rsidR="001264A8" w:rsidRDefault="001264A8" w:rsidP="00DA7F87">
      <w:pPr>
        <w:spacing w:line="240" w:lineRule="auto"/>
        <w:jc w:val="both"/>
        <w:rPr>
          <w:rFonts w:asciiTheme="minorHAnsi" w:hAnsiTheme="minorHAnsi" w:cstheme="minorHAnsi"/>
          <w:sz w:val="28"/>
          <w:szCs w:val="28"/>
        </w:rPr>
      </w:pPr>
    </w:p>
    <w:p w:rsidR="001264A8" w:rsidRDefault="001264A8" w:rsidP="00DA7F87">
      <w:pPr>
        <w:spacing w:line="240" w:lineRule="auto"/>
        <w:jc w:val="both"/>
        <w:rPr>
          <w:rFonts w:asciiTheme="minorHAnsi" w:hAnsiTheme="minorHAnsi" w:cstheme="minorHAnsi"/>
          <w:sz w:val="28"/>
          <w:szCs w:val="28"/>
        </w:rPr>
      </w:pPr>
    </w:p>
    <w:p w:rsidR="00C74318" w:rsidRDefault="00C74318" w:rsidP="000E20A6">
      <w:pPr>
        <w:spacing w:line="240" w:lineRule="auto"/>
        <w:rPr>
          <w:rFonts w:asciiTheme="minorHAnsi" w:hAnsiTheme="minorHAnsi" w:cstheme="minorHAnsi"/>
          <w:b/>
          <w:sz w:val="28"/>
          <w:szCs w:val="28"/>
        </w:rPr>
      </w:pPr>
    </w:p>
    <w:p w:rsidR="00852190" w:rsidRPr="00852190" w:rsidRDefault="00852190" w:rsidP="00852190">
      <w:pPr>
        <w:spacing w:line="240" w:lineRule="auto"/>
        <w:jc w:val="center"/>
        <w:rPr>
          <w:rFonts w:asciiTheme="minorHAnsi" w:hAnsiTheme="minorHAnsi" w:cstheme="minorHAnsi"/>
          <w:b/>
          <w:sz w:val="28"/>
          <w:szCs w:val="28"/>
        </w:rPr>
      </w:pPr>
      <w:r w:rsidRPr="00852190">
        <w:rPr>
          <w:rFonts w:asciiTheme="minorHAnsi" w:hAnsiTheme="minorHAnsi" w:cstheme="minorHAnsi"/>
          <w:b/>
          <w:sz w:val="28"/>
          <w:szCs w:val="28"/>
        </w:rPr>
        <w:t>Инструкция по прохождению теста</w:t>
      </w:r>
      <w:r w:rsidR="000E20A6">
        <w:rPr>
          <w:rFonts w:asciiTheme="minorHAnsi" w:hAnsiTheme="minorHAnsi" w:cstheme="minorHAnsi"/>
          <w:b/>
          <w:sz w:val="28"/>
          <w:szCs w:val="28"/>
        </w:rPr>
        <w:t xml:space="preserve"> на соответствие квалификационным требованиям</w:t>
      </w:r>
      <w:r w:rsidRPr="00852190">
        <w:rPr>
          <w:rFonts w:asciiTheme="minorHAnsi" w:hAnsiTheme="minorHAnsi" w:cstheme="minorHAnsi"/>
          <w:b/>
          <w:sz w:val="28"/>
          <w:szCs w:val="28"/>
        </w:rPr>
        <w:t xml:space="preserve"> для претендентов на замещение должностей других категорий должностей</w:t>
      </w:r>
      <w:r w:rsidR="00053E4F">
        <w:rPr>
          <w:rFonts w:asciiTheme="minorHAnsi" w:hAnsiTheme="minorHAnsi" w:cstheme="minorHAnsi"/>
          <w:b/>
          <w:sz w:val="28"/>
          <w:szCs w:val="28"/>
        </w:rPr>
        <w:t xml:space="preserve"> </w:t>
      </w:r>
      <w:r w:rsidRPr="00852190">
        <w:rPr>
          <w:rFonts w:asciiTheme="minorHAnsi" w:hAnsiTheme="minorHAnsi" w:cstheme="minorHAnsi"/>
          <w:b/>
          <w:sz w:val="28"/>
          <w:szCs w:val="28"/>
        </w:rPr>
        <w:t>государственной гражданской службы</w:t>
      </w:r>
    </w:p>
    <w:p w:rsidR="00852190" w:rsidRPr="00852190" w:rsidRDefault="00852190" w:rsidP="00852190">
      <w:pPr>
        <w:spacing w:line="240" w:lineRule="auto"/>
        <w:ind w:firstLine="540"/>
        <w:jc w:val="both"/>
        <w:rPr>
          <w:rFonts w:asciiTheme="minorHAnsi" w:hAnsiTheme="minorHAnsi" w:cstheme="minorHAnsi"/>
          <w:sz w:val="28"/>
          <w:szCs w:val="28"/>
        </w:rPr>
      </w:pPr>
      <w:r w:rsidRPr="00852190">
        <w:rPr>
          <w:rFonts w:asciiTheme="minorHAnsi" w:hAnsiTheme="minorHAnsi" w:cstheme="minorHAnsi"/>
          <w:sz w:val="28"/>
          <w:szCs w:val="28"/>
        </w:rPr>
        <w:t>Вам предстоит пройти тестирование на соответствие требованиям, предъявляемым к претендентам на замещение должностей гражданской службы.</w:t>
      </w:r>
    </w:p>
    <w:p w:rsidR="00852190" w:rsidRPr="00852190" w:rsidRDefault="00852190" w:rsidP="00852190">
      <w:pPr>
        <w:spacing w:line="240" w:lineRule="auto"/>
        <w:ind w:firstLine="540"/>
        <w:jc w:val="both"/>
        <w:rPr>
          <w:rFonts w:asciiTheme="minorHAnsi" w:hAnsiTheme="minorHAnsi" w:cstheme="minorHAnsi"/>
          <w:sz w:val="28"/>
          <w:szCs w:val="28"/>
        </w:rPr>
      </w:pPr>
      <w:r w:rsidRPr="00852190">
        <w:rPr>
          <w:rFonts w:asciiTheme="minorHAnsi" w:hAnsiTheme="minorHAnsi" w:cstheme="minorHAnsi"/>
          <w:sz w:val="28"/>
          <w:szCs w:val="28"/>
        </w:rPr>
        <w:t xml:space="preserve">Тест содержит </w:t>
      </w:r>
      <w:r w:rsidR="000E20A6">
        <w:rPr>
          <w:rFonts w:asciiTheme="minorHAnsi" w:hAnsiTheme="minorHAnsi" w:cstheme="minorHAnsi"/>
          <w:sz w:val="28"/>
          <w:szCs w:val="28"/>
        </w:rPr>
        <w:t>7</w:t>
      </w:r>
      <w:r w:rsidR="00544714">
        <w:rPr>
          <w:rFonts w:asciiTheme="minorHAnsi" w:hAnsiTheme="minorHAnsi" w:cstheme="minorHAnsi"/>
          <w:sz w:val="28"/>
          <w:szCs w:val="28"/>
        </w:rPr>
        <w:t>0</w:t>
      </w:r>
      <w:r w:rsidRPr="00852190">
        <w:rPr>
          <w:rFonts w:asciiTheme="minorHAnsi" w:hAnsiTheme="minorHAnsi" w:cstheme="minorHAnsi"/>
          <w:sz w:val="28"/>
          <w:szCs w:val="28"/>
        </w:rPr>
        <w:t xml:space="preserve"> тестовых заданий из </w:t>
      </w:r>
      <w:r w:rsidR="009360DF">
        <w:rPr>
          <w:rFonts w:asciiTheme="minorHAnsi" w:hAnsiTheme="minorHAnsi" w:cstheme="minorHAnsi"/>
          <w:sz w:val="28"/>
          <w:szCs w:val="28"/>
        </w:rPr>
        <w:t>5</w:t>
      </w:r>
      <w:r w:rsidRPr="00852190">
        <w:rPr>
          <w:rFonts w:asciiTheme="minorHAnsi" w:hAnsiTheme="minorHAnsi" w:cstheme="minorHAnsi"/>
          <w:sz w:val="28"/>
          <w:szCs w:val="28"/>
        </w:rPr>
        <w:t xml:space="preserve"> областей знаний: </w:t>
      </w:r>
    </w:p>
    <w:p w:rsidR="00852190" w:rsidRPr="00852190" w:rsidRDefault="00852190" w:rsidP="00FC5F17">
      <w:pPr>
        <w:numPr>
          <w:ilvl w:val="0"/>
          <w:numId w:val="4"/>
        </w:numPr>
        <w:spacing w:after="0" w:line="240" w:lineRule="auto"/>
        <w:ind w:left="567" w:firstLine="284"/>
        <w:rPr>
          <w:rFonts w:asciiTheme="minorHAnsi" w:hAnsiTheme="minorHAnsi" w:cstheme="minorHAnsi"/>
          <w:sz w:val="28"/>
          <w:szCs w:val="28"/>
        </w:rPr>
      </w:pPr>
      <w:r w:rsidRPr="00852190">
        <w:rPr>
          <w:rFonts w:asciiTheme="minorHAnsi" w:hAnsiTheme="minorHAnsi" w:cstheme="minorHAnsi"/>
          <w:sz w:val="28"/>
          <w:szCs w:val="28"/>
        </w:rPr>
        <w:t xml:space="preserve"> Конституция Российской Федерации(10 тестовых заданий).</w:t>
      </w:r>
    </w:p>
    <w:p w:rsidR="00852190" w:rsidRPr="00852190" w:rsidRDefault="00852190" w:rsidP="001264A8">
      <w:pPr>
        <w:numPr>
          <w:ilvl w:val="0"/>
          <w:numId w:val="4"/>
        </w:numPr>
        <w:spacing w:after="0" w:line="240" w:lineRule="auto"/>
        <w:ind w:left="567" w:firstLine="284"/>
        <w:jc w:val="both"/>
        <w:rPr>
          <w:rFonts w:asciiTheme="minorHAnsi" w:hAnsiTheme="minorHAnsi" w:cstheme="minorHAnsi"/>
          <w:sz w:val="28"/>
          <w:szCs w:val="28"/>
        </w:rPr>
      </w:pPr>
      <w:r w:rsidRPr="00852190">
        <w:rPr>
          <w:rFonts w:asciiTheme="minorHAnsi" w:hAnsiTheme="minorHAnsi" w:cstheme="minorHAnsi"/>
          <w:sz w:val="28"/>
          <w:szCs w:val="28"/>
        </w:rPr>
        <w:t xml:space="preserve"> Основы законодательства о гражданской службе (10 тестовых заданий).</w:t>
      </w:r>
    </w:p>
    <w:p w:rsidR="00852190" w:rsidRPr="00852190" w:rsidRDefault="00852190" w:rsidP="001264A8">
      <w:pPr>
        <w:numPr>
          <w:ilvl w:val="0"/>
          <w:numId w:val="4"/>
        </w:numPr>
        <w:spacing w:after="0" w:line="240" w:lineRule="auto"/>
        <w:ind w:left="567" w:firstLine="284"/>
        <w:jc w:val="both"/>
        <w:rPr>
          <w:rFonts w:asciiTheme="minorHAnsi" w:hAnsiTheme="minorHAnsi" w:cstheme="minorHAnsi"/>
          <w:sz w:val="28"/>
          <w:szCs w:val="28"/>
        </w:rPr>
      </w:pPr>
      <w:r w:rsidRPr="00852190">
        <w:rPr>
          <w:rFonts w:asciiTheme="minorHAnsi" w:hAnsiTheme="minorHAnsi" w:cstheme="minorHAnsi"/>
          <w:bCs/>
          <w:sz w:val="28"/>
          <w:szCs w:val="28"/>
        </w:rPr>
        <w:t xml:space="preserve"> Основы законодательства о противодействии коррупции на гражданской службе </w:t>
      </w:r>
      <w:r w:rsidRPr="00852190">
        <w:rPr>
          <w:rFonts w:asciiTheme="minorHAnsi" w:hAnsiTheme="minorHAnsi" w:cstheme="minorHAnsi"/>
          <w:sz w:val="28"/>
          <w:szCs w:val="28"/>
        </w:rPr>
        <w:t>(10 тестовых заданий).</w:t>
      </w:r>
    </w:p>
    <w:p w:rsidR="00852190" w:rsidRPr="00852190" w:rsidRDefault="00852190" w:rsidP="00FC5F17">
      <w:pPr>
        <w:numPr>
          <w:ilvl w:val="0"/>
          <w:numId w:val="4"/>
        </w:numPr>
        <w:spacing w:after="0" w:line="240" w:lineRule="auto"/>
        <w:ind w:left="567" w:firstLine="284"/>
        <w:rPr>
          <w:rFonts w:asciiTheme="minorHAnsi" w:hAnsiTheme="minorHAnsi" w:cstheme="minorHAnsi"/>
          <w:color w:val="000000"/>
          <w:sz w:val="28"/>
          <w:szCs w:val="28"/>
        </w:rPr>
      </w:pPr>
      <w:r w:rsidRPr="00852190">
        <w:rPr>
          <w:rFonts w:asciiTheme="minorHAnsi" w:hAnsiTheme="minorHAnsi" w:cstheme="minorHAnsi"/>
          <w:color w:val="000000"/>
          <w:sz w:val="28"/>
          <w:szCs w:val="28"/>
        </w:rPr>
        <w:t xml:space="preserve"> Русский язык (10 тестовых заданий).</w:t>
      </w:r>
    </w:p>
    <w:p w:rsidR="00852190" w:rsidRPr="00852190" w:rsidRDefault="00852190" w:rsidP="001264A8">
      <w:pPr>
        <w:numPr>
          <w:ilvl w:val="0"/>
          <w:numId w:val="4"/>
        </w:numPr>
        <w:spacing w:after="0" w:line="240" w:lineRule="auto"/>
        <w:ind w:left="567" w:firstLine="284"/>
        <w:jc w:val="both"/>
        <w:rPr>
          <w:rFonts w:asciiTheme="minorHAnsi" w:hAnsiTheme="minorHAnsi" w:cstheme="minorHAnsi"/>
          <w:sz w:val="28"/>
          <w:szCs w:val="28"/>
        </w:rPr>
      </w:pPr>
      <w:r w:rsidRPr="00852190">
        <w:rPr>
          <w:rFonts w:asciiTheme="minorHAnsi" w:hAnsiTheme="minorHAnsi" w:cstheme="minorHAnsi"/>
          <w:color w:val="000000"/>
          <w:sz w:val="28"/>
          <w:szCs w:val="28"/>
        </w:rPr>
        <w:t xml:space="preserve"> Информационно-коммуникационные технологии (10 </w:t>
      </w:r>
      <w:r w:rsidRPr="00852190">
        <w:rPr>
          <w:rFonts w:asciiTheme="minorHAnsi" w:hAnsiTheme="minorHAnsi" w:cstheme="minorHAnsi"/>
          <w:sz w:val="28"/>
          <w:szCs w:val="28"/>
        </w:rPr>
        <w:t>тестовых заданий</w:t>
      </w:r>
      <w:r w:rsidRPr="00852190">
        <w:rPr>
          <w:rFonts w:asciiTheme="minorHAnsi" w:hAnsiTheme="minorHAnsi" w:cstheme="minorHAnsi"/>
          <w:color w:val="000000"/>
          <w:sz w:val="28"/>
          <w:szCs w:val="28"/>
        </w:rPr>
        <w:t>).</w:t>
      </w:r>
    </w:p>
    <w:p w:rsidR="000E20A6" w:rsidRPr="00852190" w:rsidRDefault="000E20A6" w:rsidP="000E20A6">
      <w:pPr>
        <w:numPr>
          <w:ilvl w:val="0"/>
          <w:numId w:val="4"/>
        </w:numPr>
        <w:spacing w:after="0" w:line="240" w:lineRule="auto"/>
        <w:ind w:left="0" w:firstLine="851"/>
        <w:jc w:val="both"/>
        <w:rPr>
          <w:rFonts w:asciiTheme="minorHAnsi" w:hAnsiTheme="minorHAnsi" w:cstheme="minorHAnsi"/>
          <w:sz w:val="28"/>
          <w:szCs w:val="28"/>
        </w:rPr>
      </w:pPr>
      <w:r>
        <w:rPr>
          <w:rFonts w:asciiTheme="minorHAnsi" w:hAnsiTheme="minorHAnsi" w:cstheme="minorHAnsi"/>
          <w:color w:val="000000"/>
          <w:sz w:val="28"/>
          <w:szCs w:val="28"/>
        </w:rPr>
        <w:t> Основы законодательства в области (виде) профессиональной служебной деятельности :____________________________________________</w:t>
      </w:r>
    </w:p>
    <w:p w:rsidR="000E20A6" w:rsidRDefault="000E20A6" w:rsidP="000E20A6">
      <w:pPr>
        <w:spacing w:after="0" w:line="240" w:lineRule="auto"/>
        <w:ind w:left="1080"/>
        <w:jc w:val="both"/>
        <w:rPr>
          <w:rFonts w:asciiTheme="minorHAnsi" w:hAnsiTheme="minorHAnsi" w:cstheme="minorHAnsi"/>
          <w:sz w:val="18"/>
          <w:szCs w:val="18"/>
        </w:rPr>
      </w:pPr>
      <w:r>
        <w:rPr>
          <w:rFonts w:asciiTheme="minorHAnsi" w:hAnsiTheme="minorHAnsi" w:cstheme="minorHAnsi"/>
          <w:sz w:val="18"/>
          <w:szCs w:val="18"/>
        </w:rPr>
        <w:t xml:space="preserve">                                                                                        </w:t>
      </w:r>
      <w:r w:rsidRPr="00A4158C">
        <w:rPr>
          <w:rFonts w:asciiTheme="minorHAnsi" w:hAnsiTheme="minorHAnsi" w:cstheme="minorHAnsi"/>
          <w:sz w:val="18"/>
          <w:szCs w:val="18"/>
        </w:rPr>
        <w:t xml:space="preserve">(область и (или) вид профессиональной </w:t>
      </w:r>
    </w:p>
    <w:p w:rsidR="000E20A6" w:rsidRPr="00A4158C" w:rsidRDefault="000E20A6" w:rsidP="000E20A6">
      <w:pPr>
        <w:spacing w:after="0" w:line="240" w:lineRule="auto"/>
        <w:ind w:left="1080"/>
        <w:jc w:val="both"/>
        <w:rPr>
          <w:rFonts w:asciiTheme="minorHAnsi" w:hAnsiTheme="minorHAnsi" w:cstheme="minorHAnsi"/>
          <w:sz w:val="18"/>
          <w:szCs w:val="18"/>
        </w:rPr>
      </w:pPr>
      <w:r>
        <w:rPr>
          <w:rFonts w:asciiTheme="minorHAnsi" w:hAnsiTheme="minorHAnsi" w:cstheme="minorHAnsi"/>
          <w:sz w:val="18"/>
          <w:szCs w:val="18"/>
        </w:rPr>
        <w:t xml:space="preserve">                                                                                                </w:t>
      </w:r>
      <w:r w:rsidRPr="00A4158C">
        <w:rPr>
          <w:rFonts w:asciiTheme="minorHAnsi" w:hAnsiTheme="minorHAnsi" w:cstheme="minorHAnsi"/>
          <w:sz w:val="18"/>
          <w:szCs w:val="18"/>
        </w:rPr>
        <w:t>служебной деятельности)</w:t>
      </w:r>
    </w:p>
    <w:p w:rsidR="000E20A6" w:rsidRDefault="000E20A6" w:rsidP="000E20A6">
      <w:pPr>
        <w:spacing w:line="240" w:lineRule="auto"/>
        <w:ind w:firstLine="851"/>
        <w:jc w:val="both"/>
        <w:rPr>
          <w:rFonts w:asciiTheme="minorHAnsi" w:hAnsiTheme="minorHAnsi" w:cstheme="minorHAnsi"/>
          <w:sz w:val="28"/>
          <w:szCs w:val="28"/>
        </w:rPr>
      </w:pPr>
      <w:r>
        <w:rPr>
          <w:rFonts w:asciiTheme="minorHAnsi" w:hAnsiTheme="minorHAnsi" w:cstheme="minorHAnsi"/>
          <w:sz w:val="28"/>
          <w:szCs w:val="28"/>
        </w:rPr>
        <w:t>(20 тестовых заданий).</w:t>
      </w:r>
    </w:p>
    <w:p w:rsidR="00852190" w:rsidRPr="00852190" w:rsidRDefault="00852190" w:rsidP="00852190">
      <w:pPr>
        <w:spacing w:after="0" w:line="240" w:lineRule="auto"/>
        <w:ind w:left="720"/>
        <w:rPr>
          <w:rFonts w:asciiTheme="minorHAnsi" w:hAnsiTheme="minorHAnsi" w:cstheme="minorHAnsi"/>
          <w:sz w:val="28"/>
          <w:szCs w:val="28"/>
        </w:rPr>
      </w:pPr>
    </w:p>
    <w:p w:rsidR="00852190" w:rsidRPr="00852190" w:rsidRDefault="00852190" w:rsidP="00852190">
      <w:pPr>
        <w:spacing w:line="240" w:lineRule="auto"/>
        <w:ind w:firstLine="540"/>
        <w:jc w:val="both"/>
        <w:rPr>
          <w:rFonts w:asciiTheme="minorHAnsi" w:hAnsiTheme="minorHAnsi" w:cstheme="minorHAnsi"/>
          <w:sz w:val="28"/>
          <w:szCs w:val="28"/>
        </w:rPr>
      </w:pPr>
      <w:r w:rsidRPr="00852190">
        <w:rPr>
          <w:rFonts w:asciiTheme="minorHAnsi" w:hAnsiTheme="minorHAnsi" w:cstheme="minorHAnsi"/>
          <w:sz w:val="28"/>
          <w:szCs w:val="28"/>
        </w:rPr>
        <w:t xml:space="preserve">На выполнение теста даётся </w:t>
      </w:r>
      <w:r w:rsidR="000E20A6">
        <w:rPr>
          <w:rFonts w:asciiTheme="minorHAnsi" w:hAnsiTheme="minorHAnsi" w:cstheme="minorHAnsi"/>
          <w:sz w:val="28"/>
          <w:szCs w:val="28"/>
        </w:rPr>
        <w:t>1 ч. 1</w:t>
      </w:r>
      <w:r w:rsidR="00544714">
        <w:rPr>
          <w:rFonts w:asciiTheme="minorHAnsi" w:hAnsiTheme="minorHAnsi" w:cstheme="minorHAnsi"/>
          <w:sz w:val="28"/>
          <w:szCs w:val="28"/>
        </w:rPr>
        <w:t>0</w:t>
      </w:r>
      <w:r w:rsidRPr="00852190">
        <w:rPr>
          <w:rFonts w:asciiTheme="minorHAnsi" w:hAnsiTheme="minorHAnsi" w:cstheme="minorHAnsi"/>
          <w:sz w:val="28"/>
          <w:szCs w:val="28"/>
        </w:rPr>
        <w:t xml:space="preserve"> </w:t>
      </w:r>
      <w:r w:rsidR="00544714">
        <w:rPr>
          <w:rFonts w:asciiTheme="minorHAnsi" w:hAnsiTheme="minorHAnsi" w:cstheme="minorHAnsi"/>
          <w:sz w:val="28"/>
          <w:szCs w:val="28"/>
        </w:rPr>
        <w:t>минут</w:t>
      </w:r>
      <w:r w:rsidRPr="00852190">
        <w:rPr>
          <w:rFonts w:asciiTheme="minorHAnsi" w:hAnsiTheme="minorHAnsi" w:cstheme="minorHAnsi"/>
          <w:sz w:val="28"/>
          <w:szCs w:val="28"/>
        </w:rPr>
        <w:t xml:space="preserve">. </w:t>
      </w:r>
    </w:p>
    <w:p w:rsidR="00852190" w:rsidRPr="00852190" w:rsidRDefault="00852190" w:rsidP="00852190">
      <w:pPr>
        <w:spacing w:line="240" w:lineRule="auto"/>
        <w:ind w:firstLine="540"/>
        <w:jc w:val="both"/>
        <w:rPr>
          <w:rFonts w:asciiTheme="minorHAnsi" w:hAnsiTheme="minorHAnsi" w:cstheme="minorHAnsi"/>
          <w:sz w:val="28"/>
          <w:szCs w:val="28"/>
        </w:rPr>
      </w:pPr>
      <w:r w:rsidRPr="00852190">
        <w:rPr>
          <w:rFonts w:asciiTheme="minorHAnsi" w:hAnsiTheme="minorHAnsi" w:cstheme="minorHAnsi"/>
          <w:sz w:val="28"/>
          <w:szCs w:val="28"/>
        </w:rPr>
        <w:t>Рекомендуется распределить время на выполнение тестовых заданий следующим образом. Если Вы затрудняетесь ответить сразу на вопрос, переходите к следующему. Вы можете вернуться к нерешенным тестовым заданиям, если у Вас останется время.</w:t>
      </w:r>
    </w:p>
    <w:p w:rsidR="00A2187F" w:rsidRDefault="00A2187F" w:rsidP="003729E4">
      <w:pPr>
        <w:pStyle w:val="10"/>
        <w:jc w:val="right"/>
        <w:rPr>
          <w:rFonts w:asciiTheme="minorHAnsi" w:hAnsiTheme="minorHAnsi" w:cstheme="minorHAnsi"/>
          <w:sz w:val="28"/>
          <w:szCs w:val="28"/>
        </w:rPr>
        <w:sectPr w:rsidR="00A2187F" w:rsidSect="00E0749F">
          <w:pgSz w:w="11905" w:h="16838"/>
          <w:pgMar w:top="1134" w:right="850" w:bottom="1134" w:left="1701" w:header="0" w:footer="0" w:gutter="0"/>
          <w:cols w:space="720"/>
          <w:noEndnote/>
        </w:sectPr>
      </w:pPr>
    </w:p>
    <w:p w:rsidR="00A57D59" w:rsidRPr="00512C8F" w:rsidRDefault="00892D65" w:rsidP="003729E4">
      <w:pPr>
        <w:pStyle w:val="10"/>
        <w:jc w:val="right"/>
        <w:rPr>
          <w:rFonts w:asciiTheme="minorHAnsi" w:hAnsiTheme="minorHAnsi" w:cstheme="minorHAnsi"/>
          <w:b w:val="0"/>
          <w:sz w:val="28"/>
          <w:szCs w:val="28"/>
        </w:rPr>
      </w:pPr>
      <w:bookmarkStart w:id="238" w:name="_Toc515463513"/>
      <w:r w:rsidRPr="00512C8F">
        <w:rPr>
          <w:rFonts w:asciiTheme="minorHAnsi" w:hAnsiTheme="minorHAnsi" w:cstheme="minorHAnsi"/>
          <w:b w:val="0"/>
          <w:sz w:val="28"/>
          <w:szCs w:val="28"/>
        </w:rPr>
        <w:t xml:space="preserve">Приложение № </w:t>
      </w:r>
      <w:bookmarkEnd w:id="238"/>
      <w:r w:rsidR="00FB24DC">
        <w:rPr>
          <w:rFonts w:asciiTheme="minorHAnsi" w:hAnsiTheme="minorHAnsi" w:cstheme="minorHAnsi"/>
          <w:b w:val="0"/>
          <w:sz w:val="28"/>
          <w:szCs w:val="28"/>
        </w:rPr>
        <w:t>8</w:t>
      </w:r>
    </w:p>
    <w:p w:rsidR="003A669F" w:rsidRPr="00AC11D3" w:rsidRDefault="00C74318" w:rsidP="00B32E68">
      <w:pPr>
        <w:jc w:val="center"/>
        <w:rPr>
          <w:rFonts w:asciiTheme="minorHAnsi" w:hAnsiTheme="minorHAnsi" w:cstheme="minorHAnsi"/>
          <w:b/>
          <w:sz w:val="28"/>
          <w:szCs w:val="28"/>
        </w:rPr>
      </w:pPr>
      <w:r>
        <w:rPr>
          <w:rFonts w:asciiTheme="minorHAnsi" w:hAnsiTheme="minorHAnsi" w:cstheme="minorHAnsi"/>
          <w:b/>
          <w:sz w:val="28"/>
          <w:szCs w:val="28"/>
        </w:rPr>
        <w:t>Р</w:t>
      </w:r>
      <w:r w:rsidRPr="00AC11D3">
        <w:rPr>
          <w:rFonts w:asciiTheme="minorHAnsi" w:hAnsiTheme="minorHAnsi" w:cstheme="minorHAnsi"/>
          <w:b/>
          <w:sz w:val="28"/>
          <w:szCs w:val="28"/>
        </w:rPr>
        <w:t>екомендации по выбору готовых методик тестирования</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Для того чтобы убедиться, что тест, который планируется применять, измеряет именно те способности, которые требуется и измеряет их точно, необходимо учитывать следующее.</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1. Содержание тестов</w:t>
      </w:r>
      <w:r w:rsidR="009360DF">
        <w:rPr>
          <w:rFonts w:asciiTheme="minorHAnsi" w:hAnsiTheme="minorHAnsi" w:cstheme="minorHAnsi"/>
          <w:color w:val="auto"/>
        </w:rPr>
        <w:t>ых</w:t>
      </w:r>
      <w:r w:rsidRPr="00AC11D3">
        <w:rPr>
          <w:rFonts w:asciiTheme="minorHAnsi" w:hAnsiTheme="minorHAnsi" w:cstheme="minorHAnsi"/>
          <w:color w:val="auto"/>
        </w:rPr>
        <w:t xml:space="preserve"> </w:t>
      </w:r>
      <w:r w:rsidR="009360DF" w:rsidRPr="00AC11D3">
        <w:rPr>
          <w:rFonts w:asciiTheme="minorHAnsi" w:hAnsiTheme="minorHAnsi" w:cstheme="minorHAnsi"/>
          <w:color w:val="auto"/>
        </w:rPr>
        <w:t xml:space="preserve">заданий </w:t>
      </w:r>
      <w:r w:rsidRPr="00AC11D3">
        <w:rPr>
          <w:rFonts w:asciiTheme="minorHAnsi" w:hAnsiTheme="minorHAnsi" w:cstheme="minorHAnsi"/>
          <w:color w:val="auto"/>
        </w:rPr>
        <w:t>должн</w:t>
      </w:r>
      <w:r w:rsidR="0064176D">
        <w:rPr>
          <w:rFonts w:asciiTheme="minorHAnsi" w:hAnsiTheme="minorHAnsi" w:cstheme="minorHAnsi"/>
          <w:color w:val="auto"/>
        </w:rPr>
        <w:t>о</w:t>
      </w:r>
      <w:r w:rsidRPr="00AC11D3">
        <w:rPr>
          <w:rFonts w:asciiTheme="minorHAnsi" w:hAnsiTheme="minorHAnsi" w:cstheme="minorHAnsi"/>
          <w:color w:val="auto"/>
        </w:rPr>
        <w:t xml:space="preserve"> быть основан</w:t>
      </w:r>
      <w:r w:rsidR="0064176D">
        <w:rPr>
          <w:rFonts w:asciiTheme="minorHAnsi" w:hAnsiTheme="minorHAnsi" w:cstheme="minorHAnsi"/>
          <w:color w:val="auto"/>
        </w:rPr>
        <w:t>о</w:t>
      </w:r>
      <w:r w:rsidRPr="00AC11D3">
        <w:rPr>
          <w:rFonts w:asciiTheme="minorHAnsi" w:hAnsiTheme="minorHAnsi" w:cstheme="minorHAnsi"/>
          <w:color w:val="auto"/>
        </w:rPr>
        <w:t xml:space="preserve"> на реальн</w:t>
      </w:r>
      <w:r w:rsidR="0064176D">
        <w:rPr>
          <w:rFonts w:asciiTheme="minorHAnsi" w:hAnsiTheme="minorHAnsi" w:cstheme="minorHAnsi"/>
          <w:color w:val="auto"/>
        </w:rPr>
        <w:t>ых примерах с учетом конкретных должностных обязанностей</w:t>
      </w:r>
      <w:r w:rsidRPr="00AC11D3">
        <w:rPr>
          <w:rFonts w:asciiTheme="minorHAnsi" w:hAnsiTheme="minorHAnsi" w:cstheme="minorHAnsi"/>
          <w:color w:val="auto"/>
        </w:rPr>
        <w:t xml:space="preserve">. Например, тесты способностей для </w:t>
      </w:r>
      <w:r w:rsidR="00053E4F">
        <w:rPr>
          <w:rFonts w:asciiTheme="minorHAnsi" w:hAnsiTheme="minorHAnsi" w:cstheme="minorHAnsi"/>
          <w:color w:val="auto"/>
        </w:rPr>
        <w:t>претендентов</w:t>
      </w:r>
      <w:r w:rsidRPr="00AC11D3">
        <w:rPr>
          <w:rFonts w:asciiTheme="minorHAnsi" w:hAnsiTheme="minorHAnsi" w:cstheme="minorHAnsi"/>
          <w:color w:val="auto"/>
        </w:rPr>
        <w:t xml:space="preserve"> на замещение должностей категории «руководители» высшей группы должностей государственной гражданской службы (далее</w:t>
      </w:r>
      <w:r w:rsidR="00053E4F">
        <w:rPr>
          <w:rFonts w:asciiTheme="minorHAnsi" w:hAnsiTheme="minorHAnsi" w:cstheme="minorHAnsi"/>
          <w:color w:val="auto"/>
        </w:rPr>
        <w:t xml:space="preserve"> соответственно</w:t>
      </w:r>
      <w:r w:rsidRPr="00AC11D3">
        <w:rPr>
          <w:rFonts w:asciiTheme="minorHAnsi" w:hAnsiTheme="minorHAnsi" w:cstheme="minorHAnsi"/>
          <w:color w:val="auto"/>
        </w:rPr>
        <w:t xml:space="preserve"> – </w:t>
      </w:r>
      <w:r w:rsidR="00053E4F">
        <w:rPr>
          <w:rFonts w:asciiTheme="minorHAnsi" w:hAnsiTheme="minorHAnsi" w:cstheme="minorHAnsi"/>
          <w:color w:val="auto"/>
        </w:rPr>
        <w:t xml:space="preserve">претенденты, </w:t>
      </w:r>
      <w:r w:rsidRPr="00AC11D3">
        <w:rPr>
          <w:rFonts w:asciiTheme="minorHAnsi" w:hAnsiTheme="minorHAnsi" w:cstheme="minorHAnsi"/>
          <w:color w:val="auto"/>
        </w:rPr>
        <w:t>гражданская служба) должны быть разработаны на основе реальных примеров из практики</w:t>
      </w:r>
      <w:r w:rsidR="0064176D">
        <w:rPr>
          <w:rFonts w:asciiTheme="minorHAnsi" w:hAnsiTheme="minorHAnsi" w:cstheme="minorHAnsi"/>
          <w:color w:val="auto"/>
        </w:rPr>
        <w:t xml:space="preserve"> исполнения должностных обязанностей</w:t>
      </w:r>
      <w:r w:rsidRPr="00AC11D3">
        <w:rPr>
          <w:rFonts w:asciiTheme="minorHAnsi" w:hAnsiTheme="minorHAnsi" w:cstheme="minorHAnsi"/>
          <w:color w:val="auto"/>
        </w:rPr>
        <w:t xml:space="preserve"> руководител</w:t>
      </w:r>
      <w:r w:rsidR="0064176D">
        <w:rPr>
          <w:rFonts w:asciiTheme="minorHAnsi" w:hAnsiTheme="minorHAnsi" w:cstheme="minorHAnsi"/>
          <w:color w:val="auto"/>
        </w:rPr>
        <w:t>ями</w:t>
      </w:r>
      <w:r w:rsidRPr="00AC11D3">
        <w:rPr>
          <w:rFonts w:asciiTheme="minorHAnsi" w:hAnsiTheme="minorHAnsi" w:cstheme="minorHAnsi"/>
          <w:color w:val="auto"/>
        </w:rPr>
        <w:t xml:space="preserve"> (статистические отчеты, публикации в прессе и специальной литературе, финансовая документация и т.д.). Поэтому тест должен быть направлен не столько на оценку </w:t>
      </w:r>
      <w:r w:rsidR="0064176D">
        <w:rPr>
          <w:rFonts w:asciiTheme="minorHAnsi" w:hAnsiTheme="minorHAnsi" w:cstheme="minorHAnsi"/>
          <w:color w:val="auto"/>
        </w:rPr>
        <w:t>технических умений</w:t>
      </w:r>
      <w:r w:rsidRPr="00AC11D3">
        <w:rPr>
          <w:rFonts w:asciiTheme="minorHAnsi" w:hAnsiTheme="minorHAnsi" w:cstheme="minorHAnsi"/>
          <w:color w:val="auto"/>
        </w:rPr>
        <w:t xml:space="preserve">, но, в первую очередь, на оценку способностей </w:t>
      </w:r>
      <w:r w:rsidR="00053E4F">
        <w:rPr>
          <w:rFonts w:asciiTheme="minorHAnsi" w:hAnsiTheme="minorHAnsi" w:cstheme="minorHAnsi"/>
          <w:color w:val="auto"/>
        </w:rPr>
        <w:t>претендента</w:t>
      </w:r>
      <w:r w:rsidRPr="00AC11D3">
        <w:rPr>
          <w:rFonts w:asciiTheme="minorHAnsi" w:hAnsiTheme="minorHAnsi" w:cstheme="minorHAnsi"/>
          <w:color w:val="auto"/>
        </w:rPr>
        <w:t xml:space="preserve"> быстро ориентироваться и внимательно работать со сложной информацией, представленной в различной форме, уметь находить логику решения и системно анализировать все составляющие факторы и условия в конкретной ситуации. </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 xml:space="preserve">2. Если тест имеет показатель ниже надежности 0,7 (в частности, ретестовая надежность – это коэффициент корреляции между результатами двух тестирований, проведенными в разное время на одной группе людей), то тест применять нельзя. </w:t>
      </w:r>
    </w:p>
    <w:p w:rsidR="003A669F" w:rsidRPr="00AC11D3" w:rsidRDefault="00890F96" w:rsidP="003A669F">
      <w:pPr>
        <w:pStyle w:val="ad"/>
        <w:spacing w:before="0" w:after="0"/>
        <w:ind w:firstLine="709"/>
        <w:jc w:val="both"/>
        <w:rPr>
          <w:rFonts w:asciiTheme="minorHAnsi" w:hAnsiTheme="minorHAnsi" w:cstheme="minorHAnsi"/>
          <w:color w:val="auto"/>
        </w:rPr>
      </w:pPr>
      <w:r>
        <w:rPr>
          <w:rFonts w:asciiTheme="minorHAnsi" w:hAnsiTheme="minorHAnsi" w:cstheme="minorHAnsi"/>
          <w:color w:val="auto"/>
        </w:rPr>
        <w:t>3. </w:t>
      </w:r>
      <w:r w:rsidR="003A669F" w:rsidRPr="00AC11D3">
        <w:rPr>
          <w:rFonts w:asciiTheme="minorHAnsi" w:hAnsiTheme="minorHAnsi" w:cstheme="minorHAnsi"/>
          <w:color w:val="auto"/>
        </w:rPr>
        <w:t xml:space="preserve">Валидность хороших тестов находится в районе 0,4-0,55. </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4. При разработке любого теста проводится проверка теста на надежность и валидность на выборке респондентов, для кото</w:t>
      </w:r>
      <w:r w:rsidR="00890F96">
        <w:rPr>
          <w:rFonts w:asciiTheme="minorHAnsi" w:hAnsiTheme="minorHAnsi" w:cstheme="minorHAnsi"/>
          <w:color w:val="auto"/>
        </w:rPr>
        <w:t xml:space="preserve">рых предназначался данный тест </w:t>
      </w:r>
      <w:r w:rsidR="00CC063B">
        <w:rPr>
          <w:rFonts w:asciiTheme="minorHAnsi" w:hAnsiTheme="minorHAnsi" w:cstheme="minorHAnsi"/>
          <w:color w:val="auto"/>
        </w:rPr>
        <w:t>(</w:t>
      </w:r>
      <w:r w:rsidR="00053E4F">
        <w:rPr>
          <w:rFonts w:asciiTheme="minorHAnsi" w:hAnsiTheme="minorHAnsi" w:cstheme="minorHAnsi"/>
          <w:color w:val="auto"/>
        </w:rPr>
        <w:t>претенденты</w:t>
      </w:r>
      <w:r w:rsidRPr="00AC11D3">
        <w:rPr>
          <w:rFonts w:asciiTheme="minorHAnsi" w:hAnsiTheme="minorHAnsi" w:cstheme="minorHAnsi"/>
          <w:color w:val="auto"/>
        </w:rPr>
        <w:t xml:space="preserve"> на замещение должностей категории «руководители» высшей группы должностей гражданской службы, </w:t>
      </w:r>
      <w:r w:rsidR="005B612F">
        <w:rPr>
          <w:rFonts w:asciiTheme="minorHAnsi" w:hAnsiTheme="minorHAnsi" w:cstheme="minorHAnsi"/>
          <w:color w:val="auto"/>
        </w:rPr>
        <w:t>претенденты на замещение должностей гражданской службы в определенных областях (видах) деятельности</w:t>
      </w:r>
      <w:r w:rsidRPr="00AC11D3">
        <w:rPr>
          <w:rFonts w:asciiTheme="minorHAnsi" w:hAnsiTheme="minorHAnsi" w:cstheme="minorHAnsi"/>
          <w:color w:val="auto"/>
        </w:rPr>
        <w:t xml:space="preserve">). Именно статистические показатели этой проверки являются основанием для оценки адекватности и корректности конкретных вопросов и теста в целом. </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Следовательно, при взаимодействии с поставщиком методи</w:t>
      </w:r>
      <w:r w:rsidR="00CC063B">
        <w:rPr>
          <w:rFonts w:asciiTheme="minorHAnsi" w:hAnsiTheme="minorHAnsi" w:cstheme="minorHAnsi"/>
          <w:color w:val="auto"/>
        </w:rPr>
        <w:t>к тестирования</w:t>
      </w:r>
      <w:r w:rsidRPr="00AC11D3">
        <w:rPr>
          <w:rFonts w:asciiTheme="minorHAnsi" w:hAnsiTheme="minorHAnsi" w:cstheme="minorHAnsi"/>
          <w:color w:val="auto"/>
        </w:rPr>
        <w:t xml:space="preserve"> необходимо попросить его предоставить данные о надежности теста или опросника и о его валидности. </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5. Тесты способностей должны иметь несколько нормативных групп. Когда разрабатываются тесты способностей, то они разрабатываются не для какой-то конкретной должн</w:t>
      </w:r>
      <w:r w:rsidR="00CC063B">
        <w:rPr>
          <w:rFonts w:asciiTheme="minorHAnsi" w:hAnsiTheme="minorHAnsi" w:cstheme="minorHAnsi"/>
          <w:color w:val="auto"/>
        </w:rPr>
        <w:t xml:space="preserve">ости, а для группы должностей. </w:t>
      </w:r>
      <w:r w:rsidRPr="00AC11D3">
        <w:rPr>
          <w:rFonts w:asciiTheme="minorHAnsi" w:hAnsiTheme="minorHAnsi" w:cstheme="minorHAnsi"/>
          <w:color w:val="auto"/>
        </w:rPr>
        <w:t>Наличие большого количества нормативных групп, созданных для различных должностей, регионов и даже времени проведения тестирования, повышают гибкость при использовании тестов способностей. При взаимодействии с поставщиком важно просить предоставить перечень имеющихся у него нормативных групп для разных тестов с описанием выборки.</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6. Проведение постоянных исследований. Ситуация на рынке меняется очень быстро. Соответственно меняются требования к работникам. Проведение исследова</w:t>
      </w:r>
      <w:r w:rsidR="00CC063B">
        <w:rPr>
          <w:rFonts w:asciiTheme="minorHAnsi" w:hAnsiTheme="minorHAnsi" w:cstheme="minorHAnsi"/>
          <w:color w:val="auto"/>
        </w:rPr>
        <w:t>ний в области применении тестов</w:t>
      </w:r>
      <w:r w:rsidRPr="00AC11D3">
        <w:rPr>
          <w:rFonts w:asciiTheme="minorHAnsi" w:hAnsiTheme="minorHAnsi" w:cstheme="minorHAnsi"/>
          <w:color w:val="auto"/>
        </w:rPr>
        <w:t xml:space="preserve"> позволя</w:t>
      </w:r>
      <w:r w:rsidR="00CC063B">
        <w:rPr>
          <w:rFonts w:asciiTheme="minorHAnsi" w:hAnsiTheme="minorHAnsi" w:cstheme="minorHAnsi"/>
          <w:color w:val="auto"/>
        </w:rPr>
        <w:t>ет создавать новые версии тестов и</w:t>
      </w:r>
      <w:r w:rsidRPr="00AC11D3">
        <w:rPr>
          <w:rFonts w:asciiTheme="minorHAnsi" w:hAnsiTheme="minorHAnsi" w:cstheme="minorHAnsi"/>
          <w:color w:val="auto"/>
        </w:rPr>
        <w:t xml:space="preserve"> открывать новые возможности применения тестов. При взаимодействии с поставщиком важно предоставление описания исследований, которые были проведены в России за последние 3 года.</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 xml:space="preserve">7.  </w:t>
      </w:r>
      <w:r w:rsidR="00D71F77">
        <w:rPr>
          <w:rFonts w:asciiTheme="minorHAnsi" w:hAnsiTheme="minorHAnsi" w:cstheme="minorHAnsi"/>
          <w:color w:val="auto"/>
        </w:rPr>
        <w:t>М</w:t>
      </w:r>
      <w:r w:rsidRPr="00AC11D3">
        <w:rPr>
          <w:rFonts w:asciiTheme="minorHAnsi" w:hAnsiTheme="minorHAnsi" w:cstheme="minorHAnsi"/>
          <w:color w:val="auto"/>
        </w:rPr>
        <w:t>етодик</w:t>
      </w:r>
      <w:r w:rsidR="00D71F77">
        <w:rPr>
          <w:rFonts w:asciiTheme="minorHAnsi" w:hAnsiTheme="minorHAnsi" w:cstheme="minorHAnsi"/>
          <w:color w:val="auto"/>
        </w:rPr>
        <w:t>и</w:t>
      </w:r>
      <w:r w:rsidRPr="00AC11D3">
        <w:rPr>
          <w:rFonts w:asciiTheme="minorHAnsi" w:hAnsiTheme="minorHAnsi" w:cstheme="minorHAnsi"/>
          <w:color w:val="auto"/>
        </w:rPr>
        <w:t xml:space="preserve">, которые можно найти в свободном доступе в информационно-коммуникационной сети </w:t>
      </w:r>
      <w:r w:rsidR="00CC063B">
        <w:rPr>
          <w:rFonts w:asciiTheme="minorHAnsi" w:hAnsiTheme="minorHAnsi" w:cstheme="minorHAnsi"/>
          <w:color w:val="auto"/>
        </w:rPr>
        <w:t>«</w:t>
      </w:r>
      <w:r w:rsidRPr="00AC11D3">
        <w:rPr>
          <w:rFonts w:asciiTheme="minorHAnsi" w:hAnsiTheme="minorHAnsi" w:cstheme="minorHAnsi"/>
          <w:color w:val="auto"/>
        </w:rPr>
        <w:t>Интернет</w:t>
      </w:r>
      <w:r w:rsidR="00CC063B">
        <w:rPr>
          <w:rFonts w:asciiTheme="minorHAnsi" w:hAnsiTheme="minorHAnsi" w:cstheme="minorHAnsi"/>
          <w:color w:val="auto"/>
        </w:rPr>
        <w:t>»</w:t>
      </w:r>
      <w:r w:rsidRPr="00AC11D3">
        <w:rPr>
          <w:rFonts w:asciiTheme="minorHAnsi" w:hAnsiTheme="minorHAnsi" w:cstheme="minorHAnsi"/>
          <w:color w:val="auto"/>
        </w:rPr>
        <w:t>,</w:t>
      </w:r>
      <w:r w:rsidR="00D71F77">
        <w:rPr>
          <w:rFonts w:asciiTheme="minorHAnsi" w:hAnsiTheme="minorHAnsi" w:cstheme="minorHAnsi"/>
          <w:color w:val="auto"/>
        </w:rPr>
        <w:t xml:space="preserve"> которые могут быть</w:t>
      </w:r>
      <w:r w:rsidRPr="00AC11D3">
        <w:rPr>
          <w:rFonts w:asciiTheme="minorHAnsi" w:hAnsiTheme="minorHAnsi" w:cstheme="minorHAnsi"/>
          <w:color w:val="auto"/>
        </w:rPr>
        <w:t xml:space="preserve"> опубликованы без разрешения правообладателя. В этой связи для того, чтобы не нарушать законодательство, необходимо избегать использования подобных тестов. Если вы приобретаете методику у поставщика, необходимо запросить у него документы, подтверждающие его права на данную интеллектуальную собственность.</w:t>
      </w:r>
    </w:p>
    <w:p w:rsidR="001C4B08" w:rsidRPr="00AC11D3" w:rsidRDefault="001C4B08" w:rsidP="003A669F">
      <w:pPr>
        <w:pStyle w:val="ad"/>
        <w:spacing w:before="0" w:after="0"/>
        <w:rPr>
          <w:rStyle w:val="11"/>
          <w:rFonts w:asciiTheme="minorHAnsi" w:hAnsiTheme="minorHAnsi" w:cstheme="minorHAnsi"/>
          <w:color w:val="auto"/>
          <w:spacing w:val="0"/>
        </w:rPr>
      </w:pPr>
      <w:bookmarkStart w:id="239" w:name="_Toc421227287"/>
    </w:p>
    <w:p w:rsidR="001C4B08" w:rsidRDefault="001C4B08" w:rsidP="003A669F">
      <w:pPr>
        <w:pStyle w:val="ad"/>
        <w:spacing w:before="0" w:after="0"/>
        <w:rPr>
          <w:rStyle w:val="11"/>
          <w:rFonts w:ascii="Times New Roman" w:hAnsi="Times New Roman" w:cs="Times New Roman"/>
          <w:color w:val="auto"/>
          <w:spacing w:val="0"/>
        </w:rPr>
      </w:pPr>
    </w:p>
    <w:p w:rsidR="001C4B08" w:rsidRDefault="001C4B08" w:rsidP="003A669F">
      <w:pPr>
        <w:pStyle w:val="ad"/>
        <w:spacing w:before="0" w:after="0"/>
        <w:rPr>
          <w:rStyle w:val="11"/>
          <w:rFonts w:ascii="Times New Roman" w:hAnsi="Times New Roman" w:cs="Times New Roman"/>
          <w:color w:val="auto"/>
          <w:spacing w:val="0"/>
        </w:rPr>
      </w:pPr>
    </w:p>
    <w:p w:rsidR="001C4B08" w:rsidRDefault="001C4B08" w:rsidP="003A669F">
      <w:pPr>
        <w:pStyle w:val="ad"/>
        <w:spacing w:before="0" w:after="0"/>
        <w:rPr>
          <w:rStyle w:val="11"/>
          <w:rFonts w:ascii="Times New Roman" w:hAnsi="Times New Roman" w:cs="Times New Roman"/>
          <w:color w:val="auto"/>
          <w:spacing w:val="0"/>
        </w:rPr>
      </w:pPr>
    </w:p>
    <w:p w:rsidR="001C4B08" w:rsidRDefault="001C4B08" w:rsidP="003A669F">
      <w:pPr>
        <w:pStyle w:val="ad"/>
        <w:spacing w:before="0" w:after="0"/>
        <w:rPr>
          <w:rStyle w:val="11"/>
          <w:rFonts w:ascii="Times New Roman" w:hAnsi="Times New Roman" w:cs="Times New Roman"/>
          <w:color w:val="auto"/>
          <w:spacing w:val="0"/>
        </w:rPr>
      </w:pPr>
    </w:p>
    <w:p w:rsidR="001C4B08" w:rsidRDefault="001C4B08" w:rsidP="003A669F">
      <w:pPr>
        <w:pStyle w:val="ad"/>
        <w:spacing w:before="0" w:after="0"/>
        <w:rPr>
          <w:rStyle w:val="11"/>
          <w:rFonts w:ascii="Times New Roman" w:hAnsi="Times New Roman" w:cs="Times New Roman"/>
          <w:color w:val="auto"/>
          <w:spacing w:val="0"/>
        </w:rPr>
      </w:pPr>
    </w:p>
    <w:p w:rsidR="001C4B08" w:rsidRDefault="001C4B08" w:rsidP="003A669F">
      <w:pPr>
        <w:pStyle w:val="ad"/>
        <w:spacing w:before="0" w:after="0"/>
        <w:rPr>
          <w:rStyle w:val="11"/>
          <w:rFonts w:ascii="Times New Roman" w:hAnsi="Times New Roman" w:cs="Times New Roman"/>
          <w:color w:val="auto"/>
          <w:spacing w:val="0"/>
        </w:rPr>
      </w:pPr>
    </w:p>
    <w:p w:rsidR="001C4B08" w:rsidRDefault="001C4B08" w:rsidP="003A669F">
      <w:pPr>
        <w:pStyle w:val="ad"/>
        <w:spacing w:before="0" w:after="0"/>
        <w:rPr>
          <w:rStyle w:val="11"/>
          <w:rFonts w:ascii="Times New Roman" w:hAnsi="Times New Roman" w:cs="Times New Roman"/>
          <w:color w:val="auto"/>
          <w:spacing w:val="0"/>
        </w:rPr>
      </w:pPr>
    </w:p>
    <w:p w:rsidR="001C4B08" w:rsidRDefault="001C4B08" w:rsidP="003A669F">
      <w:pPr>
        <w:pStyle w:val="ad"/>
        <w:spacing w:before="0" w:after="0"/>
        <w:rPr>
          <w:rStyle w:val="11"/>
          <w:rFonts w:ascii="Times New Roman" w:hAnsi="Times New Roman" w:cs="Times New Roman"/>
          <w:color w:val="auto"/>
          <w:spacing w:val="0"/>
        </w:rPr>
      </w:pPr>
    </w:p>
    <w:p w:rsidR="00A57D59" w:rsidRDefault="00A57D59" w:rsidP="003A669F">
      <w:pPr>
        <w:pStyle w:val="ad"/>
        <w:spacing w:before="0" w:after="0"/>
        <w:rPr>
          <w:rStyle w:val="11"/>
          <w:rFonts w:ascii="Times New Roman" w:hAnsi="Times New Roman" w:cs="Times New Roman"/>
          <w:color w:val="auto"/>
          <w:spacing w:val="0"/>
        </w:rPr>
      </w:pPr>
    </w:p>
    <w:p w:rsidR="00A57D59" w:rsidRDefault="00A57D59" w:rsidP="003A669F">
      <w:pPr>
        <w:pStyle w:val="ad"/>
        <w:spacing w:before="0" w:after="0"/>
        <w:rPr>
          <w:rStyle w:val="11"/>
          <w:rFonts w:ascii="Times New Roman" w:hAnsi="Times New Roman" w:cs="Times New Roman"/>
          <w:color w:val="auto"/>
          <w:spacing w:val="0"/>
        </w:rPr>
      </w:pPr>
    </w:p>
    <w:p w:rsidR="00A2187F" w:rsidRDefault="00A2187F" w:rsidP="003729E4">
      <w:pPr>
        <w:pStyle w:val="ad"/>
        <w:spacing w:before="0" w:after="0"/>
        <w:jc w:val="right"/>
        <w:outlineLvl w:val="0"/>
        <w:rPr>
          <w:rStyle w:val="11"/>
          <w:rFonts w:asciiTheme="minorHAnsi" w:hAnsiTheme="minorHAnsi" w:cstheme="minorHAnsi"/>
          <w:sz w:val="28"/>
          <w:szCs w:val="28"/>
        </w:rPr>
        <w:sectPr w:rsidR="00A2187F" w:rsidSect="00E0749F">
          <w:pgSz w:w="11905" w:h="16838"/>
          <w:pgMar w:top="1134" w:right="850" w:bottom="1134" w:left="1701" w:header="0" w:footer="0" w:gutter="0"/>
          <w:cols w:space="720"/>
          <w:noEndnote/>
        </w:sectPr>
      </w:pPr>
    </w:p>
    <w:p w:rsidR="003A669F" w:rsidRPr="00512C8F" w:rsidRDefault="00274F36" w:rsidP="003729E4">
      <w:pPr>
        <w:pStyle w:val="ad"/>
        <w:spacing w:before="0" w:after="0"/>
        <w:jc w:val="right"/>
        <w:outlineLvl w:val="0"/>
        <w:rPr>
          <w:rFonts w:asciiTheme="minorHAnsi" w:hAnsiTheme="minorHAnsi" w:cstheme="minorHAnsi"/>
          <w:b/>
          <w:color w:val="auto"/>
        </w:rPr>
      </w:pPr>
      <w:bookmarkStart w:id="240" w:name="_Toc515463514"/>
      <w:r w:rsidRPr="00512C8F">
        <w:rPr>
          <w:rStyle w:val="11"/>
          <w:rFonts w:asciiTheme="minorHAnsi" w:hAnsiTheme="minorHAnsi" w:cstheme="minorHAnsi"/>
          <w:b w:val="0"/>
          <w:sz w:val="28"/>
          <w:szCs w:val="28"/>
        </w:rPr>
        <w:t xml:space="preserve">Приложение № </w:t>
      </w:r>
      <w:bookmarkEnd w:id="239"/>
      <w:bookmarkEnd w:id="240"/>
      <w:r w:rsidR="00FB24DC">
        <w:rPr>
          <w:rStyle w:val="11"/>
          <w:rFonts w:asciiTheme="minorHAnsi" w:hAnsiTheme="minorHAnsi" w:cstheme="minorHAnsi"/>
          <w:b w:val="0"/>
          <w:sz w:val="28"/>
          <w:szCs w:val="28"/>
        </w:rPr>
        <w:t>9</w:t>
      </w:r>
    </w:p>
    <w:p w:rsidR="003A669F" w:rsidRPr="00AC11D3" w:rsidRDefault="003A669F" w:rsidP="003A669F">
      <w:pPr>
        <w:pStyle w:val="ad"/>
        <w:spacing w:before="0" w:after="0"/>
        <w:jc w:val="center"/>
        <w:rPr>
          <w:rFonts w:asciiTheme="minorHAnsi" w:hAnsiTheme="minorHAnsi" w:cstheme="minorHAnsi"/>
          <w:b/>
          <w:color w:val="auto"/>
        </w:rPr>
      </w:pPr>
    </w:p>
    <w:p w:rsidR="003A669F" w:rsidRPr="00AC11D3" w:rsidRDefault="00C74318" w:rsidP="003A669F">
      <w:pPr>
        <w:pStyle w:val="ad"/>
        <w:spacing w:before="0" w:after="0"/>
        <w:jc w:val="center"/>
        <w:rPr>
          <w:rFonts w:asciiTheme="minorHAnsi" w:hAnsiTheme="minorHAnsi" w:cstheme="minorHAnsi"/>
          <w:b/>
          <w:color w:val="auto"/>
        </w:rPr>
      </w:pPr>
      <w:r>
        <w:rPr>
          <w:rFonts w:asciiTheme="minorHAnsi" w:hAnsiTheme="minorHAnsi" w:cstheme="minorHAnsi"/>
          <w:b/>
          <w:color w:val="auto"/>
        </w:rPr>
        <w:t>П</w:t>
      </w:r>
      <w:r w:rsidRPr="00AC11D3">
        <w:rPr>
          <w:rFonts w:asciiTheme="minorHAnsi" w:hAnsiTheme="minorHAnsi" w:cstheme="minorHAnsi"/>
          <w:b/>
          <w:color w:val="auto"/>
        </w:rPr>
        <w:t>римерные структура и вопросы анкеты</w:t>
      </w:r>
    </w:p>
    <w:p w:rsidR="003A669F" w:rsidRPr="00AC11D3" w:rsidRDefault="003A669F" w:rsidP="003A669F">
      <w:pPr>
        <w:pStyle w:val="ad"/>
        <w:spacing w:before="0" w:after="0"/>
        <w:ind w:firstLine="709"/>
        <w:jc w:val="both"/>
        <w:rPr>
          <w:rFonts w:asciiTheme="minorHAnsi" w:hAnsiTheme="minorHAnsi" w:cstheme="minorHAnsi"/>
          <w:color w:val="auto"/>
        </w:rPr>
      </w:pPr>
    </w:p>
    <w:p w:rsidR="003A669F" w:rsidRPr="00AC11D3" w:rsidRDefault="003A669F" w:rsidP="003A669F">
      <w:pPr>
        <w:pStyle w:val="ad"/>
        <w:spacing w:before="0" w:after="0"/>
        <w:jc w:val="center"/>
        <w:rPr>
          <w:rFonts w:asciiTheme="minorHAnsi" w:hAnsiTheme="minorHAnsi" w:cstheme="minorHAnsi"/>
          <w:color w:val="auto"/>
        </w:rPr>
      </w:pPr>
      <w:r w:rsidRPr="00AC11D3">
        <w:rPr>
          <w:rFonts w:asciiTheme="minorHAnsi" w:hAnsiTheme="minorHAnsi" w:cstheme="minorHAnsi"/>
          <w:color w:val="auto"/>
        </w:rPr>
        <w:t>I. Общая информация</w:t>
      </w:r>
    </w:p>
    <w:p w:rsidR="003A669F" w:rsidRPr="00AC11D3" w:rsidRDefault="003A669F" w:rsidP="003A669F">
      <w:pPr>
        <w:pStyle w:val="ad"/>
        <w:spacing w:before="0" w:after="0"/>
        <w:jc w:val="center"/>
        <w:rPr>
          <w:rFonts w:asciiTheme="minorHAnsi" w:hAnsiTheme="minorHAnsi" w:cstheme="minorHAnsi"/>
          <w:color w:val="auto"/>
        </w:rPr>
      </w:pP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При формировании вопросов анкеты следует учитывать требования статьи 10 Федерального закона от 27 июля 2006 г. № 152-ФЗ «О персональных данных», в соответствии с которыми обработка специальных категорий персональных данных, касающихся расовой, национальной принадлежности, политических взглядов, религиозных или философских убеждений, состояния здоровья, интимной жизни, не допускается, за исключением случаев, предусмотренных данным Федеральным законом.</w:t>
      </w:r>
    </w:p>
    <w:p w:rsidR="003A669F" w:rsidRPr="00AC11D3" w:rsidRDefault="003A669F" w:rsidP="003A669F">
      <w:pPr>
        <w:pStyle w:val="ad"/>
        <w:spacing w:before="0" w:after="0"/>
        <w:ind w:firstLine="709"/>
        <w:jc w:val="both"/>
        <w:rPr>
          <w:rFonts w:asciiTheme="minorHAnsi" w:hAnsiTheme="minorHAnsi" w:cstheme="minorHAnsi"/>
          <w:color w:val="auto"/>
        </w:rPr>
      </w:pP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ПРИМЕРНЫЕ ВОПРОСЫ:</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 фамилия, имя, отчество;</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 если изменяли фамилию, имя или отчество, то укажите их, а также когда, где и по какой причине изменяли;</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 дата рождения;</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 место рождения;</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 адрес постоянной регистрации;</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 фактический адрес проживания;</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 контактная информация: телефон (домашний, мобильный), адрес электронной почты;</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 гражданство (если изменялось, указать, когда и по какой причине);</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 семейное положение;</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 дети (количество, возраст);</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 близкие родственники (жена, муж, отец, мать, братья, сестры);</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 фамилия, имя, год и место рождения близких родственников, домашний адрес, место работы, должность;</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 пребывание за границей, где, когда и с какой целью;</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 наличие у претендента на замещение должности государственной гражданской службы (далее – претендент) или жены (мужа) родственников, постоянно проживающих за границей (сведения о них);</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 отношение к воинской обязанности и воинское звание (военную службу записывать с указанием должности);</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 xml:space="preserve">- наличие судимостей (привлекался ли претендент и его близкие родственники к уголовной ответственности, если «Да», то когда и по какой статье Уголовного кодекса Российской Федерации). </w:t>
      </w:r>
    </w:p>
    <w:p w:rsidR="003A669F" w:rsidRPr="00AC11D3" w:rsidRDefault="003A669F" w:rsidP="003A669F">
      <w:pPr>
        <w:pStyle w:val="ad"/>
        <w:spacing w:before="0" w:after="0"/>
        <w:ind w:firstLine="709"/>
        <w:jc w:val="both"/>
        <w:rPr>
          <w:rFonts w:asciiTheme="minorHAnsi" w:hAnsiTheme="minorHAnsi" w:cstheme="minorHAnsi"/>
          <w:color w:val="auto"/>
        </w:rPr>
      </w:pPr>
    </w:p>
    <w:p w:rsidR="003A669F" w:rsidRPr="00AC11D3" w:rsidRDefault="003A669F" w:rsidP="003A669F">
      <w:pPr>
        <w:pStyle w:val="ad"/>
        <w:spacing w:before="0" w:after="0"/>
        <w:jc w:val="center"/>
        <w:rPr>
          <w:rFonts w:asciiTheme="minorHAnsi" w:hAnsiTheme="minorHAnsi" w:cstheme="minorHAnsi"/>
          <w:color w:val="auto"/>
        </w:rPr>
      </w:pPr>
      <w:r w:rsidRPr="00AC11D3">
        <w:rPr>
          <w:rFonts w:asciiTheme="minorHAnsi" w:hAnsiTheme="minorHAnsi" w:cstheme="minorHAnsi"/>
          <w:color w:val="auto"/>
        </w:rPr>
        <w:t>II. Информация об образовании</w:t>
      </w:r>
    </w:p>
    <w:p w:rsidR="003A669F" w:rsidRPr="00AC11D3" w:rsidRDefault="00CC063B" w:rsidP="00CC063B">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ПРИМЕРНЫЕ ВОПРОСЫ:</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 </w:t>
      </w:r>
      <w:r w:rsidR="00CC063B">
        <w:rPr>
          <w:rFonts w:asciiTheme="minorHAnsi" w:hAnsiTheme="minorHAnsi" w:cstheme="minorHAnsi"/>
          <w:color w:val="auto"/>
        </w:rPr>
        <w:t>к</w:t>
      </w:r>
      <w:r w:rsidRPr="00AC11D3">
        <w:rPr>
          <w:rFonts w:asciiTheme="minorHAnsi" w:hAnsiTheme="minorHAnsi" w:cstheme="minorHAnsi"/>
          <w:color w:val="auto"/>
        </w:rPr>
        <w:t>огда и какие учебные заведения окончили</w:t>
      </w:r>
      <w:r w:rsidR="00CC063B">
        <w:rPr>
          <w:rFonts w:asciiTheme="minorHAnsi" w:hAnsiTheme="minorHAnsi" w:cstheme="minorHAnsi"/>
          <w:color w:val="auto"/>
        </w:rPr>
        <w:t>;</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 </w:t>
      </w:r>
      <w:r w:rsidR="00CC063B">
        <w:rPr>
          <w:rFonts w:asciiTheme="minorHAnsi" w:hAnsiTheme="minorHAnsi" w:cstheme="minorHAnsi"/>
          <w:color w:val="auto"/>
        </w:rPr>
        <w:t>ф</w:t>
      </w:r>
      <w:r w:rsidRPr="00AC11D3">
        <w:rPr>
          <w:rFonts w:asciiTheme="minorHAnsi" w:hAnsiTheme="minorHAnsi" w:cstheme="minorHAnsi"/>
          <w:color w:val="auto"/>
        </w:rPr>
        <w:t>орма обучения, направление подготовки или специальность по диплому, квалификация (квалификационная степень) по диплому</w:t>
      </w:r>
      <w:r w:rsidR="00CC063B">
        <w:rPr>
          <w:rFonts w:asciiTheme="minorHAnsi" w:hAnsiTheme="minorHAnsi" w:cstheme="minorHAnsi"/>
          <w:color w:val="auto"/>
        </w:rPr>
        <w:t>;</w:t>
      </w:r>
      <w:r w:rsidRPr="00AC11D3">
        <w:rPr>
          <w:rFonts w:asciiTheme="minorHAnsi" w:hAnsiTheme="minorHAnsi" w:cstheme="minorHAnsi"/>
          <w:color w:val="auto"/>
        </w:rPr>
        <w:t xml:space="preserve"> </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 xml:space="preserve">- </w:t>
      </w:r>
      <w:r w:rsidR="00CC063B">
        <w:rPr>
          <w:rFonts w:asciiTheme="minorHAnsi" w:hAnsiTheme="minorHAnsi" w:cstheme="minorHAnsi"/>
          <w:color w:val="auto"/>
        </w:rPr>
        <w:t>и</w:t>
      </w:r>
      <w:r w:rsidRPr="00AC11D3">
        <w:rPr>
          <w:rFonts w:asciiTheme="minorHAnsi" w:hAnsiTheme="minorHAnsi" w:cstheme="minorHAnsi"/>
          <w:color w:val="auto"/>
        </w:rPr>
        <w:t>меется ли у Вас ученая степень, ученое звание, когда присвоены</w:t>
      </w:r>
      <w:r w:rsidR="00CC063B">
        <w:rPr>
          <w:rFonts w:asciiTheme="minorHAnsi" w:hAnsiTheme="minorHAnsi" w:cstheme="minorHAnsi"/>
          <w:color w:val="auto"/>
        </w:rPr>
        <w:t>;</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 </w:t>
      </w:r>
      <w:r w:rsidR="00CC063B">
        <w:rPr>
          <w:rFonts w:asciiTheme="minorHAnsi" w:hAnsiTheme="minorHAnsi" w:cstheme="minorHAnsi"/>
          <w:color w:val="auto"/>
        </w:rPr>
        <w:t>д</w:t>
      </w:r>
      <w:r w:rsidRPr="00AC11D3">
        <w:rPr>
          <w:rFonts w:asciiTheme="minorHAnsi" w:hAnsiTheme="minorHAnsi" w:cstheme="minorHAnsi"/>
          <w:color w:val="auto"/>
        </w:rPr>
        <w:t xml:space="preserve">ополнительное образование (курсы, семинары, тренинги, пр.), время его получения, название </w:t>
      </w:r>
      <w:r w:rsidR="00CC063B">
        <w:rPr>
          <w:rFonts w:asciiTheme="minorHAnsi" w:hAnsiTheme="minorHAnsi" w:cstheme="minorHAnsi"/>
          <w:color w:val="auto"/>
        </w:rPr>
        <w:t>образовательной организации</w:t>
      </w:r>
      <w:r w:rsidRPr="00AC11D3">
        <w:rPr>
          <w:rFonts w:asciiTheme="minorHAnsi" w:hAnsiTheme="minorHAnsi" w:cstheme="minorHAnsi"/>
          <w:color w:val="auto"/>
        </w:rPr>
        <w:t>, направление обучения. Укажите наличие сертификатов, подтверждающих квалификацию</w:t>
      </w:r>
      <w:r w:rsidR="00CC063B">
        <w:rPr>
          <w:rFonts w:asciiTheme="minorHAnsi" w:hAnsiTheme="minorHAnsi" w:cstheme="minorHAnsi"/>
          <w:color w:val="auto"/>
        </w:rPr>
        <w:t>;</w:t>
      </w:r>
    </w:p>
    <w:p w:rsidR="003A669F" w:rsidRPr="00AC11D3" w:rsidRDefault="00CC063B" w:rsidP="003A669F">
      <w:pPr>
        <w:pStyle w:val="ad"/>
        <w:spacing w:before="0" w:after="0"/>
        <w:ind w:firstLine="709"/>
        <w:jc w:val="both"/>
        <w:rPr>
          <w:rFonts w:asciiTheme="minorHAnsi" w:hAnsiTheme="minorHAnsi" w:cstheme="minorHAnsi"/>
          <w:color w:val="auto"/>
        </w:rPr>
      </w:pPr>
      <w:r>
        <w:rPr>
          <w:rFonts w:asciiTheme="minorHAnsi" w:hAnsiTheme="minorHAnsi" w:cstheme="minorHAnsi"/>
          <w:color w:val="auto"/>
        </w:rPr>
        <w:t>- к</w:t>
      </w:r>
      <w:r w:rsidR="003A669F" w:rsidRPr="00AC11D3">
        <w:rPr>
          <w:rFonts w:asciiTheme="minorHAnsi" w:hAnsiTheme="minorHAnsi" w:cstheme="minorHAnsi"/>
          <w:color w:val="auto"/>
        </w:rPr>
        <w:t>акими иностранными языками и языками народов Российской Федерации владеете, в какой степени (читаете и можете объясняться, владеете свободно, пр.)</w:t>
      </w:r>
      <w:r>
        <w:rPr>
          <w:rFonts w:asciiTheme="minorHAnsi" w:hAnsiTheme="minorHAnsi" w:cstheme="minorHAnsi"/>
          <w:color w:val="auto"/>
        </w:rPr>
        <w:t>.</w:t>
      </w:r>
    </w:p>
    <w:p w:rsidR="003A669F" w:rsidRPr="00AC11D3" w:rsidRDefault="003A669F" w:rsidP="003A669F">
      <w:pPr>
        <w:pStyle w:val="ad"/>
        <w:spacing w:before="0" w:after="0"/>
        <w:ind w:firstLine="709"/>
        <w:jc w:val="both"/>
        <w:rPr>
          <w:rFonts w:asciiTheme="minorHAnsi" w:hAnsiTheme="minorHAnsi" w:cstheme="minorHAnsi"/>
          <w:color w:val="auto"/>
        </w:rPr>
      </w:pPr>
    </w:p>
    <w:p w:rsidR="003A669F" w:rsidRPr="00AC11D3" w:rsidRDefault="003A669F" w:rsidP="003A669F">
      <w:pPr>
        <w:pStyle w:val="ad"/>
        <w:spacing w:before="0" w:after="0"/>
        <w:jc w:val="center"/>
        <w:rPr>
          <w:rFonts w:asciiTheme="minorHAnsi" w:hAnsiTheme="minorHAnsi" w:cstheme="minorHAnsi"/>
          <w:color w:val="auto"/>
        </w:rPr>
      </w:pPr>
      <w:r w:rsidRPr="00AC11D3">
        <w:rPr>
          <w:rFonts w:asciiTheme="minorHAnsi" w:hAnsiTheme="minorHAnsi" w:cstheme="minorHAnsi"/>
          <w:color w:val="auto"/>
        </w:rPr>
        <w:t>I</w:t>
      </w:r>
      <w:r w:rsidRPr="00AC11D3">
        <w:rPr>
          <w:rFonts w:asciiTheme="minorHAnsi" w:hAnsiTheme="minorHAnsi" w:cstheme="minorHAnsi"/>
          <w:color w:val="auto"/>
          <w:lang w:val="en-US"/>
        </w:rPr>
        <w:t>II</w:t>
      </w:r>
      <w:r w:rsidRPr="00AC11D3">
        <w:rPr>
          <w:rFonts w:asciiTheme="minorHAnsi" w:hAnsiTheme="minorHAnsi" w:cstheme="minorHAnsi"/>
          <w:color w:val="auto"/>
        </w:rPr>
        <w:t>. Информация об опыте работы</w:t>
      </w:r>
    </w:p>
    <w:p w:rsidR="003A669F" w:rsidRPr="00AC11D3" w:rsidRDefault="003A669F" w:rsidP="003A669F">
      <w:pPr>
        <w:pStyle w:val="ad"/>
        <w:spacing w:before="0" w:after="0"/>
        <w:ind w:firstLine="709"/>
        <w:jc w:val="both"/>
        <w:rPr>
          <w:rFonts w:asciiTheme="minorHAnsi" w:hAnsiTheme="minorHAnsi" w:cstheme="minorHAnsi"/>
          <w:color w:val="auto"/>
        </w:rPr>
      </w:pP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 xml:space="preserve">Можно попросить соискателя описать в обратном хронологическом порядке его трудовую деятельность, начиная с текущего места работы, если претендент работает в текущее время, по следующим направлениям: </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 xml:space="preserve">- период работы; </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 xml:space="preserve">- название организации; </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 xml:space="preserve">- сфера деятельности организации; </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 занимаемая должность;</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 график работы;</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 xml:space="preserve">- выполняемые обязанности; </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 xml:space="preserve">- основные достижения за период работы в организации; </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 xml:space="preserve"> - причина увольнения;</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 xml:space="preserve">- место расположения организации (город); </w:t>
      </w:r>
    </w:p>
    <w:p w:rsidR="003A669F" w:rsidRPr="00AC11D3" w:rsidRDefault="00925D1A" w:rsidP="003A669F">
      <w:pPr>
        <w:pStyle w:val="ad"/>
        <w:spacing w:before="0" w:after="0"/>
        <w:ind w:firstLine="709"/>
        <w:jc w:val="both"/>
        <w:rPr>
          <w:rFonts w:asciiTheme="minorHAnsi" w:hAnsiTheme="minorHAnsi" w:cstheme="minorHAnsi"/>
          <w:color w:val="auto"/>
        </w:rPr>
      </w:pPr>
      <w:r>
        <w:rPr>
          <w:rFonts w:asciiTheme="minorHAnsi" w:hAnsiTheme="minorHAnsi" w:cstheme="minorHAnsi"/>
          <w:color w:val="auto"/>
        </w:rPr>
        <w:t>-</w:t>
      </w:r>
      <w:r w:rsidR="003A669F" w:rsidRPr="00AC11D3">
        <w:rPr>
          <w:rFonts w:asciiTheme="minorHAnsi" w:hAnsiTheme="minorHAnsi" w:cstheme="minorHAnsi"/>
          <w:color w:val="auto"/>
        </w:rPr>
        <w:t xml:space="preserve"> </w:t>
      </w:r>
      <w:r>
        <w:rPr>
          <w:rFonts w:asciiTheme="minorHAnsi" w:hAnsiTheme="minorHAnsi" w:cstheme="minorHAnsi"/>
          <w:color w:val="auto"/>
        </w:rPr>
        <w:t>ФИО и контактные данные</w:t>
      </w:r>
      <w:r w:rsidR="003A669F" w:rsidRPr="00AC11D3">
        <w:rPr>
          <w:rFonts w:asciiTheme="minorHAnsi" w:hAnsiTheme="minorHAnsi" w:cstheme="minorHAnsi"/>
          <w:color w:val="auto"/>
        </w:rPr>
        <w:t xml:space="preserve"> </w:t>
      </w:r>
      <w:r>
        <w:rPr>
          <w:rFonts w:asciiTheme="minorHAnsi" w:hAnsiTheme="minorHAnsi" w:cstheme="minorHAnsi"/>
          <w:color w:val="auto"/>
        </w:rPr>
        <w:t>людей</w:t>
      </w:r>
      <w:r w:rsidR="003A669F" w:rsidRPr="00AC11D3">
        <w:rPr>
          <w:rFonts w:asciiTheme="minorHAnsi" w:hAnsiTheme="minorHAnsi" w:cstheme="minorHAnsi"/>
          <w:color w:val="auto"/>
        </w:rPr>
        <w:t xml:space="preserve"> (</w:t>
      </w:r>
      <w:r>
        <w:rPr>
          <w:rFonts w:asciiTheme="minorHAnsi" w:hAnsiTheme="minorHAnsi" w:cstheme="minorHAnsi"/>
          <w:color w:val="auto"/>
        </w:rPr>
        <w:t xml:space="preserve">начальник, </w:t>
      </w:r>
      <w:r w:rsidR="003A669F" w:rsidRPr="00AC11D3">
        <w:rPr>
          <w:rFonts w:asciiTheme="minorHAnsi" w:hAnsiTheme="minorHAnsi" w:cstheme="minorHAnsi"/>
          <w:color w:val="auto"/>
        </w:rPr>
        <w:t>клиент, партнер и пр.), которы</w:t>
      </w:r>
      <w:r>
        <w:rPr>
          <w:rFonts w:asciiTheme="minorHAnsi" w:hAnsiTheme="minorHAnsi" w:cstheme="minorHAnsi"/>
          <w:color w:val="auto"/>
        </w:rPr>
        <w:t>е</w:t>
      </w:r>
      <w:r w:rsidR="003A669F" w:rsidRPr="00AC11D3">
        <w:rPr>
          <w:rFonts w:asciiTheme="minorHAnsi" w:hAnsiTheme="minorHAnsi" w:cstheme="minorHAnsi"/>
          <w:color w:val="auto"/>
        </w:rPr>
        <w:t xml:space="preserve"> мо</w:t>
      </w:r>
      <w:r>
        <w:rPr>
          <w:rFonts w:asciiTheme="minorHAnsi" w:hAnsiTheme="minorHAnsi" w:cstheme="minorHAnsi"/>
          <w:color w:val="auto"/>
        </w:rPr>
        <w:t>гут</w:t>
      </w:r>
      <w:r w:rsidR="003A669F" w:rsidRPr="00AC11D3">
        <w:rPr>
          <w:rFonts w:asciiTheme="minorHAnsi" w:hAnsiTheme="minorHAnsi" w:cstheme="minorHAnsi"/>
          <w:color w:val="auto"/>
        </w:rPr>
        <w:t xml:space="preserve"> дать рекомендацию претенденту.</w:t>
      </w:r>
    </w:p>
    <w:p w:rsidR="003A669F" w:rsidRPr="00AC11D3" w:rsidRDefault="003A669F" w:rsidP="003A669F">
      <w:pPr>
        <w:pStyle w:val="ad"/>
        <w:spacing w:before="0" w:after="0"/>
        <w:jc w:val="center"/>
        <w:rPr>
          <w:rFonts w:asciiTheme="minorHAnsi" w:hAnsiTheme="minorHAnsi" w:cstheme="minorHAnsi"/>
          <w:color w:val="auto"/>
        </w:rPr>
      </w:pPr>
    </w:p>
    <w:p w:rsidR="003A669F" w:rsidRPr="00AC11D3" w:rsidRDefault="003A669F" w:rsidP="003A669F">
      <w:pPr>
        <w:pStyle w:val="ad"/>
        <w:spacing w:before="0" w:after="0"/>
        <w:jc w:val="center"/>
        <w:rPr>
          <w:rFonts w:asciiTheme="minorHAnsi" w:hAnsiTheme="minorHAnsi" w:cstheme="minorHAnsi"/>
          <w:color w:val="auto"/>
        </w:rPr>
      </w:pPr>
      <w:r w:rsidRPr="00AC11D3">
        <w:rPr>
          <w:rFonts w:asciiTheme="minorHAnsi" w:hAnsiTheme="minorHAnsi" w:cstheme="minorHAnsi"/>
          <w:color w:val="auto"/>
          <w:lang w:val="en-US"/>
        </w:rPr>
        <w:t>I</w:t>
      </w:r>
      <w:r w:rsidRPr="00AC11D3">
        <w:rPr>
          <w:rFonts w:asciiTheme="minorHAnsi" w:hAnsiTheme="minorHAnsi" w:cstheme="minorHAnsi"/>
          <w:color w:val="auto"/>
        </w:rPr>
        <w:t xml:space="preserve">V. Информация о профессиональных </w:t>
      </w:r>
      <w:r w:rsidR="005637C4">
        <w:rPr>
          <w:rFonts w:asciiTheme="minorHAnsi" w:hAnsiTheme="minorHAnsi" w:cstheme="minorHAnsi"/>
          <w:color w:val="auto"/>
        </w:rPr>
        <w:t xml:space="preserve">умениях </w:t>
      </w:r>
      <w:r w:rsidRPr="00AC11D3">
        <w:rPr>
          <w:rFonts w:asciiTheme="minorHAnsi" w:hAnsiTheme="minorHAnsi" w:cstheme="minorHAnsi"/>
          <w:color w:val="auto"/>
        </w:rPr>
        <w:t>и другая дополнительная</w:t>
      </w:r>
      <w:r w:rsidR="00D71F77">
        <w:rPr>
          <w:rFonts w:asciiTheme="minorHAnsi" w:hAnsiTheme="minorHAnsi" w:cstheme="minorHAnsi"/>
          <w:color w:val="auto"/>
        </w:rPr>
        <w:t> </w:t>
      </w:r>
      <w:r w:rsidRPr="00AC11D3">
        <w:rPr>
          <w:rFonts w:asciiTheme="minorHAnsi" w:hAnsiTheme="minorHAnsi" w:cstheme="minorHAnsi"/>
          <w:color w:val="auto"/>
        </w:rPr>
        <w:t>информация</w:t>
      </w:r>
    </w:p>
    <w:p w:rsidR="003A669F" w:rsidRPr="00AC11D3" w:rsidRDefault="003A669F" w:rsidP="003A669F">
      <w:pPr>
        <w:pStyle w:val="ad"/>
        <w:spacing w:before="0" w:after="0"/>
        <w:ind w:firstLine="709"/>
        <w:jc w:val="both"/>
        <w:rPr>
          <w:rFonts w:asciiTheme="minorHAnsi" w:hAnsiTheme="minorHAnsi" w:cstheme="minorHAnsi"/>
          <w:color w:val="auto"/>
        </w:rPr>
      </w:pP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 xml:space="preserve">1. Степень владения компьютером (например: «Укажите вид программы (операционные системы, текстовые редакторы, электронные таблицы, базы данных, специализированные программы), ее название и степень Вашего владения ею («опытный пользователь», «основные функции», «знаком с принципами работы», «изучаю»). </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 xml:space="preserve">2. </w:t>
      </w:r>
      <w:r w:rsidR="005637C4">
        <w:rPr>
          <w:rFonts w:asciiTheme="minorHAnsi" w:hAnsiTheme="minorHAnsi" w:cstheme="minorHAnsi"/>
          <w:color w:val="auto"/>
        </w:rPr>
        <w:t xml:space="preserve">Умения </w:t>
      </w:r>
      <w:r w:rsidRPr="00AC11D3">
        <w:rPr>
          <w:rFonts w:asciiTheme="minorHAnsi" w:hAnsiTheme="minorHAnsi" w:cstheme="minorHAnsi"/>
          <w:color w:val="auto"/>
        </w:rPr>
        <w:t xml:space="preserve">работы с оргтехникой (например: «Укажите степень Вашего владения оргтехникой («опытный пользователь», «основные функции», «знаком с принципами работы») по следующим видам: компьютер, факс, ксерокс, сканер, факс-модем, пр.). </w:t>
      </w:r>
    </w:p>
    <w:p w:rsidR="003A669F" w:rsidRPr="00AC11D3" w:rsidRDefault="003A669F" w:rsidP="00D71F77">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 xml:space="preserve">3. Как Вы относитесь к возможным командировкам? </w:t>
      </w:r>
    </w:p>
    <w:p w:rsidR="003A669F" w:rsidRPr="00AC11D3" w:rsidRDefault="00D71F77" w:rsidP="003A669F">
      <w:pPr>
        <w:pStyle w:val="ad"/>
        <w:spacing w:before="0" w:after="0"/>
        <w:ind w:firstLine="709"/>
        <w:jc w:val="both"/>
        <w:rPr>
          <w:rFonts w:asciiTheme="minorHAnsi" w:hAnsiTheme="minorHAnsi" w:cstheme="minorHAnsi"/>
          <w:color w:val="auto"/>
        </w:rPr>
      </w:pPr>
      <w:r>
        <w:rPr>
          <w:rFonts w:asciiTheme="minorHAnsi" w:hAnsiTheme="minorHAnsi" w:cstheme="minorHAnsi"/>
          <w:color w:val="auto"/>
        </w:rPr>
        <w:t>4</w:t>
      </w:r>
      <w:r w:rsidR="003A669F" w:rsidRPr="00AC11D3">
        <w:rPr>
          <w:rFonts w:asciiTheme="minorHAnsi" w:hAnsiTheme="minorHAnsi" w:cstheme="minorHAnsi"/>
          <w:color w:val="auto"/>
        </w:rPr>
        <w:t xml:space="preserve">. Можете ли Вы работать в напряженном режиме? </w:t>
      </w:r>
    </w:p>
    <w:p w:rsidR="003A669F" w:rsidRPr="00AC11D3" w:rsidRDefault="00D71F77" w:rsidP="003A669F">
      <w:pPr>
        <w:pStyle w:val="ad"/>
        <w:spacing w:before="0" w:after="0"/>
        <w:ind w:firstLine="709"/>
        <w:jc w:val="both"/>
        <w:rPr>
          <w:rFonts w:asciiTheme="minorHAnsi" w:hAnsiTheme="minorHAnsi" w:cstheme="minorHAnsi"/>
          <w:color w:val="auto"/>
        </w:rPr>
      </w:pPr>
      <w:r>
        <w:rPr>
          <w:rFonts w:asciiTheme="minorHAnsi" w:hAnsiTheme="minorHAnsi" w:cstheme="minorHAnsi"/>
          <w:color w:val="auto"/>
        </w:rPr>
        <w:t>5</w:t>
      </w:r>
      <w:r w:rsidR="003A669F" w:rsidRPr="00AC11D3">
        <w:rPr>
          <w:rFonts w:asciiTheme="minorHAnsi" w:hAnsiTheme="minorHAnsi" w:cstheme="minorHAnsi"/>
          <w:color w:val="auto"/>
        </w:rPr>
        <w:t xml:space="preserve">. Есть ли у Вас возможность работать вечерами и в выходные? </w:t>
      </w:r>
    </w:p>
    <w:p w:rsidR="001C4B08" w:rsidRPr="00AC11D3" w:rsidRDefault="00D71F77" w:rsidP="003A669F">
      <w:pPr>
        <w:pStyle w:val="ad"/>
        <w:spacing w:before="0" w:after="0"/>
        <w:ind w:firstLine="709"/>
        <w:jc w:val="both"/>
        <w:rPr>
          <w:rFonts w:asciiTheme="minorHAnsi" w:hAnsiTheme="minorHAnsi" w:cstheme="minorHAnsi"/>
          <w:color w:val="auto"/>
        </w:rPr>
      </w:pPr>
      <w:r>
        <w:rPr>
          <w:rFonts w:asciiTheme="minorHAnsi" w:hAnsiTheme="minorHAnsi" w:cstheme="minorHAnsi"/>
          <w:color w:val="auto"/>
        </w:rPr>
        <w:t>6</w:t>
      </w:r>
      <w:r w:rsidR="003A669F" w:rsidRPr="00AC11D3">
        <w:rPr>
          <w:rFonts w:asciiTheme="minorHAnsi" w:hAnsiTheme="minorHAnsi" w:cstheme="minorHAnsi"/>
          <w:color w:val="auto"/>
        </w:rPr>
        <w:t>. На какой среднемесячный доход Вы претендуете?</w:t>
      </w:r>
      <w:r w:rsidR="001C4B08" w:rsidRPr="00AC11D3">
        <w:rPr>
          <w:rFonts w:asciiTheme="minorHAnsi" w:hAnsiTheme="minorHAnsi" w:cstheme="minorHAnsi"/>
          <w:color w:val="auto"/>
        </w:rPr>
        <w:t xml:space="preserve"> </w:t>
      </w:r>
    </w:p>
    <w:p w:rsidR="001C4B08" w:rsidRDefault="001C4B08" w:rsidP="003A669F">
      <w:pPr>
        <w:suppressAutoHyphens/>
        <w:spacing w:after="0" w:line="240" w:lineRule="auto"/>
        <w:rPr>
          <w:rFonts w:ascii="Times New Roman" w:hAnsi="Times New Roman"/>
        </w:rPr>
      </w:pPr>
      <w:bookmarkStart w:id="241" w:name="_Toc421227288"/>
    </w:p>
    <w:p w:rsidR="001C4B08" w:rsidRDefault="001C4B08" w:rsidP="003A669F">
      <w:pPr>
        <w:suppressAutoHyphens/>
        <w:spacing w:after="0" w:line="240" w:lineRule="auto"/>
        <w:rPr>
          <w:rFonts w:ascii="Times New Roman" w:hAnsi="Times New Roman"/>
        </w:rPr>
      </w:pPr>
    </w:p>
    <w:p w:rsidR="001C4B08" w:rsidRDefault="001C4B08" w:rsidP="003A669F">
      <w:pPr>
        <w:suppressAutoHyphens/>
        <w:spacing w:after="0" w:line="240" w:lineRule="auto"/>
        <w:rPr>
          <w:rFonts w:ascii="Times New Roman" w:hAnsi="Times New Roman"/>
        </w:rPr>
      </w:pPr>
    </w:p>
    <w:p w:rsidR="001C4B08" w:rsidRDefault="001C4B08" w:rsidP="003A669F">
      <w:pPr>
        <w:suppressAutoHyphens/>
        <w:spacing w:after="0" w:line="240" w:lineRule="auto"/>
        <w:rPr>
          <w:rFonts w:ascii="Times New Roman" w:hAnsi="Times New Roman"/>
        </w:rPr>
      </w:pPr>
    </w:p>
    <w:p w:rsidR="001C4B08" w:rsidRDefault="001C4B08" w:rsidP="003A669F">
      <w:pPr>
        <w:suppressAutoHyphens/>
        <w:spacing w:after="0" w:line="240" w:lineRule="auto"/>
        <w:rPr>
          <w:rFonts w:ascii="Times New Roman" w:hAnsi="Times New Roman"/>
        </w:rPr>
      </w:pPr>
    </w:p>
    <w:p w:rsidR="001C4B08" w:rsidRDefault="001C4B08" w:rsidP="003A669F">
      <w:pPr>
        <w:suppressAutoHyphens/>
        <w:spacing w:after="0" w:line="240" w:lineRule="auto"/>
        <w:rPr>
          <w:rFonts w:ascii="Times New Roman" w:hAnsi="Times New Roman"/>
        </w:rPr>
      </w:pPr>
    </w:p>
    <w:p w:rsidR="001C4B08" w:rsidRDefault="001C4B08" w:rsidP="003A669F">
      <w:pPr>
        <w:suppressAutoHyphens/>
        <w:spacing w:after="0" w:line="240" w:lineRule="auto"/>
        <w:rPr>
          <w:rFonts w:ascii="Times New Roman" w:hAnsi="Times New Roman"/>
        </w:rPr>
      </w:pPr>
    </w:p>
    <w:p w:rsidR="001C4B08" w:rsidRDefault="001C4B08" w:rsidP="003A669F">
      <w:pPr>
        <w:suppressAutoHyphens/>
        <w:spacing w:after="0" w:line="240" w:lineRule="auto"/>
        <w:rPr>
          <w:rFonts w:ascii="Times New Roman" w:hAnsi="Times New Roman"/>
        </w:rPr>
      </w:pPr>
    </w:p>
    <w:p w:rsidR="001C4B08" w:rsidRDefault="001C4B08" w:rsidP="003A669F">
      <w:pPr>
        <w:suppressAutoHyphens/>
        <w:spacing w:after="0" w:line="240" w:lineRule="auto"/>
        <w:rPr>
          <w:rFonts w:ascii="Times New Roman" w:hAnsi="Times New Roman"/>
        </w:rPr>
      </w:pPr>
    </w:p>
    <w:p w:rsidR="001C4B08" w:rsidRDefault="001C4B08" w:rsidP="003A669F">
      <w:pPr>
        <w:suppressAutoHyphens/>
        <w:spacing w:after="0" w:line="240" w:lineRule="auto"/>
        <w:rPr>
          <w:rFonts w:ascii="Times New Roman" w:hAnsi="Times New Roman"/>
        </w:rPr>
      </w:pPr>
    </w:p>
    <w:p w:rsidR="001C4B08" w:rsidRDefault="001C4B08" w:rsidP="003A669F">
      <w:pPr>
        <w:suppressAutoHyphens/>
        <w:spacing w:after="0" w:line="240" w:lineRule="auto"/>
        <w:rPr>
          <w:rFonts w:ascii="Times New Roman" w:hAnsi="Times New Roman"/>
        </w:rPr>
      </w:pPr>
    </w:p>
    <w:p w:rsidR="001C4B08" w:rsidRDefault="001C4B08" w:rsidP="003A669F">
      <w:pPr>
        <w:suppressAutoHyphens/>
        <w:spacing w:after="0" w:line="240" w:lineRule="auto"/>
        <w:rPr>
          <w:rFonts w:ascii="Times New Roman" w:hAnsi="Times New Roman"/>
        </w:rPr>
      </w:pPr>
    </w:p>
    <w:p w:rsidR="001C4B08" w:rsidRDefault="001C4B08" w:rsidP="003A669F">
      <w:pPr>
        <w:suppressAutoHyphens/>
        <w:spacing w:after="0" w:line="240" w:lineRule="auto"/>
        <w:rPr>
          <w:rFonts w:ascii="Times New Roman" w:hAnsi="Times New Roman"/>
        </w:rPr>
      </w:pPr>
    </w:p>
    <w:p w:rsidR="001C4B08" w:rsidRDefault="001C4B08" w:rsidP="003A669F">
      <w:pPr>
        <w:suppressAutoHyphens/>
        <w:spacing w:after="0" w:line="240" w:lineRule="auto"/>
        <w:rPr>
          <w:rFonts w:ascii="Times New Roman" w:hAnsi="Times New Roman"/>
        </w:rPr>
      </w:pPr>
    </w:p>
    <w:p w:rsidR="001C4B08" w:rsidRDefault="001C4B08" w:rsidP="003A669F">
      <w:pPr>
        <w:suppressAutoHyphens/>
        <w:spacing w:after="0" w:line="240" w:lineRule="auto"/>
        <w:rPr>
          <w:rFonts w:ascii="Times New Roman" w:hAnsi="Times New Roman"/>
        </w:rPr>
      </w:pPr>
    </w:p>
    <w:p w:rsidR="001C4B08" w:rsidRDefault="001C4B08" w:rsidP="003A669F">
      <w:pPr>
        <w:suppressAutoHyphens/>
        <w:spacing w:after="0" w:line="240" w:lineRule="auto"/>
        <w:rPr>
          <w:rFonts w:ascii="Times New Roman" w:hAnsi="Times New Roman"/>
        </w:rPr>
      </w:pPr>
    </w:p>
    <w:p w:rsidR="001C4B08" w:rsidRDefault="001C4B08" w:rsidP="003A669F">
      <w:pPr>
        <w:suppressAutoHyphens/>
        <w:spacing w:after="0" w:line="240" w:lineRule="auto"/>
        <w:rPr>
          <w:rFonts w:ascii="Times New Roman" w:hAnsi="Times New Roman"/>
        </w:rPr>
      </w:pPr>
    </w:p>
    <w:p w:rsidR="001C4B08" w:rsidRDefault="001C4B08" w:rsidP="003A669F">
      <w:pPr>
        <w:suppressAutoHyphens/>
        <w:spacing w:after="0" w:line="240" w:lineRule="auto"/>
        <w:rPr>
          <w:rFonts w:ascii="Times New Roman" w:hAnsi="Times New Roman"/>
        </w:rPr>
      </w:pPr>
    </w:p>
    <w:p w:rsidR="001C4B08" w:rsidRDefault="001C4B08" w:rsidP="003A669F">
      <w:pPr>
        <w:suppressAutoHyphens/>
        <w:spacing w:after="0" w:line="240" w:lineRule="auto"/>
        <w:rPr>
          <w:rFonts w:ascii="Times New Roman" w:hAnsi="Times New Roman"/>
        </w:rPr>
      </w:pPr>
    </w:p>
    <w:p w:rsidR="001C4B08" w:rsidRDefault="001C4B08" w:rsidP="003A669F">
      <w:pPr>
        <w:suppressAutoHyphens/>
        <w:spacing w:after="0" w:line="240" w:lineRule="auto"/>
        <w:rPr>
          <w:rFonts w:ascii="Times New Roman" w:hAnsi="Times New Roman"/>
        </w:rPr>
      </w:pPr>
    </w:p>
    <w:p w:rsidR="001C4B08" w:rsidRDefault="001C4B08" w:rsidP="003A669F">
      <w:pPr>
        <w:suppressAutoHyphens/>
        <w:spacing w:after="0" w:line="240" w:lineRule="auto"/>
        <w:rPr>
          <w:rFonts w:ascii="Times New Roman" w:hAnsi="Times New Roman"/>
        </w:rPr>
      </w:pPr>
    </w:p>
    <w:p w:rsidR="001C4B08" w:rsidRDefault="001C4B08" w:rsidP="003A669F">
      <w:pPr>
        <w:suppressAutoHyphens/>
        <w:spacing w:after="0" w:line="240" w:lineRule="auto"/>
        <w:rPr>
          <w:rFonts w:ascii="Times New Roman" w:hAnsi="Times New Roman"/>
        </w:rPr>
      </w:pPr>
    </w:p>
    <w:p w:rsidR="001C4B08" w:rsidRDefault="001C4B08" w:rsidP="003A669F">
      <w:pPr>
        <w:suppressAutoHyphens/>
        <w:spacing w:after="0" w:line="240" w:lineRule="auto"/>
        <w:rPr>
          <w:rFonts w:ascii="Times New Roman" w:hAnsi="Times New Roman"/>
        </w:rPr>
      </w:pPr>
    </w:p>
    <w:p w:rsidR="001C4B08" w:rsidRDefault="001C4B08" w:rsidP="003A669F">
      <w:pPr>
        <w:suppressAutoHyphens/>
        <w:spacing w:after="0" w:line="240" w:lineRule="auto"/>
        <w:rPr>
          <w:rFonts w:ascii="Times New Roman" w:hAnsi="Times New Roman"/>
        </w:rPr>
      </w:pPr>
    </w:p>
    <w:p w:rsidR="001C4B08" w:rsidRDefault="001C4B08" w:rsidP="003A669F">
      <w:pPr>
        <w:suppressAutoHyphens/>
        <w:spacing w:after="0" w:line="240" w:lineRule="auto"/>
        <w:rPr>
          <w:rFonts w:ascii="Times New Roman" w:hAnsi="Times New Roman"/>
        </w:rPr>
      </w:pPr>
    </w:p>
    <w:p w:rsidR="001C4B08" w:rsidRDefault="001C4B08" w:rsidP="003A669F">
      <w:pPr>
        <w:suppressAutoHyphens/>
        <w:spacing w:after="0" w:line="240" w:lineRule="auto"/>
        <w:rPr>
          <w:rFonts w:ascii="Times New Roman" w:hAnsi="Times New Roman"/>
        </w:rPr>
      </w:pPr>
    </w:p>
    <w:p w:rsidR="001C4B08" w:rsidRDefault="001C4B08" w:rsidP="003A669F">
      <w:pPr>
        <w:suppressAutoHyphens/>
        <w:spacing w:after="0" w:line="240" w:lineRule="auto"/>
        <w:rPr>
          <w:rFonts w:ascii="Times New Roman" w:hAnsi="Times New Roman"/>
        </w:rPr>
      </w:pPr>
    </w:p>
    <w:p w:rsidR="001C4B08" w:rsidRDefault="001C4B08" w:rsidP="003A669F">
      <w:pPr>
        <w:suppressAutoHyphens/>
        <w:spacing w:after="0" w:line="240" w:lineRule="auto"/>
        <w:rPr>
          <w:rFonts w:ascii="Times New Roman" w:hAnsi="Times New Roman"/>
        </w:rPr>
      </w:pPr>
    </w:p>
    <w:p w:rsidR="001C4B08" w:rsidRDefault="001C4B08" w:rsidP="003A669F">
      <w:pPr>
        <w:suppressAutoHyphens/>
        <w:spacing w:after="0" w:line="240" w:lineRule="auto"/>
        <w:rPr>
          <w:rFonts w:ascii="Times New Roman" w:hAnsi="Times New Roman"/>
        </w:rPr>
      </w:pPr>
    </w:p>
    <w:p w:rsidR="001C4B08" w:rsidRDefault="001C4B08" w:rsidP="003A669F">
      <w:pPr>
        <w:suppressAutoHyphens/>
        <w:spacing w:after="0" w:line="240" w:lineRule="auto"/>
        <w:rPr>
          <w:rFonts w:ascii="Times New Roman" w:hAnsi="Times New Roman"/>
        </w:rPr>
      </w:pPr>
    </w:p>
    <w:p w:rsidR="001C4B08" w:rsidRDefault="001C4B08" w:rsidP="003A669F">
      <w:pPr>
        <w:suppressAutoHyphens/>
        <w:spacing w:after="0" w:line="240" w:lineRule="auto"/>
        <w:rPr>
          <w:rFonts w:ascii="Times New Roman" w:hAnsi="Times New Roman"/>
        </w:rPr>
      </w:pPr>
    </w:p>
    <w:p w:rsidR="001C4B08" w:rsidRDefault="001C4B08" w:rsidP="003A669F">
      <w:pPr>
        <w:suppressAutoHyphens/>
        <w:spacing w:after="0" w:line="240" w:lineRule="auto"/>
        <w:rPr>
          <w:rFonts w:ascii="Times New Roman" w:hAnsi="Times New Roman"/>
        </w:rPr>
      </w:pPr>
    </w:p>
    <w:p w:rsidR="001C4B08" w:rsidRDefault="001C4B08" w:rsidP="003A669F">
      <w:pPr>
        <w:suppressAutoHyphens/>
        <w:spacing w:after="0" w:line="240" w:lineRule="auto"/>
        <w:rPr>
          <w:rFonts w:ascii="Times New Roman" w:hAnsi="Times New Roman"/>
        </w:rPr>
      </w:pPr>
    </w:p>
    <w:p w:rsidR="001C4B08" w:rsidRDefault="001C4B08" w:rsidP="003A669F">
      <w:pPr>
        <w:suppressAutoHyphens/>
        <w:spacing w:after="0" w:line="240" w:lineRule="auto"/>
        <w:rPr>
          <w:rFonts w:ascii="Times New Roman" w:hAnsi="Times New Roman"/>
        </w:rPr>
      </w:pPr>
    </w:p>
    <w:p w:rsidR="001C4B08" w:rsidRDefault="001C4B08" w:rsidP="003A669F">
      <w:pPr>
        <w:suppressAutoHyphens/>
        <w:spacing w:after="0" w:line="240" w:lineRule="auto"/>
        <w:rPr>
          <w:rFonts w:ascii="Times New Roman" w:hAnsi="Times New Roman"/>
        </w:rPr>
      </w:pPr>
    </w:p>
    <w:p w:rsidR="001C4B08" w:rsidRDefault="001C4B08" w:rsidP="003A669F">
      <w:pPr>
        <w:suppressAutoHyphens/>
        <w:spacing w:after="0" w:line="240" w:lineRule="auto"/>
        <w:rPr>
          <w:rFonts w:ascii="Times New Roman" w:hAnsi="Times New Roman"/>
        </w:rPr>
      </w:pPr>
    </w:p>
    <w:p w:rsidR="00925D1A" w:rsidRDefault="00925D1A" w:rsidP="003A669F">
      <w:pPr>
        <w:suppressAutoHyphens/>
        <w:spacing w:after="0" w:line="240" w:lineRule="auto"/>
        <w:rPr>
          <w:rFonts w:ascii="Times New Roman" w:hAnsi="Times New Roman"/>
        </w:rPr>
      </w:pPr>
    </w:p>
    <w:p w:rsidR="00925D1A" w:rsidRDefault="00925D1A" w:rsidP="003A669F">
      <w:pPr>
        <w:suppressAutoHyphens/>
        <w:spacing w:after="0" w:line="240" w:lineRule="auto"/>
        <w:rPr>
          <w:rFonts w:ascii="Times New Roman" w:hAnsi="Times New Roman"/>
        </w:rPr>
      </w:pPr>
    </w:p>
    <w:p w:rsidR="001C4B08" w:rsidRDefault="001C4B08" w:rsidP="003A669F">
      <w:pPr>
        <w:suppressAutoHyphens/>
        <w:spacing w:after="0" w:line="240" w:lineRule="auto"/>
        <w:rPr>
          <w:rFonts w:ascii="Times New Roman" w:hAnsi="Times New Roman"/>
        </w:rPr>
      </w:pPr>
    </w:p>
    <w:p w:rsidR="00D71F77" w:rsidRDefault="00D71F77" w:rsidP="003A669F">
      <w:pPr>
        <w:suppressAutoHyphens/>
        <w:spacing w:after="0" w:line="240" w:lineRule="auto"/>
        <w:rPr>
          <w:rFonts w:ascii="Times New Roman" w:hAnsi="Times New Roman"/>
        </w:rPr>
      </w:pPr>
    </w:p>
    <w:p w:rsidR="00D71F77" w:rsidRDefault="00D71F77" w:rsidP="003A669F">
      <w:pPr>
        <w:suppressAutoHyphens/>
        <w:spacing w:after="0" w:line="240" w:lineRule="auto"/>
        <w:rPr>
          <w:rFonts w:ascii="Times New Roman" w:hAnsi="Times New Roman"/>
        </w:rPr>
      </w:pPr>
    </w:p>
    <w:p w:rsidR="001C4B08" w:rsidRDefault="001C4B08" w:rsidP="003A669F">
      <w:pPr>
        <w:suppressAutoHyphens/>
        <w:spacing w:after="0" w:line="240" w:lineRule="auto"/>
        <w:rPr>
          <w:rFonts w:ascii="Times New Roman" w:hAnsi="Times New Roman"/>
        </w:rPr>
      </w:pPr>
    </w:p>
    <w:p w:rsidR="003A669F" w:rsidRPr="00512C8F" w:rsidRDefault="006421E0" w:rsidP="003729E4">
      <w:pPr>
        <w:pStyle w:val="10"/>
        <w:jc w:val="right"/>
        <w:rPr>
          <w:rFonts w:asciiTheme="minorHAnsi" w:hAnsiTheme="minorHAnsi" w:cstheme="minorHAnsi"/>
          <w:spacing w:val="2"/>
          <w:sz w:val="28"/>
          <w:szCs w:val="28"/>
          <w:lang w:eastAsia="ar-SA"/>
        </w:rPr>
      </w:pPr>
      <w:bookmarkStart w:id="242" w:name="_Toc515463515"/>
      <w:r w:rsidRPr="00512C8F">
        <w:rPr>
          <w:rStyle w:val="11"/>
          <w:rFonts w:asciiTheme="minorHAnsi" w:hAnsiTheme="minorHAnsi" w:cstheme="minorHAnsi"/>
          <w:sz w:val="28"/>
          <w:szCs w:val="28"/>
        </w:rPr>
        <w:t>Пр</w:t>
      </w:r>
      <w:r w:rsidR="00681DA5" w:rsidRPr="00512C8F">
        <w:rPr>
          <w:rStyle w:val="11"/>
          <w:rFonts w:asciiTheme="minorHAnsi" w:hAnsiTheme="minorHAnsi" w:cstheme="minorHAnsi"/>
          <w:sz w:val="28"/>
          <w:szCs w:val="28"/>
        </w:rPr>
        <w:t xml:space="preserve">иложение № </w:t>
      </w:r>
      <w:bookmarkEnd w:id="241"/>
      <w:bookmarkEnd w:id="242"/>
      <w:r w:rsidR="00FB24DC">
        <w:rPr>
          <w:rStyle w:val="11"/>
          <w:rFonts w:asciiTheme="minorHAnsi" w:hAnsiTheme="minorHAnsi" w:cstheme="minorHAnsi"/>
          <w:sz w:val="28"/>
          <w:szCs w:val="28"/>
        </w:rPr>
        <w:t>10</w:t>
      </w:r>
      <w:r w:rsidR="003A669F" w:rsidRPr="00512C8F">
        <w:rPr>
          <w:rFonts w:asciiTheme="minorHAnsi" w:hAnsiTheme="minorHAnsi" w:cstheme="minorHAnsi"/>
          <w:spacing w:val="2"/>
          <w:sz w:val="28"/>
          <w:szCs w:val="28"/>
          <w:lang w:eastAsia="ar-SA"/>
        </w:rPr>
        <w:t xml:space="preserve"> </w:t>
      </w:r>
    </w:p>
    <w:p w:rsidR="00965884" w:rsidRPr="00965884" w:rsidRDefault="00C74318" w:rsidP="00965884">
      <w:pPr>
        <w:suppressAutoHyphens/>
        <w:spacing w:after="0" w:line="240" w:lineRule="auto"/>
        <w:jc w:val="center"/>
        <w:rPr>
          <w:rFonts w:asciiTheme="minorHAnsi" w:hAnsiTheme="minorHAnsi"/>
          <w:b/>
          <w:spacing w:val="2"/>
          <w:sz w:val="28"/>
          <w:szCs w:val="28"/>
          <w:lang w:eastAsia="ar-SA"/>
        </w:rPr>
      </w:pPr>
      <w:bookmarkStart w:id="243" w:name="_Toc421227289"/>
      <w:r>
        <w:rPr>
          <w:rFonts w:asciiTheme="minorHAnsi" w:hAnsiTheme="minorHAnsi"/>
          <w:b/>
          <w:spacing w:val="2"/>
          <w:sz w:val="28"/>
          <w:szCs w:val="28"/>
          <w:lang w:eastAsia="ar-SA"/>
        </w:rPr>
        <w:t>Р</w:t>
      </w:r>
      <w:r w:rsidRPr="00965884">
        <w:rPr>
          <w:rFonts w:asciiTheme="minorHAnsi" w:hAnsiTheme="minorHAnsi"/>
          <w:b/>
          <w:spacing w:val="2"/>
          <w:sz w:val="28"/>
          <w:szCs w:val="28"/>
          <w:lang w:eastAsia="ar-SA"/>
        </w:rPr>
        <w:t xml:space="preserve">екомендуемые профессиональные и личностные качества для оценки при отборе </w:t>
      </w:r>
      <w:r w:rsidR="003A08A8">
        <w:rPr>
          <w:rFonts w:asciiTheme="minorHAnsi" w:hAnsiTheme="minorHAnsi"/>
          <w:b/>
          <w:spacing w:val="2"/>
          <w:sz w:val="28"/>
          <w:szCs w:val="28"/>
          <w:lang w:eastAsia="ar-SA"/>
        </w:rPr>
        <w:t>претендентов</w:t>
      </w:r>
      <w:r w:rsidRPr="00965884">
        <w:rPr>
          <w:rFonts w:asciiTheme="minorHAnsi" w:hAnsiTheme="minorHAnsi"/>
          <w:b/>
          <w:spacing w:val="2"/>
          <w:sz w:val="28"/>
          <w:szCs w:val="28"/>
          <w:lang w:eastAsia="ar-SA"/>
        </w:rPr>
        <w:t xml:space="preserve"> на замещение должностей государственной гражданской службы и правила оценки</w:t>
      </w:r>
    </w:p>
    <w:p w:rsidR="00965884" w:rsidRPr="00965884" w:rsidRDefault="00965884" w:rsidP="00965884">
      <w:pPr>
        <w:jc w:val="center"/>
        <w:rPr>
          <w:rFonts w:asciiTheme="minorHAnsi" w:hAnsiTheme="minorHAnsi"/>
          <w:b/>
        </w:rPr>
      </w:pPr>
    </w:p>
    <w:p w:rsidR="00965884" w:rsidRPr="00965884" w:rsidRDefault="00965884" w:rsidP="00965884">
      <w:pPr>
        <w:pStyle w:val="Doc-1"/>
        <w:spacing w:line="240" w:lineRule="auto"/>
        <w:ind w:left="0" w:firstLine="708"/>
        <w:rPr>
          <w:rFonts w:asciiTheme="minorHAnsi" w:hAnsiTheme="minorHAnsi"/>
          <w:sz w:val="28"/>
          <w:szCs w:val="28"/>
        </w:rPr>
      </w:pPr>
      <w:r w:rsidRPr="00965884">
        <w:rPr>
          <w:rFonts w:asciiTheme="minorHAnsi" w:hAnsiTheme="minorHAnsi"/>
          <w:sz w:val="28"/>
          <w:szCs w:val="28"/>
        </w:rPr>
        <w:t>Профессиональные и личностные качества, необходимые для исполнения государственными гражданскими служащими (далее – гражданские служащие) должностных обязанностей вне зависимости от должности государственной гражданской службы (далее – гражданская служба), а также исходя из функциональных особенностей профессиональной служебной деятельности, устанавливаются в Модели профессиональных и личностных качеств (компетенций).</w:t>
      </w:r>
    </w:p>
    <w:p w:rsidR="00965884" w:rsidRPr="00965884" w:rsidRDefault="00965884" w:rsidP="00965884">
      <w:pPr>
        <w:pStyle w:val="Doc-1"/>
        <w:spacing w:line="240" w:lineRule="auto"/>
        <w:ind w:left="0" w:firstLine="708"/>
        <w:rPr>
          <w:rFonts w:asciiTheme="minorHAnsi" w:hAnsiTheme="minorHAnsi"/>
          <w:sz w:val="28"/>
          <w:szCs w:val="28"/>
        </w:rPr>
      </w:pPr>
      <w:r w:rsidRPr="00965884">
        <w:rPr>
          <w:rFonts w:asciiTheme="minorHAnsi" w:hAnsiTheme="minorHAnsi"/>
          <w:sz w:val="28"/>
          <w:lang w:eastAsia="en-US"/>
        </w:rPr>
        <w:t>Рекомендуемая Модель</w:t>
      </w:r>
      <w:r w:rsidRPr="00965884">
        <w:rPr>
          <w:rFonts w:asciiTheme="minorHAnsi" w:hAnsiTheme="minorHAnsi"/>
          <w:b/>
          <w:sz w:val="28"/>
          <w:szCs w:val="24"/>
        </w:rPr>
        <w:t xml:space="preserve"> </w:t>
      </w:r>
      <w:r w:rsidRPr="00965884">
        <w:rPr>
          <w:rFonts w:asciiTheme="minorHAnsi" w:hAnsiTheme="minorHAnsi"/>
          <w:sz w:val="28"/>
          <w:szCs w:val="24"/>
        </w:rPr>
        <w:t>профессиональных и личностных качеств</w:t>
      </w:r>
      <w:r w:rsidRPr="00965884">
        <w:rPr>
          <w:rFonts w:asciiTheme="minorHAnsi" w:hAnsiTheme="minorHAnsi"/>
          <w:sz w:val="28"/>
          <w:lang w:eastAsia="en-US"/>
        </w:rPr>
        <w:t xml:space="preserve"> (компетенций)</w:t>
      </w:r>
      <w:r w:rsidRPr="00965884">
        <w:rPr>
          <w:rFonts w:asciiTheme="minorHAnsi" w:hAnsiTheme="minorHAnsi"/>
          <w:sz w:val="28"/>
          <w:szCs w:val="28"/>
        </w:rPr>
        <w:t xml:space="preserve"> представлена в Таблице 1. </w:t>
      </w:r>
    </w:p>
    <w:p w:rsidR="00965884" w:rsidRPr="00965884" w:rsidRDefault="00965884" w:rsidP="00965884">
      <w:pPr>
        <w:pStyle w:val="Doc-1"/>
        <w:spacing w:line="240" w:lineRule="auto"/>
        <w:ind w:left="0" w:firstLine="708"/>
        <w:rPr>
          <w:rFonts w:asciiTheme="minorHAnsi" w:hAnsiTheme="minorHAnsi"/>
          <w:sz w:val="28"/>
          <w:szCs w:val="28"/>
        </w:rPr>
      </w:pPr>
      <w:r w:rsidRPr="00965884">
        <w:rPr>
          <w:rFonts w:asciiTheme="minorHAnsi" w:hAnsiTheme="minorHAnsi"/>
          <w:sz w:val="28"/>
          <w:szCs w:val="28"/>
        </w:rPr>
        <w:t>Данная модель подготовлена на основе профессиональных и личностных качеств, представленных в единой методике проведения конкурсов на замещение вакантных должностей государственной гражданской службы Российской Федерации и включение в кадровый резерв государственных органов, утвержденной постановлением Правительства Российской Федерации от 31 марта 2018 года № 397.</w:t>
      </w:r>
    </w:p>
    <w:p w:rsidR="00965884" w:rsidRPr="00965884" w:rsidRDefault="00965884" w:rsidP="00965884">
      <w:pPr>
        <w:pStyle w:val="Doc-1"/>
        <w:spacing w:line="240" w:lineRule="auto"/>
        <w:ind w:left="0" w:firstLine="708"/>
        <w:rPr>
          <w:rFonts w:asciiTheme="minorHAnsi" w:hAnsiTheme="minorHAnsi"/>
          <w:sz w:val="28"/>
          <w:szCs w:val="28"/>
          <w:lang w:eastAsia="en-US"/>
        </w:rPr>
      </w:pPr>
      <w:r w:rsidRPr="00965884">
        <w:rPr>
          <w:rFonts w:asciiTheme="minorHAnsi" w:hAnsiTheme="minorHAnsi"/>
          <w:sz w:val="28"/>
          <w:lang w:eastAsia="en-US"/>
        </w:rPr>
        <w:t>Модель</w:t>
      </w:r>
      <w:r w:rsidRPr="00965884">
        <w:rPr>
          <w:rFonts w:asciiTheme="minorHAnsi" w:hAnsiTheme="minorHAnsi"/>
          <w:b/>
          <w:sz w:val="28"/>
          <w:szCs w:val="24"/>
        </w:rPr>
        <w:t xml:space="preserve"> </w:t>
      </w:r>
      <w:r w:rsidRPr="00965884">
        <w:rPr>
          <w:rFonts w:asciiTheme="minorHAnsi" w:hAnsiTheme="minorHAnsi"/>
          <w:sz w:val="28"/>
          <w:szCs w:val="24"/>
        </w:rPr>
        <w:t>профессиональных и личностных качеств</w:t>
      </w:r>
      <w:r w:rsidRPr="00965884">
        <w:rPr>
          <w:rFonts w:asciiTheme="minorHAnsi" w:hAnsiTheme="minorHAnsi"/>
          <w:sz w:val="28"/>
          <w:lang w:eastAsia="en-US"/>
        </w:rPr>
        <w:t xml:space="preserve"> (компетенций)</w:t>
      </w:r>
      <w:r w:rsidRPr="00965884">
        <w:rPr>
          <w:rFonts w:asciiTheme="minorHAnsi" w:hAnsiTheme="minorHAnsi"/>
          <w:sz w:val="28"/>
          <w:szCs w:val="28"/>
        </w:rPr>
        <w:t xml:space="preserve">  включает </w:t>
      </w:r>
      <w:r w:rsidRPr="00965884">
        <w:rPr>
          <w:rFonts w:asciiTheme="minorHAnsi" w:hAnsiTheme="minorHAnsi"/>
          <w:sz w:val="28"/>
          <w:szCs w:val="28"/>
          <w:lang w:eastAsia="en-US"/>
        </w:rPr>
        <w:t xml:space="preserve">профессиональные и личностные качества, характеризующие их умения, поведенческие индикаторы, позволяющие определить их наличие у претендентов на замещение должностей гражданской службы (далее – </w:t>
      </w:r>
      <w:r w:rsidR="00053E4F">
        <w:rPr>
          <w:rFonts w:asciiTheme="minorHAnsi" w:hAnsiTheme="minorHAnsi"/>
          <w:sz w:val="28"/>
          <w:szCs w:val="28"/>
          <w:lang w:eastAsia="en-US"/>
        </w:rPr>
        <w:t>претенденты</w:t>
      </w:r>
      <w:r w:rsidRPr="00965884">
        <w:rPr>
          <w:rFonts w:asciiTheme="minorHAnsi" w:hAnsiTheme="minorHAnsi"/>
          <w:sz w:val="28"/>
          <w:szCs w:val="28"/>
          <w:lang w:eastAsia="en-US"/>
        </w:rPr>
        <w:t xml:space="preserve">). </w:t>
      </w:r>
      <w:r w:rsidRPr="00965884">
        <w:rPr>
          <w:rFonts w:asciiTheme="minorHAnsi" w:hAnsiTheme="minorHAnsi"/>
          <w:sz w:val="28"/>
          <w:szCs w:val="28"/>
        </w:rPr>
        <w:t>При этом следует отметить, что профессиональные и личностные качества «Лидерство», «Принятие управленческих решений» необходимы только гражданским служащим, замещающим должности категории «руководители» «руководители» и «помощники (советники)» всех групп должностей гражданской службы, а также иные должности, в должностные обязанности по которым входит организация и планирование деятельности гражданских служащих, находящихся в линейном или функциональном подчинении, и в целом государственного органа, структурных(ого) подразделений(я) или проектных(ой) групп(ы), а также контроль хода исполнения документов и проектов для достижения задач и целей государственного органа, структурных(ого) подразделений(я) или проектных(ой) групп(ы).</w:t>
      </w:r>
    </w:p>
    <w:p w:rsidR="00965884" w:rsidRPr="00965884" w:rsidRDefault="00965884" w:rsidP="00965884">
      <w:pPr>
        <w:pStyle w:val="Doc-1"/>
        <w:spacing w:line="240" w:lineRule="auto"/>
        <w:ind w:left="0" w:firstLine="708"/>
        <w:rPr>
          <w:rFonts w:asciiTheme="minorHAnsi" w:hAnsiTheme="minorHAnsi"/>
          <w:sz w:val="28"/>
          <w:szCs w:val="28"/>
        </w:rPr>
      </w:pPr>
      <w:r w:rsidRPr="00965884">
        <w:rPr>
          <w:rFonts w:asciiTheme="minorHAnsi" w:hAnsiTheme="minorHAnsi"/>
          <w:sz w:val="28"/>
          <w:szCs w:val="28"/>
        </w:rPr>
        <w:t xml:space="preserve">О наличии у </w:t>
      </w:r>
      <w:r w:rsidR="00053E4F">
        <w:rPr>
          <w:rFonts w:asciiTheme="minorHAnsi" w:hAnsiTheme="minorHAnsi"/>
          <w:sz w:val="28"/>
          <w:szCs w:val="28"/>
        </w:rPr>
        <w:t>претендента</w:t>
      </w:r>
      <w:r w:rsidRPr="00965884">
        <w:rPr>
          <w:rFonts w:asciiTheme="minorHAnsi" w:hAnsiTheme="minorHAnsi"/>
          <w:sz w:val="28"/>
          <w:szCs w:val="28"/>
        </w:rPr>
        <w:t xml:space="preserve"> требуемых профессиональных и личностных качеств будет свидетельствовать проявление при выполнении оценочных заданий в рамках отборочных процедур поведения, описанного в Таблице 1 в графе «Поведенческие индикаторы».</w:t>
      </w:r>
    </w:p>
    <w:p w:rsidR="00965884" w:rsidRPr="00965884" w:rsidRDefault="00965884" w:rsidP="00965884">
      <w:pPr>
        <w:pStyle w:val="Doc-1"/>
        <w:spacing w:line="240" w:lineRule="auto"/>
        <w:ind w:left="0" w:firstLine="708"/>
        <w:rPr>
          <w:rFonts w:asciiTheme="minorHAnsi" w:hAnsiTheme="minorHAnsi"/>
          <w:sz w:val="28"/>
          <w:szCs w:val="28"/>
        </w:rPr>
      </w:pPr>
      <w:r w:rsidRPr="00965884">
        <w:rPr>
          <w:rFonts w:asciiTheme="minorHAnsi" w:hAnsiTheme="minorHAnsi"/>
          <w:sz w:val="28"/>
          <w:szCs w:val="28"/>
        </w:rPr>
        <w:t xml:space="preserve">Для определения степени выраженности наличия </w:t>
      </w:r>
      <w:r w:rsidR="00053E4F">
        <w:rPr>
          <w:rFonts w:asciiTheme="minorHAnsi" w:hAnsiTheme="minorHAnsi"/>
          <w:sz w:val="28"/>
          <w:szCs w:val="28"/>
        </w:rPr>
        <w:t xml:space="preserve">у претендента </w:t>
      </w:r>
      <w:r w:rsidRPr="00965884">
        <w:rPr>
          <w:rFonts w:asciiTheme="minorHAnsi" w:hAnsiTheme="minorHAnsi"/>
          <w:sz w:val="28"/>
          <w:szCs w:val="28"/>
        </w:rPr>
        <w:t xml:space="preserve">профессиональных и личностных качеств рекомендуется использовать Таблицу 2. При анализе поведенческих индикаторов, проявляемых </w:t>
      </w:r>
      <w:r w:rsidR="00053E4F">
        <w:rPr>
          <w:rFonts w:asciiTheme="minorHAnsi" w:hAnsiTheme="minorHAnsi"/>
          <w:sz w:val="28"/>
          <w:szCs w:val="28"/>
        </w:rPr>
        <w:t>претендентом</w:t>
      </w:r>
      <w:r w:rsidRPr="00965884">
        <w:rPr>
          <w:rFonts w:asciiTheme="minorHAnsi" w:hAnsiTheme="minorHAnsi"/>
          <w:sz w:val="28"/>
          <w:szCs w:val="28"/>
        </w:rPr>
        <w:t xml:space="preserve">, целесообразно использовать шкалу, представленную в Таблице 3, и руководствоваться примером, содержащимся в Таблице 4. </w:t>
      </w:r>
    </w:p>
    <w:p w:rsidR="00965884" w:rsidRDefault="00965884" w:rsidP="00965884">
      <w:pPr>
        <w:pStyle w:val="ad"/>
        <w:spacing w:before="0" w:after="0"/>
        <w:ind w:firstLine="709"/>
        <w:jc w:val="both"/>
        <w:rPr>
          <w:rFonts w:asciiTheme="minorHAnsi" w:hAnsiTheme="minorHAnsi" w:cs="Times New Roman"/>
          <w:color w:val="auto"/>
        </w:rPr>
      </w:pPr>
      <w:r w:rsidRPr="00965884">
        <w:rPr>
          <w:rFonts w:asciiTheme="minorHAnsi" w:hAnsiTheme="minorHAnsi" w:cs="Times New Roman"/>
          <w:color w:val="auto"/>
        </w:rPr>
        <w:t xml:space="preserve">Использование единых критериев для оценки </w:t>
      </w:r>
      <w:r w:rsidR="00053E4F">
        <w:rPr>
          <w:rFonts w:asciiTheme="minorHAnsi" w:hAnsiTheme="minorHAnsi" w:cs="Times New Roman"/>
          <w:color w:val="auto"/>
        </w:rPr>
        <w:t>претендентов</w:t>
      </w:r>
      <w:r w:rsidRPr="00965884">
        <w:rPr>
          <w:rFonts w:asciiTheme="minorHAnsi" w:hAnsiTheme="minorHAnsi" w:cs="Times New Roman"/>
          <w:color w:val="auto"/>
        </w:rPr>
        <w:t xml:space="preserve"> при отборе в государственные органы направлено на создание системы </w:t>
      </w:r>
      <w:r w:rsidR="00512C8F">
        <w:rPr>
          <w:rFonts w:asciiTheme="minorHAnsi" w:hAnsiTheme="minorHAnsi" w:cs="Times New Roman"/>
          <w:color w:val="auto"/>
        </w:rPr>
        <w:t xml:space="preserve">профессионального </w:t>
      </w:r>
      <w:r w:rsidRPr="00965884">
        <w:rPr>
          <w:rFonts w:asciiTheme="minorHAnsi" w:hAnsiTheme="minorHAnsi" w:cs="Times New Roman"/>
          <w:color w:val="auto"/>
        </w:rPr>
        <w:t xml:space="preserve">развития </w:t>
      </w:r>
      <w:r w:rsidR="00512C8F">
        <w:rPr>
          <w:rFonts w:asciiTheme="minorHAnsi" w:hAnsiTheme="minorHAnsi" w:cs="Times New Roman"/>
          <w:color w:val="auto"/>
        </w:rPr>
        <w:t>гражданских служащих, основанной на справедливых началах.</w:t>
      </w:r>
    </w:p>
    <w:p w:rsidR="00965884" w:rsidRPr="00027F99" w:rsidRDefault="004A4D66" w:rsidP="00027F99">
      <w:pPr>
        <w:spacing w:after="0" w:line="240" w:lineRule="auto"/>
        <w:rPr>
          <w:rFonts w:asciiTheme="minorHAnsi" w:hAnsiTheme="minorHAnsi"/>
          <w:spacing w:val="2"/>
          <w:sz w:val="28"/>
          <w:szCs w:val="28"/>
          <w:lang w:eastAsia="ar-SA"/>
        </w:rPr>
      </w:pPr>
      <w:r>
        <w:rPr>
          <w:rFonts w:asciiTheme="minorHAnsi" w:hAnsiTheme="minorHAnsi"/>
        </w:rPr>
        <w:br w:type="page"/>
      </w:r>
    </w:p>
    <w:p w:rsidR="00965884" w:rsidRPr="00965884" w:rsidRDefault="00965884" w:rsidP="004A4D66">
      <w:pPr>
        <w:pStyle w:val="ad"/>
        <w:spacing w:before="0" w:after="0"/>
        <w:ind w:left="-1134" w:firstLine="567"/>
        <w:jc w:val="both"/>
        <w:rPr>
          <w:rFonts w:asciiTheme="minorHAnsi" w:hAnsiTheme="minorHAnsi" w:cs="Times New Roman"/>
          <w:b/>
          <w:color w:val="auto"/>
        </w:rPr>
      </w:pPr>
      <w:r w:rsidRPr="00965884">
        <w:rPr>
          <w:rFonts w:asciiTheme="minorHAnsi" w:hAnsiTheme="minorHAnsi" w:cs="Times New Roman"/>
          <w:b/>
          <w:color w:val="auto"/>
        </w:rPr>
        <w:t xml:space="preserve">Таблица 1. </w:t>
      </w:r>
      <w:r w:rsidRPr="00965884">
        <w:rPr>
          <w:rFonts w:asciiTheme="minorHAnsi" w:hAnsiTheme="minorHAnsi"/>
          <w:b/>
        </w:rPr>
        <w:t xml:space="preserve">Модель профессиональных и личностных качеств (компетенций) </w:t>
      </w:r>
    </w:p>
    <w:p w:rsidR="00965884" w:rsidRDefault="00965884" w:rsidP="004A4D66">
      <w:pPr>
        <w:spacing w:after="0" w:line="240" w:lineRule="auto"/>
        <w:ind w:left="-1134" w:firstLine="567"/>
        <w:jc w:val="both"/>
        <w:rPr>
          <w:rFonts w:asciiTheme="minorHAnsi" w:hAnsiTheme="minorHAnsi"/>
          <w:sz w:val="28"/>
          <w:szCs w:val="28"/>
        </w:rPr>
      </w:pPr>
      <w:r w:rsidRPr="00965884">
        <w:rPr>
          <w:rFonts w:asciiTheme="minorHAnsi" w:hAnsiTheme="minorHAnsi"/>
          <w:sz w:val="28"/>
          <w:szCs w:val="28"/>
        </w:rPr>
        <w:t>Профессиональные и личностные качества (компетенции) для всех категорий и групп должностей гражданской службы предъявляются следующие:</w:t>
      </w:r>
    </w:p>
    <w:p w:rsidR="004A4D66" w:rsidRPr="00965884" w:rsidRDefault="004A4D66" w:rsidP="00965884">
      <w:pPr>
        <w:spacing w:after="0" w:line="240" w:lineRule="auto"/>
        <w:ind w:firstLine="709"/>
        <w:jc w:val="both"/>
        <w:rPr>
          <w:rFonts w:asciiTheme="minorHAnsi" w:hAnsiTheme="minorHAnsi"/>
          <w:sz w:val="28"/>
          <w:szCs w:val="28"/>
        </w:rPr>
      </w:pPr>
    </w:p>
    <w:tbl>
      <w:tblPr>
        <w:tblW w:w="10915" w:type="dxa"/>
        <w:tblInd w:w="-990" w:type="dxa"/>
        <w:tblLayout w:type="fixed"/>
        <w:tblCellMar>
          <w:left w:w="0" w:type="dxa"/>
          <w:right w:w="0" w:type="dxa"/>
        </w:tblCellMar>
        <w:tblLook w:val="04A0" w:firstRow="1" w:lastRow="0" w:firstColumn="1" w:lastColumn="0" w:noHBand="0" w:noVBand="1"/>
      </w:tblPr>
      <w:tblGrid>
        <w:gridCol w:w="2835"/>
        <w:gridCol w:w="2268"/>
        <w:gridCol w:w="5812"/>
      </w:tblGrid>
      <w:tr w:rsidR="00965884" w:rsidRPr="004A4D66" w:rsidTr="004A4D66">
        <w:trPr>
          <w:trHeight w:val="1570"/>
        </w:trPr>
        <w:tc>
          <w:tcPr>
            <w:tcW w:w="2835"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rsidR="00965884" w:rsidRPr="004A4D66" w:rsidRDefault="00965884" w:rsidP="00965884">
            <w:pPr>
              <w:spacing w:after="0" w:line="240" w:lineRule="auto"/>
              <w:jc w:val="center"/>
              <w:rPr>
                <w:rFonts w:asciiTheme="minorHAnsi" w:hAnsiTheme="minorHAnsi"/>
                <w:b/>
                <w:sz w:val="28"/>
                <w:szCs w:val="28"/>
              </w:rPr>
            </w:pPr>
            <w:r w:rsidRPr="004A4D66">
              <w:rPr>
                <w:rFonts w:asciiTheme="minorHAnsi" w:hAnsiTheme="minorHAnsi"/>
                <w:b/>
                <w:sz w:val="28"/>
                <w:szCs w:val="28"/>
              </w:rPr>
              <w:t>Перечень компетенций (профессиональных и личностных качеств)</w:t>
            </w:r>
          </w:p>
        </w:tc>
        <w:tc>
          <w:tcPr>
            <w:tcW w:w="2268"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rsidR="00965884" w:rsidRPr="004A4D66" w:rsidRDefault="00965884" w:rsidP="00965884">
            <w:pPr>
              <w:spacing w:after="0" w:line="240" w:lineRule="auto"/>
              <w:jc w:val="center"/>
              <w:rPr>
                <w:rFonts w:asciiTheme="minorHAnsi" w:hAnsiTheme="minorHAnsi"/>
                <w:b/>
                <w:sz w:val="28"/>
                <w:szCs w:val="28"/>
              </w:rPr>
            </w:pPr>
            <w:r w:rsidRPr="004A4D66">
              <w:rPr>
                <w:rFonts w:asciiTheme="minorHAnsi" w:hAnsiTheme="minorHAnsi"/>
                <w:b/>
                <w:sz w:val="28"/>
                <w:szCs w:val="28"/>
              </w:rPr>
              <w:t>Характеристики компетенций</w:t>
            </w:r>
          </w:p>
          <w:p w:rsidR="00965884" w:rsidRPr="004A4D66" w:rsidRDefault="00965884" w:rsidP="00965884">
            <w:pPr>
              <w:spacing w:after="0" w:line="240" w:lineRule="auto"/>
              <w:jc w:val="center"/>
              <w:rPr>
                <w:rFonts w:asciiTheme="minorHAnsi" w:hAnsiTheme="minorHAnsi"/>
                <w:b/>
                <w:bCs/>
                <w:sz w:val="28"/>
                <w:szCs w:val="28"/>
              </w:rPr>
            </w:pPr>
            <w:r w:rsidRPr="004A4D66">
              <w:rPr>
                <w:rFonts w:asciiTheme="minorHAnsi" w:hAnsiTheme="minorHAnsi"/>
                <w:b/>
                <w:sz w:val="28"/>
                <w:szCs w:val="28"/>
              </w:rPr>
              <w:t>(умения)</w:t>
            </w:r>
          </w:p>
        </w:tc>
        <w:tc>
          <w:tcPr>
            <w:tcW w:w="581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rsidR="00965884" w:rsidRPr="004A4D66" w:rsidRDefault="00965884" w:rsidP="00965884">
            <w:pPr>
              <w:jc w:val="center"/>
              <w:rPr>
                <w:rFonts w:asciiTheme="minorHAnsi" w:hAnsiTheme="minorHAnsi"/>
                <w:b/>
                <w:sz w:val="28"/>
                <w:szCs w:val="28"/>
              </w:rPr>
            </w:pPr>
            <w:r w:rsidRPr="004A4D66">
              <w:rPr>
                <w:rFonts w:asciiTheme="minorHAnsi" w:hAnsiTheme="minorHAnsi"/>
                <w:b/>
                <w:sz w:val="28"/>
                <w:szCs w:val="28"/>
              </w:rPr>
              <w:t>Поведенческие индикаторы</w:t>
            </w:r>
          </w:p>
        </w:tc>
      </w:tr>
      <w:tr w:rsidR="00965884" w:rsidRPr="004A4D66" w:rsidTr="004A4D66">
        <w:trPr>
          <w:trHeight w:val="375"/>
        </w:trPr>
        <w:tc>
          <w:tcPr>
            <w:tcW w:w="2835" w:type="dxa"/>
            <w:tcBorders>
              <w:top w:val="single" w:sz="4" w:space="0" w:color="auto"/>
              <w:left w:val="single" w:sz="8" w:space="0" w:color="1E6EAA"/>
              <w:bottom w:val="single" w:sz="8" w:space="0" w:color="1E6EAA"/>
              <w:right w:val="single" w:sz="8" w:space="0" w:color="1E6EAA"/>
            </w:tcBorders>
            <w:shd w:val="clear" w:color="auto" w:fill="auto"/>
            <w:tcMar>
              <w:top w:w="14" w:type="dxa"/>
              <w:left w:w="108" w:type="dxa"/>
              <w:bottom w:w="0" w:type="dxa"/>
              <w:right w:w="108" w:type="dxa"/>
            </w:tcMar>
            <w:hideMark/>
          </w:tcPr>
          <w:p w:rsidR="00965884" w:rsidRPr="004A4D66" w:rsidRDefault="00965884" w:rsidP="00965884">
            <w:pPr>
              <w:rPr>
                <w:rFonts w:asciiTheme="minorHAnsi" w:hAnsiTheme="minorHAnsi"/>
                <w:b/>
                <w:sz w:val="24"/>
                <w:szCs w:val="24"/>
              </w:rPr>
            </w:pPr>
            <w:r w:rsidRPr="004A4D66">
              <w:rPr>
                <w:rFonts w:asciiTheme="minorHAnsi" w:hAnsiTheme="minorHAnsi"/>
                <w:b/>
                <w:sz w:val="24"/>
                <w:szCs w:val="24"/>
              </w:rPr>
              <w:t>1.1. Стратегическое мышление</w:t>
            </w:r>
          </w:p>
        </w:tc>
        <w:tc>
          <w:tcPr>
            <w:tcW w:w="2268" w:type="dxa"/>
            <w:tcBorders>
              <w:top w:val="single" w:sz="4" w:space="0" w:color="auto"/>
              <w:left w:val="single" w:sz="8" w:space="0" w:color="1E6EAA"/>
              <w:bottom w:val="single" w:sz="8" w:space="0" w:color="1E6EAA"/>
              <w:right w:val="single" w:sz="8" w:space="0" w:color="1E6EAA"/>
            </w:tcBorders>
            <w:tcMar>
              <w:top w:w="14" w:type="dxa"/>
              <w:left w:w="108" w:type="dxa"/>
              <w:right w:w="108" w:type="dxa"/>
            </w:tcMar>
          </w:tcPr>
          <w:p w:rsidR="00965884" w:rsidRPr="004A4D66" w:rsidRDefault="00965884" w:rsidP="00F72D78">
            <w:pPr>
              <w:spacing w:after="0" w:line="240" w:lineRule="auto"/>
              <w:rPr>
                <w:rFonts w:asciiTheme="minorHAnsi" w:hAnsiTheme="minorHAnsi"/>
                <w:sz w:val="24"/>
                <w:szCs w:val="24"/>
              </w:rPr>
            </w:pPr>
            <w:bookmarkStart w:id="244" w:name="_Toc479853498"/>
            <w:r w:rsidRPr="004A4D66">
              <w:rPr>
                <w:rFonts w:asciiTheme="minorHAnsi" w:hAnsiTheme="minorHAnsi"/>
                <w:sz w:val="24"/>
                <w:szCs w:val="24"/>
              </w:rPr>
              <w:t>Умение мыслить стратегически</w:t>
            </w:r>
            <w:bookmarkEnd w:id="244"/>
          </w:p>
          <w:p w:rsidR="00965884" w:rsidRPr="004A4D66" w:rsidRDefault="00965884" w:rsidP="00965884">
            <w:pPr>
              <w:spacing w:after="0" w:line="240" w:lineRule="auto"/>
              <w:rPr>
                <w:rFonts w:asciiTheme="minorHAnsi" w:hAnsiTheme="minorHAnsi"/>
                <w:b/>
                <w:sz w:val="24"/>
                <w:szCs w:val="24"/>
              </w:rPr>
            </w:pPr>
            <w:bookmarkStart w:id="245" w:name="_Toc479853499"/>
            <w:r w:rsidRPr="004A4D66">
              <w:rPr>
                <w:rFonts w:asciiTheme="minorHAnsi" w:hAnsiTheme="minorHAnsi"/>
                <w:sz w:val="24"/>
                <w:szCs w:val="24"/>
              </w:rPr>
              <w:t>(системно)</w:t>
            </w:r>
            <w:bookmarkEnd w:id="245"/>
          </w:p>
        </w:tc>
        <w:tc>
          <w:tcPr>
            <w:tcW w:w="5812" w:type="dxa"/>
            <w:tcBorders>
              <w:top w:val="single" w:sz="4" w:space="0" w:color="auto"/>
              <w:left w:val="single" w:sz="8" w:space="0" w:color="1E6EAA"/>
              <w:bottom w:val="single" w:sz="8" w:space="0" w:color="1E6EAA"/>
              <w:right w:val="single" w:sz="8" w:space="0" w:color="1E6EAA"/>
            </w:tcBorders>
            <w:tcMar>
              <w:top w:w="14" w:type="dxa"/>
              <w:left w:w="108" w:type="dxa"/>
              <w:right w:w="108" w:type="dxa"/>
            </w:tcMar>
          </w:tcPr>
          <w:p w:rsidR="00965884" w:rsidRPr="004A4D66" w:rsidRDefault="00965884" w:rsidP="00965884">
            <w:pPr>
              <w:numPr>
                <w:ilvl w:val="0"/>
                <w:numId w:val="8"/>
              </w:numPr>
              <w:spacing w:after="0" w:line="240" w:lineRule="auto"/>
              <w:ind w:left="0" w:right="176" w:firstLine="0"/>
              <w:contextualSpacing/>
              <w:jc w:val="both"/>
              <w:rPr>
                <w:rFonts w:asciiTheme="minorHAnsi" w:hAnsiTheme="minorHAnsi"/>
                <w:sz w:val="24"/>
                <w:szCs w:val="24"/>
              </w:rPr>
            </w:pPr>
            <w:r w:rsidRPr="004A4D66">
              <w:rPr>
                <w:rFonts w:asciiTheme="minorHAnsi" w:hAnsiTheme="minorHAnsi"/>
                <w:sz w:val="24"/>
                <w:szCs w:val="24"/>
              </w:rPr>
              <w:t xml:space="preserve">При решении задач определяет пробелы в информации, находит возможные источники и формулирует точные вопросы для ее получения. </w:t>
            </w:r>
          </w:p>
          <w:p w:rsidR="00965884" w:rsidRPr="004A4D66" w:rsidRDefault="00965884" w:rsidP="00965884">
            <w:pPr>
              <w:numPr>
                <w:ilvl w:val="0"/>
                <w:numId w:val="8"/>
              </w:numPr>
              <w:spacing w:after="0" w:line="240" w:lineRule="auto"/>
              <w:ind w:left="0" w:right="176" w:firstLine="0"/>
              <w:contextualSpacing/>
              <w:jc w:val="both"/>
              <w:rPr>
                <w:rFonts w:asciiTheme="minorHAnsi" w:hAnsiTheme="minorHAnsi"/>
                <w:sz w:val="24"/>
                <w:szCs w:val="24"/>
              </w:rPr>
            </w:pPr>
            <w:r w:rsidRPr="004A4D66">
              <w:rPr>
                <w:rFonts w:asciiTheme="minorHAnsi" w:hAnsiTheme="minorHAnsi"/>
                <w:sz w:val="24"/>
                <w:szCs w:val="24"/>
              </w:rPr>
              <w:t>Определяет взаимосвязь отдельных частей проблемы, находит причины ее возникновения.</w:t>
            </w:r>
          </w:p>
          <w:p w:rsidR="00965884" w:rsidRPr="004A4D66" w:rsidRDefault="00965884" w:rsidP="00965884">
            <w:pPr>
              <w:numPr>
                <w:ilvl w:val="0"/>
                <w:numId w:val="8"/>
              </w:numPr>
              <w:spacing w:after="0" w:line="240" w:lineRule="auto"/>
              <w:ind w:left="0" w:right="176" w:firstLine="0"/>
              <w:contextualSpacing/>
              <w:jc w:val="both"/>
              <w:rPr>
                <w:rFonts w:asciiTheme="minorHAnsi" w:hAnsiTheme="minorHAnsi"/>
                <w:sz w:val="24"/>
                <w:szCs w:val="24"/>
              </w:rPr>
            </w:pPr>
            <w:r w:rsidRPr="004A4D66">
              <w:rPr>
                <w:rFonts w:asciiTheme="minorHAnsi" w:hAnsiTheme="minorHAnsi"/>
                <w:sz w:val="24"/>
                <w:szCs w:val="24"/>
              </w:rPr>
              <w:t>Рассматривает ситуацию в широком контексте, учитывает влияние максимального количества факторов.</w:t>
            </w:r>
          </w:p>
          <w:p w:rsidR="00965884" w:rsidRPr="004A4D66" w:rsidRDefault="00965884" w:rsidP="00965884">
            <w:pPr>
              <w:numPr>
                <w:ilvl w:val="0"/>
                <w:numId w:val="8"/>
              </w:numPr>
              <w:spacing w:after="0" w:line="240" w:lineRule="auto"/>
              <w:ind w:left="0" w:right="176" w:firstLine="0"/>
              <w:contextualSpacing/>
              <w:jc w:val="both"/>
              <w:rPr>
                <w:rFonts w:asciiTheme="minorHAnsi" w:hAnsiTheme="minorHAnsi"/>
                <w:b/>
                <w:bCs/>
                <w:sz w:val="24"/>
                <w:szCs w:val="24"/>
              </w:rPr>
            </w:pPr>
            <w:r w:rsidRPr="004A4D66">
              <w:rPr>
                <w:rFonts w:asciiTheme="minorHAnsi" w:hAnsiTheme="minorHAnsi"/>
                <w:sz w:val="24"/>
                <w:szCs w:val="24"/>
              </w:rPr>
              <w:t xml:space="preserve">Точно прогнозирует развитие событий и оценивает, как его решения отражаются на других (людях, организациях, регионах), в том числе в долгосрочной перспективе. </w:t>
            </w:r>
          </w:p>
          <w:p w:rsidR="00965884" w:rsidRPr="004A4D66" w:rsidRDefault="00965884" w:rsidP="00965884">
            <w:pPr>
              <w:numPr>
                <w:ilvl w:val="0"/>
                <w:numId w:val="8"/>
              </w:numPr>
              <w:spacing w:after="0" w:line="240" w:lineRule="auto"/>
              <w:ind w:left="0" w:right="176" w:firstLine="0"/>
              <w:contextualSpacing/>
              <w:jc w:val="both"/>
              <w:rPr>
                <w:rFonts w:asciiTheme="minorHAnsi" w:hAnsiTheme="minorHAnsi"/>
                <w:sz w:val="24"/>
                <w:szCs w:val="24"/>
              </w:rPr>
            </w:pPr>
            <w:r w:rsidRPr="004A4D66">
              <w:rPr>
                <w:rFonts w:asciiTheme="minorHAnsi" w:hAnsiTheme="minorHAnsi"/>
                <w:sz w:val="24"/>
                <w:szCs w:val="24"/>
              </w:rPr>
              <w:t>Предлагает варианты решений, направленные на предотвращение возможных проблем и использование будущих возможностей.</w:t>
            </w:r>
          </w:p>
          <w:p w:rsidR="00965884" w:rsidRPr="004A4D66" w:rsidRDefault="00965884" w:rsidP="00965884">
            <w:pPr>
              <w:numPr>
                <w:ilvl w:val="0"/>
                <w:numId w:val="8"/>
              </w:numPr>
              <w:spacing w:after="0" w:line="240" w:lineRule="auto"/>
              <w:ind w:left="34" w:right="176" w:firstLine="0"/>
              <w:contextualSpacing/>
              <w:jc w:val="both"/>
              <w:rPr>
                <w:rFonts w:asciiTheme="minorHAnsi" w:hAnsiTheme="minorHAnsi"/>
                <w:sz w:val="24"/>
                <w:szCs w:val="24"/>
              </w:rPr>
            </w:pPr>
            <w:r w:rsidRPr="004A4D66">
              <w:rPr>
                <w:rFonts w:asciiTheme="minorHAnsi" w:hAnsiTheme="minorHAnsi"/>
                <w:sz w:val="24"/>
                <w:szCs w:val="24"/>
              </w:rPr>
              <w:t>Руководствуется в работе стратегическими целями государственного органа.</w:t>
            </w:r>
          </w:p>
        </w:tc>
      </w:tr>
      <w:tr w:rsidR="00965884" w:rsidRPr="004A4D66" w:rsidTr="004A4D66">
        <w:trPr>
          <w:trHeight w:val="375"/>
        </w:trPr>
        <w:tc>
          <w:tcPr>
            <w:tcW w:w="2835" w:type="dxa"/>
            <w:tcBorders>
              <w:top w:val="single" w:sz="8" w:space="0" w:color="1E6EAA"/>
              <w:left w:val="single" w:sz="8" w:space="0" w:color="1E6EAA"/>
              <w:bottom w:val="single" w:sz="8" w:space="0" w:color="1E6EAA"/>
              <w:right w:val="single" w:sz="8" w:space="0" w:color="1E6EAA"/>
            </w:tcBorders>
            <w:shd w:val="clear" w:color="auto" w:fill="auto"/>
            <w:tcMar>
              <w:top w:w="14" w:type="dxa"/>
              <w:left w:w="108" w:type="dxa"/>
              <w:bottom w:w="0" w:type="dxa"/>
              <w:right w:w="108" w:type="dxa"/>
            </w:tcMar>
            <w:hideMark/>
          </w:tcPr>
          <w:p w:rsidR="00965884" w:rsidRPr="004A4D66" w:rsidRDefault="00965884" w:rsidP="00965884">
            <w:pPr>
              <w:spacing w:after="0" w:line="240" w:lineRule="auto"/>
              <w:rPr>
                <w:rFonts w:asciiTheme="minorHAnsi" w:hAnsiTheme="minorHAnsi"/>
                <w:b/>
                <w:bCs/>
                <w:sz w:val="24"/>
                <w:szCs w:val="24"/>
              </w:rPr>
            </w:pPr>
            <w:r w:rsidRPr="004A4D66">
              <w:rPr>
                <w:rFonts w:asciiTheme="minorHAnsi" w:hAnsiTheme="minorHAnsi"/>
                <w:b/>
                <w:sz w:val="24"/>
                <w:szCs w:val="24"/>
              </w:rPr>
              <w:t>1.2. </w:t>
            </w:r>
            <w:r w:rsidRPr="004A4D66">
              <w:rPr>
                <w:rFonts w:asciiTheme="minorHAnsi" w:hAnsiTheme="minorHAnsi"/>
                <w:b/>
                <w:bCs/>
                <w:sz w:val="24"/>
                <w:szCs w:val="24"/>
              </w:rPr>
              <w:t>Командное</w:t>
            </w:r>
          </w:p>
          <w:p w:rsidR="00965884" w:rsidRPr="004A4D66" w:rsidRDefault="00965884" w:rsidP="00965884">
            <w:pPr>
              <w:spacing w:after="0" w:line="240" w:lineRule="auto"/>
              <w:rPr>
                <w:rFonts w:asciiTheme="minorHAnsi" w:hAnsiTheme="minorHAnsi"/>
                <w:b/>
                <w:sz w:val="24"/>
                <w:szCs w:val="24"/>
              </w:rPr>
            </w:pPr>
            <w:r w:rsidRPr="004A4D66">
              <w:rPr>
                <w:rFonts w:asciiTheme="minorHAnsi" w:hAnsiTheme="minorHAnsi"/>
                <w:b/>
                <w:bCs/>
                <w:sz w:val="24"/>
                <w:szCs w:val="24"/>
              </w:rPr>
              <w:t>взаимодействие</w:t>
            </w:r>
          </w:p>
        </w:tc>
        <w:tc>
          <w:tcPr>
            <w:tcW w:w="2268" w:type="dxa"/>
            <w:tcBorders>
              <w:top w:val="single" w:sz="8" w:space="0" w:color="1E6EAA"/>
              <w:left w:val="single" w:sz="8" w:space="0" w:color="1E6EAA"/>
              <w:bottom w:val="single" w:sz="8" w:space="0" w:color="1E6EAA"/>
              <w:right w:val="single" w:sz="8" w:space="0" w:color="1E6EAA"/>
            </w:tcBorders>
            <w:tcMar>
              <w:top w:w="14" w:type="dxa"/>
              <w:left w:w="108" w:type="dxa"/>
              <w:right w:w="108" w:type="dxa"/>
            </w:tcMar>
          </w:tcPr>
          <w:p w:rsidR="00965884" w:rsidRPr="004A4D66" w:rsidRDefault="00965884" w:rsidP="00965884">
            <w:pPr>
              <w:spacing w:after="0" w:line="240" w:lineRule="auto"/>
              <w:rPr>
                <w:rFonts w:asciiTheme="minorHAnsi" w:hAnsiTheme="minorHAnsi"/>
                <w:sz w:val="24"/>
                <w:szCs w:val="24"/>
              </w:rPr>
            </w:pPr>
            <w:bookmarkStart w:id="246" w:name="_Toc479853503"/>
            <w:r w:rsidRPr="004A4D66">
              <w:rPr>
                <w:rFonts w:asciiTheme="minorHAnsi" w:hAnsiTheme="minorHAnsi"/>
                <w:sz w:val="24"/>
                <w:szCs w:val="24"/>
              </w:rPr>
              <w:t>Коммуникативные умения</w:t>
            </w:r>
            <w:bookmarkEnd w:id="246"/>
          </w:p>
        </w:tc>
        <w:tc>
          <w:tcPr>
            <w:tcW w:w="5812" w:type="dxa"/>
            <w:tcBorders>
              <w:top w:val="single" w:sz="8" w:space="0" w:color="1E6EAA"/>
              <w:left w:val="single" w:sz="8" w:space="0" w:color="1E6EAA"/>
              <w:bottom w:val="single" w:sz="8" w:space="0" w:color="1E6EAA"/>
              <w:right w:val="single" w:sz="8" w:space="0" w:color="1E6EAA"/>
            </w:tcBorders>
            <w:tcMar>
              <w:top w:w="14" w:type="dxa"/>
              <w:left w:w="108" w:type="dxa"/>
              <w:right w:w="108" w:type="dxa"/>
            </w:tcMar>
          </w:tcPr>
          <w:p w:rsidR="00965884" w:rsidRPr="004A4D66" w:rsidRDefault="00965884" w:rsidP="00965884">
            <w:pPr>
              <w:numPr>
                <w:ilvl w:val="0"/>
                <w:numId w:val="8"/>
              </w:numPr>
              <w:spacing w:after="0" w:line="240" w:lineRule="auto"/>
              <w:ind w:left="34" w:right="176" w:firstLine="0"/>
              <w:contextualSpacing/>
              <w:jc w:val="both"/>
              <w:rPr>
                <w:rFonts w:asciiTheme="minorHAnsi" w:hAnsiTheme="minorHAnsi"/>
                <w:sz w:val="24"/>
                <w:szCs w:val="24"/>
              </w:rPr>
            </w:pPr>
            <w:r w:rsidRPr="004A4D66">
              <w:rPr>
                <w:rFonts w:asciiTheme="minorHAnsi" w:hAnsiTheme="minorHAnsi"/>
                <w:sz w:val="24"/>
                <w:szCs w:val="24"/>
              </w:rPr>
              <w:t xml:space="preserve">Общается с другими в уважительной и доброжелательной манере. </w:t>
            </w:r>
          </w:p>
          <w:p w:rsidR="00965884" w:rsidRPr="004A4D66" w:rsidRDefault="00965884" w:rsidP="00965884">
            <w:pPr>
              <w:numPr>
                <w:ilvl w:val="0"/>
                <w:numId w:val="8"/>
              </w:numPr>
              <w:spacing w:after="0" w:line="240" w:lineRule="auto"/>
              <w:ind w:left="34" w:right="176" w:firstLine="0"/>
              <w:contextualSpacing/>
              <w:jc w:val="both"/>
              <w:rPr>
                <w:rFonts w:asciiTheme="minorHAnsi" w:hAnsiTheme="minorHAnsi"/>
                <w:sz w:val="24"/>
                <w:szCs w:val="24"/>
              </w:rPr>
            </w:pPr>
            <w:r w:rsidRPr="004A4D66">
              <w:rPr>
                <w:rFonts w:asciiTheme="minorHAnsi" w:hAnsiTheme="minorHAnsi"/>
                <w:sz w:val="24"/>
                <w:szCs w:val="24"/>
              </w:rPr>
              <w:t xml:space="preserve">Устанавливает и поддерживает долгосрочные партнерские отношения с другими людьми внутри и вне организации, расширяет круг контактов. </w:t>
            </w:r>
          </w:p>
          <w:p w:rsidR="00965884" w:rsidRPr="004A4D66" w:rsidRDefault="00965884" w:rsidP="00965884">
            <w:pPr>
              <w:numPr>
                <w:ilvl w:val="0"/>
                <w:numId w:val="8"/>
              </w:numPr>
              <w:spacing w:after="0" w:line="240" w:lineRule="auto"/>
              <w:ind w:left="34" w:right="176" w:firstLine="0"/>
              <w:contextualSpacing/>
              <w:jc w:val="both"/>
              <w:rPr>
                <w:rFonts w:asciiTheme="minorHAnsi" w:hAnsiTheme="minorHAnsi"/>
                <w:sz w:val="24"/>
                <w:szCs w:val="24"/>
              </w:rPr>
            </w:pPr>
            <w:r w:rsidRPr="004A4D66">
              <w:rPr>
                <w:rFonts w:asciiTheme="minorHAnsi" w:hAnsiTheme="minorHAnsi"/>
                <w:sz w:val="24"/>
                <w:szCs w:val="24"/>
              </w:rPr>
              <w:t>В своих действиях учитывает потребности других людей, вырабатывает взаимовыгодные решения, проявляет готовность идти на компромисс.</w:t>
            </w:r>
          </w:p>
          <w:p w:rsidR="00965884" w:rsidRPr="004A4D66" w:rsidRDefault="00965884" w:rsidP="00965884">
            <w:pPr>
              <w:numPr>
                <w:ilvl w:val="0"/>
                <w:numId w:val="8"/>
              </w:numPr>
              <w:spacing w:after="0" w:line="240" w:lineRule="auto"/>
              <w:ind w:left="34" w:right="176" w:firstLine="0"/>
              <w:contextualSpacing/>
              <w:jc w:val="both"/>
              <w:rPr>
                <w:rFonts w:asciiTheme="minorHAnsi" w:hAnsiTheme="minorHAnsi"/>
                <w:sz w:val="24"/>
                <w:szCs w:val="24"/>
              </w:rPr>
            </w:pPr>
            <w:r w:rsidRPr="004A4D66">
              <w:rPr>
                <w:rFonts w:asciiTheme="minorHAnsi" w:hAnsiTheme="minorHAnsi"/>
                <w:sz w:val="24"/>
                <w:szCs w:val="24"/>
              </w:rPr>
              <w:t xml:space="preserve">Четко и ясно выражает свою точку зрения. Последовательно и логично излагает свою позицию в необходимых для собеседника форме и объеме. </w:t>
            </w:r>
          </w:p>
          <w:p w:rsidR="00965884" w:rsidRPr="004A4D66" w:rsidRDefault="00965884" w:rsidP="00965884">
            <w:pPr>
              <w:numPr>
                <w:ilvl w:val="0"/>
                <w:numId w:val="8"/>
              </w:numPr>
              <w:spacing w:after="0" w:line="240" w:lineRule="auto"/>
              <w:ind w:left="34" w:right="176" w:firstLine="0"/>
              <w:contextualSpacing/>
              <w:jc w:val="both"/>
              <w:rPr>
                <w:rFonts w:asciiTheme="minorHAnsi" w:hAnsiTheme="minorHAnsi"/>
                <w:sz w:val="24"/>
                <w:szCs w:val="24"/>
              </w:rPr>
            </w:pPr>
            <w:r w:rsidRPr="004A4D66">
              <w:rPr>
                <w:rFonts w:asciiTheme="minorHAnsi" w:hAnsiTheme="minorHAnsi"/>
                <w:sz w:val="24"/>
                <w:szCs w:val="24"/>
              </w:rPr>
              <w:t xml:space="preserve">Проявляет уверенность в общении с разными людьми. </w:t>
            </w:r>
          </w:p>
          <w:p w:rsidR="00965884" w:rsidRPr="004A4D66" w:rsidRDefault="00965884" w:rsidP="00965884">
            <w:pPr>
              <w:numPr>
                <w:ilvl w:val="0"/>
                <w:numId w:val="8"/>
              </w:numPr>
              <w:spacing w:after="0" w:line="240" w:lineRule="auto"/>
              <w:ind w:left="34" w:right="176" w:firstLine="0"/>
              <w:contextualSpacing/>
              <w:jc w:val="both"/>
              <w:rPr>
                <w:rFonts w:asciiTheme="minorHAnsi" w:hAnsiTheme="minorHAnsi"/>
                <w:sz w:val="24"/>
                <w:szCs w:val="24"/>
              </w:rPr>
            </w:pPr>
            <w:r w:rsidRPr="004A4D66">
              <w:rPr>
                <w:rFonts w:asciiTheme="minorHAnsi" w:hAnsiTheme="minorHAnsi"/>
                <w:sz w:val="24"/>
                <w:szCs w:val="24"/>
              </w:rPr>
              <w:t xml:space="preserve">Аргументировано объясняет другим свою точку зрения. </w:t>
            </w:r>
          </w:p>
          <w:p w:rsidR="00965884" w:rsidRPr="004A4D66" w:rsidRDefault="00965884" w:rsidP="00965884">
            <w:pPr>
              <w:numPr>
                <w:ilvl w:val="0"/>
                <w:numId w:val="8"/>
              </w:numPr>
              <w:spacing w:after="0" w:line="240" w:lineRule="auto"/>
              <w:ind w:left="34" w:right="176" w:firstLine="0"/>
              <w:contextualSpacing/>
              <w:jc w:val="both"/>
              <w:rPr>
                <w:rFonts w:asciiTheme="minorHAnsi" w:hAnsiTheme="minorHAnsi"/>
                <w:sz w:val="24"/>
                <w:szCs w:val="24"/>
              </w:rPr>
            </w:pPr>
            <w:r w:rsidRPr="004A4D66">
              <w:rPr>
                <w:rFonts w:asciiTheme="minorHAnsi" w:hAnsiTheme="minorHAnsi"/>
                <w:sz w:val="24"/>
                <w:szCs w:val="24"/>
              </w:rPr>
              <w:t>Оказывает влияние и заручается поддержкой других для продвижения идей, решений, проектов.</w:t>
            </w:r>
          </w:p>
        </w:tc>
      </w:tr>
      <w:tr w:rsidR="00965884" w:rsidRPr="004A4D66" w:rsidTr="004A4D66">
        <w:trPr>
          <w:trHeight w:val="196"/>
        </w:trPr>
        <w:tc>
          <w:tcPr>
            <w:tcW w:w="2835" w:type="dxa"/>
            <w:tcBorders>
              <w:top w:val="single" w:sz="8" w:space="0" w:color="1E6EAA"/>
              <w:left w:val="single" w:sz="8" w:space="0" w:color="1E6EAA"/>
              <w:bottom w:val="single" w:sz="8" w:space="0" w:color="1E6EAA"/>
              <w:right w:val="single" w:sz="8" w:space="0" w:color="1E6EAA"/>
            </w:tcBorders>
            <w:shd w:val="clear" w:color="auto" w:fill="auto"/>
            <w:tcMar>
              <w:top w:w="14" w:type="dxa"/>
              <w:left w:w="108" w:type="dxa"/>
              <w:bottom w:w="0" w:type="dxa"/>
              <w:right w:w="108" w:type="dxa"/>
            </w:tcMar>
            <w:hideMark/>
          </w:tcPr>
          <w:p w:rsidR="00965884" w:rsidRPr="004A4D66" w:rsidRDefault="00965884" w:rsidP="00965884">
            <w:pPr>
              <w:spacing w:after="0" w:line="240" w:lineRule="auto"/>
              <w:rPr>
                <w:rFonts w:asciiTheme="minorHAnsi" w:hAnsiTheme="minorHAnsi"/>
                <w:b/>
                <w:sz w:val="24"/>
                <w:szCs w:val="24"/>
              </w:rPr>
            </w:pPr>
            <w:r w:rsidRPr="004A4D66">
              <w:rPr>
                <w:rFonts w:asciiTheme="minorHAnsi" w:hAnsiTheme="minorHAnsi"/>
                <w:b/>
                <w:sz w:val="24"/>
                <w:szCs w:val="24"/>
              </w:rPr>
              <w:t>1.3.</w:t>
            </w:r>
            <w:r w:rsidRPr="004A4D66">
              <w:rPr>
                <w:rFonts w:asciiTheme="minorHAnsi" w:hAnsiTheme="minorHAnsi"/>
                <w:sz w:val="24"/>
                <w:szCs w:val="24"/>
              </w:rPr>
              <w:t> </w:t>
            </w:r>
            <w:r w:rsidRPr="004A4D66">
              <w:rPr>
                <w:rFonts w:asciiTheme="minorHAnsi" w:hAnsiTheme="minorHAnsi"/>
                <w:b/>
                <w:sz w:val="24"/>
                <w:szCs w:val="24"/>
              </w:rPr>
              <w:t>Персональная эффективность</w:t>
            </w:r>
          </w:p>
        </w:tc>
        <w:tc>
          <w:tcPr>
            <w:tcW w:w="2268" w:type="dxa"/>
            <w:tcBorders>
              <w:top w:val="single" w:sz="8" w:space="0" w:color="1E6EAA"/>
              <w:left w:val="single" w:sz="8" w:space="0" w:color="1E6EAA"/>
              <w:bottom w:val="single" w:sz="8" w:space="0" w:color="1E6EAA"/>
              <w:right w:val="single" w:sz="8" w:space="0" w:color="1E6EAA"/>
            </w:tcBorders>
            <w:tcMar>
              <w:top w:w="14" w:type="dxa"/>
              <w:left w:w="108" w:type="dxa"/>
              <w:right w:w="108" w:type="dxa"/>
            </w:tcMar>
          </w:tcPr>
          <w:p w:rsidR="00965884" w:rsidRPr="004A4D66" w:rsidRDefault="00965884" w:rsidP="00965884">
            <w:pPr>
              <w:spacing w:after="0" w:line="240" w:lineRule="auto"/>
              <w:rPr>
                <w:rFonts w:asciiTheme="minorHAnsi" w:hAnsiTheme="minorHAnsi"/>
                <w:sz w:val="24"/>
                <w:szCs w:val="24"/>
              </w:rPr>
            </w:pPr>
            <w:r w:rsidRPr="004A4D66">
              <w:rPr>
                <w:rFonts w:asciiTheme="minorHAnsi" w:hAnsiTheme="minorHAnsi"/>
                <w:sz w:val="24"/>
                <w:szCs w:val="24"/>
              </w:rPr>
              <w:t>Умение планировать,</w:t>
            </w:r>
          </w:p>
          <w:p w:rsidR="00965884" w:rsidRPr="004A4D66" w:rsidRDefault="00965884" w:rsidP="00965884">
            <w:pPr>
              <w:spacing w:after="0" w:line="240" w:lineRule="auto"/>
              <w:rPr>
                <w:rFonts w:asciiTheme="minorHAnsi" w:hAnsiTheme="minorHAnsi"/>
                <w:bCs/>
                <w:sz w:val="24"/>
                <w:szCs w:val="24"/>
              </w:rPr>
            </w:pPr>
            <w:bookmarkStart w:id="247" w:name="_Toc479853507"/>
            <w:r w:rsidRPr="004A4D66">
              <w:rPr>
                <w:rFonts w:asciiTheme="minorHAnsi" w:hAnsiTheme="minorHAnsi"/>
                <w:sz w:val="24"/>
                <w:szCs w:val="24"/>
              </w:rPr>
              <w:t>рационально использовать служебное время и достигать результат</w:t>
            </w:r>
            <w:bookmarkEnd w:id="247"/>
          </w:p>
        </w:tc>
        <w:tc>
          <w:tcPr>
            <w:tcW w:w="5812" w:type="dxa"/>
            <w:tcBorders>
              <w:top w:val="single" w:sz="8" w:space="0" w:color="1E6EAA"/>
              <w:left w:val="single" w:sz="8" w:space="0" w:color="1E6EAA"/>
              <w:bottom w:val="single" w:sz="8" w:space="0" w:color="1E6EAA"/>
              <w:right w:val="single" w:sz="8" w:space="0" w:color="1E6EAA"/>
            </w:tcBorders>
            <w:tcMar>
              <w:top w:w="14" w:type="dxa"/>
              <w:left w:w="108" w:type="dxa"/>
              <w:right w:w="108" w:type="dxa"/>
            </w:tcMar>
          </w:tcPr>
          <w:p w:rsidR="00965884" w:rsidRPr="004A4D66" w:rsidRDefault="00965884" w:rsidP="00965884">
            <w:pPr>
              <w:numPr>
                <w:ilvl w:val="0"/>
                <w:numId w:val="8"/>
              </w:numPr>
              <w:spacing w:after="0" w:line="240" w:lineRule="auto"/>
              <w:ind w:left="0" w:right="176" w:firstLine="0"/>
              <w:contextualSpacing/>
              <w:jc w:val="both"/>
              <w:rPr>
                <w:rFonts w:asciiTheme="minorHAnsi" w:hAnsiTheme="minorHAnsi"/>
                <w:sz w:val="24"/>
                <w:szCs w:val="24"/>
              </w:rPr>
            </w:pPr>
            <w:r w:rsidRPr="004A4D66">
              <w:rPr>
                <w:rFonts w:asciiTheme="minorHAnsi" w:hAnsiTheme="minorHAnsi"/>
                <w:sz w:val="24"/>
                <w:szCs w:val="24"/>
              </w:rPr>
              <w:t xml:space="preserve">Обеспечивает выполнение работы в установленные сроки. </w:t>
            </w:r>
          </w:p>
          <w:p w:rsidR="00965884" w:rsidRPr="004A4D66" w:rsidRDefault="00965884" w:rsidP="002D27E4">
            <w:pPr>
              <w:numPr>
                <w:ilvl w:val="0"/>
                <w:numId w:val="8"/>
              </w:numPr>
              <w:spacing w:after="0" w:line="240" w:lineRule="auto"/>
              <w:ind w:left="0" w:right="34" w:firstLine="0"/>
              <w:contextualSpacing/>
              <w:jc w:val="both"/>
              <w:rPr>
                <w:rFonts w:asciiTheme="minorHAnsi" w:hAnsiTheme="minorHAnsi"/>
                <w:sz w:val="24"/>
                <w:szCs w:val="24"/>
              </w:rPr>
            </w:pPr>
            <w:r w:rsidRPr="004A4D66">
              <w:rPr>
                <w:rFonts w:asciiTheme="minorHAnsi" w:hAnsiTheme="minorHAnsi"/>
                <w:sz w:val="24"/>
                <w:szCs w:val="24"/>
              </w:rPr>
              <w:t xml:space="preserve">Сталкиваясь с препятствиями, проявляет настойчивость и продолжает работать, пока не достигнет результата. </w:t>
            </w:r>
          </w:p>
          <w:p w:rsidR="00965884" w:rsidRPr="004A4D66" w:rsidRDefault="00965884" w:rsidP="00965884">
            <w:pPr>
              <w:numPr>
                <w:ilvl w:val="0"/>
                <w:numId w:val="8"/>
              </w:numPr>
              <w:spacing w:after="0" w:line="240" w:lineRule="auto"/>
              <w:ind w:left="0" w:right="176" w:firstLine="0"/>
              <w:contextualSpacing/>
              <w:jc w:val="both"/>
              <w:rPr>
                <w:rFonts w:asciiTheme="minorHAnsi" w:hAnsiTheme="minorHAnsi"/>
                <w:sz w:val="24"/>
                <w:szCs w:val="24"/>
              </w:rPr>
            </w:pPr>
            <w:r w:rsidRPr="004A4D66">
              <w:rPr>
                <w:rFonts w:asciiTheme="minorHAnsi" w:hAnsiTheme="minorHAnsi"/>
                <w:sz w:val="24"/>
                <w:szCs w:val="24"/>
              </w:rPr>
              <w:t>Обеспечивает контроль над процессами и людьми.</w:t>
            </w:r>
          </w:p>
        </w:tc>
      </w:tr>
      <w:tr w:rsidR="00965884" w:rsidRPr="004A4D66" w:rsidTr="004A4D66">
        <w:trPr>
          <w:trHeight w:val="196"/>
        </w:trPr>
        <w:tc>
          <w:tcPr>
            <w:tcW w:w="2835" w:type="dxa"/>
            <w:tcBorders>
              <w:top w:val="single" w:sz="8" w:space="0" w:color="1E6EAA"/>
              <w:left w:val="single" w:sz="8" w:space="0" w:color="1E6EAA"/>
              <w:bottom w:val="single" w:sz="8" w:space="0" w:color="1E6EAA"/>
              <w:right w:val="single" w:sz="8" w:space="0" w:color="1E6EAA"/>
            </w:tcBorders>
            <w:shd w:val="clear" w:color="auto" w:fill="auto"/>
            <w:tcMar>
              <w:top w:w="14" w:type="dxa"/>
              <w:left w:w="108" w:type="dxa"/>
              <w:bottom w:w="0" w:type="dxa"/>
              <w:right w:w="108" w:type="dxa"/>
            </w:tcMar>
            <w:hideMark/>
          </w:tcPr>
          <w:p w:rsidR="00965884" w:rsidRPr="004A4D66" w:rsidRDefault="00965884" w:rsidP="00965884">
            <w:pPr>
              <w:spacing w:after="0" w:line="240" w:lineRule="auto"/>
              <w:rPr>
                <w:rFonts w:asciiTheme="minorHAnsi" w:hAnsiTheme="minorHAnsi"/>
                <w:b/>
                <w:sz w:val="24"/>
                <w:szCs w:val="24"/>
              </w:rPr>
            </w:pPr>
            <w:bookmarkStart w:id="248" w:name="_Toc479853511"/>
            <w:r w:rsidRPr="004A4D66">
              <w:rPr>
                <w:rFonts w:asciiTheme="minorHAnsi" w:hAnsiTheme="minorHAnsi"/>
                <w:b/>
                <w:sz w:val="24"/>
                <w:szCs w:val="24"/>
              </w:rPr>
              <w:t>1.4. Гибкость и готовность</w:t>
            </w:r>
            <w:bookmarkEnd w:id="248"/>
            <w:r w:rsidRPr="004A4D66">
              <w:rPr>
                <w:rFonts w:asciiTheme="minorHAnsi" w:hAnsiTheme="minorHAnsi"/>
                <w:b/>
                <w:sz w:val="24"/>
                <w:szCs w:val="24"/>
              </w:rPr>
              <w:t xml:space="preserve"> </w:t>
            </w:r>
          </w:p>
          <w:p w:rsidR="00965884" w:rsidRPr="004A4D66" w:rsidRDefault="00965884" w:rsidP="00965884">
            <w:pPr>
              <w:spacing w:after="0" w:line="240" w:lineRule="auto"/>
              <w:rPr>
                <w:rFonts w:asciiTheme="minorHAnsi" w:hAnsiTheme="minorHAnsi"/>
                <w:sz w:val="24"/>
                <w:szCs w:val="24"/>
              </w:rPr>
            </w:pPr>
            <w:r w:rsidRPr="004A4D66">
              <w:rPr>
                <w:rFonts w:asciiTheme="minorHAnsi" w:hAnsiTheme="minorHAnsi"/>
                <w:b/>
                <w:sz w:val="24"/>
                <w:szCs w:val="24"/>
              </w:rPr>
              <w:t>к изменениям</w:t>
            </w:r>
          </w:p>
        </w:tc>
        <w:tc>
          <w:tcPr>
            <w:tcW w:w="2268" w:type="dxa"/>
            <w:tcBorders>
              <w:top w:val="single" w:sz="8" w:space="0" w:color="1E6EAA"/>
              <w:left w:val="single" w:sz="8" w:space="0" w:color="1E6EAA"/>
              <w:bottom w:val="single" w:sz="8" w:space="0" w:color="1E6EAA"/>
              <w:right w:val="single" w:sz="8" w:space="0" w:color="1E6EAA"/>
            </w:tcBorders>
            <w:tcMar>
              <w:top w:w="14" w:type="dxa"/>
              <w:left w:w="108" w:type="dxa"/>
              <w:right w:w="108" w:type="dxa"/>
            </w:tcMar>
          </w:tcPr>
          <w:p w:rsidR="00965884" w:rsidRPr="004A4D66" w:rsidRDefault="00965884" w:rsidP="00965884">
            <w:pPr>
              <w:spacing w:after="0" w:line="240" w:lineRule="auto"/>
              <w:rPr>
                <w:rFonts w:asciiTheme="minorHAnsi" w:hAnsiTheme="minorHAnsi"/>
                <w:b/>
                <w:sz w:val="24"/>
                <w:szCs w:val="24"/>
              </w:rPr>
            </w:pPr>
            <w:r w:rsidRPr="004A4D66">
              <w:rPr>
                <w:rFonts w:asciiTheme="minorHAnsi" w:hAnsiTheme="minorHAnsi"/>
                <w:bCs/>
                <w:sz w:val="24"/>
                <w:szCs w:val="24"/>
              </w:rPr>
              <w:t xml:space="preserve">Умение </w:t>
            </w:r>
            <w:r w:rsidRPr="004A4D66">
              <w:rPr>
                <w:rFonts w:asciiTheme="minorHAnsi" w:hAnsiTheme="minorHAnsi"/>
                <w:sz w:val="24"/>
                <w:szCs w:val="24"/>
              </w:rPr>
              <w:t>управлять изменениями</w:t>
            </w:r>
          </w:p>
          <w:p w:rsidR="00965884" w:rsidRPr="004A4D66" w:rsidRDefault="00965884" w:rsidP="00965884">
            <w:pPr>
              <w:rPr>
                <w:rFonts w:asciiTheme="minorHAnsi" w:hAnsiTheme="minorHAnsi"/>
                <w:sz w:val="24"/>
                <w:szCs w:val="24"/>
              </w:rPr>
            </w:pPr>
          </w:p>
        </w:tc>
        <w:tc>
          <w:tcPr>
            <w:tcW w:w="5812" w:type="dxa"/>
            <w:tcBorders>
              <w:top w:val="single" w:sz="8" w:space="0" w:color="1E6EAA"/>
              <w:left w:val="single" w:sz="8" w:space="0" w:color="1E6EAA"/>
              <w:bottom w:val="single" w:sz="8" w:space="0" w:color="1E6EAA"/>
              <w:right w:val="single" w:sz="8" w:space="0" w:color="1E6EAA"/>
            </w:tcBorders>
            <w:tcMar>
              <w:top w:w="14" w:type="dxa"/>
              <w:left w:w="108" w:type="dxa"/>
              <w:right w:w="108" w:type="dxa"/>
            </w:tcMar>
          </w:tcPr>
          <w:p w:rsidR="00965884" w:rsidRPr="004A4D66" w:rsidRDefault="00965884" w:rsidP="00414EFB">
            <w:pPr>
              <w:pStyle w:val="aff7"/>
              <w:numPr>
                <w:ilvl w:val="0"/>
                <w:numId w:val="28"/>
              </w:numPr>
              <w:ind w:left="34" w:firstLine="0"/>
              <w:jc w:val="both"/>
              <w:rPr>
                <w:rFonts w:asciiTheme="minorHAnsi" w:hAnsiTheme="minorHAnsi"/>
              </w:rPr>
            </w:pPr>
            <w:r w:rsidRPr="004A4D66">
              <w:rPr>
                <w:rFonts w:asciiTheme="minorHAnsi" w:hAnsiTheme="minorHAnsi"/>
              </w:rPr>
              <w:t>Предлагает новые способы действия, повышающие эффективность исполнения должностных обязанностей.</w:t>
            </w:r>
          </w:p>
          <w:p w:rsidR="00965884" w:rsidRPr="004A4D66" w:rsidRDefault="00965884" w:rsidP="00414EFB">
            <w:pPr>
              <w:pStyle w:val="aff7"/>
              <w:numPr>
                <w:ilvl w:val="0"/>
                <w:numId w:val="28"/>
              </w:numPr>
              <w:ind w:left="34" w:firstLine="0"/>
              <w:jc w:val="both"/>
              <w:rPr>
                <w:rFonts w:asciiTheme="minorHAnsi" w:hAnsiTheme="minorHAnsi"/>
              </w:rPr>
            </w:pPr>
            <w:r w:rsidRPr="004A4D66">
              <w:rPr>
                <w:rFonts w:asciiTheme="minorHAnsi" w:hAnsiTheme="minorHAnsi"/>
              </w:rPr>
              <w:t>Рассматривает идеи и предложения других по повышению эффективности исполнения должностных обязанностей и реализует их.</w:t>
            </w:r>
          </w:p>
          <w:p w:rsidR="00965884" w:rsidRPr="004A4D66" w:rsidRDefault="00965884" w:rsidP="00965884">
            <w:pPr>
              <w:numPr>
                <w:ilvl w:val="0"/>
                <w:numId w:val="8"/>
              </w:numPr>
              <w:spacing w:after="0" w:line="240" w:lineRule="auto"/>
              <w:ind w:left="0" w:right="176" w:firstLine="0"/>
              <w:contextualSpacing/>
              <w:jc w:val="both"/>
              <w:rPr>
                <w:rFonts w:asciiTheme="minorHAnsi" w:hAnsiTheme="minorHAnsi"/>
                <w:sz w:val="24"/>
                <w:szCs w:val="24"/>
              </w:rPr>
            </w:pPr>
            <w:r w:rsidRPr="004A4D66">
              <w:rPr>
                <w:rFonts w:asciiTheme="minorHAnsi" w:hAnsiTheme="minorHAnsi"/>
                <w:sz w:val="24"/>
                <w:szCs w:val="24"/>
              </w:rPr>
              <w:t>Разъясняет другим необходимость изменений.</w:t>
            </w:r>
          </w:p>
          <w:p w:rsidR="00965884" w:rsidRPr="004A4D66" w:rsidRDefault="00965884" w:rsidP="00414EFB">
            <w:pPr>
              <w:pStyle w:val="aff7"/>
              <w:numPr>
                <w:ilvl w:val="0"/>
                <w:numId w:val="28"/>
              </w:numPr>
              <w:ind w:left="34" w:right="176" w:firstLine="0"/>
              <w:jc w:val="both"/>
              <w:rPr>
                <w:rFonts w:asciiTheme="minorHAnsi" w:hAnsiTheme="minorHAnsi"/>
              </w:rPr>
            </w:pPr>
            <w:r w:rsidRPr="004A4D66">
              <w:rPr>
                <w:rFonts w:asciiTheme="minorHAnsi" w:hAnsiTheme="minorHAnsi"/>
              </w:rPr>
              <w:t>В короткие сроки переключается с выполнения одной задачи на другую.</w:t>
            </w:r>
          </w:p>
          <w:p w:rsidR="00965884" w:rsidRPr="004A4D66" w:rsidRDefault="00965884" w:rsidP="00414EFB">
            <w:pPr>
              <w:pStyle w:val="aff7"/>
              <w:numPr>
                <w:ilvl w:val="0"/>
                <w:numId w:val="28"/>
              </w:numPr>
              <w:ind w:left="34" w:right="176" w:firstLine="0"/>
              <w:jc w:val="both"/>
              <w:rPr>
                <w:rFonts w:asciiTheme="minorHAnsi" w:hAnsiTheme="minorHAnsi"/>
              </w:rPr>
            </w:pPr>
            <w:r w:rsidRPr="004A4D66">
              <w:rPr>
                <w:rFonts w:asciiTheme="minorHAnsi" w:hAnsiTheme="minorHAnsi"/>
              </w:rPr>
              <w:t>Не снижает качества работы при необходимости выполнять несколько задач.</w:t>
            </w:r>
          </w:p>
          <w:p w:rsidR="00965884" w:rsidRPr="004A4D66" w:rsidRDefault="00965884" w:rsidP="00965884">
            <w:pPr>
              <w:numPr>
                <w:ilvl w:val="0"/>
                <w:numId w:val="8"/>
              </w:numPr>
              <w:spacing w:after="0" w:line="240" w:lineRule="auto"/>
              <w:ind w:left="0" w:right="176" w:firstLine="0"/>
              <w:contextualSpacing/>
              <w:jc w:val="both"/>
              <w:rPr>
                <w:rFonts w:asciiTheme="minorHAnsi" w:hAnsiTheme="minorHAnsi"/>
                <w:sz w:val="24"/>
                <w:szCs w:val="24"/>
              </w:rPr>
            </w:pPr>
            <w:r w:rsidRPr="004A4D66">
              <w:rPr>
                <w:rFonts w:asciiTheme="minorHAnsi" w:hAnsiTheme="minorHAnsi"/>
                <w:sz w:val="24"/>
                <w:szCs w:val="24"/>
              </w:rPr>
              <w:t>Быстро изменяет подход к решению проблем, переходя от выполнения одной задачи к другой, и наоборот.</w:t>
            </w:r>
          </w:p>
        </w:tc>
      </w:tr>
    </w:tbl>
    <w:p w:rsidR="00B7604A" w:rsidRDefault="00B7604A" w:rsidP="00B7604A">
      <w:pPr>
        <w:pStyle w:val="ad"/>
        <w:spacing w:before="0" w:after="0"/>
        <w:rPr>
          <w:rStyle w:val="11"/>
          <w:rFonts w:ascii="Times New Roman" w:hAnsi="Times New Roman" w:cs="Times New Roman"/>
          <w:color w:val="auto"/>
          <w:spacing w:val="0"/>
        </w:rPr>
      </w:pPr>
      <w:bookmarkStart w:id="249" w:name="_Toc515463516"/>
    </w:p>
    <w:p w:rsidR="00965884" w:rsidRPr="00965884" w:rsidRDefault="00965884" w:rsidP="00FF7274">
      <w:pPr>
        <w:spacing w:after="0" w:line="240" w:lineRule="auto"/>
        <w:ind w:left="-1134" w:firstLine="708"/>
        <w:jc w:val="both"/>
        <w:rPr>
          <w:rFonts w:asciiTheme="minorHAnsi" w:hAnsiTheme="minorHAnsi"/>
          <w:sz w:val="28"/>
          <w:szCs w:val="28"/>
        </w:rPr>
      </w:pPr>
      <w:r w:rsidRPr="00965884">
        <w:rPr>
          <w:rFonts w:asciiTheme="minorHAnsi" w:hAnsiTheme="minorHAnsi"/>
          <w:sz w:val="28"/>
          <w:szCs w:val="28"/>
        </w:rPr>
        <w:t>Для должностей гражданской службы категорий «руководители» и «помощники (советники)» всех групп должностей, категории специалисты высшей группы должностей, а также главной группы должностей наряду с вышеуказанными профессиональными и личностными качествами дополнительно могут предъявляться следующие:</w:t>
      </w:r>
      <w:r w:rsidR="0003605B" w:rsidRPr="0003605B">
        <w:rPr>
          <w:rFonts w:asciiTheme="minorHAnsi" w:hAnsiTheme="minorHAnsi" w:cstheme="minorHAnsi"/>
          <w:sz w:val="28"/>
          <w:szCs w:val="28"/>
        </w:rPr>
        <w:t xml:space="preserve"> </w:t>
      </w:r>
    </w:p>
    <w:tbl>
      <w:tblPr>
        <w:tblW w:w="10915" w:type="dxa"/>
        <w:tblInd w:w="-990" w:type="dxa"/>
        <w:tblLayout w:type="fixed"/>
        <w:tblCellMar>
          <w:left w:w="0" w:type="dxa"/>
          <w:right w:w="0" w:type="dxa"/>
        </w:tblCellMar>
        <w:tblLook w:val="04A0" w:firstRow="1" w:lastRow="0" w:firstColumn="1" w:lastColumn="0" w:noHBand="0" w:noVBand="1"/>
      </w:tblPr>
      <w:tblGrid>
        <w:gridCol w:w="2835"/>
        <w:gridCol w:w="2268"/>
        <w:gridCol w:w="5812"/>
      </w:tblGrid>
      <w:tr w:rsidR="00965884" w:rsidRPr="00965884" w:rsidTr="004A4D66">
        <w:trPr>
          <w:trHeight w:val="1570"/>
        </w:trPr>
        <w:tc>
          <w:tcPr>
            <w:tcW w:w="2835"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rsidR="00965884" w:rsidRPr="00965884" w:rsidRDefault="00965884" w:rsidP="00965884">
            <w:pPr>
              <w:spacing w:after="0" w:line="240" w:lineRule="auto"/>
              <w:jc w:val="center"/>
              <w:rPr>
                <w:rFonts w:asciiTheme="minorHAnsi" w:hAnsiTheme="minorHAnsi"/>
                <w:b/>
                <w:sz w:val="24"/>
                <w:szCs w:val="24"/>
              </w:rPr>
            </w:pPr>
            <w:r w:rsidRPr="00965884">
              <w:rPr>
                <w:rFonts w:asciiTheme="minorHAnsi" w:hAnsiTheme="minorHAnsi"/>
                <w:b/>
                <w:sz w:val="24"/>
                <w:szCs w:val="24"/>
              </w:rPr>
              <w:t>Перечень компетенций (профессиональных и личностных качеств)</w:t>
            </w:r>
          </w:p>
        </w:tc>
        <w:tc>
          <w:tcPr>
            <w:tcW w:w="2268"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rsidR="00965884" w:rsidRPr="00965884" w:rsidRDefault="00965884" w:rsidP="00965884">
            <w:pPr>
              <w:spacing w:after="0" w:line="240" w:lineRule="auto"/>
              <w:jc w:val="center"/>
              <w:rPr>
                <w:rFonts w:asciiTheme="minorHAnsi" w:hAnsiTheme="minorHAnsi"/>
                <w:b/>
                <w:sz w:val="24"/>
                <w:szCs w:val="24"/>
              </w:rPr>
            </w:pPr>
            <w:r w:rsidRPr="00965884">
              <w:rPr>
                <w:rFonts w:asciiTheme="minorHAnsi" w:hAnsiTheme="minorHAnsi"/>
                <w:b/>
                <w:sz w:val="24"/>
                <w:szCs w:val="24"/>
              </w:rPr>
              <w:t>Характеристики компетенций</w:t>
            </w:r>
          </w:p>
          <w:p w:rsidR="00965884" w:rsidRPr="00965884" w:rsidRDefault="00965884" w:rsidP="00965884">
            <w:pPr>
              <w:spacing w:after="0" w:line="240" w:lineRule="auto"/>
              <w:jc w:val="center"/>
              <w:rPr>
                <w:rFonts w:asciiTheme="minorHAnsi" w:hAnsiTheme="minorHAnsi"/>
                <w:b/>
                <w:bCs/>
                <w:sz w:val="24"/>
                <w:szCs w:val="24"/>
              </w:rPr>
            </w:pPr>
            <w:r w:rsidRPr="00965884">
              <w:rPr>
                <w:rFonts w:asciiTheme="minorHAnsi" w:hAnsiTheme="minorHAnsi"/>
                <w:b/>
                <w:sz w:val="24"/>
                <w:szCs w:val="24"/>
              </w:rPr>
              <w:t>(умения)</w:t>
            </w:r>
          </w:p>
        </w:tc>
        <w:tc>
          <w:tcPr>
            <w:tcW w:w="581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rsidR="00965884" w:rsidRPr="00965884" w:rsidRDefault="00965884" w:rsidP="00965884">
            <w:pPr>
              <w:jc w:val="center"/>
              <w:rPr>
                <w:rFonts w:asciiTheme="minorHAnsi" w:hAnsiTheme="minorHAnsi"/>
                <w:b/>
                <w:sz w:val="24"/>
                <w:szCs w:val="24"/>
              </w:rPr>
            </w:pPr>
            <w:r w:rsidRPr="00965884">
              <w:rPr>
                <w:rFonts w:asciiTheme="minorHAnsi" w:hAnsiTheme="minorHAnsi"/>
                <w:b/>
                <w:sz w:val="24"/>
                <w:szCs w:val="24"/>
              </w:rPr>
              <w:t>Поведенческие индикаторы</w:t>
            </w:r>
          </w:p>
        </w:tc>
      </w:tr>
      <w:tr w:rsidR="00965884" w:rsidRPr="00965884" w:rsidTr="004A4D66">
        <w:trPr>
          <w:trHeight w:val="1570"/>
        </w:trPr>
        <w:tc>
          <w:tcPr>
            <w:tcW w:w="2835"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rsidR="00965884" w:rsidRPr="00965884" w:rsidRDefault="00965884" w:rsidP="00965884">
            <w:pPr>
              <w:rPr>
                <w:rFonts w:asciiTheme="minorHAnsi" w:hAnsiTheme="minorHAnsi"/>
                <w:b/>
                <w:sz w:val="24"/>
                <w:szCs w:val="24"/>
              </w:rPr>
            </w:pPr>
            <w:r w:rsidRPr="00965884">
              <w:rPr>
                <w:rFonts w:asciiTheme="minorHAnsi" w:hAnsiTheme="minorHAnsi"/>
                <w:b/>
                <w:sz w:val="24"/>
                <w:szCs w:val="24"/>
              </w:rPr>
              <w:t xml:space="preserve">1.5. </w:t>
            </w:r>
            <w:r w:rsidRPr="00965884">
              <w:rPr>
                <w:rFonts w:asciiTheme="minorHAnsi" w:hAnsiTheme="minorHAnsi"/>
                <w:b/>
                <w:bCs/>
                <w:sz w:val="24"/>
                <w:szCs w:val="24"/>
              </w:rPr>
              <w:t>Лидерство</w:t>
            </w:r>
          </w:p>
        </w:tc>
        <w:tc>
          <w:tcPr>
            <w:tcW w:w="2268"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rsidR="00965884" w:rsidRPr="00965884" w:rsidRDefault="00965884" w:rsidP="00965884">
            <w:pPr>
              <w:rPr>
                <w:rFonts w:asciiTheme="minorHAnsi" w:hAnsiTheme="minorHAnsi"/>
                <w:sz w:val="24"/>
                <w:szCs w:val="24"/>
              </w:rPr>
            </w:pPr>
            <w:bookmarkStart w:id="250" w:name="_Toc479853516"/>
            <w:r w:rsidRPr="00965884">
              <w:rPr>
                <w:rFonts w:asciiTheme="minorHAnsi" w:hAnsiTheme="minorHAnsi"/>
                <w:sz w:val="24"/>
                <w:szCs w:val="24"/>
              </w:rPr>
              <w:t>Умение руководить подчиненными, эффективно планировать, организовывать работу и контролировать ее выполнение</w:t>
            </w:r>
            <w:bookmarkEnd w:id="250"/>
          </w:p>
        </w:tc>
        <w:tc>
          <w:tcPr>
            <w:tcW w:w="581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rsidR="00965884" w:rsidRPr="00965884" w:rsidRDefault="00965884" w:rsidP="00F72D78">
            <w:pPr>
              <w:numPr>
                <w:ilvl w:val="0"/>
                <w:numId w:val="8"/>
              </w:numPr>
              <w:spacing w:after="0" w:line="240" w:lineRule="auto"/>
              <w:ind w:left="121" w:right="176" w:firstLine="0"/>
              <w:contextualSpacing/>
              <w:jc w:val="both"/>
              <w:rPr>
                <w:rFonts w:asciiTheme="minorHAnsi" w:hAnsiTheme="minorHAnsi"/>
                <w:sz w:val="24"/>
                <w:szCs w:val="24"/>
              </w:rPr>
            </w:pPr>
            <w:r w:rsidRPr="00965884">
              <w:rPr>
                <w:rFonts w:asciiTheme="minorHAnsi" w:hAnsiTheme="minorHAnsi"/>
                <w:sz w:val="24"/>
                <w:szCs w:val="24"/>
              </w:rPr>
              <w:t>Четко ставит задачи и контролирует их исполнение.</w:t>
            </w:r>
          </w:p>
          <w:p w:rsidR="00965884" w:rsidRPr="00965884" w:rsidRDefault="00965884" w:rsidP="00F72D78">
            <w:pPr>
              <w:numPr>
                <w:ilvl w:val="0"/>
                <w:numId w:val="8"/>
              </w:numPr>
              <w:spacing w:after="0" w:line="240" w:lineRule="auto"/>
              <w:ind w:left="121" w:right="176" w:firstLine="0"/>
              <w:contextualSpacing/>
              <w:jc w:val="both"/>
              <w:rPr>
                <w:rFonts w:asciiTheme="minorHAnsi" w:hAnsiTheme="minorHAnsi"/>
                <w:sz w:val="24"/>
                <w:szCs w:val="24"/>
              </w:rPr>
            </w:pPr>
            <w:r w:rsidRPr="00965884">
              <w:rPr>
                <w:rFonts w:asciiTheme="minorHAnsi" w:hAnsiTheme="minorHAnsi"/>
                <w:sz w:val="24"/>
                <w:szCs w:val="24"/>
              </w:rPr>
              <w:t xml:space="preserve">Распределяет задачи между подчиненными, учитывая их индивидуальные особенности и текущую нагрузку. </w:t>
            </w:r>
          </w:p>
          <w:p w:rsidR="00965884" w:rsidRPr="00965884" w:rsidRDefault="00965884" w:rsidP="00F72D78">
            <w:pPr>
              <w:numPr>
                <w:ilvl w:val="0"/>
                <w:numId w:val="8"/>
              </w:numPr>
              <w:spacing w:after="0" w:line="240" w:lineRule="auto"/>
              <w:ind w:left="121" w:right="176" w:firstLine="0"/>
              <w:contextualSpacing/>
              <w:jc w:val="both"/>
              <w:rPr>
                <w:rFonts w:asciiTheme="minorHAnsi" w:hAnsiTheme="minorHAnsi"/>
                <w:sz w:val="24"/>
                <w:szCs w:val="24"/>
              </w:rPr>
            </w:pPr>
            <w:r w:rsidRPr="00965884">
              <w:rPr>
                <w:rFonts w:asciiTheme="minorHAnsi" w:hAnsiTheme="minorHAnsi"/>
                <w:sz w:val="24"/>
                <w:szCs w:val="24"/>
              </w:rPr>
              <w:t>Поощряет подчиненных к обучению и профессиональному развитию.</w:t>
            </w:r>
          </w:p>
          <w:p w:rsidR="00965884" w:rsidRPr="00965884" w:rsidRDefault="00965884" w:rsidP="00F72D78">
            <w:pPr>
              <w:numPr>
                <w:ilvl w:val="0"/>
                <w:numId w:val="8"/>
              </w:numPr>
              <w:spacing w:after="0" w:line="240" w:lineRule="auto"/>
              <w:ind w:left="121" w:right="176" w:firstLine="0"/>
              <w:contextualSpacing/>
              <w:jc w:val="both"/>
              <w:rPr>
                <w:rFonts w:asciiTheme="minorHAnsi" w:hAnsiTheme="minorHAnsi"/>
                <w:sz w:val="24"/>
                <w:szCs w:val="24"/>
              </w:rPr>
            </w:pPr>
            <w:r w:rsidRPr="00965884">
              <w:rPr>
                <w:rFonts w:asciiTheme="minorHAnsi" w:hAnsiTheme="minorHAnsi"/>
                <w:sz w:val="24"/>
                <w:szCs w:val="24"/>
              </w:rPr>
              <w:t>Демонстрирует уверенность в успешном разрешении проблемы, вдохновляет других своими действиями и энтузиазмом на наилучшее выполнение работ и достижение общей цели.</w:t>
            </w:r>
          </w:p>
        </w:tc>
      </w:tr>
      <w:tr w:rsidR="00965884" w:rsidRPr="00965884" w:rsidTr="004A4D66">
        <w:trPr>
          <w:trHeight w:val="1570"/>
        </w:trPr>
        <w:tc>
          <w:tcPr>
            <w:tcW w:w="2835"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rsidR="00965884" w:rsidRPr="00965884" w:rsidRDefault="00965884" w:rsidP="00965884">
            <w:pPr>
              <w:rPr>
                <w:rFonts w:asciiTheme="minorHAnsi" w:hAnsiTheme="minorHAnsi"/>
                <w:b/>
                <w:sz w:val="24"/>
                <w:szCs w:val="24"/>
              </w:rPr>
            </w:pPr>
            <w:r w:rsidRPr="00965884">
              <w:rPr>
                <w:rFonts w:asciiTheme="minorHAnsi" w:hAnsiTheme="minorHAnsi"/>
                <w:b/>
                <w:sz w:val="24"/>
                <w:szCs w:val="24"/>
              </w:rPr>
              <w:t>1.6. Принятие управленческих решений</w:t>
            </w:r>
          </w:p>
        </w:tc>
        <w:tc>
          <w:tcPr>
            <w:tcW w:w="2268"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rsidR="00965884" w:rsidRPr="00965884" w:rsidRDefault="00965884" w:rsidP="00965884">
            <w:pPr>
              <w:rPr>
                <w:rFonts w:asciiTheme="minorHAnsi" w:hAnsiTheme="minorHAnsi"/>
                <w:bCs/>
                <w:sz w:val="24"/>
                <w:szCs w:val="24"/>
              </w:rPr>
            </w:pPr>
            <w:bookmarkStart w:id="251" w:name="_Toc479853520"/>
            <w:r w:rsidRPr="00965884">
              <w:rPr>
                <w:rFonts w:asciiTheme="minorHAnsi" w:hAnsiTheme="minorHAnsi"/>
                <w:sz w:val="24"/>
                <w:szCs w:val="24"/>
              </w:rPr>
              <w:t>Умение оперативно принимать и реализовывать управленческие решения</w:t>
            </w:r>
            <w:bookmarkEnd w:id="251"/>
          </w:p>
        </w:tc>
        <w:tc>
          <w:tcPr>
            <w:tcW w:w="581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rsidR="00965884" w:rsidRPr="00965884" w:rsidRDefault="00965884" w:rsidP="00F72D78">
            <w:pPr>
              <w:pStyle w:val="aff7"/>
              <w:numPr>
                <w:ilvl w:val="0"/>
                <w:numId w:val="8"/>
              </w:numPr>
              <w:ind w:left="0" w:firstLine="0"/>
              <w:jc w:val="both"/>
              <w:rPr>
                <w:rFonts w:asciiTheme="minorHAnsi" w:hAnsiTheme="minorHAnsi"/>
              </w:rPr>
            </w:pPr>
            <w:r w:rsidRPr="00965884">
              <w:rPr>
                <w:rFonts w:asciiTheme="minorHAnsi" w:hAnsiTheme="minorHAnsi"/>
              </w:rPr>
              <w:t>Оперативно принимает решения на своем уровне ответственности, соблюдая установленную процедуру принятия решений</w:t>
            </w:r>
            <w:r w:rsidR="00053E4F">
              <w:rPr>
                <w:rFonts w:asciiTheme="minorHAnsi" w:hAnsiTheme="minorHAnsi"/>
              </w:rPr>
              <w:t>.</w:t>
            </w:r>
          </w:p>
          <w:p w:rsidR="00965884" w:rsidRPr="00965884" w:rsidRDefault="00965884" w:rsidP="00F72D78">
            <w:pPr>
              <w:pStyle w:val="aff7"/>
              <w:numPr>
                <w:ilvl w:val="0"/>
                <w:numId w:val="8"/>
              </w:numPr>
              <w:ind w:left="0" w:firstLine="0"/>
              <w:jc w:val="both"/>
              <w:rPr>
                <w:rFonts w:asciiTheme="minorHAnsi" w:hAnsiTheme="minorHAnsi"/>
              </w:rPr>
            </w:pPr>
            <w:r w:rsidRPr="00965884">
              <w:rPr>
                <w:rFonts w:asciiTheme="minorHAnsi" w:hAnsiTheme="minorHAnsi"/>
              </w:rPr>
              <w:t>Решения принимаются взвешенно с учетом возможных рисков</w:t>
            </w:r>
            <w:r w:rsidR="00053E4F">
              <w:rPr>
                <w:rFonts w:asciiTheme="minorHAnsi" w:hAnsiTheme="minorHAnsi"/>
              </w:rPr>
              <w:t>.</w:t>
            </w:r>
          </w:p>
          <w:p w:rsidR="00965884" w:rsidRPr="00965884" w:rsidRDefault="00965884" w:rsidP="00F72D78">
            <w:pPr>
              <w:pStyle w:val="aff7"/>
              <w:numPr>
                <w:ilvl w:val="0"/>
                <w:numId w:val="8"/>
              </w:numPr>
              <w:ind w:left="0" w:firstLine="0"/>
              <w:jc w:val="both"/>
              <w:rPr>
                <w:rFonts w:asciiTheme="minorHAnsi" w:hAnsiTheme="minorHAnsi"/>
              </w:rPr>
            </w:pPr>
            <w:r w:rsidRPr="00965884">
              <w:rPr>
                <w:rFonts w:asciiTheme="minorHAnsi" w:hAnsiTheme="minorHAnsi"/>
              </w:rPr>
              <w:t>Выстраивает систему мотивации на основе прозрачных и понятных показателей</w:t>
            </w:r>
            <w:r w:rsidR="00053E4F">
              <w:rPr>
                <w:rFonts w:asciiTheme="minorHAnsi" w:hAnsiTheme="minorHAnsi"/>
              </w:rPr>
              <w:t>.</w:t>
            </w:r>
          </w:p>
          <w:p w:rsidR="00965884" w:rsidRPr="00965884" w:rsidRDefault="00965884" w:rsidP="00F72D78">
            <w:pPr>
              <w:pStyle w:val="aff7"/>
              <w:numPr>
                <w:ilvl w:val="0"/>
                <w:numId w:val="8"/>
              </w:numPr>
              <w:ind w:left="0" w:firstLine="0"/>
              <w:jc w:val="both"/>
              <w:rPr>
                <w:rFonts w:asciiTheme="minorHAnsi" w:hAnsiTheme="minorHAnsi"/>
              </w:rPr>
            </w:pPr>
            <w:r w:rsidRPr="00965884">
              <w:rPr>
                <w:rFonts w:asciiTheme="minorHAnsi" w:hAnsiTheme="minorHAnsi"/>
              </w:rPr>
              <w:t>Несет ответственность за свои решения и действия.</w:t>
            </w:r>
          </w:p>
        </w:tc>
      </w:tr>
    </w:tbl>
    <w:p w:rsidR="00965884" w:rsidRDefault="00965884">
      <w:pPr>
        <w:spacing w:after="0" w:line="240" w:lineRule="auto"/>
        <w:rPr>
          <w:rStyle w:val="11"/>
          <w:rFonts w:asciiTheme="minorHAnsi" w:hAnsiTheme="minorHAnsi" w:cstheme="minorHAnsi"/>
          <w:bCs w:val="0"/>
          <w:sz w:val="28"/>
          <w:szCs w:val="28"/>
        </w:rPr>
      </w:pPr>
      <w:r>
        <w:rPr>
          <w:rStyle w:val="11"/>
          <w:rFonts w:asciiTheme="minorHAnsi" w:hAnsiTheme="minorHAnsi" w:cstheme="minorHAnsi"/>
          <w:b w:val="0"/>
          <w:sz w:val="28"/>
          <w:szCs w:val="28"/>
        </w:rPr>
        <w:br w:type="page"/>
      </w:r>
    </w:p>
    <w:p w:rsidR="004A4D66" w:rsidRPr="004A4D66" w:rsidRDefault="00965884" w:rsidP="004A4D66">
      <w:pPr>
        <w:ind w:left="1" w:firstLine="1"/>
        <w:jc w:val="center"/>
        <w:rPr>
          <w:rFonts w:asciiTheme="minorHAnsi" w:hAnsiTheme="minorHAnsi"/>
          <w:b/>
          <w:sz w:val="28"/>
          <w:szCs w:val="28"/>
        </w:rPr>
      </w:pPr>
      <w:r w:rsidRPr="004A4D66">
        <w:rPr>
          <w:rFonts w:asciiTheme="minorHAnsi" w:hAnsiTheme="minorHAnsi"/>
          <w:b/>
          <w:sz w:val="28"/>
          <w:szCs w:val="28"/>
        </w:rPr>
        <w:t>Таблица 2</w:t>
      </w:r>
      <w:r w:rsidR="004A4D66" w:rsidRPr="004A4D66">
        <w:rPr>
          <w:rFonts w:asciiTheme="minorHAnsi" w:hAnsiTheme="minorHAnsi"/>
          <w:b/>
          <w:sz w:val="28"/>
          <w:szCs w:val="28"/>
        </w:rPr>
        <w:t>. Шкала оценки профессиональных и личностных качеств</w:t>
      </w:r>
    </w:p>
    <w:tbl>
      <w:tblPr>
        <w:tblpPr w:leftFromText="180" w:rightFromText="180" w:vertAnchor="text" w:horzAnchor="margin" w:tblpY="28"/>
        <w:tblW w:w="9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01"/>
        <w:gridCol w:w="1417"/>
        <w:gridCol w:w="3402"/>
        <w:gridCol w:w="3580"/>
      </w:tblGrid>
      <w:tr w:rsidR="004A4D66" w:rsidRPr="004A4D66" w:rsidTr="00F72D78">
        <w:trPr>
          <w:trHeight w:val="387"/>
        </w:trPr>
        <w:tc>
          <w:tcPr>
            <w:tcW w:w="1101" w:type="dxa"/>
          </w:tcPr>
          <w:p w:rsidR="004A4D66" w:rsidRPr="004A4D66" w:rsidRDefault="004A4D66" w:rsidP="004A4D66">
            <w:pPr>
              <w:spacing w:after="0" w:line="240" w:lineRule="auto"/>
              <w:rPr>
                <w:rFonts w:asciiTheme="minorHAnsi" w:hAnsiTheme="minorHAnsi"/>
                <w:sz w:val="24"/>
                <w:szCs w:val="24"/>
              </w:rPr>
            </w:pPr>
            <w:r w:rsidRPr="004A4D66">
              <w:rPr>
                <w:rFonts w:asciiTheme="minorHAnsi" w:hAnsiTheme="minorHAnsi"/>
                <w:b/>
                <w:bCs/>
                <w:sz w:val="24"/>
                <w:szCs w:val="24"/>
              </w:rPr>
              <w:t>Оценка</w:t>
            </w:r>
            <w:r w:rsidRPr="004A4D66">
              <w:rPr>
                <w:rFonts w:asciiTheme="minorHAnsi" w:hAnsiTheme="minorHAnsi"/>
                <w:b/>
                <w:bCs/>
                <w:sz w:val="24"/>
                <w:szCs w:val="24"/>
                <w:lang w:val="en-US"/>
              </w:rPr>
              <w:t xml:space="preserve"> </w:t>
            </w:r>
          </w:p>
        </w:tc>
        <w:tc>
          <w:tcPr>
            <w:tcW w:w="1417" w:type="dxa"/>
          </w:tcPr>
          <w:p w:rsidR="004A4D66" w:rsidRPr="004A4D66" w:rsidRDefault="004A4D66" w:rsidP="004A4D66">
            <w:pPr>
              <w:spacing w:after="0" w:line="240" w:lineRule="auto"/>
              <w:rPr>
                <w:rFonts w:asciiTheme="minorHAnsi" w:hAnsiTheme="minorHAnsi"/>
                <w:sz w:val="24"/>
                <w:szCs w:val="24"/>
              </w:rPr>
            </w:pPr>
            <w:r w:rsidRPr="004A4D66">
              <w:rPr>
                <w:rFonts w:asciiTheme="minorHAnsi" w:hAnsiTheme="minorHAnsi"/>
                <w:b/>
                <w:bCs/>
                <w:sz w:val="24"/>
                <w:szCs w:val="24"/>
              </w:rPr>
              <w:t>Значение</w:t>
            </w:r>
            <w:r w:rsidRPr="004A4D66">
              <w:rPr>
                <w:rFonts w:asciiTheme="minorHAnsi" w:hAnsiTheme="minorHAnsi"/>
                <w:sz w:val="24"/>
                <w:szCs w:val="24"/>
              </w:rPr>
              <w:t xml:space="preserve"> </w:t>
            </w:r>
          </w:p>
        </w:tc>
        <w:tc>
          <w:tcPr>
            <w:tcW w:w="3402" w:type="dxa"/>
          </w:tcPr>
          <w:p w:rsidR="004A4D66" w:rsidRPr="004A4D66" w:rsidRDefault="004A4D66" w:rsidP="004A4D66">
            <w:pPr>
              <w:spacing w:after="0" w:line="240" w:lineRule="auto"/>
              <w:rPr>
                <w:rFonts w:asciiTheme="minorHAnsi" w:hAnsiTheme="minorHAnsi"/>
                <w:sz w:val="24"/>
                <w:szCs w:val="24"/>
              </w:rPr>
            </w:pPr>
            <w:r w:rsidRPr="004A4D66">
              <w:rPr>
                <w:rFonts w:asciiTheme="minorHAnsi" w:hAnsiTheme="minorHAnsi"/>
                <w:b/>
                <w:bCs/>
                <w:sz w:val="24"/>
                <w:szCs w:val="24"/>
              </w:rPr>
              <w:t>Описание</w:t>
            </w:r>
            <w:r w:rsidRPr="004A4D66">
              <w:rPr>
                <w:rFonts w:asciiTheme="minorHAnsi" w:hAnsiTheme="minorHAnsi"/>
                <w:sz w:val="24"/>
                <w:szCs w:val="24"/>
              </w:rPr>
              <w:t xml:space="preserve"> </w:t>
            </w:r>
          </w:p>
        </w:tc>
        <w:tc>
          <w:tcPr>
            <w:tcW w:w="3580" w:type="dxa"/>
          </w:tcPr>
          <w:p w:rsidR="004A4D66" w:rsidRPr="004A4D66" w:rsidRDefault="004A4D66" w:rsidP="004A4D66">
            <w:pPr>
              <w:spacing w:after="0" w:line="240" w:lineRule="auto"/>
              <w:ind w:left="142"/>
              <w:rPr>
                <w:rFonts w:asciiTheme="minorHAnsi" w:hAnsiTheme="minorHAnsi"/>
                <w:b/>
                <w:bCs/>
                <w:sz w:val="24"/>
                <w:szCs w:val="24"/>
              </w:rPr>
            </w:pPr>
            <w:r>
              <w:rPr>
                <w:rFonts w:asciiTheme="minorHAnsi" w:hAnsiTheme="minorHAnsi"/>
                <w:b/>
                <w:bCs/>
                <w:sz w:val="24"/>
                <w:szCs w:val="24"/>
              </w:rPr>
              <w:t xml:space="preserve">Когда </w:t>
            </w:r>
            <w:r w:rsidRPr="004A4D66">
              <w:rPr>
                <w:rFonts w:asciiTheme="minorHAnsi" w:hAnsiTheme="minorHAnsi"/>
                <w:b/>
                <w:bCs/>
                <w:sz w:val="24"/>
                <w:szCs w:val="24"/>
              </w:rPr>
              <w:t>ставится</w:t>
            </w:r>
          </w:p>
        </w:tc>
      </w:tr>
      <w:tr w:rsidR="004A4D66" w:rsidRPr="004A4D66" w:rsidTr="00F72D78">
        <w:trPr>
          <w:trHeight w:val="594"/>
        </w:trPr>
        <w:tc>
          <w:tcPr>
            <w:tcW w:w="1101" w:type="dxa"/>
          </w:tcPr>
          <w:p w:rsidR="004A4D66" w:rsidRPr="004A4D66" w:rsidRDefault="004A4D66" w:rsidP="004A4D66">
            <w:pPr>
              <w:spacing w:after="0" w:line="240" w:lineRule="auto"/>
              <w:rPr>
                <w:rFonts w:asciiTheme="minorHAnsi" w:hAnsiTheme="minorHAnsi"/>
                <w:sz w:val="24"/>
                <w:szCs w:val="24"/>
              </w:rPr>
            </w:pPr>
            <w:r w:rsidRPr="004A4D66">
              <w:rPr>
                <w:rFonts w:asciiTheme="minorHAnsi" w:hAnsiTheme="minorHAnsi"/>
                <w:b/>
                <w:bCs/>
                <w:sz w:val="24"/>
                <w:szCs w:val="24"/>
              </w:rPr>
              <w:t>3</w:t>
            </w:r>
          </w:p>
        </w:tc>
        <w:tc>
          <w:tcPr>
            <w:tcW w:w="1417" w:type="dxa"/>
          </w:tcPr>
          <w:p w:rsidR="004A4D66" w:rsidRPr="004A4D66" w:rsidRDefault="004A4D66" w:rsidP="004A4D66">
            <w:pPr>
              <w:spacing w:after="0" w:line="240" w:lineRule="auto"/>
              <w:rPr>
                <w:rFonts w:asciiTheme="minorHAnsi" w:hAnsiTheme="minorHAnsi"/>
                <w:sz w:val="24"/>
                <w:szCs w:val="24"/>
              </w:rPr>
            </w:pPr>
            <w:r w:rsidRPr="004A4D66">
              <w:rPr>
                <w:rFonts w:asciiTheme="minorHAnsi" w:hAnsiTheme="minorHAnsi"/>
                <w:b/>
                <w:bCs/>
                <w:sz w:val="24"/>
                <w:szCs w:val="24"/>
              </w:rPr>
              <w:t>Ярко выражено</w:t>
            </w:r>
          </w:p>
        </w:tc>
        <w:tc>
          <w:tcPr>
            <w:tcW w:w="3402" w:type="dxa"/>
          </w:tcPr>
          <w:p w:rsidR="004A4D66" w:rsidRPr="004A4D66" w:rsidRDefault="00053E4F" w:rsidP="004A4D66">
            <w:pPr>
              <w:spacing w:after="0" w:line="240" w:lineRule="auto"/>
              <w:jc w:val="both"/>
              <w:rPr>
                <w:rFonts w:asciiTheme="minorHAnsi" w:hAnsiTheme="minorHAnsi"/>
                <w:sz w:val="24"/>
                <w:szCs w:val="24"/>
              </w:rPr>
            </w:pPr>
            <w:r>
              <w:rPr>
                <w:rFonts w:asciiTheme="minorHAnsi" w:hAnsiTheme="minorHAnsi"/>
                <w:sz w:val="24"/>
                <w:szCs w:val="24"/>
              </w:rPr>
              <w:t>Претендент</w:t>
            </w:r>
            <w:r w:rsidR="004A4D66" w:rsidRPr="004A4D66">
              <w:rPr>
                <w:rFonts w:asciiTheme="minorHAnsi" w:hAnsiTheme="minorHAnsi"/>
                <w:sz w:val="24"/>
                <w:szCs w:val="24"/>
              </w:rPr>
              <w:t xml:space="preserve"> демонстрирует качество в полном объеме во всех ситуациях. Может служить ролевой моделью для других. </w:t>
            </w:r>
          </w:p>
        </w:tc>
        <w:tc>
          <w:tcPr>
            <w:tcW w:w="3580" w:type="dxa"/>
          </w:tcPr>
          <w:p w:rsidR="004A4D66" w:rsidRPr="004A4D66" w:rsidRDefault="004A4D66" w:rsidP="004A4D66">
            <w:pPr>
              <w:spacing w:after="0" w:line="240" w:lineRule="auto"/>
              <w:ind w:left="142" w:right="142"/>
              <w:jc w:val="both"/>
              <w:rPr>
                <w:rFonts w:asciiTheme="minorHAnsi" w:hAnsiTheme="minorHAnsi"/>
                <w:sz w:val="24"/>
                <w:szCs w:val="24"/>
              </w:rPr>
            </w:pPr>
            <w:r w:rsidRPr="004A4D66">
              <w:rPr>
                <w:rFonts w:asciiTheme="minorHAnsi" w:hAnsiTheme="minorHAnsi"/>
                <w:sz w:val="24"/>
                <w:szCs w:val="24"/>
              </w:rPr>
              <w:t xml:space="preserve">Все поведенческие индикаторы проявляются всегда, когда это необходимо, и в полном объеме. </w:t>
            </w:r>
          </w:p>
        </w:tc>
      </w:tr>
      <w:tr w:rsidR="004A4D66" w:rsidRPr="004A4D66" w:rsidTr="00F72D78">
        <w:trPr>
          <w:trHeight w:val="511"/>
        </w:trPr>
        <w:tc>
          <w:tcPr>
            <w:tcW w:w="1101" w:type="dxa"/>
          </w:tcPr>
          <w:p w:rsidR="004A4D66" w:rsidRPr="004A4D66" w:rsidRDefault="004A4D66" w:rsidP="004A4D66">
            <w:pPr>
              <w:spacing w:after="0" w:line="240" w:lineRule="auto"/>
              <w:rPr>
                <w:rFonts w:asciiTheme="minorHAnsi" w:hAnsiTheme="minorHAnsi"/>
                <w:sz w:val="24"/>
                <w:szCs w:val="24"/>
              </w:rPr>
            </w:pPr>
            <w:r w:rsidRPr="004A4D66">
              <w:rPr>
                <w:rFonts w:asciiTheme="minorHAnsi" w:hAnsiTheme="minorHAnsi"/>
                <w:b/>
                <w:bCs/>
                <w:sz w:val="24"/>
                <w:szCs w:val="24"/>
              </w:rPr>
              <w:t>2</w:t>
            </w:r>
          </w:p>
        </w:tc>
        <w:tc>
          <w:tcPr>
            <w:tcW w:w="1417" w:type="dxa"/>
          </w:tcPr>
          <w:p w:rsidR="004A4D66" w:rsidRPr="004A4D66" w:rsidRDefault="004A4D66" w:rsidP="004A4D66">
            <w:pPr>
              <w:spacing w:after="0" w:line="240" w:lineRule="auto"/>
              <w:rPr>
                <w:rFonts w:asciiTheme="minorHAnsi" w:hAnsiTheme="minorHAnsi"/>
                <w:sz w:val="24"/>
                <w:szCs w:val="24"/>
              </w:rPr>
            </w:pPr>
            <w:r w:rsidRPr="004A4D66">
              <w:rPr>
                <w:rFonts w:asciiTheme="minorHAnsi" w:hAnsiTheme="minorHAnsi"/>
                <w:b/>
                <w:bCs/>
                <w:sz w:val="24"/>
                <w:szCs w:val="24"/>
              </w:rPr>
              <w:t xml:space="preserve">Выражено </w:t>
            </w:r>
          </w:p>
        </w:tc>
        <w:tc>
          <w:tcPr>
            <w:tcW w:w="3402" w:type="dxa"/>
          </w:tcPr>
          <w:p w:rsidR="004A4D66" w:rsidRPr="004A4D66" w:rsidRDefault="004A4D66" w:rsidP="004A4D66">
            <w:pPr>
              <w:spacing w:after="0" w:line="240" w:lineRule="auto"/>
              <w:jc w:val="both"/>
              <w:rPr>
                <w:rFonts w:asciiTheme="minorHAnsi" w:hAnsiTheme="minorHAnsi"/>
                <w:sz w:val="24"/>
                <w:szCs w:val="24"/>
              </w:rPr>
            </w:pPr>
            <w:r w:rsidRPr="004A4D66">
              <w:rPr>
                <w:rFonts w:asciiTheme="minorHAnsi" w:hAnsiTheme="minorHAnsi"/>
                <w:sz w:val="24"/>
                <w:szCs w:val="24"/>
              </w:rPr>
              <w:t>Качество проявляется в большинстве ситуаций. Уровень развития качества достаточен для эффективной работы.</w:t>
            </w:r>
          </w:p>
        </w:tc>
        <w:tc>
          <w:tcPr>
            <w:tcW w:w="3580" w:type="dxa"/>
          </w:tcPr>
          <w:p w:rsidR="004A4D66" w:rsidRPr="004A4D66" w:rsidRDefault="004A4D66" w:rsidP="004A4D66">
            <w:pPr>
              <w:spacing w:after="0" w:line="240" w:lineRule="auto"/>
              <w:ind w:left="142" w:right="142"/>
              <w:jc w:val="both"/>
              <w:rPr>
                <w:rFonts w:asciiTheme="minorHAnsi" w:hAnsiTheme="minorHAnsi"/>
                <w:sz w:val="24"/>
                <w:szCs w:val="24"/>
              </w:rPr>
            </w:pPr>
            <w:r w:rsidRPr="004A4D66">
              <w:rPr>
                <w:rFonts w:asciiTheme="minorHAnsi" w:hAnsiTheme="minorHAnsi"/>
                <w:sz w:val="24"/>
                <w:szCs w:val="24"/>
              </w:rPr>
              <w:t>Проявляется больше половины поведенческих индикаторов. Возможны отдельные негативные проявления.</w:t>
            </w:r>
          </w:p>
        </w:tc>
      </w:tr>
      <w:tr w:rsidR="004A4D66" w:rsidRPr="004A4D66" w:rsidTr="00F72D78">
        <w:trPr>
          <w:trHeight w:val="541"/>
        </w:trPr>
        <w:tc>
          <w:tcPr>
            <w:tcW w:w="1101" w:type="dxa"/>
          </w:tcPr>
          <w:p w:rsidR="004A4D66" w:rsidRPr="004A4D66" w:rsidRDefault="004A4D66" w:rsidP="004A4D66">
            <w:pPr>
              <w:spacing w:after="0" w:line="240" w:lineRule="auto"/>
              <w:rPr>
                <w:rFonts w:asciiTheme="minorHAnsi" w:hAnsiTheme="minorHAnsi"/>
                <w:sz w:val="24"/>
                <w:szCs w:val="24"/>
              </w:rPr>
            </w:pPr>
            <w:r w:rsidRPr="004A4D66">
              <w:rPr>
                <w:rFonts w:asciiTheme="minorHAnsi" w:hAnsiTheme="minorHAnsi"/>
                <w:b/>
                <w:bCs/>
                <w:sz w:val="24"/>
                <w:szCs w:val="24"/>
              </w:rPr>
              <w:t>1</w:t>
            </w:r>
          </w:p>
        </w:tc>
        <w:tc>
          <w:tcPr>
            <w:tcW w:w="1417" w:type="dxa"/>
          </w:tcPr>
          <w:p w:rsidR="004A4D66" w:rsidRPr="004A4D66" w:rsidRDefault="004A4D66" w:rsidP="004A4D66">
            <w:pPr>
              <w:spacing w:after="0" w:line="240" w:lineRule="auto"/>
              <w:rPr>
                <w:rFonts w:asciiTheme="minorHAnsi" w:hAnsiTheme="minorHAnsi"/>
                <w:sz w:val="24"/>
                <w:szCs w:val="24"/>
              </w:rPr>
            </w:pPr>
            <w:r w:rsidRPr="004A4D66">
              <w:rPr>
                <w:rFonts w:asciiTheme="minorHAnsi" w:hAnsiTheme="minorHAnsi"/>
                <w:b/>
                <w:bCs/>
                <w:sz w:val="24"/>
                <w:szCs w:val="24"/>
              </w:rPr>
              <w:t xml:space="preserve">Слабо выражено </w:t>
            </w:r>
          </w:p>
        </w:tc>
        <w:tc>
          <w:tcPr>
            <w:tcW w:w="3402" w:type="dxa"/>
          </w:tcPr>
          <w:p w:rsidR="004A4D66" w:rsidRPr="004A4D66" w:rsidRDefault="004A4D66" w:rsidP="004A4D66">
            <w:pPr>
              <w:spacing w:after="0" w:line="240" w:lineRule="auto"/>
              <w:jc w:val="both"/>
              <w:rPr>
                <w:rFonts w:asciiTheme="minorHAnsi" w:hAnsiTheme="minorHAnsi"/>
                <w:sz w:val="24"/>
                <w:szCs w:val="24"/>
              </w:rPr>
            </w:pPr>
            <w:r w:rsidRPr="004A4D66">
              <w:rPr>
                <w:rFonts w:asciiTheme="minorHAnsi" w:hAnsiTheme="minorHAnsi"/>
                <w:sz w:val="24"/>
                <w:szCs w:val="24"/>
              </w:rPr>
              <w:t>Данное качество недостаточно развито, что оказывает влияние на эффективность работы. Качество необходимо развивать.</w:t>
            </w:r>
          </w:p>
        </w:tc>
        <w:tc>
          <w:tcPr>
            <w:tcW w:w="3580" w:type="dxa"/>
          </w:tcPr>
          <w:p w:rsidR="004A4D66" w:rsidRPr="004A4D66" w:rsidRDefault="004A4D66" w:rsidP="004A4D66">
            <w:pPr>
              <w:spacing w:after="0" w:line="240" w:lineRule="auto"/>
              <w:ind w:left="142" w:right="142"/>
              <w:jc w:val="both"/>
              <w:rPr>
                <w:rFonts w:asciiTheme="minorHAnsi" w:hAnsiTheme="minorHAnsi"/>
                <w:sz w:val="24"/>
                <w:szCs w:val="24"/>
              </w:rPr>
            </w:pPr>
            <w:r w:rsidRPr="004A4D66">
              <w:rPr>
                <w:rFonts w:asciiTheme="minorHAnsi" w:hAnsiTheme="minorHAnsi"/>
                <w:sz w:val="24"/>
                <w:szCs w:val="24"/>
              </w:rPr>
              <w:t>Проявляется меньше половины поведенческих индикаторов. Негативных проявлений больше половины.</w:t>
            </w:r>
          </w:p>
        </w:tc>
      </w:tr>
      <w:tr w:rsidR="004A4D66" w:rsidRPr="004A4D66" w:rsidTr="00F72D78">
        <w:trPr>
          <w:trHeight w:val="511"/>
        </w:trPr>
        <w:tc>
          <w:tcPr>
            <w:tcW w:w="1101" w:type="dxa"/>
          </w:tcPr>
          <w:p w:rsidR="004A4D66" w:rsidRPr="004A4D66" w:rsidRDefault="004A4D66" w:rsidP="004A4D66">
            <w:pPr>
              <w:spacing w:after="0" w:line="240" w:lineRule="auto"/>
              <w:rPr>
                <w:rFonts w:asciiTheme="minorHAnsi" w:hAnsiTheme="minorHAnsi"/>
                <w:sz w:val="24"/>
                <w:szCs w:val="24"/>
              </w:rPr>
            </w:pPr>
            <w:r w:rsidRPr="004A4D66">
              <w:rPr>
                <w:rFonts w:asciiTheme="minorHAnsi" w:hAnsiTheme="minorHAnsi"/>
                <w:b/>
                <w:bCs/>
                <w:sz w:val="24"/>
                <w:szCs w:val="24"/>
              </w:rPr>
              <w:t>0</w:t>
            </w:r>
          </w:p>
        </w:tc>
        <w:tc>
          <w:tcPr>
            <w:tcW w:w="1417" w:type="dxa"/>
          </w:tcPr>
          <w:p w:rsidR="004A4D66" w:rsidRPr="004A4D66" w:rsidRDefault="004A4D66" w:rsidP="004A4D66">
            <w:pPr>
              <w:spacing w:after="0" w:line="240" w:lineRule="auto"/>
              <w:rPr>
                <w:rFonts w:asciiTheme="minorHAnsi" w:hAnsiTheme="minorHAnsi"/>
                <w:sz w:val="24"/>
                <w:szCs w:val="24"/>
              </w:rPr>
            </w:pPr>
            <w:r w:rsidRPr="004A4D66">
              <w:rPr>
                <w:rFonts w:asciiTheme="minorHAnsi" w:hAnsiTheme="minorHAnsi"/>
                <w:b/>
                <w:bCs/>
                <w:sz w:val="24"/>
                <w:szCs w:val="24"/>
              </w:rPr>
              <w:t xml:space="preserve">Совсем не выражено </w:t>
            </w:r>
          </w:p>
        </w:tc>
        <w:tc>
          <w:tcPr>
            <w:tcW w:w="3402" w:type="dxa"/>
          </w:tcPr>
          <w:p w:rsidR="004A4D66" w:rsidRPr="004A4D66" w:rsidRDefault="00053E4F" w:rsidP="004A4D66">
            <w:pPr>
              <w:spacing w:after="0" w:line="240" w:lineRule="auto"/>
              <w:jc w:val="both"/>
              <w:rPr>
                <w:rFonts w:asciiTheme="minorHAnsi" w:hAnsiTheme="minorHAnsi"/>
                <w:sz w:val="24"/>
                <w:szCs w:val="24"/>
              </w:rPr>
            </w:pPr>
            <w:r>
              <w:rPr>
                <w:rFonts w:asciiTheme="minorHAnsi" w:hAnsiTheme="minorHAnsi"/>
                <w:sz w:val="24"/>
                <w:szCs w:val="24"/>
              </w:rPr>
              <w:t>Претендент</w:t>
            </w:r>
            <w:r w:rsidRPr="004A4D66">
              <w:rPr>
                <w:rFonts w:asciiTheme="minorHAnsi" w:hAnsiTheme="minorHAnsi"/>
                <w:sz w:val="24"/>
                <w:szCs w:val="24"/>
              </w:rPr>
              <w:t xml:space="preserve"> </w:t>
            </w:r>
            <w:r w:rsidR="004A4D66" w:rsidRPr="004A4D66">
              <w:rPr>
                <w:rFonts w:asciiTheme="minorHAnsi" w:hAnsiTheme="minorHAnsi"/>
                <w:sz w:val="24"/>
                <w:szCs w:val="24"/>
              </w:rPr>
              <w:t xml:space="preserve"> практически не демонстрирует данное качество в работе, что оказывает существенное негативное влияние на его эффективность.</w:t>
            </w:r>
          </w:p>
        </w:tc>
        <w:tc>
          <w:tcPr>
            <w:tcW w:w="3580" w:type="dxa"/>
          </w:tcPr>
          <w:p w:rsidR="004A4D66" w:rsidRPr="004A4D66" w:rsidRDefault="004A4D66" w:rsidP="004A4D66">
            <w:pPr>
              <w:spacing w:after="0" w:line="240" w:lineRule="auto"/>
              <w:ind w:left="142" w:right="142"/>
              <w:jc w:val="both"/>
              <w:rPr>
                <w:rFonts w:asciiTheme="minorHAnsi" w:hAnsiTheme="minorHAnsi"/>
                <w:sz w:val="24"/>
                <w:szCs w:val="24"/>
              </w:rPr>
            </w:pPr>
            <w:r w:rsidRPr="004A4D66">
              <w:rPr>
                <w:rFonts w:asciiTheme="minorHAnsi" w:hAnsiTheme="minorHAnsi"/>
                <w:sz w:val="24"/>
                <w:szCs w:val="24"/>
              </w:rPr>
              <w:t>Поведенческие индикаторы не проявляются</w:t>
            </w:r>
            <w:r>
              <w:rPr>
                <w:rFonts w:asciiTheme="minorHAnsi" w:hAnsiTheme="minorHAnsi"/>
                <w:sz w:val="24"/>
                <w:szCs w:val="24"/>
              </w:rPr>
              <w:t xml:space="preserve"> вовсе, или проявляются редко. </w:t>
            </w:r>
            <w:r w:rsidR="00053E4F">
              <w:rPr>
                <w:rFonts w:asciiTheme="minorHAnsi" w:hAnsiTheme="minorHAnsi"/>
                <w:sz w:val="24"/>
                <w:szCs w:val="24"/>
              </w:rPr>
              <w:t xml:space="preserve">Негативные </w:t>
            </w:r>
            <w:r w:rsidRPr="004A4D66">
              <w:rPr>
                <w:rFonts w:asciiTheme="minorHAnsi" w:hAnsiTheme="minorHAnsi"/>
                <w:sz w:val="24"/>
                <w:szCs w:val="24"/>
              </w:rPr>
              <w:t>проявления преобладают.</w:t>
            </w:r>
          </w:p>
        </w:tc>
      </w:tr>
    </w:tbl>
    <w:p w:rsidR="00965884" w:rsidRPr="004A4D66" w:rsidRDefault="00965884" w:rsidP="004A4D66">
      <w:pPr>
        <w:spacing w:after="0" w:line="240" w:lineRule="auto"/>
        <w:rPr>
          <w:rFonts w:ascii="Times New Roman" w:hAnsi="Times New Roman"/>
          <w:b/>
          <w:sz w:val="28"/>
          <w:szCs w:val="28"/>
        </w:rPr>
      </w:pPr>
    </w:p>
    <w:p w:rsidR="00965884" w:rsidRPr="004A4D66" w:rsidRDefault="00965884" w:rsidP="000442B2">
      <w:pPr>
        <w:spacing w:after="120" w:line="240" w:lineRule="auto"/>
        <w:jc w:val="center"/>
        <w:rPr>
          <w:rFonts w:asciiTheme="minorHAnsi" w:hAnsiTheme="minorHAnsi"/>
          <w:b/>
          <w:sz w:val="28"/>
          <w:szCs w:val="28"/>
        </w:rPr>
      </w:pPr>
      <w:r w:rsidRPr="004A4D66">
        <w:rPr>
          <w:rFonts w:asciiTheme="minorHAnsi" w:hAnsiTheme="minorHAnsi"/>
          <w:b/>
          <w:sz w:val="28"/>
          <w:szCs w:val="28"/>
        </w:rPr>
        <w:t>Правила оценки</w:t>
      </w:r>
    </w:p>
    <w:p w:rsidR="004A4D66" w:rsidRPr="00F72D78" w:rsidRDefault="00965884" w:rsidP="00F72D78">
      <w:pPr>
        <w:spacing w:line="240" w:lineRule="auto"/>
        <w:jc w:val="both"/>
        <w:rPr>
          <w:rFonts w:asciiTheme="minorHAnsi" w:hAnsiTheme="minorHAnsi"/>
          <w:sz w:val="28"/>
          <w:szCs w:val="28"/>
        </w:rPr>
      </w:pPr>
      <w:r w:rsidRPr="004A4D66">
        <w:rPr>
          <w:rFonts w:asciiTheme="minorHAnsi" w:hAnsiTheme="minorHAnsi"/>
          <w:b/>
          <w:sz w:val="28"/>
          <w:szCs w:val="28"/>
        </w:rPr>
        <w:t xml:space="preserve">Шаг 1. </w:t>
      </w:r>
      <w:r w:rsidRPr="004A4D66">
        <w:rPr>
          <w:rFonts w:asciiTheme="minorHAnsi" w:hAnsiTheme="minorHAnsi"/>
          <w:sz w:val="28"/>
          <w:szCs w:val="28"/>
        </w:rPr>
        <w:t>Оценивается каждый поведенческий индикатор, относящийся к качеству по следующей шкале:</w:t>
      </w:r>
    </w:p>
    <w:p w:rsidR="00965884" w:rsidRPr="00027F99" w:rsidRDefault="00965884" w:rsidP="00F72D78">
      <w:pPr>
        <w:spacing w:after="0" w:line="240" w:lineRule="auto"/>
        <w:rPr>
          <w:rFonts w:asciiTheme="minorHAnsi" w:hAnsiTheme="minorHAnsi"/>
          <w:b/>
          <w:sz w:val="28"/>
          <w:szCs w:val="28"/>
        </w:rPr>
      </w:pPr>
      <w:r w:rsidRPr="00027F99">
        <w:rPr>
          <w:rFonts w:asciiTheme="minorHAnsi" w:hAnsiTheme="minorHAnsi"/>
          <w:b/>
          <w:sz w:val="28"/>
          <w:szCs w:val="28"/>
        </w:rPr>
        <w:t>Таблица 3</w:t>
      </w:r>
    </w:p>
    <w:p w:rsidR="00F72D78" w:rsidRPr="004A4D66" w:rsidRDefault="00F72D78" w:rsidP="00F72D78">
      <w:pPr>
        <w:spacing w:after="0" w:line="240" w:lineRule="auto"/>
        <w:rPr>
          <w:rFonts w:asciiTheme="minorHAnsi" w:hAnsiTheme="minorHAnsi"/>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4"/>
        <w:gridCol w:w="2067"/>
        <w:gridCol w:w="6561"/>
      </w:tblGrid>
      <w:tr w:rsidR="00965884" w:rsidRPr="004A4D66" w:rsidTr="00965884">
        <w:tc>
          <w:tcPr>
            <w:tcW w:w="944" w:type="dxa"/>
            <w:shd w:val="clear" w:color="auto" w:fill="auto"/>
          </w:tcPr>
          <w:p w:rsidR="00965884" w:rsidRPr="004A4D66" w:rsidRDefault="00965884" w:rsidP="00F72D78">
            <w:pPr>
              <w:spacing w:after="0"/>
              <w:rPr>
                <w:rFonts w:asciiTheme="minorHAnsi" w:hAnsiTheme="minorHAnsi"/>
                <w:b/>
                <w:sz w:val="24"/>
                <w:szCs w:val="24"/>
              </w:rPr>
            </w:pPr>
            <w:r w:rsidRPr="004A4D66">
              <w:rPr>
                <w:rFonts w:asciiTheme="minorHAnsi" w:hAnsiTheme="minorHAnsi"/>
                <w:b/>
                <w:sz w:val="24"/>
                <w:szCs w:val="24"/>
              </w:rPr>
              <w:t>Балл</w:t>
            </w:r>
          </w:p>
        </w:tc>
        <w:tc>
          <w:tcPr>
            <w:tcW w:w="2068" w:type="dxa"/>
            <w:shd w:val="clear" w:color="auto" w:fill="auto"/>
          </w:tcPr>
          <w:p w:rsidR="00965884" w:rsidRPr="004A4D66" w:rsidRDefault="00965884" w:rsidP="00F72D78">
            <w:pPr>
              <w:spacing w:after="0"/>
              <w:rPr>
                <w:rFonts w:asciiTheme="minorHAnsi" w:hAnsiTheme="minorHAnsi"/>
                <w:b/>
                <w:sz w:val="24"/>
                <w:szCs w:val="24"/>
              </w:rPr>
            </w:pPr>
            <w:r w:rsidRPr="004A4D66">
              <w:rPr>
                <w:rFonts w:asciiTheme="minorHAnsi" w:hAnsiTheme="minorHAnsi"/>
                <w:b/>
                <w:sz w:val="24"/>
                <w:szCs w:val="24"/>
              </w:rPr>
              <w:t>Значение</w:t>
            </w:r>
          </w:p>
        </w:tc>
        <w:tc>
          <w:tcPr>
            <w:tcW w:w="6564" w:type="dxa"/>
            <w:shd w:val="clear" w:color="auto" w:fill="auto"/>
          </w:tcPr>
          <w:p w:rsidR="00965884" w:rsidRPr="004A4D66" w:rsidRDefault="00965884" w:rsidP="00F72D78">
            <w:pPr>
              <w:spacing w:after="0"/>
              <w:rPr>
                <w:rFonts w:asciiTheme="minorHAnsi" w:hAnsiTheme="minorHAnsi"/>
                <w:b/>
                <w:sz w:val="24"/>
                <w:szCs w:val="24"/>
              </w:rPr>
            </w:pPr>
            <w:r w:rsidRPr="004A4D66">
              <w:rPr>
                <w:rFonts w:asciiTheme="minorHAnsi" w:hAnsiTheme="minorHAnsi"/>
                <w:b/>
                <w:sz w:val="24"/>
                <w:szCs w:val="24"/>
              </w:rPr>
              <w:t>Описание</w:t>
            </w:r>
          </w:p>
        </w:tc>
      </w:tr>
      <w:tr w:rsidR="00965884" w:rsidRPr="004A4D66" w:rsidTr="00F72D78">
        <w:trPr>
          <w:trHeight w:val="373"/>
        </w:trPr>
        <w:tc>
          <w:tcPr>
            <w:tcW w:w="944" w:type="dxa"/>
            <w:shd w:val="clear" w:color="auto" w:fill="auto"/>
          </w:tcPr>
          <w:p w:rsidR="00965884" w:rsidRPr="004A4D66" w:rsidRDefault="00965884" w:rsidP="00F72D78">
            <w:pPr>
              <w:spacing w:after="0"/>
              <w:rPr>
                <w:rFonts w:asciiTheme="minorHAnsi" w:hAnsiTheme="minorHAnsi"/>
                <w:b/>
                <w:sz w:val="24"/>
                <w:szCs w:val="24"/>
              </w:rPr>
            </w:pPr>
            <w:r w:rsidRPr="004A4D66">
              <w:rPr>
                <w:rFonts w:asciiTheme="minorHAnsi" w:hAnsiTheme="minorHAnsi"/>
                <w:b/>
                <w:sz w:val="24"/>
                <w:szCs w:val="24"/>
              </w:rPr>
              <w:t>3</w:t>
            </w:r>
          </w:p>
        </w:tc>
        <w:tc>
          <w:tcPr>
            <w:tcW w:w="2068" w:type="dxa"/>
            <w:shd w:val="clear" w:color="auto" w:fill="auto"/>
          </w:tcPr>
          <w:p w:rsidR="00965884" w:rsidRPr="004A4D66" w:rsidRDefault="00965884" w:rsidP="00F72D78">
            <w:pPr>
              <w:spacing w:after="0"/>
              <w:rPr>
                <w:rFonts w:asciiTheme="minorHAnsi" w:hAnsiTheme="minorHAnsi"/>
                <w:sz w:val="24"/>
                <w:szCs w:val="24"/>
              </w:rPr>
            </w:pPr>
            <w:r w:rsidRPr="004A4D66">
              <w:rPr>
                <w:rFonts w:asciiTheme="minorHAnsi" w:hAnsiTheme="minorHAnsi"/>
                <w:sz w:val="24"/>
                <w:szCs w:val="24"/>
              </w:rPr>
              <w:t>Ярко выражено</w:t>
            </w:r>
          </w:p>
        </w:tc>
        <w:tc>
          <w:tcPr>
            <w:tcW w:w="6564" w:type="dxa"/>
            <w:shd w:val="clear" w:color="auto" w:fill="auto"/>
          </w:tcPr>
          <w:p w:rsidR="00965884" w:rsidRPr="004A4D66" w:rsidRDefault="00965884" w:rsidP="00F72D78">
            <w:pPr>
              <w:spacing w:after="0"/>
              <w:rPr>
                <w:rFonts w:asciiTheme="minorHAnsi" w:hAnsiTheme="minorHAnsi"/>
                <w:sz w:val="24"/>
                <w:szCs w:val="24"/>
              </w:rPr>
            </w:pPr>
            <w:r w:rsidRPr="004A4D66">
              <w:rPr>
                <w:rFonts w:asciiTheme="minorHAnsi" w:hAnsiTheme="minorHAnsi"/>
                <w:sz w:val="24"/>
                <w:szCs w:val="24"/>
              </w:rPr>
              <w:t>Поведение проявляется во всех ситуациях в полном объеме.</w:t>
            </w:r>
          </w:p>
        </w:tc>
      </w:tr>
      <w:tr w:rsidR="00965884" w:rsidRPr="004A4D66" w:rsidTr="00F72D78">
        <w:trPr>
          <w:trHeight w:val="679"/>
        </w:trPr>
        <w:tc>
          <w:tcPr>
            <w:tcW w:w="944" w:type="dxa"/>
            <w:shd w:val="clear" w:color="auto" w:fill="auto"/>
          </w:tcPr>
          <w:p w:rsidR="00965884" w:rsidRPr="004A4D66" w:rsidRDefault="00965884" w:rsidP="00F72D78">
            <w:pPr>
              <w:spacing w:after="0"/>
              <w:rPr>
                <w:rFonts w:asciiTheme="minorHAnsi" w:hAnsiTheme="minorHAnsi"/>
                <w:b/>
                <w:sz w:val="24"/>
                <w:szCs w:val="24"/>
              </w:rPr>
            </w:pPr>
            <w:r w:rsidRPr="004A4D66">
              <w:rPr>
                <w:rFonts w:asciiTheme="minorHAnsi" w:hAnsiTheme="minorHAnsi"/>
                <w:b/>
                <w:sz w:val="24"/>
                <w:szCs w:val="24"/>
              </w:rPr>
              <w:t>2</w:t>
            </w:r>
          </w:p>
        </w:tc>
        <w:tc>
          <w:tcPr>
            <w:tcW w:w="2068" w:type="dxa"/>
            <w:shd w:val="clear" w:color="auto" w:fill="auto"/>
          </w:tcPr>
          <w:p w:rsidR="00965884" w:rsidRPr="004A4D66" w:rsidRDefault="00965884" w:rsidP="00F72D78">
            <w:pPr>
              <w:spacing w:after="0"/>
              <w:rPr>
                <w:rFonts w:asciiTheme="minorHAnsi" w:hAnsiTheme="minorHAnsi"/>
                <w:sz w:val="24"/>
                <w:szCs w:val="24"/>
              </w:rPr>
            </w:pPr>
            <w:r w:rsidRPr="004A4D66">
              <w:rPr>
                <w:rFonts w:asciiTheme="minorHAnsi" w:hAnsiTheme="minorHAnsi"/>
                <w:sz w:val="24"/>
                <w:szCs w:val="24"/>
              </w:rPr>
              <w:t>Выражено</w:t>
            </w:r>
          </w:p>
        </w:tc>
        <w:tc>
          <w:tcPr>
            <w:tcW w:w="6564" w:type="dxa"/>
            <w:shd w:val="clear" w:color="auto" w:fill="auto"/>
          </w:tcPr>
          <w:p w:rsidR="00965884" w:rsidRPr="004A4D66" w:rsidRDefault="00965884" w:rsidP="00F72D78">
            <w:pPr>
              <w:spacing w:after="0"/>
              <w:rPr>
                <w:rFonts w:asciiTheme="minorHAnsi" w:hAnsiTheme="minorHAnsi"/>
                <w:sz w:val="24"/>
                <w:szCs w:val="24"/>
              </w:rPr>
            </w:pPr>
            <w:r w:rsidRPr="004A4D66">
              <w:rPr>
                <w:rFonts w:asciiTheme="minorHAnsi" w:hAnsiTheme="minorHAnsi"/>
                <w:sz w:val="24"/>
                <w:szCs w:val="24"/>
              </w:rPr>
              <w:t>Поведение проявляет часто, более, чем в половине ситуаций.</w:t>
            </w:r>
          </w:p>
        </w:tc>
      </w:tr>
      <w:tr w:rsidR="00965884" w:rsidRPr="004A4D66" w:rsidTr="00965884">
        <w:tc>
          <w:tcPr>
            <w:tcW w:w="944" w:type="dxa"/>
            <w:shd w:val="clear" w:color="auto" w:fill="auto"/>
          </w:tcPr>
          <w:p w:rsidR="00965884" w:rsidRPr="004A4D66" w:rsidRDefault="00965884" w:rsidP="00F72D78">
            <w:pPr>
              <w:spacing w:after="0"/>
              <w:rPr>
                <w:rFonts w:asciiTheme="minorHAnsi" w:hAnsiTheme="minorHAnsi"/>
                <w:b/>
                <w:sz w:val="24"/>
                <w:szCs w:val="24"/>
              </w:rPr>
            </w:pPr>
            <w:r w:rsidRPr="004A4D66">
              <w:rPr>
                <w:rFonts w:asciiTheme="minorHAnsi" w:hAnsiTheme="minorHAnsi"/>
                <w:b/>
                <w:sz w:val="24"/>
                <w:szCs w:val="24"/>
              </w:rPr>
              <w:t>1</w:t>
            </w:r>
          </w:p>
        </w:tc>
        <w:tc>
          <w:tcPr>
            <w:tcW w:w="2068" w:type="dxa"/>
            <w:shd w:val="clear" w:color="auto" w:fill="auto"/>
          </w:tcPr>
          <w:p w:rsidR="00965884" w:rsidRPr="004A4D66" w:rsidRDefault="00965884" w:rsidP="00F72D78">
            <w:pPr>
              <w:spacing w:after="0"/>
              <w:rPr>
                <w:rFonts w:asciiTheme="minorHAnsi" w:hAnsiTheme="minorHAnsi"/>
                <w:sz w:val="24"/>
                <w:szCs w:val="24"/>
              </w:rPr>
            </w:pPr>
            <w:r w:rsidRPr="004A4D66">
              <w:rPr>
                <w:rFonts w:asciiTheme="minorHAnsi" w:hAnsiTheme="minorHAnsi"/>
                <w:sz w:val="24"/>
                <w:szCs w:val="24"/>
              </w:rPr>
              <w:t>Слабо выражено</w:t>
            </w:r>
          </w:p>
        </w:tc>
        <w:tc>
          <w:tcPr>
            <w:tcW w:w="6564" w:type="dxa"/>
            <w:shd w:val="clear" w:color="auto" w:fill="auto"/>
          </w:tcPr>
          <w:p w:rsidR="00965884" w:rsidRPr="004A4D66" w:rsidRDefault="00965884" w:rsidP="00F72D78">
            <w:pPr>
              <w:spacing w:after="0"/>
              <w:rPr>
                <w:rFonts w:asciiTheme="minorHAnsi" w:hAnsiTheme="minorHAnsi"/>
                <w:sz w:val="24"/>
                <w:szCs w:val="24"/>
              </w:rPr>
            </w:pPr>
            <w:r w:rsidRPr="004A4D66">
              <w:rPr>
                <w:rFonts w:asciiTheme="minorHAnsi" w:hAnsiTheme="minorHAnsi"/>
                <w:sz w:val="24"/>
                <w:szCs w:val="24"/>
              </w:rPr>
              <w:t>Поведение проявляется редко.</w:t>
            </w:r>
          </w:p>
        </w:tc>
      </w:tr>
      <w:tr w:rsidR="00965884" w:rsidRPr="004A4D66" w:rsidTr="00965884">
        <w:tc>
          <w:tcPr>
            <w:tcW w:w="944" w:type="dxa"/>
            <w:shd w:val="clear" w:color="auto" w:fill="auto"/>
          </w:tcPr>
          <w:p w:rsidR="00965884" w:rsidRPr="004A4D66" w:rsidRDefault="00965884" w:rsidP="00F72D78">
            <w:pPr>
              <w:spacing w:after="0"/>
              <w:rPr>
                <w:rFonts w:asciiTheme="minorHAnsi" w:hAnsiTheme="minorHAnsi"/>
                <w:b/>
                <w:sz w:val="24"/>
                <w:szCs w:val="24"/>
              </w:rPr>
            </w:pPr>
            <w:r w:rsidRPr="004A4D66">
              <w:rPr>
                <w:rFonts w:asciiTheme="minorHAnsi" w:hAnsiTheme="minorHAnsi"/>
                <w:b/>
                <w:sz w:val="24"/>
                <w:szCs w:val="24"/>
              </w:rPr>
              <w:t>0</w:t>
            </w:r>
          </w:p>
        </w:tc>
        <w:tc>
          <w:tcPr>
            <w:tcW w:w="2068" w:type="dxa"/>
            <w:shd w:val="clear" w:color="auto" w:fill="auto"/>
          </w:tcPr>
          <w:p w:rsidR="00965884" w:rsidRPr="004A4D66" w:rsidRDefault="00965884" w:rsidP="00F72D78">
            <w:pPr>
              <w:spacing w:after="0"/>
              <w:rPr>
                <w:rFonts w:asciiTheme="minorHAnsi" w:hAnsiTheme="minorHAnsi"/>
                <w:sz w:val="24"/>
                <w:szCs w:val="24"/>
              </w:rPr>
            </w:pPr>
            <w:r w:rsidRPr="004A4D66">
              <w:rPr>
                <w:rFonts w:asciiTheme="minorHAnsi" w:hAnsiTheme="minorHAnsi"/>
                <w:sz w:val="24"/>
                <w:szCs w:val="24"/>
              </w:rPr>
              <w:t>Совсем не выражено</w:t>
            </w:r>
          </w:p>
        </w:tc>
        <w:tc>
          <w:tcPr>
            <w:tcW w:w="6564" w:type="dxa"/>
            <w:shd w:val="clear" w:color="auto" w:fill="auto"/>
          </w:tcPr>
          <w:p w:rsidR="00965884" w:rsidRPr="004A4D66" w:rsidRDefault="00965884" w:rsidP="00F72D78">
            <w:pPr>
              <w:spacing w:after="0"/>
              <w:rPr>
                <w:rFonts w:asciiTheme="minorHAnsi" w:hAnsiTheme="minorHAnsi"/>
                <w:sz w:val="24"/>
                <w:szCs w:val="24"/>
              </w:rPr>
            </w:pPr>
            <w:r w:rsidRPr="004A4D66">
              <w:rPr>
                <w:rFonts w:asciiTheme="minorHAnsi" w:hAnsiTheme="minorHAnsi"/>
                <w:sz w:val="24"/>
                <w:szCs w:val="24"/>
              </w:rPr>
              <w:t>Поведение совсем или почти совсем не проявляется.</w:t>
            </w:r>
          </w:p>
        </w:tc>
      </w:tr>
      <w:tr w:rsidR="00965884" w:rsidRPr="004A4D66" w:rsidTr="00965884">
        <w:tc>
          <w:tcPr>
            <w:tcW w:w="944" w:type="dxa"/>
            <w:shd w:val="clear" w:color="auto" w:fill="auto"/>
          </w:tcPr>
          <w:p w:rsidR="00965884" w:rsidRPr="004A4D66" w:rsidRDefault="00965884" w:rsidP="00F72D78">
            <w:pPr>
              <w:spacing w:after="0"/>
              <w:rPr>
                <w:rFonts w:asciiTheme="minorHAnsi" w:hAnsiTheme="minorHAnsi"/>
                <w:b/>
                <w:sz w:val="24"/>
                <w:szCs w:val="24"/>
              </w:rPr>
            </w:pPr>
            <w:r w:rsidRPr="004A4D66">
              <w:rPr>
                <w:rFonts w:asciiTheme="minorHAnsi" w:hAnsiTheme="minorHAnsi"/>
                <w:b/>
                <w:sz w:val="24"/>
                <w:szCs w:val="24"/>
              </w:rPr>
              <w:t>Н/Д</w:t>
            </w:r>
          </w:p>
        </w:tc>
        <w:tc>
          <w:tcPr>
            <w:tcW w:w="2068" w:type="dxa"/>
            <w:shd w:val="clear" w:color="auto" w:fill="auto"/>
          </w:tcPr>
          <w:p w:rsidR="00965884" w:rsidRPr="004A4D66" w:rsidRDefault="00965884" w:rsidP="00F72D78">
            <w:pPr>
              <w:spacing w:after="0"/>
              <w:rPr>
                <w:rFonts w:asciiTheme="minorHAnsi" w:hAnsiTheme="minorHAnsi"/>
                <w:sz w:val="24"/>
                <w:szCs w:val="24"/>
              </w:rPr>
            </w:pPr>
            <w:r w:rsidRPr="004A4D66">
              <w:rPr>
                <w:rFonts w:asciiTheme="minorHAnsi" w:hAnsiTheme="minorHAnsi"/>
                <w:sz w:val="24"/>
                <w:szCs w:val="24"/>
              </w:rPr>
              <w:t>Нет данных</w:t>
            </w:r>
          </w:p>
        </w:tc>
        <w:tc>
          <w:tcPr>
            <w:tcW w:w="6564" w:type="dxa"/>
            <w:shd w:val="clear" w:color="auto" w:fill="auto"/>
          </w:tcPr>
          <w:p w:rsidR="00965884" w:rsidRPr="004A4D66" w:rsidRDefault="00965884" w:rsidP="00F72D78">
            <w:pPr>
              <w:spacing w:after="0"/>
              <w:rPr>
                <w:rFonts w:asciiTheme="minorHAnsi" w:hAnsiTheme="minorHAnsi"/>
                <w:sz w:val="24"/>
                <w:szCs w:val="24"/>
              </w:rPr>
            </w:pPr>
            <w:r w:rsidRPr="004A4D66">
              <w:rPr>
                <w:rFonts w:asciiTheme="minorHAnsi" w:hAnsiTheme="minorHAnsi"/>
                <w:sz w:val="24"/>
                <w:szCs w:val="24"/>
              </w:rPr>
              <w:t>Нет возможности оценить поведение.</w:t>
            </w:r>
          </w:p>
        </w:tc>
      </w:tr>
    </w:tbl>
    <w:p w:rsidR="00965884" w:rsidRPr="004A4D66" w:rsidRDefault="00965884" w:rsidP="00965884">
      <w:pPr>
        <w:spacing w:line="240" w:lineRule="auto"/>
        <w:jc w:val="both"/>
        <w:rPr>
          <w:rFonts w:asciiTheme="minorHAnsi" w:hAnsiTheme="minorHAnsi" w:cs="Calibri Light"/>
          <w:b/>
          <w:sz w:val="20"/>
          <w:szCs w:val="20"/>
        </w:rPr>
      </w:pPr>
    </w:p>
    <w:p w:rsidR="00F72D78" w:rsidRPr="008774D3" w:rsidRDefault="00965884" w:rsidP="008774D3">
      <w:pPr>
        <w:spacing w:after="0" w:line="240" w:lineRule="auto"/>
        <w:jc w:val="both"/>
        <w:rPr>
          <w:rFonts w:asciiTheme="minorHAnsi" w:hAnsiTheme="minorHAnsi"/>
          <w:sz w:val="28"/>
          <w:szCs w:val="28"/>
        </w:rPr>
      </w:pPr>
      <w:r w:rsidRPr="004A4D66">
        <w:rPr>
          <w:rFonts w:asciiTheme="minorHAnsi" w:hAnsiTheme="minorHAnsi"/>
          <w:b/>
          <w:sz w:val="28"/>
          <w:szCs w:val="28"/>
        </w:rPr>
        <w:t xml:space="preserve">Шаг 2. </w:t>
      </w:r>
      <w:r w:rsidRPr="004A4D66">
        <w:rPr>
          <w:rFonts w:asciiTheme="minorHAnsi" w:hAnsiTheme="minorHAnsi"/>
          <w:sz w:val="28"/>
          <w:szCs w:val="28"/>
        </w:rPr>
        <w:t>По итогам оценки всех индикаторов выводится оценка профессионального и личностного качества в целом. Индикаторы, которые невозможно было оценить (оценка «Н/Д» - нет данных), не учитываются.</w:t>
      </w:r>
      <w:r w:rsidR="00F72D78">
        <w:rPr>
          <w:rFonts w:asciiTheme="minorHAnsi" w:hAnsiTheme="minorHAnsi"/>
          <w:b/>
          <w:sz w:val="28"/>
          <w:szCs w:val="28"/>
        </w:rPr>
        <w:br w:type="page"/>
      </w:r>
    </w:p>
    <w:p w:rsidR="00965884" w:rsidRPr="00F72D78" w:rsidRDefault="00965884" w:rsidP="00F72D78">
      <w:pPr>
        <w:spacing w:line="240" w:lineRule="auto"/>
        <w:jc w:val="both"/>
        <w:rPr>
          <w:rFonts w:asciiTheme="minorHAnsi" w:hAnsiTheme="minorHAnsi"/>
          <w:b/>
          <w:sz w:val="28"/>
          <w:szCs w:val="28"/>
        </w:rPr>
      </w:pPr>
      <w:r w:rsidRPr="00F72D78">
        <w:rPr>
          <w:rFonts w:asciiTheme="minorHAnsi" w:hAnsiTheme="minorHAnsi"/>
          <w:b/>
          <w:sz w:val="28"/>
          <w:szCs w:val="28"/>
        </w:rPr>
        <w:t>Таблица 4</w:t>
      </w:r>
      <w:r w:rsidR="00F72D78" w:rsidRPr="00F72D78">
        <w:rPr>
          <w:rFonts w:asciiTheme="minorHAnsi" w:hAnsiTheme="minorHAnsi"/>
          <w:b/>
          <w:sz w:val="28"/>
          <w:szCs w:val="28"/>
        </w:rPr>
        <w:t xml:space="preserve">. </w:t>
      </w:r>
      <w:r w:rsidR="00F72D78" w:rsidRPr="004A4D66">
        <w:rPr>
          <w:rFonts w:asciiTheme="minorHAnsi" w:hAnsiTheme="minorHAnsi"/>
          <w:b/>
          <w:sz w:val="28"/>
          <w:szCs w:val="28"/>
        </w:rPr>
        <w:t>Пример оценки профессионального и личностного качества «Командное взаимодействие»</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09"/>
        <w:gridCol w:w="811"/>
        <w:gridCol w:w="992"/>
        <w:gridCol w:w="993"/>
        <w:gridCol w:w="708"/>
        <w:gridCol w:w="851"/>
      </w:tblGrid>
      <w:tr w:rsidR="00965884" w:rsidRPr="004A4D66" w:rsidTr="00965884">
        <w:trPr>
          <w:cantSplit/>
          <w:trHeight w:val="1374"/>
        </w:trPr>
        <w:tc>
          <w:tcPr>
            <w:tcW w:w="5109" w:type="dxa"/>
            <w:tcBorders>
              <w:tl2br w:val="single" w:sz="4" w:space="0" w:color="auto"/>
              <w:tr2bl w:val="nil"/>
            </w:tcBorders>
            <w:shd w:val="clear" w:color="auto" w:fill="auto"/>
          </w:tcPr>
          <w:p w:rsidR="00965884" w:rsidRPr="004A4D66" w:rsidRDefault="00965884" w:rsidP="00965884">
            <w:pPr>
              <w:spacing w:after="0" w:line="240" w:lineRule="auto"/>
              <w:jc w:val="right"/>
              <w:rPr>
                <w:rFonts w:asciiTheme="minorHAnsi" w:hAnsiTheme="minorHAnsi"/>
              </w:rPr>
            </w:pPr>
            <w:r w:rsidRPr="004A4D66">
              <w:rPr>
                <w:rFonts w:asciiTheme="minorHAnsi" w:hAnsiTheme="minorHAnsi"/>
              </w:rPr>
              <w:t>Оценка</w:t>
            </w:r>
          </w:p>
          <w:p w:rsidR="00965884" w:rsidRPr="004A4D66" w:rsidRDefault="00965884" w:rsidP="00965884">
            <w:pPr>
              <w:spacing w:after="0" w:line="240" w:lineRule="auto"/>
              <w:rPr>
                <w:rFonts w:asciiTheme="minorHAnsi" w:hAnsiTheme="minorHAnsi"/>
              </w:rPr>
            </w:pPr>
          </w:p>
          <w:p w:rsidR="00965884" w:rsidRPr="004A4D66" w:rsidRDefault="00965884" w:rsidP="00965884">
            <w:pPr>
              <w:spacing w:after="0" w:line="240" w:lineRule="auto"/>
              <w:rPr>
                <w:rFonts w:asciiTheme="minorHAnsi" w:hAnsiTheme="minorHAnsi"/>
              </w:rPr>
            </w:pPr>
            <w:r w:rsidRPr="004A4D66">
              <w:rPr>
                <w:rFonts w:asciiTheme="minorHAnsi" w:hAnsiTheme="minorHAnsi"/>
              </w:rPr>
              <w:t>Индикаторы</w:t>
            </w:r>
          </w:p>
        </w:tc>
        <w:tc>
          <w:tcPr>
            <w:tcW w:w="811" w:type="dxa"/>
            <w:shd w:val="clear" w:color="auto" w:fill="auto"/>
            <w:textDirection w:val="btLr"/>
          </w:tcPr>
          <w:p w:rsidR="00965884" w:rsidRPr="004A4D66" w:rsidRDefault="00965884" w:rsidP="00965884">
            <w:pPr>
              <w:spacing w:after="0" w:line="240" w:lineRule="auto"/>
              <w:ind w:left="113" w:right="113"/>
              <w:jc w:val="center"/>
              <w:rPr>
                <w:rFonts w:asciiTheme="minorHAnsi" w:hAnsiTheme="minorHAnsi"/>
              </w:rPr>
            </w:pPr>
            <w:r w:rsidRPr="004A4D66">
              <w:rPr>
                <w:rFonts w:asciiTheme="minorHAnsi" w:hAnsiTheme="minorHAnsi"/>
              </w:rPr>
              <w:t>Нет данных</w:t>
            </w:r>
          </w:p>
          <w:p w:rsidR="00965884" w:rsidRPr="004A4D66" w:rsidRDefault="00965884" w:rsidP="00965884">
            <w:pPr>
              <w:spacing w:after="0" w:line="240" w:lineRule="auto"/>
              <w:ind w:left="113" w:right="113"/>
              <w:jc w:val="center"/>
              <w:rPr>
                <w:rFonts w:asciiTheme="minorHAnsi" w:hAnsiTheme="minorHAnsi"/>
              </w:rPr>
            </w:pPr>
            <w:r w:rsidRPr="004A4D66">
              <w:rPr>
                <w:rFonts w:asciiTheme="minorHAnsi" w:hAnsiTheme="minorHAnsi"/>
              </w:rPr>
              <w:t>(Н/Д)</w:t>
            </w:r>
          </w:p>
        </w:tc>
        <w:tc>
          <w:tcPr>
            <w:tcW w:w="992" w:type="dxa"/>
            <w:shd w:val="clear" w:color="auto" w:fill="auto"/>
            <w:textDirection w:val="btLr"/>
          </w:tcPr>
          <w:p w:rsidR="00965884" w:rsidRPr="004A4D66" w:rsidRDefault="00965884" w:rsidP="00965884">
            <w:pPr>
              <w:spacing w:after="0" w:line="240" w:lineRule="auto"/>
              <w:ind w:left="-108" w:right="113"/>
              <w:jc w:val="center"/>
              <w:rPr>
                <w:rFonts w:asciiTheme="minorHAnsi" w:hAnsiTheme="minorHAnsi"/>
              </w:rPr>
            </w:pPr>
            <w:r w:rsidRPr="004A4D66">
              <w:rPr>
                <w:rFonts w:asciiTheme="minorHAnsi" w:hAnsiTheme="minorHAnsi"/>
              </w:rPr>
              <w:t>Совсем не выражено</w:t>
            </w:r>
          </w:p>
          <w:p w:rsidR="00965884" w:rsidRPr="004A4D66" w:rsidRDefault="00965884" w:rsidP="00965884">
            <w:pPr>
              <w:spacing w:after="0" w:line="240" w:lineRule="auto"/>
              <w:ind w:left="-108" w:right="113"/>
              <w:jc w:val="center"/>
              <w:rPr>
                <w:rFonts w:asciiTheme="minorHAnsi" w:hAnsiTheme="minorHAnsi"/>
              </w:rPr>
            </w:pPr>
            <w:r w:rsidRPr="004A4D66">
              <w:rPr>
                <w:rFonts w:asciiTheme="minorHAnsi" w:hAnsiTheme="minorHAnsi"/>
              </w:rPr>
              <w:t>(0)</w:t>
            </w:r>
          </w:p>
        </w:tc>
        <w:tc>
          <w:tcPr>
            <w:tcW w:w="993" w:type="dxa"/>
            <w:shd w:val="clear" w:color="auto" w:fill="auto"/>
            <w:textDirection w:val="btLr"/>
          </w:tcPr>
          <w:p w:rsidR="00965884" w:rsidRPr="004A4D66" w:rsidRDefault="00965884" w:rsidP="00965884">
            <w:pPr>
              <w:spacing w:after="0" w:line="240" w:lineRule="auto"/>
              <w:ind w:left="-108" w:right="113"/>
              <w:jc w:val="center"/>
              <w:rPr>
                <w:rFonts w:asciiTheme="minorHAnsi" w:hAnsiTheme="minorHAnsi"/>
              </w:rPr>
            </w:pPr>
            <w:r w:rsidRPr="004A4D66">
              <w:rPr>
                <w:rFonts w:asciiTheme="minorHAnsi" w:hAnsiTheme="minorHAnsi"/>
              </w:rPr>
              <w:t>Слабо выражено</w:t>
            </w:r>
          </w:p>
          <w:p w:rsidR="00965884" w:rsidRPr="004A4D66" w:rsidRDefault="00965884" w:rsidP="00965884">
            <w:pPr>
              <w:spacing w:after="0" w:line="240" w:lineRule="auto"/>
              <w:ind w:left="-108" w:right="113"/>
              <w:jc w:val="center"/>
              <w:rPr>
                <w:rFonts w:asciiTheme="minorHAnsi" w:hAnsiTheme="minorHAnsi"/>
              </w:rPr>
            </w:pPr>
            <w:r w:rsidRPr="004A4D66">
              <w:rPr>
                <w:rFonts w:asciiTheme="minorHAnsi" w:hAnsiTheme="minorHAnsi"/>
              </w:rPr>
              <w:t>(1)</w:t>
            </w:r>
          </w:p>
        </w:tc>
        <w:tc>
          <w:tcPr>
            <w:tcW w:w="708" w:type="dxa"/>
            <w:shd w:val="clear" w:color="auto" w:fill="auto"/>
            <w:textDirection w:val="btLr"/>
          </w:tcPr>
          <w:p w:rsidR="00965884" w:rsidRPr="004A4D66" w:rsidRDefault="00965884" w:rsidP="00965884">
            <w:pPr>
              <w:spacing w:after="0" w:line="240" w:lineRule="auto"/>
              <w:ind w:right="113" w:hanging="108"/>
              <w:jc w:val="center"/>
              <w:rPr>
                <w:rFonts w:asciiTheme="minorHAnsi" w:hAnsiTheme="minorHAnsi"/>
              </w:rPr>
            </w:pPr>
            <w:r w:rsidRPr="004A4D66">
              <w:rPr>
                <w:rFonts w:asciiTheme="minorHAnsi" w:hAnsiTheme="minorHAnsi"/>
              </w:rPr>
              <w:t>Выражено</w:t>
            </w:r>
          </w:p>
          <w:p w:rsidR="00965884" w:rsidRPr="004A4D66" w:rsidRDefault="00965884" w:rsidP="00965884">
            <w:pPr>
              <w:spacing w:after="0" w:line="240" w:lineRule="auto"/>
              <w:ind w:left="113" w:right="113"/>
              <w:jc w:val="center"/>
              <w:rPr>
                <w:rFonts w:asciiTheme="minorHAnsi" w:hAnsiTheme="minorHAnsi"/>
              </w:rPr>
            </w:pPr>
            <w:r w:rsidRPr="004A4D66">
              <w:rPr>
                <w:rFonts w:asciiTheme="minorHAnsi" w:hAnsiTheme="minorHAnsi"/>
              </w:rPr>
              <w:t>(2)</w:t>
            </w:r>
          </w:p>
        </w:tc>
        <w:tc>
          <w:tcPr>
            <w:tcW w:w="851" w:type="dxa"/>
            <w:shd w:val="clear" w:color="auto" w:fill="auto"/>
            <w:textDirection w:val="btLr"/>
          </w:tcPr>
          <w:p w:rsidR="00965884" w:rsidRPr="004A4D66" w:rsidRDefault="00965884" w:rsidP="00965884">
            <w:pPr>
              <w:spacing w:after="0" w:line="240" w:lineRule="auto"/>
              <w:ind w:left="113" w:right="113"/>
              <w:jc w:val="center"/>
              <w:rPr>
                <w:rFonts w:asciiTheme="minorHAnsi" w:hAnsiTheme="minorHAnsi"/>
              </w:rPr>
            </w:pPr>
            <w:r w:rsidRPr="004A4D66">
              <w:rPr>
                <w:rFonts w:asciiTheme="minorHAnsi" w:hAnsiTheme="minorHAnsi"/>
              </w:rPr>
              <w:t>Ярко выражено</w:t>
            </w:r>
          </w:p>
          <w:p w:rsidR="00965884" w:rsidRPr="004A4D66" w:rsidRDefault="00965884" w:rsidP="00965884">
            <w:pPr>
              <w:spacing w:after="0" w:line="240" w:lineRule="auto"/>
              <w:ind w:left="113" w:right="113"/>
              <w:jc w:val="center"/>
              <w:rPr>
                <w:rFonts w:asciiTheme="minorHAnsi" w:hAnsiTheme="minorHAnsi"/>
              </w:rPr>
            </w:pPr>
            <w:r w:rsidRPr="004A4D66">
              <w:rPr>
                <w:rFonts w:asciiTheme="minorHAnsi" w:hAnsiTheme="minorHAnsi"/>
              </w:rPr>
              <w:t>(3)</w:t>
            </w:r>
          </w:p>
        </w:tc>
      </w:tr>
      <w:tr w:rsidR="00965884" w:rsidRPr="004A4D66" w:rsidTr="00965884">
        <w:tc>
          <w:tcPr>
            <w:tcW w:w="5109" w:type="dxa"/>
            <w:shd w:val="clear" w:color="auto" w:fill="auto"/>
          </w:tcPr>
          <w:p w:rsidR="00965884" w:rsidRPr="004A4D66" w:rsidRDefault="00965884" w:rsidP="00F72D78">
            <w:pPr>
              <w:spacing w:after="0"/>
              <w:jc w:val="both"/>
              <w:rPr>
                <w:rFonts w:asciiTheme="minorHAnsi" w:hAnsiTheme="minorHAnsi"/>
              </w:rPr>
            </w:pPr>
            <w:r w:rsidRPr="004A4D66">
              <w:rPr>
                <w:rFonts w:asciiTheme="minorHAnsi" w:hAnsiTheme="minorHAnsi"/>
              </w:rPr>
              <w:t>Общается с другими в уважительной и доброжелательной манере.</w:t>
            </w:r>
          </w:p>
        </w:tc>
        <w:tc>
          <w:tcPr>
            <w:tcW w:w="811" w:type="dxa"/>
            <w:shd w:val="clear" w:color="auto" w:fill="auto"/>
          </w:tcPr>
          <w:p w:rsidR="00965884" w:rsidRPr="004A4D66" w:rsidRDefault="00965884" w:rsidP="00965884">
            <w:pPr>
              <w:spacing w:after="0"/>
              <w:jc w:val="center"/>
              <w:rPr>
                <w:rFonts w:asciiTheme="minorHAnsi" w:hAnsiTheme="minorHAnsi"/>
              </w:rPr>
            </w:pPr>
          </w:p>
        </w:tc>
        <w:tc>
          <w:tcPr>
            <w:tcW w:w="992" w:type="dxa"/>
            <w:shd w:val="clear" w:color="auto" w:fill="auto"/>
          </w:tcPr>
          <w:p w:rsidR="00965884" w:rsidRPr="004A4D66" w:rsidRDefault="00965884" w:rsidP="00965884">
            <w:pPr>
              <w:spacing w:after="0"/>
              <w:ind w:left="-108" w:right="-108"/>
              <w:jc w:val="center"/>
              <w:rPr>
                <w:rFonts w:asciiTheme="minorHAnsi" w:hAnsiTheme="minorHAnsi"/>
              </w:rPr>
            </w:pPr>
          </w:p>
        </w:tc>
        <w:tc>
          <w:tcPr>
            <w:tcW w:w="993" w:type="dxa"/>
            <w:shd w:val="clear" w:color="auto" w:fill="auto"/>
          </w:tcPr>
          <w:p w:rsidR="00965884" w:rsidRPr="004A4D66" w:rsidRDefault="00965884" w:rsidP="00965884">
            <w:pPr>
              <w:spacing w:after="0"/>
              <w:ind w:left="-108"/>
              <w:jc w:val="center"/>
              <w:rPr>
                <w:rFonts w:asciiTheme="minorHAnsi" w:hAnsiTheme="minorHAnsi"/>
              </w:rPr>
            </w:pPr>
          </w:p>
        </w:tc>
        <w:tc>
          <w:tcPr>
            <w:tcW w:w="708" w:type="dxa"/>
            <w:shd w:val="clear" w:color="auto" w:fill="auto"/>
          </w:tcPr>
          <w:p w:rsidR="00965884" w:rsidRPr="004A4D66" w:rsidRDefault="00965884" w:rsidP="00965884">
            <w:pPr>
              <w:spacing w:after="0"/>
              <w:ind w:right="-108" w:hanging="108"/>
              <w:jc w:val="center"/>
              <w:rPr>
                <w:rFonts w:asciiTheme="minorHAnsi" w:hAnsiTheme="minorHAnsi"/>
              </w:rPr>
            </w:pPr>
          </w:p>
          <w:p w:rsidR="00965884" w:rsidRPr="004A4D66" w:rsidRDefault="00965884" w:rsidP="00965884">
            <w:pPr>
              <w:spacing w:after="0"/>
              <w:ind w:right="-108" w:hanging="108"/>
              <w:jc w:val="center"/>
              <w:rPr>
                <w:rFonts w:asciiTheme="minorHAnsi" w:hAnsiTheme="minorHAnsi"/>
              </w:rPr>
            </w:pPr>
            <w:r w:rsidRPr="004A4D66">
              <w:rPr>
                <w:rFonts w:asciiTheme="minorHAnsi" w:hAnsiTheme="minorHAnsi"/>
              </w:rPr>
              <w:t>Х</w:t>
            </w:r>
          </w:p>
        </w:tc>
        <w:tc>
          <w:tcPr>
            <w:tcW w:w="851" w:type="dxa"/>
            <w:shd w:val="clear" w:color="auto" w:fill="auto"/>
          </w:tcPr>
          <w:p w:rsidR="00965884" w:rsidRPr="004A4D66" w:rsidRDefault="00965884" w:rsidP="00965884">
            <w:pPr>
              <w:spacing w:after="0"/>
              <w:ind w:right="-108"/>
              <w:jc w:val="center"/>
              <w:rPr>
                <w:rFonts w:asciiTheme="minorHAnsi" w:hAnsiTheme="minorHAnsi"/>
              </w:rPr>
            </w:pPr>
          </w:p>
        </w:tc>
      </w:tr>
      <w:tr w:rsidR="00965884" w:rsidRPr="004A4D66" w:rsidTr="00965884">
        <w:tc>
          <w:tcPr>
            <w:tcW w:w="5109" w:type="dxa"/>
            <w:shd w:val="clear" w:color="auto" w:fill="auto"/>
          </w:tcPr>
          <w:p w:rsidR="00965884" w:rsidRPr="004A4D66" w:rsidRDefault="00965884" w:rsidP="00F72D78">
            <w:pPr>
              <w:spacing w:after="0"/>
              <w:jc w:val="both"/>
              <w:rPr>
                <w:rFonts w:asciiTheme="minorHAnsi" w:hAnsiTheme="minorHAnsi"/>
              </w:rPr>
            </w:pPr>
            <w:r w:rsidRPr="004A4D66">
              <w:rPr>
                <w:rFonts w:asciiTheme="minorHAnsi" w:hAnsiTheme="minorHAnsi"/>
              </w:rPr>
              <w:t xml:space="preserve">Устанавливает и поддерживает долгосрочные партнерские отношения с другими людьми внутри и вне организации, расширяет круг контактов. </w:t>
            </w:r>
          </w:p>
        </w:tc>
        <w:tc>
          <w:tcPr>
            <w:tcW w:w="811" w:type="dxa"/>
            <w:shd w:val="clear" w:color="auto" w:fill="auto"/>
          </w:tcPr>
          <w:p w:rsidR="00965884" w:rsidRPr="004A4D66" w:rsidRDefault="00965884" w:rsidP="00965884">
            <w:pPr>
              <w:spacing w:after="0"/>
              <w:jc w:val="center"/>
              <w:rPr>
                <w:rFonts w:asciiTheme="minorHAnsi" w:hAnsiTheme="minorHAnsi"/>
              </w:rPr>
            </w:pPr>
          </w:p>
        </w:tc>
        <w:tc>
          <w:tcPr>
            <w:tcW w:w="992" w:type="dxa"/>
            <w:shd w:val="clear" w:color="auto" w:fill="auto"/>
          </w:tcPr>
          <w:p w:rsidR="00965884" w:rsidRPr="004A4D66" w:rsidRDefault="00965884" w:rsidP="00965884">
            <w:pPr>
              <w:spacing w:after="0"/>
              <w:ind w:left="-108" w:right="-108"/>
              <w:jc w:val="center"/>
              <w:rPr>
                <w:rFonts w:asciiTheme="minorHAnsi" w:hAnsiTheme="minorHAnsi"/>
              </w:rPr>
            </w:pPr>
          </w:p>
        </w:tc>
        <w:tc>
          <w:tcPr>
            <w:tcW w:w="993" w:type="dxa"/>
            <w:shd w:val="clear" w:color="auto" w:fill="auto"/>
          </w:tcPr>
          <w:p w:rsidR="00965884" w:rsidRPr="004A4D66" w:rsidRDefault="00965884" w:rsidP="00965884">
            <w:pPr>
              <w:spacing w:after="0"/>
              <w:ind w:left="-108"/>
              <w:jc w:val="center"/>
              <w:rPr>
                <w:rFonts w:asciiTheme="minorHAnsi" w:hAnsiTheme="minorHAnsi"/>
              </w:rPr>
            </w:pPr>
          </w:p>
          <w:p w:rsidR="00965884" w:rsidRPr="004A4D66" w:rsidRDefault="00965884" w:rsidP="00965884">
            <w:pPr>
              <w:spacing w:after="0"/>
              <w:ind w:left="-108"/>
              <w:jc w:val="center"/>
              <w:rPr>
                <w:rFonts w:asciiTheme="minorHAnsi" w:hAnsiTheme="minorHAnsi"/>
              </w:rPr>
            </w:pPr>
            <w:r w:rsidRPr="004A4D66">
              <w:rPr>
                <w:rFonts w:asciiTheme="minorHAnsi" w:hAnsiTheme="minorHAnsi"/>
              </w:rPr>
              <w:t>Х</w:t>
            </w:r>
          </w:p>
        </w:tc>
        <w:tc>
          <w:tcPr>
            <w:tcW w:w="708" w:type="dxa"/>
            <w:shd w:val="clear" w:color="auto" w:fill="auto"/>
          </w:tcPr>
          <w:p w:rsidR="00965884" w:rsidRPr="004A4D66" w:rsidRDefault="00965884" w:rsidP="00965884">
            <w:pPr>
              <w:spacing w:after="0"/>
              <w:ind w:right="-108" w:hanging="108"/>
              <w:jc w:val="center"/>
              <w:rPr>
                <w:rFonts w:asciiTheme="minorHAnsi" w:hAnsiTheme="minorHAnsi"/>
              </w:rPr>
            </w:pPr>
          </w:p>
        </w:tc>
        <w:tc>
          <w:tcPr>
            <w:tcW w:w="851" w:type="dxa"/>
            <w:shd w:val="clear" w:color="auto" w:fill="auto"/>
          </w:tcPr>
          <w:p w:rsidR="00965884" w:rsidRPr="004A4D66" w:rsidRDefault="00965884" w:rsidP="00965884">
            <w:pPr>
              <w:spacing w:after="0"/>
              <w:ind w:right="-108"/>
              <w:jc w:val="center"/>
              <w:rPr>
                <w:rFonts w:asciiTheme="minorHAnsi" w:hAnsiTheme="minorHAnsi"/>
              </w:rPr>
            </w:pPr>
          </w:p>
        </w:tc>
      </w:tr>
      <w:tr w:rsidR="00965884" w:rsidRPr="004A4D66" w:rsidTr="00965884">
        <w:trPr>
          <w:trHeight w:val="898"/>
        </w:trPr>
        <w:tc>
          <w:tcPr>
            <w:tcW w:w="5109" w:type="dxa"/>
            <w:shd w:val="clear" w:color="auto" w:fill="auto"/>
          </w:tcPr>
          <w:p w:rsidR="00965884" w:rsidRPr="004A4D66" w:rsidRDefault="00965884" w:rsidP="00F72D78">
            <w:pPr>
              <w:spacing w:after="0"/>
              <w:jc w:val="both"/>
              <w:rPr>
                <w:rFonts w:asciiTheme="minorHAnsi" w:hAnsiTheme="minorHAnsi"/>
                <w:color w:val="000000"/>
              </w:rPr>
            </w:pPr>
            <w:r w:rsidRPr="004A4D66">
              <w:rPr>
                <w:rFonts w:asciiTheme="minorHAnsi" w:hAnsiTheme="minorHAnsi"/>
              </w:rPr>
              <w:t>В своих действиях учитывает потребности других людей, вырабатывает взаимовыгодные решения, проявляет готовность идти на компромисс.</w:t>
            </w:r>
          </w:p>
        </w:tc>
        <w:tc>
          <w:tcPr>
            <w:tcW w:w="811" w:type="dxa"/>
            <w:shd w:val="clear" w:color="auto" w:fill="auto"/>
          </w:tcPr>
          <w:p w:rsidR="00965884" w:rsidRPr="004A4D66" w:rsidRDefault="00965884" w:rsidP="00965884">
            <w:pPr>
              <w:spacing w:after="0"/>
              <w:jc w:val="center"/>
              <w:rPr>
                <w:rFonts w:asciiTheme="minorHAnsi" w:hAnsiTheme="minorHAnsi"/>
                <w:color w:val="000000"/>
              </w:rPr>
            </w:pPr>
          </w:p>
        </w:tc>
        <w:tc>
          <w:tcPr>
            <w:tcW w:w="992" w:type="dxa"/>
            <w:shd w:val="clear" w:color="auto" w:fill="auto"/>
          </w:tcPr>
          <w:p w:rsidR="00965884" w:rsidRPr="004A4D66" w:rsidRDefault="00965884" w:rsidP="00965884">
            <w:pPr>
              <w:spacing w:after="0"/>
              <w:ind w:left="-108" w:right="-108"/>
              <w:jc w:val="center"/>
              <w:rPr>
                <w:rFonts w:asciiTheme="minorHAnsi" w:hAnsiTheme="minorHAnsi"/>
                <w:color w:val="000000"/>
              </w:rPr>
            </w:pPr>
          </w:p>
        </w:tc>
        <w:tc>
          <w:tcPr>
            <w:tcW w:w="993" w:type="dxa"/>
            <w:shd w:val="clear" w:color="auto" w:fill="auto"/>
          </w:tcPr>
          <w:p w:rsidR="00965884" w:rsidRPr="004A4D66" w:rsidRDefault="00965884" w:rsidP="00965884">
            <w:pPr>
              <w:spacing w:after="0"/>
              <w:ind w:left="-108"/>
              <w:jc w:val="center"/>
              <w:rPr>
                <w:rFonts w:asciiTheme="minorHAnsi" w:hAnsiTheme="minorHAnsi"/>
                <w:color w:val="000000"/>
              </w:rPr>
            </w:pPr>
          </w:p>
          <w:p w:rsidR="00965884" w:rsidRPr="004A4D66" w:rsidRDefault="00965884" w:rsidP="00965884">
            <w:pPr>
              <w:spacing w:after="0"/>
              <w:ind w:left="-108"/>
              <w:jc w:val="center"/>
              <w:rPr>
                <w:rFonts w:asciiTheme="minorHAnsi" w:hAnsiTheme="minorHAnsi"/>
                <w:color w:val="000000"/>
              </w:rPr>
            </w:pPr>
            <w:r w:rsidRPr="004A4D66">
              <w:rPr>
                <w:rFonts w:asciiTheme="minorHAnsi" w:hAnsiTheme="minorHAnsi"/>
                <w:color w:val="000000"/>
              </w:rPr>
              <w:t>Х</w:t>
            </w:r>
          </w:p>
        </w:tc>
        <w:tc>
          <w:tcPr>
            <w:tcW w:w="708" w:type="dxa"/>
            <w:shd w:val="clear" w:color="auto" w:fill="auto"/>
          </w:tcPr>
          <w:p w:rsidR="00965884" w:rsidRPr="004A4D66" w:rsidRDefault="00965884" w:rsidP="00965884">
            <w:pPr>
              <w:spacing w:after="0"/>
              <w:ind w:right="-108" w:hanging="108"/>
              <w:jc w:val="center"/>
              <w:rPr>
                <w:rFonts w:asciiTheme="minorHAnsi" w:hAnsiTheme="minorHAnsi"/>
                <w:color w:val="000000"/>
              </w:rPr>
            </w:pPr>
          </w:p>
        </w:tc>
        <w:tc>
          <w:tcPr>
            <w:tcW w:w="851" w:type="dxa"/>
            <w:shd w:val="clear" w:color="auto" w:fill="auto"/>
          </w:tcPr>
          <w:p w:rsidR="00965884" w:rsidRPr="004A4D66" w:rsidRDefault="00965884" w:rsidP="00965884">
            <w:pPr>
              <w:spacing w:after="0"/>
              <w:ind w:right="-108"/>
              <w:jc w:val="center"/>
              <w:rPr>
                <w:rFonts w:asciiTheme="minorHAnsi" w:hAnsiTheme="minorHAnsi"/>
                <w:color w:val="000000"/>
              </w:rPr>
            </w:pPr>
          </w:p>
        </w:tc>
      </w:tr>
      <w:tr w:rsidR="00965884" w:rsidRPr="004A4D66" w:rsidTr="00965884">
        <w:tc>
          <w:tcPr>
            <w:tcW w:w="5109" w:type="dxa"/>
            <w:shd w:val="clear" w:color="auto" w:fill="auto"/>
          </w:tcPr>
          <w:p w:rsidR="00965884" w:rsidRPr="004A4D66" w:rsidRDefault="00965884" w:rsidP="00F72D78">
            <w:pPr>
              <w:spacing w:after="0"/>
              <w:jc w:val="both"/>
              <w:rPr>
                <w:rFonts w:asciiTheme="minorHAnsi" w:hAnsiTheme="minorHAnsi"/>
                <w:color w:val="000000"/>
              </w:rPr>
            </w:pPr>
            <w:r w:rsidRPr="004A4D66">
              <w:rPr>
                <w:rFonts w:asciiTheme="minorHAnsi" w:hAnsiTheme="minorHAnsi"/>
                <w:color w:val="000000"/>
              </w:rPr>
              <w:t>Чётко и ясно выражает свою точку зрения. Последовательно и логично излагает свою позицию в необходимых для собеседника форме и объеме.</w:t>
            </w:r>
          </w:p>
        </w:tc>
        <w:tc>
          <w:tcPr>
            <w:tcW w:w="811" w:type="dxa"/>
            <w:shd w:val="clear" w:color="auto" w:fill="auto"/>
          </w:tcPr>
          <w:p w:rsidR="00965884" w:rsidRPr="004A4D66" w:rsidRDefault="00965884" w:rsidP="00965884">
            <w:pPr>
              <w:spacing w:after="0"/>
              <w:jc w:val="center"/>
              <w:rPr>
                <w:rFonts w:asciiTheme="minorHAnsi" w:hAnsiTheme="minorHAnsi"/>
                <w:color w:val="000000"/>
              </w:rPr>
            </w:pPr>
          </w:p>
          <w:p w:rsidR="00965884" w:rsidRPr="004A4D66" w:rsidRDefault="00965884" w:rsidP="00965884">
            <w:pPr>
              <w:spacing w:after="0"/>
              <w:jc w:val="center"/>
              <w:rPr>
                <w:rFonts w:asciiTheme="minorHAnsi" w:hAnsiTheme="minorHAnsi"/>
                <w:color w:val="000000"/>
              </w:rPr>
            </w:pPr>
            <w:r w:rsidRPr="004A4D66">
              <w:rPr>
                <w:rFonts w:asciiTheme="minorHAnsi" w:hAnsiTheme="minorHAnsi"/>
                <w:color w:val="000000"/>
              </w:rPr>
              <w:t>Х</w:t>
            </w:r>
          </w:p>
        </w:tc>
        <w:tc>
          <w:tcPr>
            <w:tcW w:w="992" w:type="dxa"/>
            <w:shd w:val="clear" w:color="auto" w:fill="auto"/>
          </w:tcPr>
          <w:p w:rsidR="00965884" w:rsidRPr="004A4D66" w:rsidRDefault="00965884" w:rsidP="00965884">
            <w:pPr>
              <w:spacing w:after="0"/>
              <w:ind w:left="-108" w:right="-108"/>
              <w:jc w:val="center"/>
              <w:rPr>
                <w:rFonts w:asciiTheme="minorHAnsi" w:hAnsiTheme="minorHAnsi"/>
                <w:color w:val="000000"/>
              </w:rPr>
            </w:pPr>
          </w:p>
        </w:tc>
        <w:tc>
          <w:tcPr>
            <w:tcW w:w="993" w:type="dxa"/>
            <w:shd w:val="clear" w:color="auto" w:fill="auto"/>
          </w:tcPr>
          <w:p w:rsidR="00965884" w:rsidRPr="004A4D66" w:rsidRDefault="00965884" w:rsidP="00965884">
            <w:pPr>
              <w:spacing w:after="0"/>
              <w:ind w:left="-108"/>
              <w:jc w:val="center"/>
              <w:rPr>
                <w:rFonts w:asciiTheme="minorHAnsi" w:hAnsiTheme="minorHAnsi"/>
                <w:color w:val="000000"/>
              </w:rPr>
            </w:pPr>
          </w:p>
        </w:tc>
        <w:tc>
          <w:tcPr>
            <w:tcW w:w="708" w:type="dxa"/>
            <w:shd w:val="clear" w:color="auto" w:fill="auto"/>
          </w:tcPr>
          <w:p w:rsidR="00965884" w:rsidRPr="004A4D66" w:rsidRDefault="00965884" w:rsidP="00965884">
            <w:pPr>
              <w:spacing w:after="0"/>
              <w:ind w:right="-108" w:hanging="108"/>
              <w:jc w:val="center"/>
              <w:rPr>
                <w:rFonts w:asciiTheme="minorHAnsi" w:hAnsiTheme="minorHAnsi"/>
                <w:color w:val="000000"/>
              </w:rPr>
            </w:pPr>
          </w:p>
        </w:tc>
        <w:tc>
          <w:tcPr>
            <w:tcW w:w="851" w:type="dxa"/>
            <w:shd w:val="clear" w:color="auto" w:fill="auto"/>
          </w:tcPr>
          <w:p w:rsidR="00965884" w:rsidRPr="004A4D66" w:rsidRDefault="00965884" w:rsidP="00965884">
            <w:pPr>
              <w:spacing w:after="0"/>
              <w:ind w:right="-108"/>
              <w:jc w:val="center"/>
              <w:rPr>
                <w:rFonts w:asciiTheme="minorHAnsi" w:hAnsiTheme="minorHAnsi"/>
                <w:color w:val="000000"/>
              </w:rPr>
            </w:pPr>
          </w:p>
        </w:tc>
      </w:tr>
      <w:tr w:rsidR="00965884" w:rsidRPr="004A4D66" w:rsidTr="00965884">
        <w:tc>
          <w:tcPr>
            <w:tcW w:w="5109" w:type="dxa"/>
            <w:shd w:val="clear" w:color="auto" w:fill="auto"/>
          </w:tcPr>
          <w:p w:rsidR="00965884" w:rsidRPr="004A4D66" w:rsidRDefault="00965884" w:rsidP="00F72D78">
            <w:pPr>
              <w:spacing w:after="0"/>
              <w:jc w:val="both"/>
              <w:rPr>
                <w:rFonts w:asciiTheme="minorHAnsi" w:hAnsiTheme="minorHAnsi"/>
                <w:color w:val="000000"/>
              </w:rPr>
            </w:pPr>
            <w:r w:rsidRPr="004A4D66">
              <w:rPr>
                <w:rFonts w:asciiTheme="minorHAnsi" w:hAnsiTheme="minorHAnsi"/>
                <w:color w:val="000000"/>
              </w:rPr>
              <w:t>Проявляет уверенность в общении с разными людьми.</w:t>
            </w:r>
          </w:p>
        </w:tc>
        <w:tc>
          <w:tcPr>
            <w:tcW w:w="811" w:type="dxa"/>
            <w:shd w:val="clear" w:color="auto" w:fill="auto"/>
          </w:tcPr>
          <w:p w:rsidR="00965884" w:rsidRPr="004A4D66" w:rsidRDefault="00965884" w:rsidP="00965884">
            <w:pPr>
              <w:spacing w:after="0"/>
              <w:jc w:val="center"/>
              <w:rPr>
                <w:rFonts w:asciiTheme="minorHAnsi" w:hAnsiTheme="minorHAnsi"/>
                <w:color w:val="000000"/>
              </w:rPr>
            </w:pPr>
          </w:p>
        </w:tc>
        <w:tc>
          <w:tcPr>
            <w:tcW w:w="992" w:type="dxa"/>
            <w:shd w:val="clear" w:color="auto" w:fill="auto"/>
          </w:tcPr>
          <w:p w:rsidR="00965884" w:rsidRPr="004A4D66" w:rsidRDefault="00965884" w:rsidP="00965884">
            <w:pPr>
              <w:spacing w:after="0"/>
              <w:ind w:left="-108" w:right="-108"/>
              <w:jc w:val="center"/>
              <w:rPr>
                <w:rFonts w:asciiTheme="minorHAnsi" w:hAnsiTheme="minorHAnsi"/>
                <w:color w:val="000000"/>
              </w:rPr>
            </w:pPr>
          </w:p>
        </w:tc>
        <w:tc>
          <w:tcPr>
            <w:tcW w:w="993" w:type="dxa"/>
            <w:shd w:val="clear" w:color="auto" w:fill="auto"/>
          </w:tcPr>
          <w:p w:rsidR="00965884" w:rsidRPr="004A4D66" w:rsidRDefault="00965884" w:rsidP="00965884">
            <w:pPr>
              <w:spacing w:after="0"/>
              <w:ind w:left="-108"/>
              <w:jc w:val="center"/>
              <w:rPr>
                <w:rFonts w:asciiTheme="minorHAnsi" w:hAnsiTheme="minorHAnsi"/>
                <w:color w:val="000000"/>
              </w:rPr>
            </w:pPr>
          </w:p>
        </w:tc>
        <w:tc>
          <w:tcPr>
            <w:tcW w:w="708" w:type="dxa"/>
            <w:shd w:val="clear" w:color="auto" w:fill="auto"/>
          </w:tcPr>
          <w:p w:rsidR="00965884" w:rsidRPr="004A4D66" w:rsidRDefault="00965884" w:rsidP="00965884">
            <w:pPr>
              <w:spacing w:after="0"/>
              <w:ind w:right="-108" w:hanging="108"/>
              <w:jc w:val="center"/>
              <w:rPr>
                <w:rFonts w:asciiTheme="minorHAnsi" w:hAnsiTheme="minorHAnsi"/>
                <w:color w:val="000000"/>
              </w:rPr>
            </w:pPr>
          </w:p>
        </w:tc>
        <w:tc>
          <w:tcPr>
            <w:tcW w:w="851" w:type="dxa"/>
            <w:shd w:val="clear" w:color="auto" w:fill="auto"/>
          </w:tcPr>
          <w:p w:rsidR="00965884" w:rsidRPr="004A4D66" w:rsidRDefault="00965884" w:rsidP="00965884">
            <w:pPr>
              <w:spacing w:after="0"/>
              <w:ind w:right="-108"/>
              <w:jc w:val="center"/>
              <w:rPr>
                <w:rFonts w:asciiTheme="minorHAnsi" w:hAnsiTheme="minorHAnsi"/>
                <w:color w:val="000000"/>
              </w:rPr>
            </w:pPr>
          </w:p>
          <w:p w:rsidR="00965884" w:rsidRPr="004A4D66" w:rsidRDefault="00965884" w:rsidP="00965884">
            <w:pPr>
              <w:spacing w:after="0"/>
              <w:ind w:right="-108"/>
              <w:jc w:val="center"/>
              <w:rPr>
                <w:rFonts w:asciiTheme="minorHAnsi" w:hAnsiTheme="minorHAnsi"/>
                <w:color w:val="000000"/>
              </w:rPr>
            </w:pPr>
            <w:r w:rsidRPr="004A4D66">
              <w:rPr>
                <w:rFonts w:asciiTheme="minorHAnsi" w:hAnsiTheme="minorHAnsi"/>
                <w:color w:val="000000"/>
              </w:rPr>
              <w:t>Х</w:t>
            </w:r>
          </w:p>
        </w:tc>
      </w:tr>
      <w:tr w:rsidR="00965884" w:rsidRPr="004A4D66" w:rsidTr="00965884">
        <w:trPr>
          <w:trHeight w:val="695"/>
        </w:trPr>
        <w:tc>
          <w:tcPr>
            <w:tcW w:w="5109" w:type="dxa"/>
            <w:shd w:val="clear" w:color="auto" w:fill="auto"/>
          </w:tcPr>
          <w:p w:rsidR="00965884" w:rsidRPr="004A4D66" w:rsidRDefault="00F72D78" w:rsidP="00F72D78">
            <w:pPr>
              <w:spacing w:after="0"/>
              <w:jc w:val="both"/>
              <w:rPr>
                <w:rFonts w:asciiTheme="minorHAnsi" w:hAnsiTheme="minorHAnsi"/>
                <w:color w:val="000000"/>
              </w:rPr>
            </w:pPr>
            <w:r>
              <w:rPr>
                <w:rFonts w:asciiTheme="minorHAnsi" w:hAnsiTheme="minorHAnsi"/>
                <w:color w:val="000000"/>
              </w:rPr>
              <w:t>Аргументирован</w:t>
            </w:r>
            <w:r w:rsidR="00965884" w:rsidRPr="004A4D66">
              <w:rPr>
                <w:rFonts w:asciiTheme="minorHAnsi" w:hAnsiTheme="minorHAnsi"/>
                <w:color w:val="000000"/>
              </w:rPr>
              <w:t>о объясняет другим свою точку зрения.</w:t>
            </w:r>
          </w:p>
        </w:tc>
        <w:tc>
          <w:tcPr>
            <w:tcW w:w="811" w:type="dxa"/>
            <w:shd w:val="clear" w:color="auto" w:fill="auto"/>
          </w:tcPr>
          <w:p w:rsidR="00965884" w:rsidRPr="004A4D66" w:rsidRDefault="00965884" w:rsidP="00965884">
            <w:pPr>
              <w:spacing w:after="0"/>
              <w:jc w:val="center"/>
              <w:rPr>
                <w:rFonts w:asciiTheme="minorHAnsi" w:hAnsiTheme="minorHAnsi"/>
                <w:color w:val="000000"/>
              </w:rPr>
            </w:pPr>
          </w:p>
        </w:tc>
        <w:tc>
          <w:tcPr>
            <w:tcW w:w="992" w:type="dxa"/>
            <w:shd w:val="clear" w:color="auto" w:fill="auto"/>
          </w:tcPr>
          <w:p w:rsidR="00965884" w:rsidRPr="004A4D66" w:rsidRDefault="00965884" w:rsidP="00965884">
            <w:pPr>
              <w:spacing w:after="0"/>
              <w:ind w:left="-108" w:right="-108"/>
              <w:jc w:val="center"/>
              <w:rPr>
                <w:rFonts w:asciiTheme="minorHAnsi" w:hAnsiTheme="minorHAnsi"/>
                <w:color w:val="000000"/>
              </w:rPr>
            </w:pPr>
          </w:p>
        </w:tc>
        <w:tc>
          <w:tcPr>
            <w:tcW w:w="993" w:type="dxa"/>
            <w:shd w:val="clear" w:color="auto" w:fill="auto"/>
          </w:tcPr>
          <w:p w:rsidR="00965884" w:rsidRPr="004A4D66" w:rsidRDefault="00965884" w:rsidP="00965884">
            <w:pPr>
              <w:spacing w:after="0"/>
              <w:ind w:left="-108"/>
              <w:jc w:val="center"/>
              <w:rPr>
                <w:rFonts w:asciiTheme="minorHAnsi" w:hAnsiTheme="minorHAnsi"/>
                <w:color w:val="000000"/>
              </w:rPr>
            </w:pPr>
          </w:p>
          <w:p w:rsidR="00965884" w:rsidRPr="004A4D66" w:rsidRDefault="00965884" w:rsidP="00965884">
            <w:pPr>
              <w:spacing w:after="0"/>
              <w:ind w:left="-108"/>
              <w:jc w:val="center"/>
              <w:rPr>
                <w:rFonts w:asciiTheme="minorHAnsi" w:hAnsiTheme="minorHAnsi"/>
                <w:color w:val="000000"/>
              </w:rPr>
            </w:pPr>
            <w:r w:rsidRPr="004A4D66">
              <w:rPr>
                <w:rFonts w:asciiTheme="minorHAnsi" w:hAnsiTheme="minorHAnsi"/>
                <w:color w:val="000000"/>
              </w:rPr>
              <w:t>Х</w:t>
            </w:r>
          </w:p>
        </w:tc>
        <w:tc>
          <w:tcPr>
            <w:tcW w:w="708" w:type="dxa"/>
            <w:shd w:val="clear" w:color="auto" w:fill="auto"/>
          </w:tcPr>
          <w:p w:rsidR="00965884" w:rsidRPr="004A4D66" w:rsidRDefault="00965884" w:rsidP="00965884">
            <w:pPr>
              <w:spacing w:after="0"/>
              <w:ind w:right="-108" w:hanging="108"/>
              <w:jc w:val="center"/>
              <w:rPr>
                <w:rFonts w:asciiTheme="minorHAnsi" w:hAnsiTheme="minorHAnsi"/>
                <w:color w:val="000000"/>
              </w:rPr>
            </w:pPr>
          </w:p>
        </w:tc>
        <w:tc>
          <w:tcPr>
            <w:tcW w:w="851" w:type="dxa"/>
            <w:shd w:val="clear" w:color="auto" w:fill="auto"/>
          </w:tcPr>
          <w:p w:rsidR="00965884" w:rsidRPr="004A4D66" w:rsidRDefault="00965884" w:rsidP="00965884">
            <w:pPr>
              <w:spacing w:after="0"/>
              <w:ind w:right="-108"/>
              <w:jc w:val="center"/>
              <w:rPr>
                <w:rFonts w:asciiTheme="minorHAnsi" w:hAnsiTheme="minorHAnsi"/>
                <w:color w:val="000000"/>
              </w:rPr>
            </w:pPr>
          </w:p>
        </w:tc>
      </w:tr>
      <w:tr w:rsidR="00965884" w:rsidRPr="004A4D66" w:rsidTr="00965884">
        <w:tc>
          <w:tcPr>
            <w:tcW w:w="5109" w:type="dxa"/>
            <w:shd w:val="clear" w:color="auto" w:fill="auto"/>
          </w:tcPr>
          <w:p w:rsidR="00965884" w:rsidRPr="004A4D66" w:rsidRDefault="00965884" w:rsidP="00F72D78">
            <w:pPr>
              <w:spacing w:after="0"/>
              <w:jc w:val="both"/>
              <w:rPr>
                <w:rFonts w:asciiTheme="minorHAnsi" w:hAnsiTheme="minorHAnsi"/>
              </w:rPr>
            </w:pPr>
            <w:r w:rsidRPr="004A4D66">
              <w:rPr>
                <w:rFonts w:asciiTheme="minorHAnsi" w:hAnsiTheme="minorHAnsi"/>
                <w:color w:val="000000"/>
              </w:rPr>
              <w:t>Оказывает влияние и заручается поддержкой других для продвижения идей, решений, проектов.</w:t>
            </w:r>
          </w:p>
        </w:tc>
        <w:tc>
          <w:tcPr>
            <w:tcW w:w="811" w:type="dxa"/>
            <w:shd w:val="clear" w:color="auto" w:fill="auto"/>
          </w:tcPr>
          <w:p w:rsidR="00965884" w:rsidRPr="004A4D66" w:rsidRDefault="00965884" w:rsidP="00965884">
            <w:pPr>
              <w:spacing w:after="0"/>
              <w:jc w:val="center"/>
              <w:rPr>
                <w:rFonts w:asciiTheme="minorHAnsi" w:hAnsiTheme="minorHAnsi"/>
                <w:color w:val="000000"/>
              </w:rPr>
            </w:pPr>
          </w:p>
        </w:tc>
        <w:tc>
          <w:tcPr>
            <w:tcW w:w="992" w:type="dxa"/>
            <w:shd w:val="clear" w:color="auto" w:fill="auto"/>
          </w:tcPr>
          <w:p w:rsidR="00965884" w:rsidRPr="004A4D66" w:rsidRDefault="00965884" w:rsidP="00965884">
            <w:pPr>
              <w:spacing w:after="0"/>
              <w:ind w:left="-108" w:right="-108"/>
              <w:jc w:val="center"/>
              <w:rPr>
                <w:rFonts w:asciiTheme="minorHAnsi" w:hAnsiTheme="minorHAnsi"/>
                <w:color w:val="000000"/>
              </w:rPr>
            </w:pPr>
          </w:p>
        </w:tc>
        <w:tc>
          <w:tcPr>
            <w:tcW w:w="993" w:type="dxa"/>
            <w:shd w:val="clear" w:color="auto" w:fill="auto"/>
          </w:tcPr>
          <w:p w:rsidR="00965884" w:rsidRPr="004A4D66" w:rsidRDefault="00965884" w:rsidP="00965884">
            <w:pPr>
              <w:spacing w:after="0"/>
              <w:ind w:left="-108"/>
              <w:jc w:val="center"/>
              <w:rPr>
                <w:rFonts w:asciiTheme="minorHAnsi" w:hAnsiTheme="minorHAnsi"/>
                <w:color w:val="000000"/>
              </w:rPr>
            </w:pPr>
          </w:p>
        </w:tc>
        <w:tc>
          <w:tcPr>
            <w:tcW w:w="708" w:type="dxa"/>
            <w:shd w:val="clear" w:color="auto" w:fill="auto"/>
          </w:tcPr>
          <w:p w:rsidR="00965884" w:rsidRPr="004A4D66" w:rsidRDefault="00965884" w:rsidP="00965884">
            <w:pPr>
              <w:spacing w:after="0"/>
              <w:ind w:right="-108" w:hanging="108"/>
              <w:jc w:val="center"/>
              <w:rPr>
                <w:rFonts w:asciiTheme="minorHAnsi" w:hAnsiTheme="minorHAnsi"/>
                <w:color w:val="000000"/>
              </w:rPr>
            </w:pPr>
          </w:p>
          <w:p w:rsidR="00965884" w:rsidRPr="004A4D66" w:rsidRDefault="00965884" w:rsidP="00965884">
            <w:pPr>
              <w:spacing w:after="0"/>
              <w:ind w:right="-108" w:hanging="108"/>
              <w:jc w:val="center"/>
              <w:rPr>
                <w:rFonts w:asciiTheme="minorHAnsi" w:hAnsiTheme="minorHAnsi"/>
                <w:color w:val="000000"/>
              </w:rPr>
            </w:pPr>
            <w:r w:rsidRPr="004A4D66">
              <w:rPr>
                <w:rFonts w:asciiTheme="minorHAnsi" w:hAnsiTheme="minorHAnsi"/>
                <w:color w:val="000000"/>
              </w:rPr>
              <w:t>Х</w:t>
            </w:r>
          </w:p>
        </w:tc>
        <w:tc>
          <w:tcPr>
            <w:tcW w:w="851" w:type="dxa"/>
            <w:shd w:val="clear" w:color="auto" w:fill="auto"/>
          </w:tcPr>
          <w:p w:rsidR="00965884" w:rsidRPr="004A4D66" w:rsidRDefault="00965884" w:rsidP="00965884">
            <w:pPr>
              <w:spacing w:after="0"/>
              <w:ind w:right="-108"/>
              <w:jc w:val="center"/>
              <w:rPr>
                <w:rFonts w:asciiTheme="minorHAnsi" w:hAnsiTheme="minorHAnsi"/>
                <w:color w:val="000000"/>
              </w:rPr>
            </w:pPr>
          </w:p>
        </w:tc>
      </w:tr>
      <w:tr w:rsidR="00965884" w:rsidRPr="004A4D66" w:rsidTr="00965884">
        <w:tc>
          <w:tcPr>
            <w:tcW w:w="5109" w:type="dxa"/>
            <w:shd w:val="clear" w:color="auto" w:fill="F2F2F2"/>
          </w:tcPr>
          <w:p w:rsidR="00965884" w:rsidRPr="004A4D66" w:rsidRDefault="00965884" w:rsidP="00965884">
            <w:pPr>
              <w:spacing w:after="0"/>
              <w:rPr>
                <w:rFonts w:asciiTheme="minorHAnsi" w:hAnsiTheme="minorHAnsi"/>
                <w:color w:val="000000"/>
              </w:rPr>
            </w:pPr>
          </w:p>
          <w:p w:rsidR="00965884" w:rsidRPr="004A4D66" w:rsidRDefault="00965884" w:rsidP="00965884">
            <w:pPr>
              <w:spacing w:after="0"/>
              <w:rPr>
                <w:rFonts w:asciiTheme="minorHAnsi" w:hAnsiTheme="minorHAnsi"/>
                <w:color w:val="000000"/>
              </w:rPr>
            </w:pPr>
            <w:r w:rsidRPr="004A4D66">
              <w:rPr>
                <w:rFonts w:asciiTheme="minorHAnsi" w:hAnsiTheme="minorHAnsi"/>
                <w:color w:val="000000"/>
              </w:rPr>
              <w:t>ИТОГ</w:t>
            </w:r>
          </w:p>
        </w:tc>
        <w:tc>
          <w:tcPr>
            <w:tcW w:w="811" w:type="dxa"/>
            <w:shd w:val="clear" w:color="auto" w:fill="F2F2F2"/>
          </w:tcPr>
          <w:p w:rsidR="00965884" w:rsidRPr="004A4D66" w:rsidRDefault="00965884" w:rsidP="00965884">
            <w:pPr>
              <w:spacing w:after="0"/>
              <w:jc w:val="center"/>
              <w:rPr>
                <w:rFonts w:asciiTheme="minorHAnsi" w:hAnsiTheme="minorHAnsi"/>
                <w:color w:val="000000"/>
              </w:rPr>
            </w:pPr>
          </w:p>
        </w:tc>
        <w:tc>
          <w:tcPr>
            <w:tcW w:w="992" w:type="dxa"/>
            <w:shd w:val="clear" w:color="auto" w:fill="F2F2F2"/>
          </w:tcPr>
          <w:p w:rsidR="00965884" w:rsidRPr="004A4D66" w:rsidRDefault="00965884" w:rsidP="00965884">
            <w:pPr>
              <w:spacing w:after="0"/>
              <w:ind w:left="-108" w:right="-108"/>
              <w:jc w:val="center"/>
              <w:rPr>
                <w:rFonts w:asciiTheme="minorHAnsi" w:hAnsiTheme="minorHAnsi"/>
                <w:color w:val="000000"/>
              </w:rPr>
            </w:pPr>
          </w:p>
        </w:tc>
        <w:tc>
          <w:tcPr>
            <w:tcW w:w="993" w:type="dxa"/>
            <w:shd w:val="clear" w:color="auto" w:fill="F2F2F2"/>
          </w:tcPr>
          <w:p w:rsidR="00965884" w:rsidRPr="004A4D66" w:rsidRDefault="00965884" w:rsidP="00965884">
            <w:pPr>
              <w:spacing w:after="0"/>
              <w:ind w:left="-108"/>
              <w:jc w:val="center"/>
              <w:rPr>
                <w:rFonts w:asciiTheme="minorHAnsi" w:hAnsiTheme="minorHAnsi"/>
                <w:color w:val="000000"/>
              </w:rPr>
            </w:pPr>
          </w:p>
          <w:p w:rsidR="00965884" w:rsidRPr="004A4D66" w:rsidRDefault="00965884" w:rsidP="00965884">
            <w:pPr>
              <w:spacing w:after="0"/>
              <w:ind w:left="-108"/>
              <w:jc w:val="center"/>
              <w:rPr>
                <w:rFonts w:asciiTheme="minorHAnsi" w:hAnsiTheme="minorHAnsi"/>
                <w:color w:val="000000"/>
              </w:rPr>
            </w:pPr>
            <w:r w:rsidRPr="004A4D66">
              <w:rPr>
                <w:rFonts w:asciiTheme="minorHAnsi" w:hAnsiTheme="minorHAnsi"/>
                <w:color w:val="000000"/>
              </w:rPr>
              <w:t>Х</w:t>
            </w:r>
          </w:p>
        </w:tc>
        <w:tc>
          <w:tcPr>
            <w:tcW w:w="708" w:type="dxa"/>
            <w:shd w:val="clear" w:color="auto" w:fill="F2F2F2"/>
          </w:tcPr>
          <w:p w:rsidR="00965884" w:rsidRPr="004A4D66" w:rsidRDefault="00965884" w:rsidP="00965884">
            <w:pPr>
              <w:spacing w:after="0"/>
              <w:ind w:right="-108" w:hanging="108"/>
              <w:jc w:val="center"/>
              <w:rPr>
                <w:rFonts w:asciiTheme="minorHAnsi" w:hAnsiTheme="minorHAnsi"/>
                <w:color w:val="000000"/>
              </w:rPr>
            </w:pPr>
          </w:p>
        </w:tc>
        <w:tc>
          <w:tcPr>
            <w:tcW w:w="851" w:type="dxa"/>
            <w:shd w:val="clear" w:color="auto" w:fill="F2F2F2"/>
          </w:tcPr>
          <w:p w:rsidR="00965884" w:rsidRPr="004A4D66" w:rsidRDefault="00965884" w:rsidP="00965884">
            <w:pPr>
              <w:spacing w:after="0"/>
              <w:ind w:right="-108"/>
              <w:jc w:val="center"/>
              <w:rPr>
                <w:rFonts w:asciiTheme="minorHAnsi" w:hAnsiTheme="minorHAnsi"/>
                <w:color w:val="000000"/>
              </w:rPr>
            </w:pPr>
          </w:p>
        </w:tc>
      </w:tr>
    </w:tbl>
    <w:p w:rsidR="00965884" w:rsidRPr="004A4D66" w:rsidRDefault="00965884" w:rsidP="00965884">
      <w:pPr>
        <w:rPr>
          <w:rFonts w:asciiTheme="minorHAnsi" w:hAnsiTheme="minorHAnsi"/>
          <w:sz w:val="24"/>
          <w:szCs w:val="24"/>
        </w:rPr>
      </w:pPr>
    </w:p>
    <w:p w:rsidR="00965884" w:rsidRPr="004A4D66" w:rsidRDefault="00965884" w:rsidP="00F72D78">
      <w:pPr>
        <w:spacing w:after="0" w:line="240" w:lineRule="auto"/>
        <w:ind w:left="-142"/>
        <w:jc w:val="both"/>
        <w:rPr>
          <w:rFonts w:asciiTheme="minorHAnsi" w:hAnsiTheme="minorHAnsi"/>
          <w:sz w:val="28"/>
          <w:szCs w:val="28"/>
        </w:rPr>
      </w:pPr>
      <w:r w:rsidRPr="004A4D66">
        <w:rPr>
          <w:rFonts w:asciiTheme="minorHAnsi" w:hAnsiTheme="minorHAnsi"/>
          <w:sz w:val="28"/>
          <w:szCs w:val="28"/>
        </w:rPr>
        <w:t>Оценка по профессиональному и личностному качеству «Командное взаимодействие» - 1 («Слабо выражено»).</w:t>
      </w:r>
    </w:p>
    <w:p w:rsidR="00B7604A" w:rsidRDefault="00B7604A" w:rsidP="00B7604A">
      <w:pPr>
        <w:pStyle w:val="ad"/>
        <w:spacing w:before="0" w:after="0"/>
        <w:rPr>
          <w:rStyle w:val="11"/>
          <w:rFonts w:ascii="Times New Roman" w:hAnsi="Times New Roman" w:cs="Times New Roman"/>
          <w:color w:val="auto"/>
          <w:spacing w:val="0"/>
        </w:rPr>
      </w:pPr>
      <w:bookmarkStart w:id="252" w:name="_Приложение_№_10"/>
      <w:bookmarkEnd w:id="252"/>
    </w:p>
    <w:p w:rsidR="00B7604A" w:rsidRDefault="00B7604A" w:rsidP="00B7604A">
      <w:pPr>
        <w:pStyle w:val="ad"/>
        <w:spacing w:before="0" w:after="0"/>
        <w:rPr>
          <w:rStyle w:val="11"/>
          <w:rFonts w:ascii="Times New Roman" w:hAnsi="Times New Roman" w:cs="Times New Roman"/>
          <w:color w:val="auto"/>
          <w:spacing w:val="0"/>
        </w:rPr>
      </w:pPr>
    </w:p>
    <w:p w:rsidR="00B7604A" w:rsidRDefault="00B7604A" w:rsidP="00B7604A">
      <w:pPr>
        <w:pStyle w:val="ad"/>
        <w:spacing w:before="0" w:after="0"/>
        <w:rPr>
          <w:rStyle w:val="11"/>
          <w:rFonts w:ascii="Times New Roman" w:hAnsi="Times New Roman" w:cs="Times New Roman"/>
          <w:color w:val="auto"/>
          <w:spacing w:val="0"/>
        </w:rPr>
      </w:pPr>
    </w:p>
    <w:p w:rsidR="00B7604A" w:rsidRDefault="00B7604A" w:rsidP="00B7604A">
      <w:pPr>
        <w:pStyle w:val="ad"/>
        <w:spacing w:before="0" w:after="0"/>
        <w:rPr>
          <w:rStyle w:val="11"/>
          <w:rFonts w:ascii="Times New Roman" w:hAnsi="Times New Roman" w:cs="Times New Roman"/>
          <w:color w:val="auto"/>
          <w:spacing w:val="0"/>
        </w:rPr>
      </w:pPr>
    </w:p>
    <w:p w:rsidR="00B7604A" w:rsidRDefault="00B7604A" w:rsidP="00B7604A">
      <w:pPr>
        <w:pStyle w:val="ad"/>
        <w:spacing w:before="0" w:after="0"/>
        <w:rPr>
          <w:rStyle w:val="11"/>
          <w:rFonts w:ascii="Times New Roman" w:hAnsi="Times New Roman" w:cs="Times New Roman"/>
          <w:color w:val="auto"/>
          <w:spacing w:val="0"/>
        </w:rPr>
      </w:pPr>
    </w:p>
    <w:p w:rsidR="00B7604A" w:rsidRDefault="00B7604A" w:rsidP="00B7604A">
      <w:pPr>
        <w:pStyle w:val="ad"/>
        <w:spacing w:before="0" w:after="0"/>
        <w:rPr>
          <w:rStyle w:val="11"/>
          <w:rFonts w:ascii="Times New Roman" w:hAnsi="Times New Roman" w:cs="Times New Roman"/>
          <w:color w:val="auto"/>
          <w:spacing w:val="0"/>
        </w:rPr>
      </w:pPr>
    </w:p>
    <w:p w:rsidR="00B7604A" w:rsidRDefault="00B7604A" w:rsidP="00B7604A">
      <w:pPr>
        <w:pStyle w:val="ad"/>
        <w:spacing w:before="0" w:after="0"/>
        <w:rPr>
          <w:rStyle w:val="11"/>
          <w:rFonts w:ascii="Times New Roman" w:hAnsi="Times New Roman" w:cs="Times New Roman"/>
          <w:color w:val="auto"/>
          <w:spacing w:val="0"/>
        </w:rPr>
      </w:pPr>
    </w:p>
    <w:p w:rsidR="00B7604A" w:rsidRDefault="00B7604A" w:rsidP="00B7604A">
      <w:pPr>
        <w:pStyle w:val="ad"/>
        <w:spacing w:before="0" w:after="0"/>
        <w:rPr>
          <w:rStyle w:val="11"/>
          <w:rFonts w:ascii="Times New Roman" w:hAnsi="Times New Roman" w:cs="Times New Roman"/>
          <w:color w:val="auto"/>
          <w:spacing w:val="0"/>
        </w:rPr>
      </w:pPr>
    </w:p>
    <w:p w:rsidR="00B7604A" w:rsidRDefault="00B7604A" w:rsidP="00B7604A">
      <w:pPr>
        <w:pStyle w:val="ad"/>
        <w:spacing w:before="0" w:after="0"/>
        <w:rPr>
          <w:rStyle w:val="11"/>
          <w:rFonts w:ascii="Times New Roman" w:hAnsi="Times New Roman" w:cs="Times New Roman"/>
          <w:color w:val="auto"/>
          <w:spacing w:val="0"/>
        </w:rPr>
      </w:pPr>
    </w:p>
    <w:p w:rsidR="003A669F" w:rsidRPr="008774D3" w:rsidRDefault="00BB20DC" w:rsidP="003729E4">
      <w:pPr>
        <w:pStyle w:val="10"/>
        <w:jc w:val="right"/>
        <w:rPr>
          <w:rFonts w:asciiTheme="minorHAnsi" w:hAnsiTheme="minorHAnsi" w:cstheme="minorHAnsi"/>
          <w:spacing w:val="2"/>
          <w:sz w:val="28"/>
          <w:szCs w:val="28"/>
          <w:lang w:eastAsia="ar-SA"/>
        </w:rPr>
      </w:pPr>
      <w:bookmarkStart w:id="253" w:name="_Приложение_№_10_1"/>
      <w:bookmarkEnd w:id="253"/>
      <w:r w:rsidRPr="008774D3">
        <w:rPr>
          <w:rStyle w:val="11"/>
          <w:rFonts w:asciiTheme="minorHAnsi" w:hAnsiTheme="minorHAnsi" w:cstheme="minorHAnsi"/>
          <w:sz w:val="28"/>
          <w:szCs w:val="28"/>
        </w:rPr>
        <w:t xml:space="preserve">Приложение № </w:t>
      </w:r>
      <w:bookmarkEnd w:id="243"/>
      <w:r w:rsidR="007E119C" w:rsidRPr="008774D3">
        <w:rPr>
          <w:rStyle w:val="11"/>
          <w:rFonts w:asciiTheme="minorHAnsi" w:hAnsiTheme="minorHAnsi" w:cstheme="minorHAnsi"/>
          <w:sz w:val="28"/>
          <w:szCs w:val="28"/>
        </w:rPr>
        <w:t>1</w:t>
      </w:r>
      <w:bookmarkEnd w:id="249"/>
      <w:r w:rsidR="00FB24DC">
        <w:rPr>
          <w:rStyle w:val="11"/>
          <w:rFonts w:asciiTheme="minorHAnsi" w:hAnsiTheme="minorHAnsi" w:cstheme="minorHAnsi"/>
          <w:sz w:val="28"/>
          <w:szCs w:val="28"/>
        </w:rPr>
        <w:t>1</w:t>
      </w:r>
      <w:r w:rsidR="003A669F" w:rsidRPr="008774D3">
        <w:rPr>
          <w:rFonts w:asciiTheme="minorHAnsi" w:hAnsiTheme="minorHAnsi" w:cstheme="minorHAnsi"/>
          <w:spacing w:val="2"/>
          <w:sz w:val="28"/>
          <w:szCs w:val="28"/>
          <w:lang w:eastAsia="ar-SA"/>
        </w:rPr>
        <w:t xml:space="preserve"> </w:t>
      </w:r>
    </w:p>
    <w:p w:rsidR="003A669F" w:rsidRPr="00AC11D3" w:rsidRDefault="003A669F" w:rsidP="003A669F">
      <w:pPr>
        <w:suppressAutoHyphens/>
        <w:spacing w:after="0" w:line="240" w:lineRule="auto"/>
        <w:jc w:val="center"/>
        <w:rPr>
          <w:rFonts w:asciiTheme="minorHAnsi" w:hAnsiTheme="minorHAnsi" w:cstheme="minorHAnsi"/>
          <w:b/>
          <w:spacing w:val="2"/>
          <w:sz w:val="28"/>
          <w:szCs w:val="28"/>
          <w:lang w:eastAsia="ar-SA"/>
        </w:rPr>
      </w:pPr>
    </w:p>
    <w:p w:rsidR="003A669F" w:rsidRPr="00AC11D3" w:rsidRDefault="00C74318" w:rsidP="003A669F">
      <w:pPr>
        <w:suppressAutoHyphens/>
        <w:spacing w:after="0" w:line="240" w:lineRule="auto"/>
        <w:jc w:val="center"/>
        <w:rPr>
          <w:rFonts w:asciiTheme="minorHAnsi" w:hAnsiTheme="minorHAnsi" w:cstheme="minorHAnsi"/>
          <w:b/>
          <w:spacing w:val="2"/>
          <w:sz w:val="28"/>
          <w:szCs w:val="28"/>
          <w:lang w:eastAsia="ar-SA"/>
        </w:rPr>
      </w:pPr>
      <w:r>
        <w:rPr>
          <w:rFonts w:asciiTheme="minorHAnsi" w:hAnsiTheme="minorHAnsi" w:cstheme="minorHAnsi"/>
          <w:b/>
          <w:spacing w:val="2"/>
          <w:sz w:val="28"/>
          <w:szCs w:val="28"/>
          <w:lang w:eastAsia="ar-SA"/>
        </w:rPr>
        <w:t>М</w:t>
      </w:r>
      <w:r w:rsidRPr="00AC11D3">
        <w:rPr>
          <w:rFonts w:asciiTheme="minorHAnsi" w:hAnsiTheme="minorHAnsi" w:cstheme="minorHAnsi"/>
          <w:b/>
          <w:spacing w:val="2"/>
          <w:sz w:val="28"/>
          <w:szCs w:val="28"/>
          <w:lang w:eastAsia="ar-SA"/>
        </w:rPr>
        <w:t>етодика проведения поведенческого интервью</w:t>
      </w:r>
    </w:p>
    <w:p w:rsidR="003A669F" w:rsidRPr="00AC11D3" w:rsidRDefault="003A669F" w:rsidP="003A669F">
      <w:pPr>
        <w:suppressAutoHyphens/>
        <w:spacing w:after="0" w:line="240" w:lineRule="auto"/>
        <w:ind w:firstLine="709"/>
        <w:jc w:val="both"/>
        <w:rPr>
          <w:rFonts w:asciiTheme="minorHAnsi" w:hAnsiTheme="minorHAnsi" w:cstheme="minorHAnsi"/>
          <w:spacing w:val="2"/>
          <w:sz w:val="28"/>
          <w:szCs w:val="28"/>
          <w:lang w:eastAsia="ar-SA"/>
        </w:rPr>
      </w:pP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Поведенческое интервью является одним из наиболее надежных и валидных методов оценки</w:t>
      </w:r>
      <w:r w:rsidR="00FF7274">
        <w:rPr>
          <w:rFonts w:asciiTheme="minorHAnsi" w:hAnsiTheme="minorHAnsi" w:cstheme="minorHAnsi"/>
          <w:color w:val="auto"/>
        </w:rPr>
        <w:t xml:space="preserve"> профессионального уровня</w:t>
      </w:r>
      <w:r w:rsidRPr="00AC11D3">
        <w:rPr>
          <w:rFonts w:asciiTheme="minorHAnsi" w:hAnsiTheme="minorHAnsi" w:cstheme="minorHAnsi"/>
          <w:color w:val="auto"/>
        </w:rPr>
        <w:t>.</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 xml:space="preserve">Это достигается за счет того, что вопросы направлены на выявление именно фактической информации (что </w:t>
      </w:r>
      <w:r w:rsidR="00053E4F">
        <w:rPr>
          <w:rFonts w:asciiTheme="minorHAnsi" w:hAnsiTheme="minorHAnsi" w:cstheme="minorHAnsi"/>
          <w:color w:val="auto"/>
        </w:rPr>
        <w:t xml:space="preserve">претендент </w:t>
      </w:r>
      <w:r w:rsidRPr="00AC11D3">
        <w:rPr>
          <w:rFonts w:asciiTheme="minorHAnsi" w:hAnsiTheme="minorHAnsi" w:cstheme="minorHAnsi"/>
          <w:color w:val="auto"/>
        </w:rPr>
        <w:t xml:space="preserve">на замещение должности государственной гражданской службы (далее – </w:t>
      </w:r>
      <w:r w:rsidR="00053E4F">
        <w:rPr>
          <w:rFonts w:asciiTheme="minorHAnsi" w:hAnsiTheme="minorHAnsi" w:cstheme="minorHAnsi"/>
          <w:color w:val="auto"/>
        </w:rPr>
        <w:t>претендент</w:t>
      </w:r>
      <w:r w:rsidRPr="00AC11D3">
        <w:rPr>
          <w:rFonts w:asciiTheme="minorHAnsi" w:hAnsiTheme="minorHAnsi" w:cstheme="minorHAnsi"/>
          <w:color w:val="auto"/>
        </w:rPr>
        <w:t xml:space="preserve">) делал в той или иной рабочей ситуации на прежнем месте работы), а не суждений </w:t>
      </w:r>
      <w:r w:rsidR="009F342D">
        <w:rPr>
          <w:rFonts w:asciiTheme="minorHAnsi" w:hAnsiTheme="minorHAnsi" w:cstheme="minorHAnsi"/>
          <w:color w:val="auto"/>
        </w:rPr>
        <w:t>претендента</w:t>
      </w:r>
      <w:r w:rsidRPr="00AC11D3">
        <w:rPr>
          <w:rFonts w:asciiTheme="minorHAnsi" w:hAnsiTheme="minorHAnsi" w:cstheme="minorHAnsi"/>
          <w:color w:val="auto"/>
        </w:rPr>
        <w:t xml:space="preserve"> (что он думает по поводу той или иной ситуации, как он считает правильным поступать и пр.). В этой связи настоящая </w:t>
      </w:r>
      <w:r w:rsidR="001D5866">
        <w:rPr>
          <w:rFonts w:asciiTheme="minorHAnsi" w:hAnsiTheme="minorHAnsi" w:cstheme="minorHAnsi"/>
          <w:color w:val="auto"/>
        </w:rPr>
        <w:t>м</w:t>
      </w:r>
      <w:r w:rsidRPr="00AC11D3">
        <w:rPr>
          <w:rFonts w:asciiTheme="minorHAnsi" w:hAnsiTheme="minorHAnsi" w:cstheme="minorHAnsi"/>
          <w:color w:val="auto"/>
        </w:rPr>
        <w:t xml:space="preserve">етодика проведения поведенческого интервью позволяет выявить, как </w:t>
      </w:r>
      <w:r w:rsidR="009F342D">
        <w:rPr>
          <w:rFonts w:asciiTheme="minorHAnsi" w:hAnsiTheme="minorHAnsi" w:cstheme="minorHAnsi"/>
          <w:color w:val="auto"/>
        </w:rPr>
        <w:t xml:space="preserve">претендент </w:t>
      </w:r>
      <w:r w:rsidRPr="00AC11D3">
        <w:rPr>
          <w:rFonts w:asciiTheme="minorHAnsi" w:hAnsiTheme="minorHAnsi" w:cstheme="minorHAnsi"/>
          <w:color w:val="auto"/>
        </w:rPr>
        <w:t xml:space="preserve">решает те или иные рабочие задачи. Для этого необходимо задавать вопросы, направленные на выявление конкретных поведенческих примеров из опыта </w:t>
      </w:r>
      <w:r w:rsidR="009F342D">
        <w:rPr>
          <w:rFonts w:asciiTheme="minorHAnsi" w:hAnsiTheme="minorHAnsi" w:cstheme="minorHAnsi"/>
          <w:color w:val="auto"/>
        </w:rPr>
        <w:t>претендента</w:t>
      </w:r>
      <w:r w:rsidRPr="00AC11D3">
        <w:rPr>
          <w:rFonts w:asciiTheme="minorHAnsi" w:hAnsiTheme="minorHAnsi" w:cstheme="minorHAnsi"/>
          <w:color w:val="auto"/>
        </w:rPr>
        <w:t>.</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Правильные примеры обладают следующими характеристиками:</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 примеры ситуаций произошли в период от шести месяцев до года до даты интервью (не раньше двух лет);</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 xml:space="preserve">­ каждый пример должен содержать конкретную ситуацию, в которой участвовал </w:t>
      </w:r>
      <w:r w:rsidR="009F342D">
        <w:rPr>
          <w:rFonts w:asciiTheme="minorHAnsi" w:hAnsiTheme="minorHAnsi" w:cstheme="minorHAnsi"/>
          <w:color w:val="auto"/>
        </w:rPr>
        <w:t>претендент</w:t>
      </w:r>
      <w:r w:rsidRPr="00AC11D3">
        <w:rPr>
          <w:rFonts w:asciiTheme="minorHAnsi" w:hAnsiTheme="minorHAnsi" w:cstheme="minorHAnsi"/>
          <w:color w:val="auto"/>
        </w:rPr>
        <w:t>;</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 </w:t>
      </w:r>
      <w:r w:rsidR="009F342D">
        <w:rPr>
          <w:rFonts w:asciiTheme="minorHAnsi" w:hAnsiTheme="minorHAnsi" w:cstheme="minorHAnsi"/>
          <w:color w:val="auto"/>
        </w:rPr>
        <w:t>претендент</w:t>
      </w:r>
      <w:r w:rsidRPr="00AC11D3">
        <w:rPr>
          <w:rFonts w:asciiTheme="minorHAnsi" w:hAnsiTheme="minorHAnsi" w:cstheme="minorHAnsi"/>
          <w:color w:val="auto"/>
        </w:rPr>
        <w:t xml:space="preserve"> рассказывает о том, что именно он делал и говорил;</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 ситуация уже закончилась и имеет конкретный результат.</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Неправильные («некачественные примеры»), которые нельзя оценивать:</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 предположения, домыслы, неопределенные или общие утверждения;</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 xml:space="preserve">­ описания событий, в которых </w:t>
      </w:r>
      <w:r w:rsidR="003A08A8">
        <w:rPr>
          <w:rFonts w:asciiTheme="minorHAnsi" w:hAnsiTheme="minorHAnsi" w:cstheme="minorHAnsi"/>
          <w:color w:val="auto"/>
        </w:rPr>
        <w:t>претендент</w:t>
      </w:r>
      <w:r w:rsidRPr="00AC11D3">
        <w:rPr>
          <w:rFonts w:asciiTheme="minorHAnsi" w:hAnsiTheme="minorHAnsi" w:cstheme="minorHAnsi"/>
          <w:color w:val="auto"/>
        </w:rPr>
        <w:t xml:space="preserve"> не был непосредственным участником;</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 высказывания, которые сопровождаются фразами: «я думаю…», «я считаю…», «я бы сделал это…», «как правило…», «мы сделали это…»;</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 ситуация не закончилась.</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 xml:space="preserve">Некоторым </w:t>
      </w:r>
      <w:r w:rsidR="009F342D">
        <w:rPr>
          <w:rFonts w:asciiTheme="minorHAnsi" w:hAnsiTheme="minorHAnsi" w:cstheme="minorHAnsi"/>
          <w:color w:val="auto"/>
        </w:rPr>
        <w:t>претендентам</w:t>
      </w:r>
      <w:r w:rsidRPr="00AC11D3">
        <w:rPr>
          <w:rFonts w:asciiTheme="minorHAnsi" w:hAnsiTheme="minorHAnsi" w:cstheme="minorHAnsi"/>
          <w:color w:val="auto"/>
        </w:rPr>
        <w:t xml:space="preserve"> может быть сложно сразу привести нужный пример, поэтому может потребоваться задать дополнительные вопросы, чтобы получить наиболее полную и точную информацию о конкретном опыте </w:t>
      </w:r>
      <w:r w:rsidR="009F342D">
        <w:rPr>
          <w:rFonts w:asciiTheme="minorHAnsi" w:hAnsiTheme="minorHAnsi" w:cstheme="minorHAnsi"/>
          <w:color w:val="auto"/>
        </w:rPr>
        <w:t>претендента</w:t>
      </w:r>
      <w:r w:rsidRPr="00AC11D3">
        <w:rPr>
          <w:rFonts w:asciiTheme="minorHAnsi" w:hAnsiTheme="minorHAnsi" w:cstheme="minorHAnsi"/>
          <w:color w:val="auto"/>
        </w:rPr>
        <w:t xml:space="preserve">. </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 xml:space="preserve">Если полагаться только на свою память во время интервью, можно забыть важную информацию о </w:t>
      </w:r>
      <w:r w:rsidR="009F342D">
        <w:rPr>
          <w:rFonts w:asciiTheme="minorHAnsi" w:hAnsiTheme="minorHAnsi" w:cstheme="minorHAnsi"/>
          <w:color w:val="auto"/>
        </w:rPr>
        <w:t>претенденте</w:t>
      </w:r>
      <w:r w:rsidRPr="00AC11D3">
        <w:rPr>
          <w:rFonts w:asciiTheme="minorHAnsi" w:hAnsiTheme="minorHAnsi" w:cstheme="minorHAnsi"/>
          <w:color w:val="auto"/>
        </w:rPr>
        <w:t xml:space="preserve">, что приведет к ошибкам при оценке. Поэтому важно придерживаться следующих правил: </w:t>
      </w:r>
    </w:p>
    <w:p w:rsidR="003A669F" w:rsidRPr="00AC11D3" w:rsidRDefault="00DF36A6" w:rsidP="00414EFB">
      <w:pPr>
        <w:numPr>
          <w:ilvl w:val="0"/>
          <w:numId w:val="14"/>
        </w:numPr>
        <w:suppressAutoHyphens/>
        <w:autoSpaceDE w:val="0"/>
        <w:spacing w:after="0" w:line="240" w:lineRule="auto"/>
        <w:ind w:left="0" w:firstLine="709"/>
        <w:jc w:val="both"/>
        <w:rPr>
          <w:rFonts w:asciiTheme="minorHAnsi" w:hAnsiTheme="minorHAnsi" w:cstheme="minorHAnsi"/>
          <w:sz w:val="28"/>
          <w:szCs w:val="28"/>
          <w:lang w:eastAsia="ar-SA"/>
        </w:rPr>
      </w:pPr>
      <w:r w:rsidRPr="00AC11D3">
        <w:rPr>
          <w:rFonts w:asciiTheme="minorHAnsi" w:hAnsiTheme="minorHAnsi" w:cstheme="minorHAnsi"/>
          <w:sz w:val="28"/>
          <w:szCs w:val="28"/>
          <w:lang w:eastAsia="ar-SA"/>
        </w:rPr>
        <w:t xml:space="preserve"> </w:t>
      </w:r>
      <w:r w:rsidR="003A669F" w:rsidRPr="00AC11D3">
        <w:rPr>
          <w:rFonts w:asciiTheme="minorHAnsi" w:hAnsiTheme="minorHAnsi" w:cstheme="minorHAnsi"/>
          <w:sz w:val="28"/>
          <w:szCs w:val="28"/>
          <w:lang w:eastAsia="ar-SA"/>
        </w:rPr>
        <w:t>вести записи в специально разработанных формах;</w:t>
      </w:r>
    </w:p>
    <w:p w:rsidR="003A669F" w:rsidRPr="00AC11D3" w:rsidRDefault="00DF36A6" w:rsidP="00414EFB">
      <w:pPr>
        <w:numPr>
          <w:ilvl w:val="0"/>
          <w:numId w:val="14"/>
        </w:numPr>
        <w:suppressAutoHyphens/>
        <w:autoSpaceDE w:val="0"/>
        <w:spacing w:after="0" w:line="240" w:lineRule="auto"/>
        <w:ind w:left="0" w:firstLine="709"/>
        <w:jc w:val="both"/>
        <w:rPr>
          <w:rFonts w:asciiTheme="minorHAnsi" w:hAnsiTheme="minorHAnsi" w:cstheme="minorHAnsi"/>
          <w:sz w:val="28"/>
          <w:szCs w:val="28"/>
          <w:lang w:eastAsia="ar-SA"/>
        </w:rPr>
      </w:pPr>
      <w:r w:rsidRPr="00AC11D3">
        <w:rPr>
          <w:rFonts w:asciiTheme="minorHAnsi" w:hAnsiTheme="minorHAnsi" w:cstheme="minorHAnsi"/>
          <w:sz w:val="28"/>
          <w:szCs w:val="28"/>
          <w:lang w:eastAsia="ar-SA"/>
        </w:rPr>
        <w:t xml:space="preserve"> </w:t>
      </w:r>
      <w:r w:rsidR="003A669F" w:rsidRPr="00AC11D3">
        <w:rPr>
          <w:rFonts w:asciiTheme="minorHAnsi" w:hAnsiTheme="minorHAnsi" w:cstheme="minorHAnsi"/>
          <w:sz w:val="28"/>
          <w:szCs w:val="28"/>
          <w:lang w:eastAsia="ar-SA"/>
        </w:rPr>
        <w:t>записывать всю важную информацию и факты;</w:t>
      </w:r>
    </w:p>
    <w:p w:rsidR="003A669F" w:rsidRPr="00AC11D3" w:rsidRDefault="00DF36A6" w:rsidP="00414EFB">
      <w:pPr>
        <w:numPr>
          <w:ilvl w:val="0"/>
          <w:numId w:val="14"/>
        </w:numPr>
        <w:suppressAutoHyphens/>
        <w:autoSpaceDE w:val="0"/>
        <w:spacing w:after="0" w:line="240" w:lineRule="auto"/>
        <w:ind w:left="0" w:firstLine="709"/>
        <w:jc w:val="both"/>
        <w:rPr>
          <w:rFonts w:asciiTheme="minorHAnsi" w:hAnsiTheme="minorHAnsi" w:cstheme="minorHAnsi"/>
          <w:sz w:val="28"/>
          <w:szCs w:val="28"/>
          <w:lang w:eastAsia="ar-SA"/>
        </w:rPr>
      </w:pPr>
      <w:r w:rsidRPr="00AC11D3">
        <w:rPr>
          <w:rFonts w:asciiTheme="minorHAnsi" w:hAnsiTheme="minorHAnsi" w:cstheme="minorHAnsi"/>
          <w:sz w:val="28"/>
          <w:szCs w:val="28"/>
          <w:lang w:eastAsia="ar-SA"/>
        </w:rPr>
        <w:t xml:space="preserve"> </w:t>
      </w:r>
      <w:r w:rsidR="003A669F" w:rsidRPr="00AC11D3">
        <w:rPr>
          <w:rFonts w:asciiTheme="minorHAnsi" w:hAnsiTheme="minorHAnsi" w:cstheme="minorHAnsi"/>
          <w:sz w:val="28"/>
          <w:szCs w:val="28"/>
          <w:lang w:eastAsia="ar-SA"/>
        </w:rPr>
        <w:t xml:space="preserve">не стараться запомнить все, что </w:t>
      </w:r>
      <w:r w:rsidR="009F342D" w:rsidRPr="009F342D">
        <w:rPr>
          <w:rFonts w:asciiTheme="minorHAnsi" w:hAnsiTheme="minorHAnsi" w:cstheme="minorHAnsi"/>
          <w:sz w:val="28"/>
          <w:szCs w:val="28"/>
        </w:rPr>
        <w:t>претендент</w:t>
      </w:r>
      <w:r w:rsidR="003A669F" w:rsidRPr="009F342D">
        <w:rPr>
          <w:rFonts w:asciiTheme="minorHAnsi" w:hAnsiTheme="minorHAnsi" w:cstheme="minorHAnsi"/>
          <w:sz w:val="28"/>
          <w:szCs w:val="28"/>
          <w:lang w:eastAsia="ar-SA"/>
        </w:rPr>
        <w:t xml:space="preserve"> </w:t>
      </w:r>
      <w:r w:rsidR="003A669F" w:rsidRPr="00AC11D3">
        <w:rPr>
          <w:rFonts w:asciiTheme="minorHAnsi" w:hAnsiTheme="minorHAnsi" w:cstheme="minorHAnsi"/>
          <w:sz w:val="28"/>
          <w:szCs w:val="28"/>
          <w:lang w:eastAsia="ar-SA"/>
        </w:rPr>
        <w:t>говорил на интервью, а записывать дословные цитаты везде, где это возможно;</w:t>
      </w:r>
    </w:p>
    <w:p w:rsidR="003A669F" w:rsidRPr="00AC11D3" w:rsidRDefault="00DF36A6" w:rsidP="00414EFB">
      <w:pPr>
        <w:numPr>
          <w:ilvl w:val="0"/>
          <w:numId w:val="14"/>
        </w:numPr>
        <w:suppressAutoHyphens/>
        <w:autoSpaceDE w:val="0"/>
        <w:spacing w:after="0" w:line="240" w:lineRule="auto"/>
        <w:ind w:left="0" w:firstLine="709"/>
        <w:jc w:val="both"/>
        <w:rPr>
          <w:rFonts w:asciiTheme="minorHAnsi" w:hAnsiTheme="minorHAnsi" w:cstheme="minorHAnsi"/>
          <w:sz w:val="28"/>
          <w:szCs w:val="28"/>
          <w:lang w:eastAsia="ar-SA"/>
        </w:rPr>
      </w:pPr>
      <w:r w:rsidRPr="00AC11D3">
        <w:rPr>
          <w:rFonts w:asciiTheme="minorHAnsi" w:hAnsiTheme="minorHAnsi" w:cstheme="minorHAnsi"/>
          <w:sz w:val="28"/>
          <w:szCs w:val="28"/>
          <w:lang w:eastAsia="ar-SA"/>
        </w:rPr>
        <w:t xml:space="preserve"> </w:t>
      </w:r>
      <w:r w:rsidR="003A669F" w:rsidRPr="00AC11D3">
        <w:rPr>
          <w:rFonts w:asciiTheme="minorHAnsi" w:hAnsiTheme="minorHAnsi" w:cstheme="minorHAnsi"/>
          <w:sz w:val="28"/>
          <w:szCs w:val="28"/>
          <w:lang w:eastAsia="ar-SA"/>
        </w:rPr>
        <w:t>для повышения скорости разработать и использовать собственную систему сокращений;</w:t>
      </w:r>
    </w:p>
    <w:p w:rsidR="003A669F" w:rsidRPr="00AC11D3" w:rsidRDefault="00DF36A6" w:rsidP="00414EFB">
      <w:pPr>
        <w:numPr>
          <w:ilvl w:val="0"/>
          <w:numId w:val="14"/>
        </w:numPr>
        <w:suppressAutoHyphens/>
        <w:autoSpaceDE w:val="0"/>
        <w:spacing w:after="0" w:line="240" w:lineRule="auto"/>
        <w:ind w:left="0" w:firstLine="709"/>
        <w:jc w:val="both"/>
        <w:rPr>
          <w:rFonts w:asciiTheme="minorHAnsi" w:hAnsiTheme="minorHAnsi" w:cstheme="minorHAnsi"/>
          <w:sz w:val="28"/>
          <w:szCs w:val="28"/>
          <w:lang w:eastAsia="ar-SA"/>
        </w:rPr>
      </w:pPr>
      <w:r w:rsidRPr="00AC11D3">
        <w:rPr>
          <w:rFonts w:asciiTheme="minorHAnsi" w:hAnsiTheme="minorHAnsi" w:cstheme="minorHAnsi"/>
          <w:sz w:val="28"/>
          <w:szCs w:val="28"/>
          <w:lang w:eastAsia="ar-SA"/>
        </w:rPr>
        <w:t xml:space="preserve"> </w:t>
      </w:r>
      <w:r w:rsidR="003A669F" w:rsidRPr="00AC11D3">
        <w:rPr>
          <w:rFonts w:asciiTheme="minorHAnsi" w:hAnsiTheme="minorHAnsi" w:cstheme="minorHAnsi"/>
          <w:sz w:val="28"/>
          <w:szCs w:val="28"/>
          <w:lang w:eastAsia="ar-SA"/>
        </w:rPr>
        <w:t xml:space="preserve">делать резюме, но не суммировать комментарии таким образом, чтобы они по смыслу отличались от сказанного </w:t>
      </w:r>
      <w:r w:rsidR="009F342D" w:rsidRPr="009F342D">
        <w:rPr>
          <w:rFonts w:asciiTheme="minorHAnsi" w:hAnsiTheme="minorHAnsi" w:cstheme="minorHAnsi"/>
          <w:sz w:val="28"/>
          <w:szCs w:val="28"/>
        </w:rPr>
        <w:t>претендентом</w:t>
      </w:r>
      <w:r w:rsidR="003A669F" w:rsidRPr="009F342D">
        <w:rPr>
          <w:rFonts w:asciiTheme="minorHAnsi" w:hAnsiTheme="minorHAnsi" w:cstheme="minorHAnsi"/>
          <w:sz w:val="28"/>
          <w:szCs w:val="28"/>
          <w:lang w:eastAsia="ar-SA"/>
        </w:rPr>
        <w:t>;</w:t>
      </w:r>
    </w:p>
    <w:p w:rsidR="003A669F" w:rsidRPr="00AC11D3" w:rsidRDefault="00DF36A6" w:rsidP="00414EFB">
      <w:pPr>
        <w:numPr>
          <w:ilvl w:val="0"/>
          <w:numId w:val="14"/>
        </w:numPr>
        <w:suppressAutoHyphens/>
        <w:autoSpaceDE w:val="0"/>
        <w:spacing w:after="0" w:line="240" w:lineRule="auto"/>
        <w:ind w:left="0" w:firstLine="709"/>
        <w:jc w:val="both"/>
        <w:rPr>
          <w:rFonts w:asciiTheme="minorHAnsi" w:hAnsiTheme="minorHAnsi" w:cstheme="minorHAnsi"/>
          <w:sz w:val="28"/>
          <w:szCs w:val="28"/>
          <w:lang w:eastAsia="ar-SA"/>
        </w:rPr>
      </w:pPr>
      <w:r w:rsidRPr="00AC11D3">
        <w:rPr>
          <w:rFonts w:asciiTheme="minorHAnsi" w:hAnsiTheme="minorHAnsi" w:cstheme="minorHAnsi"/>
          <w:sz w:val="28"/>
          <w:szCs w:val="28"/>
          <w:lang w:eastAsia="ar-SA"/>
        </w:rPr>
        <w:t xml:space="preserve"> </w:t>
      </w:r>
      <w:r w:rsidR="003A669F" w:rsidRPr="00AC11D3">
        <w:rPr>
          <w:rFonts w:asciiTheme="minorHAnsi" w:hAnsiTheme="minorHAnsi" w:cstheme="minorHAnsi"/>
          <w:sz w:val="28"/>
          <w:szCs w:val="28"/>
          <w:lang w:eastAsia="ar-SA"/>
        </w:rPr>
        <w:t xml:space="preserve">когда </w:t>
      </w:r>
      <w:r w:rsidR="009F342D">
        <w:rPr>
          <w:rFonts w:asciiTheme="minorHAnsi" w:hAnsiTheme="minorHAnsi" w:cstheme="minorHAnsi"/>
          <w:sz w:val="28"/>
          <w:szCs w:val="28"/>
          <w:lang w:eastAsia="ar-SA"/>
        </w:rPr>
        <w:t>претендент</w:t>
      </w:r>
      <w:r w:rsidR="003A669F" w:rsidRPr="00AC11D3">
        <w:rPr>
          <w:rFonts w:asciiTheme="minorHAnsi" w:hAnsiTheme="minorHAnsi" w:cstheme="minorHAnsi"/>
          <w:sz w:val="28"/>
          <w:szCs w:val="28"/>
          <w:lang w:eastAsia="ar-SA"/>
        </w:rPr>
        <w:t xml:space="preserve"> молчит, возвращаться и дописывать незаконченные пометки.</w:t>
      </w:r>
    </w:p>
    <w:p w:rsidR="003A669F" w:rsidRPr="00AC11D3" w:rsidRDefault="003A669F" w:rsidP="001572DE">
      <w:pPr>
        <w:suppressAutoHyphens/>
        <w:autoSpaceDE w:val="0"/>
        <w:spacing w:after="0" w:line="240" w:lineRule="auto"/>
        <w:ind w:firstLine="709"/>
        <w:jc w:val="both"/>
        <w:rPr>
          <w:rFonts w:asciiTheme="minorHAnsi" w:hAnsiTheme="minorHAnsi" w:cstheme="minorHAnsi"/>
          <w:sz w:val="28"/>
          <w:szCs w:val="28"/>
          <w:lang w:eastAsia="ar-SA"/>
        </w:rPr>
      </w:pPr>
      <w:r w:rsidRPr="00AC11D3">
        <w:rPr>
          <w:rFonts w:asciiTheme="minorHAnsi" w:hAnsiTheme="minorHAnsi" w:cstheme="minorHAnsi"/>
          <w:sz w:val="28"/>
          <w:szCs w:val="28"/>
          <w:lang w:eastAsia="ar-SA"/>
        </w:rPr>
        <w:t xml:space="preserve">Также важно соблюдать конфиденциальность информации. Для этого необходимо следовать следующим правилам: </w:t>
      </w:r>
    </w:p>
    <w:p w:rsidR="003A669F" w:rsidRPr="00AC11D3" w:rsidRDefault="00DF36A6" w:rsidP="00414EFB">
      <w:pPr>
        <w:numPr>
          <w:ilvl w:val="0"/>
          <w:numId w:val="15"/>
        </w:numPr>
        <w:suppressAutoHyphens/>
        <w:autoSpaceDE w:val="0"/>
        <w:spacing w:after="0" w:line="240" w:lineRule="auto"/>
        <w:ind w:left="0" w:firstLine="709"/>
        <w:jc w:val="both"/>
        <w:rPr>
          <w:rFonts w:asciiTheme="minorHAnsi" w:hAnsiTheme="minorHAnsi" w:cstheme="minorHAnsi"/>
          <w:sz w:val="28"/>
          <w:szCs w:val="28"/>
          <w:lang w:eastAsia="ar-SA"/>
        </w:rPr>
      </w:pPr>
      <w:r w:rsidRPr="00AC11D3">
        <w:rPr>
          <w:rFonts w:asciiTheme="minorHAnsi" w:hAnsiTheme="minorHAnsi" w:cstheme="minorHAnsi"/>
          <w:sz w:val="28"/>
          <w:szCs w:val="28"/>
          <w:lang w:eastAsia="ar-SA"/>
        </w:rPr>
        <w:t xml:space="preserve"> </w:t>
      </w:r>
      <w:r w:rsidR="003A669F" w:rsidRPr="00AC11D3">
        <w:rPr>
          <w:rFonts w:asciiTheme="minorHAnsi" w:hAnsiTheme="minorHAnsi" w:cstheme="minorHAnsi"/>
          <w:sz w:val="28"/>
          <w:szCs w:val="28"/>
          <w:lang w:eastAsia="ar-SA"/>
        </w:rPr>
        <w:t xml:space="preserve">запрещено копировать и/или передавать руководство и формы для интервью (в электронном или печатном виде, другим людям, которые не участвуют в отборе (друзья, коллеги, родственники, </w:t>
      </w:r>
      <w:r w:rsidR="009F342D">
        <w:rPr>
          <w:rFonts w:asciiTheme="minorHAnsi" w:hAnsiTheme="minorHAnsi" w:cstheme="minorHAnsi"/>
          <w:sz w:val="28"/>
          <w:szCs w:val="28"/>
          <w:lang w:eastAsia="ar-SA"/>
        </w:rPr>
        <w:t>претенденты</w:t>
      </w:r>
      <w:r w:rsidR="003A669F" w:rsidRPr="00AC11D3">
        <w:rPr>
          <w:rFonts w:asciiTheme="minorHAnsi" w:hAnsiTheme="minorHAnsi" w:cstheme="minorHAnsi"/>
          <w:sz w:val="28"/>
          <w:szCs w:val="28"/>
          <w:lang w:eastAsia="ar-SA"/>
        </w:rPr>
        <w:t xml:space="preserve"> и прочие));</w:t>
      </w:r>
    </w:p>
    <w:p w:rsidR="003A669F" w:rsidRPr="00AC11D3" w:rsidRDefault="00DF36A6" w:rsidP="00414EFB">
      <w:pPr>
        <w:numPr>
          <w:ilvl w:val="0"/>
          <w:numId w:val="15"/>
        </w:numPr>
        <w:suppressAutoHyphens/>
        <w:autoSpaceDE w:val="0"/>
        <w:spacing w:after="0" w:line="240" w:lineRule="auto"/>
        <w:ind w:left="0" w:firstLine="709"/>
        <w:jc w:val="both"/>
        <w:rPr>
          <w:rFonts w:asciiTheme="minorHAnsi" w:hAnsiTheme="minorHAnsi" w:cstheme="minorHAnsi"/>
          <w:sz w:val="28"/>
          <w:szCs w:val="28"/>
          <w:lang w:eastAsia="ar-SA"/>
        </w:rPr>
      </w:pPr>
      <w:r w:rsidRPr="00AC11D3">
        <w:rPr>
          <w:rFonts w:asciiTheme="minorHAnsi" w:hAnsiTheme="minorHAnsi" w:cstheme="minorHAnsi"/>
          <w:sz w:val="28"/>
          <w:szCs w:val="28"/>
          <w:lang w:eastAsia="ar-SA"/>
        </w:rPr>
        <w:t xml:space="preserve"> </w:t>
      </w:r>
      <w:r w:rsidR="003A669F" w:rsidRPr="00AC11D3">
        <w:rPr>
          <w:rFonts w:asciiTheme="minorHAnsi" w:hAnsiTheme="minorHAnsi" w:cstheme="minorHAnsi"/>
          <w:sz w:val="28"/>
          <w:szCs w:val="28"/>
          <w:lang w:eastAsia="ar-SA"/>
        </w:rPr>
        <w:t>хранить все записи аккуратно, в определенном месте;</w:t>
      </w:r>
    </w:p>
    <w:p w:rsidR="003A669F" w:rsidRPr="00AC11D3" w:rsidRDefault="00DF36A6" w:rsidP="00414EFB">
      <w:pPr>
        <w:numPr>
          <w:ilvl w:val="0"/>
          <w:numId w:val="15"/>
        </w:numPr>
        <w:suppressAutoHyphens/>
        <w:autoSpaceDE w:val="0"/>
        <w:spacing w:after="0" w:line="240" w:lineRule="auto"/>
        <w:ind w:left="0" w:firstLine="709"/>
        <w:jc w:val="both"/>
        <w:rPr>
          <w:rFonts w:asciiTheme="minorHAnsi" w:hAnsiTheme="minorHAnsi" w:cstheme="minorHAnsi"/>
          <w:sz w:val="28"/>
          <w:szCs w:val="28"/>
          <w:lang w:eastAsia="ar-SA"/>
        </w:rPr>
      </w:pPr>
      <w:r w:rsidRPr="00AC11D3">
        <w:rPr>
          <w:rFonts w:asciiTheme="minorHAnsi" w:hAnsiTheme="minorHAnsi" w:cstheme="minorHAnsi"/>
          <w:sz w:val="28"/>
          <w:szCs w:val="28"/>
          <w:lang w:eastAsia="ar-SA"/>
        </w:rPr>
        <w:t xml:space="preserve"> </w:t>
      </w:r>
      <w:r w:rsidR="003A669F" w:rsidRPr="00AC11D3">
        <w:rPr>
          <w:rFonts w:asciiTheme="minorHAnsi" w:hAnsiTheme="minorHAnsi" w:cstheme="minorHAnsi"/>
          <w:sz w:val="28"/>
          <w:szCs w:val="28"/>
          <w:lang w:eastAsia="ar-SA"/>
        </w:rPr>
        <w:t>не рвать и не выкидывать в мусорное ведро испорченные формы для записи, договориться с коллегами, как их утилизировать;</w:t>
      </w:r>
    </w:p>
    <w:p w:rsidR="003A669F" w:rsidRPr="00AC11D3" w:rsidRDefault="00DF36A6" w:rsidP="00414EFB">
      <w:pPr>
        <w:numPr>
          <w:ilvl w:val="0"/>
          <w:numId w:val="15"/>
        </w:numPr>
        <w:suppressAutoHyphens/>
        <w:autoSpaceDE w:val="0"/>
        <w:spacing w:after="0" w:line="240" w:lineRule="auto"/>
        <w:ind w:left="0" w:firstLine="709"/>
        <w:jc w:val="both"/>
        <w:rPr>
          <w:rFonts w:asciiTheme="minorHAnsi" w:hAnsiTheme="minorHAnsi" w:cstheme="minorHAnsi"/>
          <w:sz w:val="28"/>
          <w:szCs w:val="28"/>
          <w:lang w:eastAsia="ar-SA"/>
        </w:rPr>
      </w:pPr>
      <w:r w:rsidRPr="00AC11D3">
        <w:rPr>
          <w:rFonts w:asciiTheme="minorHAnsi" w:hAnsiTheme="minorHAnsi" w:cstheme="minorHAnsi"/>
          <w:sz w:val="28"/>
          <w:szCs w:val="28"/>
          <w:lang w:eastAsia="ar-SA"/>
        </w:rPr>
        <w:t xml:space="preserve"> </w:t>
      </w:r>
      <w:r w:rsidR="003A669F" w:rsidRPr="00AC11D3">
        <w:rPr>
          <w:rFonts w:asciiTheme="minorHAnsi" w:hAnsiTheme="minorHAnsi" w:cstheme="minorHAnsi"/>
          <w:sz w:val="28"/>
          <w:szCs w:val="28"/>
          <w:lang w:eastAsia="ar-SA"/>
        </w:rPr>
        <w:t xml:space="preserve">не оставлять без присмотра листы с информацией о </w:t>
      </w:r>
      <w:r w:rsidR="003A08A8">
        <w:rPr>
          <w:rFonts w:asciiTheme="minorHAnsi" w:hAnsiTheme="minorHAnsi" w:cstheme="minorHAnsi"/>
          <w:sz w:val="28"/>
          <w:szCs w:val="28"/>
          <w:lang w:eastAsia="ar-SA"/>
        </w:rPr>
        <w:t>претендентах</w:t>
      </w:r>
      <w:r w:rsidR="003A669F" w:rsidRPr="00AC11D3">
        <w:rPr>
          <w:rFonts w:asciiTheme="minorHAnsi" w:hAnsiTheme="minorHAnsi" w:cstheme="minorHAnsi"/>
          <w:sz w:val="28"/>
          <w:szCs w:val="28"/>
          <w:lang w:eastAsia="ar-SA"/>
        </w:rPr>
        <w:t>;</w:t>
      </w:r>
    </w:p>
    <w:p w:rsidR="003A669F" w:rsidRPr="00AC11D3" w:rsidRDefault="00DF36A6" w:rsidP="00414EFB">
      <w:pPr>
        <w:numPr>
          <w:ilvl w:val="0"/>
          <w:numId w:val="15"/>
        </w:numPr>
        <w:suppressAutoHyphens/>
        <w:autoSpaceDE w:val="0"/>
        <w:spacing w:after="0" w:line="240" w:lineRule="auto"/>
        <w:ind w:left="0" w:firstLine="709"/>
        <w:jc w:val="both"/>
        <w:rPr>
          <w:rFonts w:asciiTheme="minorHAnsi" w:hAnsiTheme="minorHAnsi" w:cstheme="minorHAnsi"/>
          <w:sz w:val="28"/>
          <w:szCs w:val="28"/>
          <w:lang w:eastAsia="ar-SA"/>
        </w:rPr>
      </w:pPr>
      <w:r w:rsidRPr="00AC11D3">
        <w:rPr>
          <w:rFonts w:asciiTheme="minorHAnsi" w:hAnsiTheme="minorHAnsi" w:cstheme="minorHAnsi"/>
          <w:sz w:val="28"/>
          <w:szCs w:val="28"/>
          <w:lang w:eastAsia="ar-SA"/>
        </w:rPr>
        <w:t xml:space="preserve"> </w:t>
      </w:r>
      <w:r w:rsidR="003A669F" w:rsidRPr="00AC11D3">
        <w:rPr>
          <w:rFonts w:asciiTheme="minorHAnsi" w:hAnsiTheme="minorHAnsi" w:cstheme="minorHAnsi"/>
          <w:sz w:val="28"/>
          <w:szCs w:val="28"/>
          <w:lang w:eastAsia="ar-SA"/>
        </w:rPr>
        <w:t xml:space="preserve">помнить о том, что любая информация, которую вы собрали о </w:t>
      </w:r>
      <w:r w:rsidR="003A08A8">
        <w:rPr>
          <w:rFonts w:asciiTheme="minorHAnsi" w:hAnsiTheme="minorHAnsi" w:cstheme="minorHAnsi"/>
          <w:sz w:val="28"/>
          <w:szCs w:val="28"/>
          <w:lang w:eastAsia="ar-SA"/>
        </w:rPr>
        <w:t>претенденте</w:t>
      </w:r>
      <w:r w:rsidR="003A669F" w:rsidRPr="00AC11D3">
        <w:rPr>
          <w:rFonts w:asciiTheme="minorHAnsi" w:hAnsiTheme="minorHAnsi" w:cstheme="minorHAnsi"/>
          <w:sz w:val="28"/>
          <w:szCs w:val="28"/>
          <w:lang w:eastAsia="ar-SA"/>
        </w:rPr>
        <w:t>, является конфиденциальной и может быть использована только для отбора;</w:t>
      </w:r>
    </w:p>
    <w:p w:rsidR="003A669F" w:rsidRPr="00AC11D3" w:rsidRDefault="00DF36A6" w:rsidP="00414EFB">
      <w:pPr>
        <w:numPr>
          <w:ilvl w:val="0"/>
          <w:numId w:val="15"/>
        </w:numPr>
        <w:suppressAutoHyphens/>
        <w:autoSpaceDE w:val="0"/>
        <w:spacing w:after="0" w:line="240" w:lineRule="auto"/>
        <w:ind w:left="0" w:firstLine="709"/>
        <w:jc w:val="both"/>
        <w:rPr>
          <w:rFonts w:asciiTheme="minorHAnsi" w:hAnsiTheme="minorHAnsi" w:cstheme="minorHAnsi"/>
          <w:sz w:val="28"/>
          <w:szCs w:val="28"/>
          <w:lang w:eastAsia="ar-SA"/>
        </w:rPr>
      </w:pPr>
      <w:r w:rsidRPr="00AC11D3">
        <w:rPr>
          <w:rFonts w:asciiTheme="minorHAnsi" w:hAnsiTheme="minorHAnsi" w:cstheme="minorHAnsi"/>
          <w:sz w:val="28"/>
          <w:szCs w:val="28"/>
          <w:lang w:eastAsia="ar-SA"/>
        </w:rPr>
        <w:t xml:space="preserve"> </w:t>
      </w:r>
      <w:r w:rsidR="003A669F" w:rsidRPr="00AC11D3">
        <w:rPr>
          <w:rFonts w:asciiTheme="minorHAnsi" w:hAnsiTheme="minorHAnsi" w:cstheme="minorHAnsi"/>
          <w:sz w:val="28"/>
          <w:szCs w:val="28"/>
          <w:lang w:eastAsia="ar-SA"/>
        </w:rPr>
        <w:t xml:space="preserve">не передавать информацию о </w:t>
      </w:r>
      <w:r w:rsidR="009F342D">
        <w:rPr>
          <w:rFonts w:asciiTheme="minorHAnsi" w:hAnsiTheme="minorHAnsi" w:cstheme="minorHAnsi"/>
          <w:sz w:val="28"/>
          <w:szCs w:val="28"/>
          <w:lang w:eastAsia="ar-SA"/>
        </w:rPr>
        <w:t>претендентах</w:t>
      </w:r>
      <w:r w:rsidR="003A669F" w:rsidRPr="00AC11D3">
        <w:rPr>
          <w:rFonts w:asciiTheme="minorHAnsi" w:hAnsiTheme="minorHAnsi" w:cstheme="minorHAnsi"/>
          <w:sz w:val="28"/>
          <w:szCs w:val="28"/>
          <w:lang w:eastAsia="ar-SA"/>
        </w:rPr>
        <w:t xml:space="preserve"> людям, не задействованным в процессе отбора;</w:t>
      </w:r>
    </w:p>
    <w:p w:rsidR="003A669F" w:rsidRPr="00AC11D3" w:rsidRDefault="00DF36A6" w:rsidP="00414EFB">
      <w:pPr>
        <w:numPr>
          <w:ilvl w:val="0"/>
          <w:numId w:val="15"/>
        </w:numPr>
        <w:suppressAutoHyphens/>
        <w:autoSpaceDE w:val="0"/>
        <w:spacing w:after="0" w:line="240" w:lineRule="auto"/>
        <w:ind w:left="0" w:firstLine="709"/>
        <w:jc w:val="both"/>
        <w:rPr>
          <w:rFonts w:asciiTheme="minorHAnsi" w:hAnsiTheme="minorHAnsi" w:cstheme="minorHAnsi"/>
          <w:sz w:val="28"/>
          <w:szCs w:val="28"/>
          <w:lang w:eastAsia="ar-SA"/>
        </w:rPr>
      </w:pPr>
      <w:r w:rsidRPr="00AC11D3">
        <w:rPr>
          <w:rFonts w:asciiTheme="minorHAnsi" w:hAnsiTheme="minorHAnsi" w:cstheme="minorHAnsi"/>
          <w:sz w:val="28"/>
          <w:szCs w:val="28"/>
          <w:lang w:eastAsia="ar-SA"/>
        </w:rPr>
        <w:t xml:space="preserve"> </w:t>
      </w:r>
      <w:r w:rsidR="003A669F" w:rsidRPr="00AC11D3">
        <w:rPr>
          <w:rFonts w:asciiTheme="minorHAnsi" w:hAnsiTheme="minorHAnsi" w:cstheme="minorHAnsi"/>
          <w:sz w:val="28"/>
          <w:szCs w:val="28"/>
          <w:lang w:eastAsia="ar-SA"/>
        </w:rPr>
        <w:t xml:space="preserve">не следует давать </w:t>
      </w:r>
      <w:r w:rsidR="009F342D">
        <w:rPr>
          <w:rFonts w:asciiTheme="minorHAnsi" w:hAnsiTheme="minorHAnsi" w:cstheme="minorHAnsi"/>
          <w:sz w:val="28"/>
          <w:szCs w:val="28"/>
          <w:lang w:eastAsia="ar-SA"/>
        </w:rPr>
        <w:t>претенденту</w:t>
      </w:r>
      <w:r w:rsidR="003A669F" w:rsidRPr="00AC11D3">
        <w:rPr>
          <w:rFonts w:asciiTheme="minorHAnsi" w:hAnsiTheme="minorHAnsi" w:cstheme="minorHAnsi"/>
          <w:sz w:val="28"/>
          <w:szCs w:val="28"/>
          <w:lang w:eastAsia="ar-SA"/>
        </w:rPr>
        <w:t xml:space="preserve"> в руки форму для интервью и позволять читать вопросы, индикаторы для оценки и прочую информацию в форме.</w:t>
      </w:r>
    </w:p>
    <w:p w:rsidR="003A669F" w:rsidRPr="00AC11D3" w:rsidRDefault="003A669F" w:rsidP="003A669F">
      <w:pPr>
        <w:suppressAutoHyphens/>
        <w:autoSpaceDE w:val="0"/>
        <w:spacing w:after="0" w:line="240" w:lineRule="auto"/>
        <w:ind w:left="993" w:hanging="284"/>
        <w:jc w:val="both"/>
        <w:rPr>
          <w:rFonts w:asciiTheme="minorHAnsi" w:hAnsiTheme="minorHAnsi" w:cstheme="minorHAnsi"/>
          <w:sz w:val="28"/>
          <w:szCs w:val="28"/>
          <w:lang w:eastAsia="ar-SA"/>
        </w:rPr>
      </w:pPr>
    </w:p>
    <w:p w:rsidR="003A669F" w:rsidRPr="00AC11D3" w:rsidRDefault="00E06681" w:rsidP="00E06681">
      <w:pPr>
        <w:suppressAutoHyphens/>
        <w:autoSpaceDE w:val="0"/>
        <w:spacing w:after="120" w:line="240" w:lineRule="auto"/>
        <w:ind w:left="993" w:hanging="284"/>
        <w:jc w:val="center"/>
        <w:rPr>
          <w:rFonts w:asciiTheme="minorHAnsi" w:hAnsiTheme="minorHAnsi" w:cstheme="minorHAnsi"/>
          <w:b/>
          <w:sz w:val="28"/>
          <w:szCs w:val="28"/>
          <w:lang w:eastAsia="ar-SA"/>
        </w:rPr>
      </w:pPr>
      <w:r>
        <w:rPr>
          <w:rFonts w:asciiTheme="minorHAnsi" w:hAnsiTheme="minorHAnsi" w:cstheme="minorHAnsi"/>
          <w:b/>
          <w:sz w:val="28"/>
          <w:szCs w:val="28"/>
          <w:lang w:eastAsia="ar-SA"/>
        </w:rPr>
        <w:t>Пример вопросов</w:t>
      </w:r>
      <w:r w:rsidR="003A669F" w:rsidRPr="00AC11D3">
        <w:rPr>
          <w:rFonts w:asciiTheme="minorHAnsi" w:hAnsiTheme="minorHAnsi" w:cstheme="minorHAnsi"/>
          <w:b/>
          <w:sz w:val="28"/>
          <w:szCs w:val="28"/>
          <w:lang w:eastAsia="ar-SA"/>
        </w:rPr>
        <w:t xml:space="preserve"> для оценки </w:t>
      </w:r>
      <w:r>
        <w:rPr>
          <w:rFonts w:asciiTheme="minorHAnsi" w:hAnsiTheme="minorHAnsi" w:cstheme="minorHAnsi"/>
          <w:b/>
          <w:sz w:val="28"/>
          <w:szCs w:val="28"/>
          <w:lang w:eastAsia="ar-SA"/>
        </w:rPr>
        <w:t xml:space="preserve">                                                  </w:t>
      </w:r>
      <w:r w:rsidR="003A669F" w:rsidRPr="00AC11D3">
        <w:rPr>
          <w:rFonts w:asciiTheme="minorHAnsi" w:hAnsiTheme="minorHAnsi" w:cstheme="minorHAnsi"/>
          <w:b/>
          <w:sz w:val="28"/>
          <w:szCs w:val="28"/>
          <w:lang w:eastAsia="ar-SA"/>
        </w:rPr>
        <w:t>профессиональн</w:t>
      </w:r>
      <w:r>
        <w:rPr>
          <w:rFonts w:asciiTheme="minorHAnsi" w:hAnsiTheme="minorHAnsi" w:cstheme="minorHAnsi"/>
          <w:b/>
          <w:sz w:val="28"/>
          <w:szCs w:val="28"/>
          <w:lang w:eastAsia="ar-SA"/>
        </w:rPr>
        <w:t xml:space="preserve">ого и личностного </w:t>
      </w:r>
      <w:r w:rsidR="003A669F" w:rsidRPr="00AC11D3">
        <w:rPr>
          <w:rFonts w:asciiTheme="minorHAnsi" w:hAnsiTheme="minorHAnsi" w:cstheme="minorHAnsi"/>
          <w:b/>
          <w:sz w:val="28"/>
          <w:szCs w:val="28"/>
          <w:lang w:eastAsia="ar-SA"/>
        </w:rPr>
        <w:t>качеств</w:t>
      </w:r>
      <w:r>
        <w:rPr>
          <w:rFonts w:asciiTheme="minorHAnsi" w:hAnsiTheme="minorHAnsi" w:cstheme="minorHAnsi"/>
          <w:b/>
          <w:sz w:val="28"/>
          <w:szCs w:val="28"/>
          <w:lang w:eastAsia="ar-SA"/>
        </w:rPr>
        <w:t>а «Лидерство»</w:t>
      </w:r>
    </w:p>
    <w:p w:rsidR="003A669F" w:rsidRPr="00AC11D3" w:rsidRDefault="003A669F" w:rsidP="003A669F">
      <w:pPr>
        <w:suppressAutoHyphens/>
        <w:spacing w:after="0" w:line="240" w:lineRule="auto"/>
        <w:rPr>
          <w:rFonts w:asciiTheme="minorHAnsi" w:hAnsiTheme="minorHAnsi" w:cstheme="minorHAnsi"/>
          <w:sz w:val="28"/>
          <w:szCs w:val="28"/>
          <w:lang w:eastAsia="ar-SA"/>
        </w:rPr>
      </w:pPr>
    </w:p>
    <w:p w:rsidR="00E06681" w:rsidRPr="00AC11D3" w:rsidRDefault="00E06681" w:rsidP="00414EFB">
      <w:pPr>
        <w:pStyle w:val="aff7"/>
        <w:numPr>
          <w:ilvl w:val="0"/>
          <w:numId w:val="10"/>
        </w:numPr>
        <w:ind w:left="142" w:right="180" w:firstLine="283"/>
        <w:jc w:val="both"/>
        <w:rPr>
          <w:rFonts w:asciiTheme="minorHAnsi" w:hAnsiTheme="minorHAnsi" w:cstheme="minorHAnsi"/>
          <w:color w:val="000000"/>
          <w:sz w:val="28"/>
          <w:szCs w:val="28"/>
        </w:rPr>
      </w:pPr>
      <w:r w:rsidRPr="00AC11D3">
        <w:rPr>
          <w:rFonts w:asciiTheme="minorHAnsi" w:hAnsiTheme="minorHAnsi" w:cstheme="minorHAnsi"/>
          <w:color w:val="000000"/>
          <w:sz w:val="28"/>
          <w:szCs w:val="28"/>
        </w:rPr>
        <w:t>Приведите пример ситуации, когда Вы мотивировали своих подчиненных на выполнение сложной задачи.</w:t>
      </w:r>
    </w:p>
    <w:p w:rsidR="00E06681" w:rsidRPr="00AC11D3" w:rsidRDefault="00E06681" w:rsidP="00414EFB">
      <w:pPr>
        <w:pStyle w:val="aff7"/>
        <w:numPr>
          <w:ilvl w:val="0"/>
          <w:numId w:val="11"/>
        </w:numPr>
        <w:ind w:left="142" w:right="180" w:firstLine="283"/>
        <w:jc w:val="both"/>
        <w:rPr>
          <w:rFonts w:asciiTheme="minorHAnsi" w:hAnsiTheme="minorHAnsi" w:cstheme="minorHAnsi"/>
          <w:color w:val="000000"/>
          <w:sz w:val="28"/>
          <w:szCs w:val="28"/>
        </w:rPr>
      </w:pPr>
      <w:r w:rsidRPr="00AC11D3">
        <w:rPr>
          <w:rFonts w:asciiTheme="minorHAnsi" w:hAnsiTheme="minorHAnsi" w:cstheme="minorHAnsi"/>
          <w:color w:val="000000"/>
          <w:sz w:val="28"/>
          <w:szCs w:val="28"/>
        </w:rPr>
        <w:t xml:space="preserve">Что Вы сделали? </w:t>
      </w:r>
    </w:p>
    <w:p w:rsidR="00E06681" w:rsidRPr="00AC11D3" w:rsidRDefault="00E06681" w:rsidP="00414EFB">
      <w:pPr>
        <w:pStyle w:val="aff7"/>
        <w:numPr>
          <w:ilvl w:val="0"/>
          <w:numId w:val="11"/>
        </w:numPr>
        <w:ind w:left="142" w:right="180" w:firstLine="283"/>
        <w:jc w:val="both"/>
        <w:rPr>
          <w:rFonts w:asciiTheme="minorHAnsi" w:hAnsiTheme="minorHAnsi" w:cstheme="minorHAnsi"/>
          <w:color w:val="000000"/>
          <w:sz w:val="28"/>
          <w:szCs w:val="28"/>
        </w:rPr>
      </w:pPr>
      <w:r w:rsidRPr="00AC11D3">
        <w:rPr>
          <w:rFonts w:asciiTheme="minorHAnsi" w:hAnsiTheme="minorHAnsi" w:cstheme="minorHAnsi"/>
          <w:color w:val="000000"/>
          <w:sz w:val="28"/>
          <w:szCs w:val="28"/>
        </w:rPr>
        <w:t xml:space="preserve">Как реагировали окружающие? </w:t>
      </w:r>
    </w:p>
    <w:p w:rsidR="00E06681" w:rsidRPr="00AC11D3" w:rsidRDefault="00E06681" w:rsidP="00414EFB">
      <w:pPr>
        <w:pStyle w:val="aff7"/>
        <w:numPr>
          <w:ilvl w:val="0"/>
          <w:numId w:val="11"/>
        </w:numPr>
        <w:ind w:left="142" w:right="180" w:firstLine="283"/>
        <w:jc w:val="both"/>
        <w:rPr>
          <w:rFonts w:asciiTheme="minorHAnsi" w:hAnsiTheme="minorHAnsi" w:cstheme="minorHAnsi"/>
          <w:color w:val="000000"/>
          <w:sz w:val="28"/>
          <w:szCs w:val="28"/>
        </w:rPr>
      </w:pPr>
      <w:r w:rsidRPr="00AC11D3">
        <w:rPr>
          <w:rFonts w:asciiTheme="minorHAnsi" w:hAnsiTheme="minorHAnsi" w:cstheme="minorHAnsi"/>
          <w:color w:val="000000"/>
          <w:sz w:val="28"/>
          <w:szCs w:val="28"/>
        </w:rPr>
        <w:t xml:space="preserve">Какого результата Вы добились? </w:t>
      </w:r>
    </w:p>
    <w:p w:rsidR="00E06681" w:rsidRPr="00AC11D3" w:rsidRDefault="00E06681" w:rsidP="00414EFB">
      <w:pPr>
        <w:pStyle w:val="aff7"/>
        <w:numPr>
          <w:ilvl w:val="0"/>
          <w:numId w:val="11"/>
        </w:numPr>
        <w:ind w:left="142" w:right="180" w:firstLine="283"/>
        <w:jc w:val="both"/>
        <w:rPr>
          <w:rFonts w:asciiTheme="minorHAnsi" w:hAnsiTheme="minorHAnsi" w:cstheme="minorHAnsi"/>
          <w:color w:val="000000"/>
          <w:sz w:val="28"/>
          <w:szCs w:val="28"/>
        </w:rPr>
      </w:pPr>
      <w:r w:rsidRPr="00AC11D3">
        <w:rPr>
          <w:rFonts w:asciiTheme="minorHAnsi" w:hAnsiTheme="minorHAnsi" w:cstheme="minorHAnsi"/>
          <w:color w:val="000000"/>
          <w:sz w:val="28"/>
          <w:szCs w:val="28"/>
        </w:rPr>
        <w:t>С каким настроением руководимый Вами коллектив выполнял задачу?</w:t>
      </w:r>
    </w:p>
    <w:p w:rsidR="00E06681" w:rsidRPr="00AC11D3" w:rsidRDefault="00E06681" w:rsidP="00414EFB">
      <w:pPr>
        <w:pStyle w:val="aff7"/>
        <w:numPr>
          <w:ilvl w:val="0"/>
          <w:numId w:val="10"/>
        </w:numPr>
        <w:ind w:left="142" w:right="180" w:firstLine="283"/>
        <w:jc w:val="both"/>
        <w:rPr>
          <w:rFonts w:asciiTheme="minorHAnsi" w:hAnsiTheme="minorHAnsi" w:cstheme="minorHAnsi"/>
          <w:color w:val="000000"/>
          <w:sz w:val="28"/>
          <w:szCs w:val="28"/>
        </w:rPr>
      </w:pPr>
      <w:r w:rsidRPr="00AC11D3">
        <w:rPr>
          <w:rFonts w:asciiTheme="minorHAnsi" w:hAnsiTheme="minorHAnsi" w:cstheme="minorHAnsi"/>
          <w:color w:val="000000"/>
          <w:sz w:val="28"/>
          <w:szCs w:val="28"/>
        </w:rPr>
        <w:t xml:space="preserve"> Расскажите о том, какие возможности развития и обучения использовали Ваши подчиненные за последний год? </w:t>
      </w:r>
    </w:p>
    <w:p w:rsidR="00E06681" w:rsidRPr="00AC11D3" w:rsidRDefault="00E06681" w:rsidP="00414EFB">
      <w:pPr>
        <w:pStyle w:val="aff7"/>
        <w:numPr>
          <w:ilvl w:val="0"/>
          <w:numId w:val="12"/>
        </w:numPr>
        <w:ind w:left="142" w:right="180" w:firstLine="283"/>
        <w:jc w:val="both"/>
        <w:rPr>
          <w:rFonts w:asciiTheme="minorHAnsi" w:hAnsiTheme="minorHAnsi" w:cstheme="minorHAnsi"/>
          <w:color w:val="000000"/>
          <w:sz w:val="28"/>
          <w:szCs w:val="28"/>
        </w:rPr>
      </w:pPr>
      <w:r w:rsidRPr="00AC11D3">
        <w:rPr>
          <w:rFonts w:asciiTheme="minorHAnsi" w:hAnsiTheme="minorHAnsi" w:cstheme="minorHAnsi"/>
          <w:color w:val="000000"/>
          <w:sz w:val="28"/>
          <w:szCs w:val="28"/>
        </w:rPr>
        <w:t xml:space="preserve"> В чем заключался Ваш личный вклад в развитие подчиненных? </w:t>
      </w:r>
    </w:p>
    <w:p w:rsidR="00E06681" w:rsidRPr="00AC11D3" w:rsidRDefault="00E06681" w:rsidP="00414EFB">
      <w:pPr>
        <w:pStyle w:val="aff7"/>
        <w:numPr>
          <w:ilvl w:val="0"/>
          <w:numId w:val="12"/>
        </w:numPr>
        <w:ind w:left="142" w:right="180" w:firstLine="283"/>
        <w:jc w:val="both"/>
        <w:rPr>
          <w:rFonts w:asciiTheme="minorHAnsi" w:hAnsiTheme="minorHAnsi" w:cstheme="minorHAnsi"/>
          <w:color w:val="000000"/>
          <w:sz w:val="28"/>
          <w:szCs w:val="28"/>
        </w:rPr>
      </w:pPr>
      <w:r w:rsidRPr="00AC11D3">
        <w:rPr>
          <w:rFonts w:asciiTheme="minorHAnsi" w:hAnsiTheme="minorHAnsi" w:cstheme="minorHAnsi"/>
          <w:color w:val="000000"/>
          <w:sz w:val="28"/>
          <w:szCs w:val="28"/>
        </w:rPr>
        <w:t xml:space="preserve"> Каким образом Вы помогали подчиненным в их развитии и обучении?</w:t>
      </w:r>
    </w:p>
    <w:p w:rsidR="00E06681" w:rsidRPr="00AC11D3" w:rsidRDefault="00E06681" w:rsidP="00414EFB">
      <w:pPr>
        <w:pStyle w:val="aff7"/>
        <w:numPr>
          <w:ilvl w:val="0"/>
          <w:numId w:val="12"/>
        </w:numPr>
        <w:ind w:left="142" w:right="180" w:firstLine="283"/>
        <w:jc w:val="both"/>
        <w:rPr>
          <w:rFonts w:asciiTheme="minorHAnsi" w:hAnsiTheme="minorHAnsi" w:cstheme="minorHAnsi"/>
          <w:color w:val="000000"/>
          <w:sz w:val="28"/>
          <w:szCs w:val="28"/>
        </w:rPr>
      </w:pPr>
      <w:r w:rsidRPr="00AC11D3">
        <w:rPr>
          <w:rFonts w:asciiTheme="minorHAnsi" w:hAnsiTheme="minorHAnsi" w:cstheme="minorHAnsi"/>
          <w:color w:val="000000"/>
          <w:sz w:val="28"/>
          <w:szCs w:val="28"/>
        </w:rPr>
        <w:t xml:space="preserve"> Каким образом Вы обучаете своих подчиненных?</w:t>
      </w:r>
    </w:p>
    <w:p w:rsidR="00E06681" w:rsidRPr="00AC11D3" w:rsidRDefault="00E06681" w:rsidP="00414EFB">
      <w:pPr>
        <w:pStyle w:val="aff7"/>
        <w:numPr>
          <w:ilvl w:val="0"/>
          <w:numId w:val="10"/>
        </w:numPr>
        <w:ind w:left="142" w:right="180" w:firstLine="283"/>
        <w:jc w:val="both"/>
        <w:rPr>
          <w:rFonts w:asciiTheme="minorHAnsi" w:hAnsiTheme="minorHAnsi" w:cstheme="minorHAnsi"/>
          <w:color w:val="000000"/>
          <w:sz w:val="28"/>
          <w:szCs w:val="28"/>
        </w:rPr>
      </w:pPr>
      <w:r w:rsidRPr="00AC11D3">
        <w:rPr>
          <w:rFonts w:asciiTheme="minorHAnsi" w:hAnsiTheme="minorHAnsi" w:cstheme="minorHAnsi"/>
          <w:color w:val="000000"/>
          <w:sz w:val="28"/>
          <w:szCs w:val="28"/>
        </w:rPr>
        <w:t xml:space="preserve"> Расскажите о ситуации, когда Вашему подразделению удалось выполнить задачу, казавшуюся крайне трудной, возможно, невыполнимой.</w:t>
      </w:r>
    </w:p>
    <w:p w:rsidR="00E06681" w:rsidRDefault="00E06681" w:rsidP="00414EFB">
      <w:pPr>
        <w:pStyle w:val="aff7"/>
        <w:numPr>
          <w:ilvl w:val="0"/>
          <w:numId w:val="13"/>
        </w:numPr>
        <w:ind w:left="142" w:right="180" w:firstLine="283"/>
        <w:jc w:val="both"/>
        <w:rPr>
          <w:rFonts w:asciiTheme="minorHAnsi" w:hAnsiTheme="minorHAnsi" w:cstheme="minorHAnsi"/>
          <w:color w:val="000000"/>
          <w:sz w:val="28"/>
          <w:szCs w:val="28"/>
        </w:rPr>
      </w:pPr>
      <w:r w:rsidRPr="00AC11D3">
        <w:rPr>
          <w:rFonts w:asciiTheme="minorHAnsi" w:hAnsiTheme="minorHAnsi" w:cstheme="minorHAnsi"/>
          <w:color w:val="000000"/>
          <w:sz w:val="28"/>
          <w:szCs w:val="28"/>
        </w:rPr>
        <w:t xml:space="preserve"> Как Вы преодолевали возникающие сложности? </w:t>
      </w:r>
    </w:p>
    <w:p w:rsidR="00E06681" w:rsidRPr="00E06681" w:rsidRDefault="00E06681" w:rsidP="00414EFB">
      <w:pPr>
        <w:pStyle w:val="aff7"/>
        <w:numPr>
          <w:ilvl w:val="0"/>
          <w:numId w:val="13"/>
        </w:numPr>
        <w:ind w:left="142" w:right="180" w:firstLine="283"/>
        <w:jc w:val="both"/>
        <w:rPr>
          <w:rFonts w:asciiTheme="minorHAnsi" w:hAnsiTheme="minorHAnsi" w:cstheme="minorHAnsi"/>
          <w:color w:val="000000"/>
          <w:sz w:val="28"/>
          <w:szCs w:val="28"/>
        </w:rPr>
      </w:pPr>
      <w:r w:rsidRPr="00E06681">
        <w:rPr>
          <w:rFonts w:asciiTheme="minorHAnsi" w:hAnsiTheme="minorHAnsi" w:cstheme="minorHAnsi"/>
          <w:color w:val="000000"/>
          <w:sz w:val="28"/>
          <w:szCs w:val="28"/>
        </w:rPr>
        <w:t>Что Вы делали, чтобы мотивировать людей на эффективную работу в столь сложной ситуации.</w:t>
      </w:r>
    </w:p>
    <w:p w:rsidR="003A669F" w:rsidRPr="00AC11D3" w:rsidRDefault="003A669F" w:rsidP="003A669F">
      <w:pPr>
        <w:suppressAutoHyphens/>
        <w:spacing w:after="0" w:line="240" w:lineRule="auto"/>
        <w:rPr>
          <w:rFonts w:asciiTheme="minorHAnsi" w:hAnsiTheme="minorHAnsi" w:cstheme="minorHAnsi"/>
          <w:sz w:val="28"/>
          <w:szCs w:val="28"/>
          <w:lang w:eastAsia="ar-SA"/>
        </w:rPr>
      </w:pPr>
    </w:p>
    <w:p w:rsidR="003A669F" w:rsidRPr="00AC11D3" w:rsidRDefault="003A669F" w:rsidP="003A669F">
      <w:pPr>
        <w:suppressAutoHyphens/>
        <w:spacing w:after="0" w:line="240" w:lineRule="auto"/>
        <w:rPr>
          <w:rFonts w:asciiTheme="minorHAnsi" w:hAnsiTheme="minorHAnsi" w:cstheme="minorHAnsi"/>
          <w:sz w:val="28"/>
          <w:szCs w:val="28"/>
          <w:lang w:eastAsia="ar-SA"/>
        </w:rPr>
      </w:pPr>
    </w:p>
    <w:p w:rsidR="00B07A60" w:rsidRPr="00AC11D3" w:rsidRDefault="00B07A60" w:rsidP="003A669F">
      <w:pPr>
        <w:suppressAutoHyphens/>
        <w:spacing w:after="0" w:line="240" w:lineRule="auto"/>
        <w:rPr>
          <w:rFonts w:asciiTheme="minorHAnsi" w:hAnsiTheme="minorHAnsi" w:cstheme="minorHAnsi"/>
          <w:sz w:val="28"/>
          <w:szCs w:val="28"/>
          <w:lang w:eastAsia="ar-SA"/>
        </w:rPr>
      </w:pPr>
    </w:p>
    <w:p w:rsidR="00B07A60" w:rsidRPr="00AC11D3" w:rsidRDefault="00B07A60" w:rsidP="003A669F">
      <w:pPr>
        <w:suppressAutoHyphens/>
        <w:spacing w:after="0" w:line="240" w:lineRule="auto"/>
        <w:rPr>
          <w:rFonts w:asciiTheme="minorHAnsi" w:hAnsiTheme="minorHAnsi" w:cstheme="minorHAnsi"/>
          <w:sz w:val="28"/>
          <w:szCs w:val="28"/>
          <w:lang w:eastAsia="ar-SA"/>
        </w:rPr>
      </w:pPr>
    </w:p>
    <w:p w:rsidR="00B07A60" w:rsidRPr="00AC11D3" w:rsidRDefault="00B07A60" w:rsidP="003A669F">
      <w:pPr>
        <w:suppressAutoHyphens/>
        <w:spacing w:after="0" w:line="240" w:lineRule="auto"/>
        <w:rPr>
          <w:rFonts w:asciiTheme="minorHAnsi" w:hAnsiTheme="minorHAnsi" w:cstheme="minorHAnsi"/>
          <w:sz w:val="28"/>
          <w:szCs w:val="28"/>
          <w:lang w:eastAsia="ar-SA"/>
        </w:rPr>
      </w:pPr>
    </w:p>
    <w:p w:rsidR="00B07A60" w:rsidRPr="00AC11D3" w:rsidRDefault="00B07A60" w:rsidP="003A669F">
      <w:pPr>
        <w:suppressAutoHyphens/>
        <w:spacing w:after="0" w:line="240" w:lineRule="auto"/>
        <w:rPr>
          <w:rFonts w:asciiTheme="minorHAnsi" w:hAnsiTheme="minorHAnsi" w:cstheme="minorHAnsi"/>
          <w:sz w:val="28"/>
          <w:szCs w:val="28"/>
          <w:lang w:eastAsia="ar-SA"/>
        </w:rPr>
      </w:pPr>
    </w:p>
    <w:p w:rsidR="00B07A60" w:rsidRPr="00AC11D3" w:rsidRDefault="00B07A60" w:rsidP="003A669F">
      <w:pPr>
        <w:suppressAutoHyphens/>
        <w:spacing w:after="0" w:line="240" w:lineRule="auto"/>
        <w:rPr>
          <w:rFonts w:asciiTheme="minorHAnsi" w:hAnsiTheme="minorHAnsi" w:cstheme="minorHAnsi"/>
          <w:sz w:val="28"/>
          <w:szCs w:val="28"/>
          <w:lang w:eastAsia="ar-SA"/>
        </w:rPr>
      </w:pPr>
    </w:p>
    <w:p w:rsidR="00F92653" w:rsidRPr="00AC11D3" w:rsidRDefault="00F92653" w:rsidP="003A669F">
      <w:pPr>
        <w:suppressAutoHyphens/>
        <w:spacing w:after="0" w:line="240" w:lineRule="auto"/>
        <w:rPr>
          <w:rFonts w:asciiTheme="minorHAnsi" w:hAnsiTheme="minorHAnsi" w:cstheme="minorHAnsi"/>
          <w:sz w:val="28"/>
          <w:szCs w:val="28"/>
          <w:lang w:eastAsia="ar-SA"/>
        </w:rPr>
      </w:pPr>
    </w:p>
    <w:p w:rsidR="00F92653" w:rsidRPr="00AC11D3" w:rsidRDefault="00F92653" w:rsidP="003A669F">
      <w:pPr>
        <w:suppressAutoHyphens/>
        <w:spacing w:after="0" w:line="240" w:lineRule="auto"/>
        <w:rPr>
          <w:rFonts w:asciiTheme="minorHAnsi" w:hAnsiTheme="minorHAnsi" w:cstheme="minorHAnsi"/>
          <w:sz w:val="28"/>
          <w:szCs w:val="28"/>
          <w:lang w:eastAsia="ar-SA"/>
        </w:rPr>
      </w:pPr>
    </w:p>
    <w:p w:rsidR="00F92653" w:rsidRPr="00AC11D3" w:rsidRDefault="00F92653" w:rsidP="003A669F">
      <w:pPr>
        <w:suppressAutoHyphens/>
        <w:spacing w:after="0" w:line="240" w:lineRule="auto"/>
        <w:rPr>
          <w:rFonts w:asciiTheme="minorHAnsi" w:hAnsiTheme="minorHAnsi" w:cstheme="minorHAnsi"/>
          <w:sz w:val="28"/>
          <w:szCs w:val="28"/>
          <w:lang w:eastAsia="ar-SA"/>
        </w:rPr>
      </w:pPr>
    </w:p>
    <w:p w:rsidR="00F92653" w:rsidRPr="00AC11D3" w:rsidRDefault="00F92653" w:rsidP="003A669F">
      <w:pPr>
        <w:suppressAutoHyphens/>
        <w:spacing w:after="0" w:line="240" w:lineRule="auto"/>
        <w:rPr>
          <w:rFonts w:asciiTheme="minorHAnsi" w:hAnsiTheme="minorHAnsi" w:cstheme="minorHAnsi"/>
          <w:sz w:val="28"/>
          <w:szCs w:val="28"/>
          <w:lang w:eastAsia="ar-SA"/>
        </w:rPr>
      </w:pPr>
    </w:p>
    <w:p w:rsidR="00F92653" w:rsidRPr="00AC11D3" w:rsidRDefault="00F92653" w:rsidP="003A669F">
      <w:pPr>
        <w:suppressAutoHyphens/>
        <w:spacing w:after="0" w:line="240" w:lineRule="auto"/>
        <w:rPr>
          <w:rFonts w:asciiTheme="minorHAnsi" w:hAnsiTheme="minorHAnsi" w:cstheme="minorHAnsi"/>
          <w:sz w:val="28"/>
          <w:szCs w:val="28"/>
          <w:lang w:eastAsia="ar-SA"/>
        </w:rPr>
      </w:pPr>
    </w:p>
    <w:p w:rsidR="00B07A60" w:rsidRPr="00AC11D3" w:rsidRDefault="00B07A60" w:rsidP="003A669F">
      <w:pPr>
        <w:suppressAutoHyphens/>
        <w:spacing w:after="0" w:line="240" w:lineRule="auto"/>
        <w:rPr>
          <w:rFonts w:asciiTheme="minorHAnsi" w:hAnsiTheme="minorHAnsi" w:cstheme="minorHAnsi"/>
          <w:sz w:val="28"/>
          <w:szCs w:val="28"/>
          <w:lang w:eastAsia="ar-SA"/>
        </w:rPr>
      </w:pPr>
    </w:p>
    <w:p w:rsidR="003A669F" w:rsidRPr="00AC11D3" w:rsidRDefault="003A669F" w:rsidP="003A669F">
      <w:pPr>
        <w:suppressAutoHyphens/>
        <w:spacing w:after="0" w:line="240" w:lineRule="auto"/>
        <w:rPr>
          <w:rFonts w:asciiTheme="minorHAnsi" w:hAnsiTheme="minorHAnsi" w:cstheme="minorHAnsi"/>
          <w:sz w:val="28"/>
          <w:szCs w:val="28"/>
          <w:lang w:eastAsia="ar-SA"/>
        </w:rPr>
      </w:pPr>
      <w:bookmarkStart w:id="254" w:name="_Toc421227290"/>
    </w:p>
    <w:p w:rsidR="00AC11D3" w:rsidRDefault="00AC11D3" w:rsidP="003A669F">
      <w:pPr>
        <w:suppressAutoHyphens/>
        <w:spacing w:after="0" w:line="240" w:lineRule="auto"/>
        <w:rPr>
          <w:rStyle w:val="11"/>
          <w:rFonts w:asciiTheme="minorHAnsi" w:hAnsiTheme="minorHAnsi" w:cstheme="minorHAnsi"/>
          <w:sz w:val="28"/>
          <w:szCs w:val="28"/>
        </w:rPr>
        <w:sectPr w:rsidR="00AC11D3" w:rsidSect="00E0749F">
          <w:pgSz w:w="11905" w:h="16838"/>
          <w:pgMar w:top="1134" w:right="848" w:bottom="1134" w:left="1701" w:header="0" w:footer="0" w:gutter="0"/>
          <w:cols w:space="720"/>
          <w:noEndnote/>
        </w:sectPr>
      </w:pPr>
    </w:p>
    <w:p w:rsidR="003A669F" w:rsidRPr="008774D3" w:rsidRDefault="005F535F" w:rsidP="000D22B0">
      <w:pPr>
        <w:pStyle w:val="10"/>
        <w:spacing w:before="0"/>
        <w:jc w:val="right"/>
        <w:rPr>
          <w:rFonts w:asciiTheme="minorHAnsi" w:hAnsiTheme="minorHAnsi" w:cstheme="minorHAnsi"/>
          <w:spacing w:val="2"/>
          <w:sz w:val="28"/>
          <w:szCs w:val="28"/>
          <w:lang w:eastAsia="ar-SA"/>
        </w:rPr>
      </w:pPr>
      <w:bookmarkStart w:id="255" w:name="_Toc515463517"/>
      <w:r w:rsidRPr="008774D3">
        <w:rPr>
          <w:rStyle w:val="11"/>
          <w:rFonts w:asciiTheme="minorHAnsi" w:hAnsiTheme="minorHAnsi" w:cstheme="minorHAnsi"/>
          <w:sz w:val="28"/>
          <w:szCs w:val="28"/>
        </w:rPr>
        <w:t xml:space="preserve">Приложение № </w:t>
      </w:r>
      <w:bookmarkEnd w:id="254"/>
      <w:r w:rsidR="004B26FB" w:rsidRPr="008774D3">
        <w:rPr>
          <w:rStyle w:val="11"/>
          <w:rFonts w:asciiTheme="minorHAnsi" w:hAnsiTheme="minorHAnsi" w:cstheme="minorHAnsi"/>
          <w:sz w:val="28"/>
          <w:szCs w:val="28"/>
        </w:rPr>
        <w:t>1</w:t>
      </w:r>
      <w:bookmarkEnd w:id="255"/>
      <w:r w:rsidR="00FB24DC">
        <w:rPr>
          <w:rStyle w:val="11"/>
          <w:rFonts w:asciiTheme="minorHAnsi" w:hAnsiTheme="minorHAnsi" w:cstheme="minorHAnsi"/>
          <w:sz w:val="28"/>
          <w:szCs w:val="28"/>
        </w:rPr>
        <w:t>2</w:t>
      </w:r>
    </w:p>
    <w:p w:rsidR="003A669F" w:rsidRPr="00AC11D3" w:rsidRDefault="003A669F" w:rsidP="003A669F">
      <w:pPr>
        <w:suppressAutoHyphens/>
        <w:spacing w:after="0" w:line="240" w:lineRule="auto"/>
        <w:jc w:val="center"/>
        <w:rPr>
          <w:rFonts w:asciiTheme="minorHAnsi" w:hAnsiTheme="minorHAnsi" w:cstheme="minorHAnsi"/>
          <w:b/>
          <w:spacing w:val="2"/>
          <w:sz w:val="28"/>
          <w:szCs w:val="28"/>
          <w:lang w:eastAsia="ar-SA"/>
        </w:rPr>
      </w:pPr>
    </w:p>
    <w:p w:rsidR="003A669F" w:rsidRPr="00ED4E3F" w:rsidRDefault="00C74318" w:rsidP="00ED4E3F">
      <w:pPr>
        <w:suppressAutoHyphens/>
        <w:spacing w:after="120" w:line="240" w:lineRule="auto"/>
        <w:jc w:val="center"/>
        <w:rPr>
          <w:rFonts w:asciiTheme="minorHAnsi" w:hAnsiTheme="minorHAnsi" w:cstheme="minorHAnsi"/>
          <w:b/>
          <w:spacing w:val="2"/>
          <w:sz w:val="28"/>
          <w:szCs w:val="28"/>
          <w:lang w:eastAsia="ar-SA"/>
        </w:rPr>
      </w:pPr>
      <w:r>
        <w:rPr>
          <w:rFonts w:asciiTheme="minorHAnsi" w:hAnsiTheme="minorHAnsi" w:cstheme="minorHAnsi"/>
          <w:b/>
          <w:spacing w:val="2"/>
          <w:sz w:val="28"/>
          <w:szCs w:val="28"/>
          <w:lang w:eastAsia="ar-SA"/>
        </w:rPr>
        <w:t>Оценка профессиональных и личностных качеств посредством подготовки</w:t>
      </w:r>
      <w:r w:rsidRPr="00AC11D3">
        <w:rPr>
          <w:rFonts w:asciiTheme="minorHAnsi" w:hAnsiTheme="minorHAnsi" w:cstheme="minorHAnsi"/>
          <w:b/>
          <w:spacing w:val="2"/>
          <w:sz w:val="28"/>
          <w:szCs w:val="28"/>
          <w:lang w:eastAsia="ar-SA"/>
        </w:rPr>
        <w:t xml:space="preserve"> </w:t>
      </w:r>
      <w:r w:rsidR="00027F99">
        <w:rPr>
          <w:rFonts w:asciiTheme="minorHAnsi" w:hAnsiTheme="minorHAnsi" w:cstheme="minorHAnsi"/>
          <w:b/>
          <w:spacing w:val="2"/>
          <w:sz w:val="28"/>
          <w:szCs w:val="28"/>
          <w:lang w:eastAsia="ar-SA"/>
        </w:rPr>
        <w:t>претенде</w:t>
      </w:r>
      <w:r>
        <w:rPr>
          <w:rFonts w:asciiTheme="minorHAnsi" w:hAnsiTheme="minorHAnsi" w:cstheme="minorHAnsi"/>
          <w:b/>
          <w:spacing w:val="2"/>
          <w:sz w:val="28"/>
          <w:szCs w:val="28"/>
          <w:lang w:eastAsia="ar-SA"/>
        </w:rPr>
        <w:t>н</w:t>
      </w:r>
      <w:r w:rsidR="00027F99">
        <w:rPr>
          <w:rFonts w:asciiTheme="minorHAnsi" w:hAnsiTheme="minorHAnsi" w:cstheme="minorHAnsi"/>
          <w:b/>
          <w:spacing w:val="2"/>
          <w:sz w:val="28"/>
          <w:szCs w:val="28"/>
          <w:lang w:eastAsia="ar-SA"/>
        </w:rPr>
        <w:t>т</w:t>
      </w:r>
      <w:r>
        <w:rPr>
          <w:rFonts w:asciiTheme="minorHAnsi" w:hAnsiTheme="minorHAnsi" w:cstheme="minorHAnsi"/>
          <w:b/>
          <w:spacing w:val="2"/>
          <w:sz w:val="28"/>
          <w:szCs w:val="28"/>
          <w:lang w:eastAsia="ar-SA"/>
        </w:rPr>
        <w:t xml:space="preserve">ом на замещение должности государственной гражданской службы проекта </w:t>
      </w:r>
      <w:r w:rsidRPr="00AC11D3">
        <w:rPr>
          <w:rFonts w:asciiTheme="minorHAnsi" w:hAnsiTheme="minorHAnsi" w:cstheme="minorHAnsi"/>
          <w:b/>
          <w:spacing w:val="2"/>
          <w:sz w:val="28"/>
          <w:szCs w:val="28"/>
          <w:lang w:eastAsia="ar-SA"/>
        </w:rPr>
        <w:t>разъяснени</w:t>
      </w:r>
      <w:r>
        <w:rPr>
          <w:rFonts w:asciiTheme="minorHAnsi" w:hAnsiTheme="minorHAnsi" w:cstheme="minorHAnsi"/>
          <w:b/>
          <w:spacing w:val="2"/>
          <w:sz w:val="28"/>
          <w:szCs w:val="28"/>
          <w:lang w:eastAsia="ar-SA"/>
        </w:rPr>
        <w:t>я на обращение гражданина</w:t>
      </w:r>
    </w:p>
    <w:p w:rsidR="003A669F" w:rsidRPr="00AC11D3" w:rsidRDefault="003A669F" w:rsidP="003A669F">
      <w:pPr>
        <w:pStyle w:val="ad"/>
        <w:spacing w:before="0" w:after="0"/>
        <w:ind w:firstLine="709"/>
        <w:jc w:val="both"/>
        <w:rPr>
          <w:rFonts w:asciiTheme="minorHAnsi" w:hAnsiTheme="minorHAnsi" w:cstheme="minorHAnsi"/>
          <w:color w:val="auto"/>
        </w:rPr>
      </w:pPr>
    </w:p>
    <w:p w:rsidR="003A669F" w:rsidRPr="00AC11D3" w:rsidRDefault="003A669F" w:rsidP="003A669F">
      <w:pPr>
        <w:pStyle w:val="ad"/>
        <w:spacing w:before="0" w:after="0"/>
        <w:jc w:val="center"/>
        <w:rPr>
          <w:rFonts w:asciiTheme="minorHAnsi" w:hAnsiTheme="minorHAnsi" w:cstheme="minorHAnsi"/>
          <w:b/>
          <w:color w:val="auto"/>
        </w:rPr>
      </w:pPr>
      <w:r w:rsidRPr="00AC11D3">
        <w:rPr>
          <w:rFonts w:asciiTheme="minorHAnsi" w:hAnsiTheme="minorHAnsi" w:cstheme="minorHAnsi"/>
          <w:b/>
          <w:color w:val="auto"/>
        </w:rPr>
        <w:t xml:space="preserve">Правила разработки </w:t>
      </w:r>
      <w:r w:rsidR="00ED4E3F">
        <w:rPr>
          <w:rFonts w:asciiTheme="minorHAnsi" w:hAnsiTheme="minorHAnsi" w:cstheme="minorHAnsi"/>
          <w:b/>
          <w:color w:val="auto"/>
        </w:rPr>
        <w:t>оценочного задания</w:t>
      </w:r>
    </w:p>
    <w:p w:rsidR="003A669F" w:rsidRPr="00AC11D3" w:rsidRDefault="003A669F" w:rsidP="003A669F">
      <w:pPr>
        <w:pStyle w:val="ad"/>
        <w:spacing w:before="0" w:after="0"/>
        <w:jc w:val="center"/>
        <w:rPr>
          <w:rFonts w:asciiTheme="minorHAnsi" w:hAnsiTheme="minorHAnsi" w:cstheme="minorHAnsi"/>
          <w:b/>
          <w:color w:val="auto"/>
        </w:rPr>
      </w:pPr>
    </w:p>
    <w:p w:rsidR="003A669F" w:rsidRPr="00AC11D3" w:rsidRDefault="00ED4E3F" w:rsidP="003A669F">
      <w:pPr>
        <w:pStyle w:val="ad"/>
        <w:spacing w:before="0" w:after="0"/>
        <w:ind w:firstLine="709"/>
        <w:jc w:val="both"/>
        <w:rPr>
          <w:rFonts w:asciiTheme="minorHAnsi" w:hAnsiTheme="minorHAnsi" w:cstheme="minorHAnsi"/>
          <w:color w:val="auto"/>
        </w:rPr>
      </w:pPr>
      <w:r>
        <w:rPr>
          <w:rFonts w:asciiTheme="minorHAnsi" w:hAnsiTheme="minorHAnsi" w:cstheme="minorHAnsi"/>
          <w:color w:val="auto"/>
        </w:rPr>
        <w:t xml:space="preserve">Посредством данного метода оценки </w:t>
      </w:r>
      <w:r w:rsidR="003A669F" w:rsidRPr="00AC11D3">
        <w:rPr>
          <w:rFonts w:asciiTheme="minorHAnsi" w:hAnsiTheme="minorHAnsi" w:cstheme="minorHAnsi"/>
          <w:color w:val="auto"/>
        </w:rPr>
        <w:t>оцени</w:t>
      </w:r>
      <w:r>
        <w:rPr>
          <w:rFonts w:asciiTheme="minorHAnsi" w:hAnsiTheme="minorHAnsi" w:cstheme="minorHAnsi"/>
          <w:color w:val="auto"/>
        </w:rPr>
        <w:t>ваются</w:t>
      </w:r>
      <w:r w:rsidR="003A669F" w:rsidRPr="00AC11D3">
        <w:rPr>
          <w:rFonts w:asciiTheme="minorHAnsi" w:hAnsiTheme="minorHAnsi" w:cstheme="minorHAnsi"/>
          <w:color w:val="auto"/>
        </w:rPr>
        <w:t xml:space="preserve"> следующие </w:t>
      </w:r>
      <w:r w:rsidR="005637C4">
        <w:rPr>
          <w:rFonts w:asciiTheme="minorHAnsi" w:hAnsiTheme="minorHAnsi" w:cstheme="minorHAnsi"/>
          <w:color w:val="auto"/>
        </w:rPr>
        <w:t>умения</w:t>
      </w:r>
      <w:r w:rsidR="003A669F" w:rsidRPr="00AC11D3">
        <w:rPr>
          <w:rFonts w:asciiTheme="minorHAnsi" w:hAnsiTheme="minorHAnsi" w:cstheme="minorHAnsi"/>
          <w:color w:val="auto"/>
        </w:rPr>
        <w:t xml:space="preserve"> </w:t>
      </w:r>
      <w:r>
        <w:rPr>
          <w:rFonts w:asciiTheme="minorHAnsi" w:hAnsiTheme="minorHAnsi" w:cstheme="minorHAnsi"/>
          <w:color w:val="auto"/>
        </w:rPr>
        <w:t>претендента</w:t>
      </w:r>
      <w:r w:rsidR="003A669F" w:rsidRPr="00AC11D3">
        <w:rPr>
          <w:rFonts w:asciiTheme="minorHAnsi" w:hAnsiTheme="minorHAnsi" w:cstheme="minorHAnsi"/>
          <w:color w:val="auto"/>
        </w:rPr>
        <w:t xml:space="preserve"> на замещение должности </w:t>
      </w:r>
      <w:r>
        <w:rPr>
          <w:rFonts w:asciiTheme="minorHAnsi" w:hAnsiTheme="minorHAnsi" w:cstheme="minorHAnsi"/>
          <w:color w:val="auto"/>
        </w:rPr>
        <w:t xml:space="preserve">государственной </w:t>
      </w:r>
      <w:r w:rsidR="003A669F" w:rsidRPr="00AC11D3">
        <w:rPr>
          <w:rFonts w:asciiTheme="minorHAnsi" w:hAnsiTheme="minorHAnsi" w:cstheme="minorHAnsi"/>
          <w:color w:val="auto"/>
        </w:rPr>
        <w:t xml:space="preserve">гражданской службы (далее </w:t>
      </w:r>
      <w:r>
        <w:rPr>
          <w:rFonts w:asciiTheme="minorHAnsi" w:hAnsiTheme="minorHAnsi" w:cstheme="minorHAnsi"/>
          <w:color w:val="auto"/>
        </w:rPr>
        <w:t>соответственно</w:t>
      </w:r>
      <w:r w:rsidR="009F342D">
        <w:rPr>
          <w:rFonts w:asciiTheme="minorHAnsi" w:hAnsiTheme="minorHAnsi" w:cstheme="minorHAnsi"/>
          <w:color w:val="auto"/>
        </w:rPr>
        <w:t xml:space="preserve"> </w:t>
      </w:r>
      <w:r w:rsidR="003A669F" w:rsidRPr="00AC11D3">
        <w:rPr>
          <w:rFonts w:asciiTheme="minorHAnsi" w:hAnsiTheme="minorHAnsi" w:cstheme="minorHAnsi"/>
          <w:color w:val="auto"/>
        </w:rPr>
        <w:t xml:space="preserve">– </w:t>
      </w:r>
      <w:r>
        <w:rPr>
          <w:rFonts w:asciiTheme="minorHAnsi" w:hAnsiTheme="minorHAnsi" w:cstheme="minorHAnsi"/>
          <w:color w:val="auto"/>
        </w:rPr>
        <w:t>претендент, гражданская служба</w:t>
      </w:r>
      <w:r w:rsidR="003A669F" w:rsidRPr="00AC11D3">
        <w:rPr>
          <w:rFonts w:asciiTheme="minorHAnsi" w:hAnsiTheme="minorHAnsi" w:cstheme="minorHAnsi"/>
          <w:color w:val="auto"/>
        </w:rPr>
        <w:t>):</w:t>
      </w:r>
    </w:p>
    <w:p w:rsidR="003A669F" w:rsidRPr="00AC11D3" w:rsidRDefault="00B07A60" w:rsidP="00414EFB">
      <w:pPr>
        <w:pStyle w:val="aff7"/>
        <w:numPr>
          <w:ilvl w:val="0"/>
          <w:numId w:val="19"/>
        </w:numPr>
        <w:jc w:val="both"/>
        <w:rPr>
          <w:rFonts w:asciiTheme="minorHAnsi" w:hAnsiTheme="minorHAnsi" w:cstheme="minorHAnsi"/>
          <w:sz w:val="28"/>
          <w:szCs w:val="28"/>
        </w:rPr>
      </w:pPr>
      <w:r w:rsidRPr="00AC11D3">
        <w:rPr>
          <w:rFonts w:asciiTheme="minorHAnsi" w:hAnsiTheme="minorHAnsi" w:cstheme="minorHAnsi"/>
          <w:sz w:val="28"/>
          <w:szCs w:val="28"/>
        </w:rPr>
        <w:t xml:space="preserve"> </w:t>
      </w:r>
      <w:r w:rsidR="003A669F" w:rsidRPr="00AC11D3">
        <w:rPr>
          <w:rFonts w:asciiTheme="minorHAnsi" w:hAnsiTheme="minorHAnsi" w:cstheme="minorHAnsi"/>
          <w:sz w:val="28"/>
          <w:szCs w:val="28"/>
        </w:rPr>
        <w:t>Понимание сути обращения, выявление ключевых фактов проблем и вопросов, изложенных в обращении.</w:t>
      </w:r>
    </w:p>
    <w:p w:rsidR="003A669F" w:rsidRPr="00AC11D3" w:rsidRDefault="00B07A60" w:rsidP="00414EFB">
      <w:pPr>
        <w:pStyle w:val="aff7"/>
        <w:numPr>
          <w:ilvl w:val="0"/>
          <w:numId w:val="19"/>
        </w:numPr>
        <w:jc w:val="both"/>
        <w:rPr>
          <w:rFonts w:asciiTheme="minorHAnsi" w:hAnsiTheme="minorHAnsi" w:cstheme="minorHAnsi"/>
          <w:sz w:val="28"/>
          <w:szCs w:val="28"/>
        </w:rPr>
      </w:pPr>
      <w:r w:rsidRPr="00AC11D3">
        <w:rPr>
          <w:rFonts w:asciiTheme="minorHAnsi" w:hAnsiTheme="minorHAnsi" w:cstheme="minorHAnsi"/>
          <w:sz w:val="28"/>
          <w:szCs w:val="28"/>
        </w:rPr>
        <w:t xml:space="preserve"> </w:t>
      </w:r>
      <w:r w:rsidR="003A669F" w:rsidRPr="00AC11D3">
        <w:rPr>
          <w:rFonts w:asciiTheme="minorHAnsi" w:hAnsiTheme="minorHAnsi" w:cstheme="minorHAnsi"/>
          <w:sz w:val="28"/>
          <w:szCs w:val="28"/>
        </w:rPr>
        <w:t xml:space="preserve">Поиск в нормативных правовых актах информации, необходимой для </w:t>
      </w:r>
      <w:r w:rsidR="00180E23">
        <w:rPr>
          <w:rFonts w:asciiTheme="minorHAnsi" w:hAnsiTheme="minorHAnsi" w:cstheme="minorHAnsi"/>
          <w:sz w:val="28"/>
          <w:szCs w:val="28"/>
        </w:rPr>
        <w:t xml:space="preserve">подготовки </w:t>
      </w:r>
      <w:r w:rsidR="003A669F" w:rsidRPr="00AC11D3">
        <w:rPr>
          <w:rFonts w:asciiTheme="minorHAnsi" w:hAnsiTheme="minorHAnsi" w:cstheme="minorHAnsi"/>
          <w:sz w:val="28"/>
          <w:szCs w:val="28"/>
        </w:rPr>
        <w:t>разъяснения на обращение по существу.</w:t>
      </w:r>
    </w:p>
    <w:p w:rsidR="003A669F" w:rsidRPr="00AC11D3" w:rsidRDefault="00B07A60" w:rsidP="00414EFB">
      <w:pPr>
        <w:pStyle w:val="aff7"/>
        <w:numPr>
          <w:ilvl w:val="0"/>
          <w:numId w:val="19"/>
        </w:numPr>
        <w:jc w:val="both"/>
        <w:rPr>
          <w:rFonts w:asciiTheme="minorHAnsi" w:hAnsiTheme="minorHAnsi" w:cstheme="minorHAnsi"/>
          <w:sz w:val="28"/>
          <w:szCs w:val="28"/>
        </w:rPr>
      </w:pPr>
      <w:r w:rsidRPr="00AC11D3">
        <w:rPr>
          <w:rFonts w:asciiTheme="minorHAnsi" w:hAnsiTheme="minorHAnsi" w:cstheme="minorHAnsi"/>
          <w:sz w:val="28"/>
          <w:szCs w:val="28"/>
        </w:rPr>
        <w:t xml:space="preserve"> </w:t>
      </w:r>
      <w:r w:rsidR="003A669F" w:rsidRPr="00AC11D3">
        <w:rPr>
          <w:rFonts w:asciiTheme="minorHAnsi" w:hAnsiTheme="minorHAnsi" w:cstheme="minorHAnsi"/>
          <w:sz w:val="28"/>
          <w:szCs w:val="28"/>
        </w:rPr>
        <w:t xml:space="preserve">Формулирование </w:t>
      </w:r>
      <w:r w:rsidR="00ED4E3F">
        <w:rPr>
          <w:rFonts w:asciiTheme="minorHAnsi" w:hAnsiTheme="minorHAnsi" w:cstheme="minorHAnsi"/>
          <w:sz w:val="28"/>
          <w:szCs w:val="28"/>
        </w:rPr>
        <w:t>разъяснения</w:t>
      </w:r>
      <w:r w:rsidR="003A669F" w:rsidRPr="00AC11D3">
        <w:rPr>
          <w:rFonts w:asciiTheme="minorHAnsi" w:hAnsiTheme="minorHAnsi" w:cstheme="minorHAnsi"/>
          <w:sz w:val="28"/>
          <w:szCs w:val="28"/>
        </w:rPr>
        <w:t xml:space="preserve"> по существу обращения с использованием </w:t>
      </w:r>
      <w:r w:rsidR="00ED4E3F">
        <w:rPr>
          <w:rFonts w:asciiTheme="minorHAnsi" w:hAnsiTheme="minorHAnsi" w:cstheme="minorHAnsi"/>
          <w:sz w:val="28"/>
          <w:szCs w:val="28"/>
        </w:rPr>
        <w:t>положений законодательства</w:t>
      </w:r>
      <w:r w:rsidR="003A669F" w:rsidRPr="00AC11D3">
        <w:rPr>
          <w:rFonts w:asciiTheme="minorHAnsi" w:hAnsiTheme="minorHAnsi" w:cstheme="minorHAnsi"/>
          <w:sz w:val="28"/>
          <w:szCs w:val="28"/>
        </w:rPr>
        <w:t>.</w:t>
      </w:r>
    </w:p>
    <w:p w:rsidR="003A669F" w:rsidRPr="00AC11D3" w:rsidRDefault="00B07A60" w:rsidP="00414EFB">
      <w:pPr>
        <w:pStyle w:val="aff7"/>
        <w:numPr>
          <w:ilvl w:val="0"/>
          <w:numId w:val="19"/>
        </w:numPr>
        <w:jc w:val="both"/>
        <w:rPr>
          <w:rFonts w:asciiTheme="minorHAnsi" w:hAnsiTheme="minorHAnsi" w:cstheme="minorHAnsi"/>
          <w:sz w:val="28"/>
          <w:szCs w:val="28"/>
        </w:rPr>
      </w:pPr>
      <w:r w:rsidRPr="00AC11D3">
        <w:rPr>
          <w:rFonts w:asciiTheme="minorHAnsi" w:hAnsiTheme="minorHAnsi" w:cstheme="minorHAnsi"/>
          <w:sz w:val="28"/>
          <w:szCs w:val="28"/>
        </w:rPr>
        <w:t xml:space="preserve"> </w:t>
      </w:r>
      <w:r w:rsidR="003A669F" w:rsidRPr="00AC11D3">
        <w:rPr>
          <w:rFonts w:asciiTheme="minorHAnsi" w:hAnsiTheme="minorHAnsi" w:cstheme="minorHAnsi"/>
          <w:sz w:val="28"/>
          <w:szCs w:val="28"/>
        </w:rPr>
        <w:t xml:space="preserve">Ясное и доходчивое изложение мыслей в письменной форме при </w:t>
      </w:r>
      <w:r w:rsidR="00ED4E3F">
        <w:rPr>
          <w:rFonts w:asciiTheme="minorHAnsi" w:hAnsiTheme="minorHAnsi" w:cstheme="minorHAnsi"/>
          <w:sz w:val="28"/>
          <w:szCs w:val="28"/>
        </w:rPr>
        <w:t>подготовке проекта разъяснения</w:t>
      </w:r>
      <w:r w:rsidR="003A669F" w:rsidRPr="00AC11D3">
        <w:rPr>
          <w:rFonts w:asciiTheme="minorHAnsi" w:hAnsiTheme="minorHAnsi" w:cstheme="minorHAnsi"/>
          <w:sz w:val="28"/>
          <w:szCs w:val="28"/>
        </w:rPr>
        <w:t xml:space="preserve"> на обращение. </w:t>
      </w:r>
    </w:p>
    <w:p w:rsidR="003A669F" w:rsidRPr="00AC11D3" w:rsidRDefault="00B07A60" w:rsidP="00414EFB">
      <w:pPr>
        <w:pStyle w:val="aff7"/>
        <w:numPr>
          <w:ilvl w:val="0"/>
          <w:numId w:val="19"/>
        </w:numPr>
        <w:jc w:val="both"/>
        <w:rPr>
          <w:rFonts w:asciiTheme="minorHAnsi" w:hAnsiTheme="minorHAnsi" w:cstheme="minorHAnsi"/>
          <w:b/>
          <w:sz w:val="28"/>
          <w:szCs w:val="28"/>
        </w:rPr>
      </w:pPr>
      <w:r w:rsidRPr="00AC11D3">
        <w:rPr>
          <w:rFonts w:asciiTheme="minorHAnsi" w:hAnsiTheme="minorHAnsi" w:cstheme="minorHAnsi"/>
          <w:sz w:val="28"/>
          <w:szCs w:val="28"/>
        </w:rPr>
        <w:t xml:space="preserve"> </w:t>
      </w:r>
      <w:r w:rsidR="003A669F" w:rsidRPr="00AC11D3">
        <w:rPr>
          <w:rFonts w:asciiTheme="minorHAnsi" w:hAnsiTheme="minorHAnsi" w:cstheme="minorHAnsi"/>
          <w:sz w:val="28"/>
          <w:szCs w:val="28"/>
        </w:rPr>
        <w:t xml:space="preserve">Вежливость и соблюдение норм этики при </w:t>
      </w:r>
      <w:r w:rsidR="00ED4E3F">
        <w:rPr>
          <w:rFonts w:asciiTheme="minorHAnsi" w:hAnsiTheme="minorHAnsi" w:cstheme="minorHAnsi"/>
          <w:sz w:val="28"/>
          <w:szCs w:val="28"/>
        </w:rPr>
        <w:t>подготовке проекта разъяснения</w:t>
      </w:r>
      <w:r w:rsidR="003A669F" w:rsidRPr="00AC11D3">
        <w:rPr>
          <w:rFonts w:asciiTheme="minorHAnsi" w:hAnsiTheme="minorHAnsi" w:cstheme="minorHAnsi"/>
          <w:sz w:val="28"/>
          <w:szCs w:val="28"/>
        </w:rPr>
        <w:t xml:space="preserve"> на обращени</w:t>
      </w:r>
      <w:r w:rsidR="00ED4E3F">
        <w:rPr>
          <w:rFonts w:asciiTheme="minorHAnsi" w:hAnsiTheme="minorHAnsi" w:cstheme="minorHAnsi"/>
          <w:sz w:val="28"/>
          <w:szCs w:val="28"/>
        </w:rPr>
        <w:t>е</w:t>
      </w:r>
      <w:r w:rsidR="003A669F" w:rsidRPr="00AC11D3">
        <w:rPr>
          <w:rFonts w:asciiTheme="minorHAnsi" w:hAnsiTheme="minorHAnsi" w:cstheme="minorHAnsi"/>
          <w:sz w:val="28"/>
          <w:szCs w:val="28"/>
        </w:rPr>
        <w:t>.</w:t>
      </w:r>
    </w:p>
    <w:p w:rsidR="00180E23" w:rsidRPr="00180E23" w:rsidRDefault="00B07A60" w:rsidP="00180E23">
      <w:pPr>
        <w:pStyle w:val="aff7"/>
        <w:numPr>
          <w:ilvl w:val="0"/>
          <w:numId w:val="19"/>
        </w:numPr>
        <w:jc w:val="both"/>
        <w:rPr>
          <w:rFonts w:asciiTheme="minorHAnsi" w:hAnsiTheme="minorHAnsi" w:cstheme="minorHAnsi"/>
          <w:b/>
          <w:sz w:val="28"/>
          <w:szCs w:val="28"/>
        </w:rPr>
      </w:pPr>
      <w:r w:rsidRPr="00AC11D3">
        <w:rPr>
          <w:rFonts w:asciiTheme="minorHAnsi" w:hAnsiTheme="minorHAnsi" w:cstheme="minorHAnsi"/>
          <w:sz w:val="28"/>
          <w:szCs w:val="28"/>
        </w:rPr>
        <w:t xml:space="preserve"> </w:t>
      </w:r>
      <w:r w:rsidR="003A669F" w:rsidRPr="00AC11D3">
        <w:rPr>
          <w:rFonts w:asciiTheme="minorHAnsi" w:hAnsiTheme="minorHAnsi" w:cstheme="minorHAnsi"/>
          <w:sz w:val="28"/>
          <w:szCs w:val="28"/>
        </w:rPr>
        <w:t xml:space="preserve">Грамотное изложение по правилам русского языка. </w:t>
      </w:r>
    </w:p>
    <w:p w:rsidR="003A669F" w:rsidRPr="00AC11D3" w:rsidRDefault="00B87B8B" w:rsidP="003A669F">
      <w:pPr>
        <w:pStyle w:val="ad"/>
        <w:spacing w:before="0" w:after="0"/>
        <w:ind w:firstLine="709"/>
        <w:jc w:val="both"/>
        <w:rPr>
          <w:rFonts w:asciiTheme="minorHAnsi" w:hAnsiTheme="minorHAnsi" w:cstheme="minorHAnsi"/>
          <w:color w:val="auto"/>
        </w:rPr>
      </w:pPr>
      <w:r>
        <w:rPr>
          <w:rFonts w:asciiTheme="minorHAnsi" w:hAnsiTheme="minorHAnsi" w:cstheme="minorHAnsi"/>
          <w:color w:val="auto"/>
        </w:rPr>
        <w:t>Данное оценочное задание</w:t>
      </w:r>
      <w:r w:rsidR="003A669F" w:rsidRPr="00AC11D3">
        <w:rPr>
          <w:rFonts w:asciiTheme="minorHAnsi" w:hAnsiTheme="minorHAnsi" w:cstheme="minorHAnsi"/>
          <w:color w:val="auto"/>
        </w:rPr>
        <w:t xml:space="preserve"> </w:t>
      </w:r>
      <w:r w:rsidR="00180E23">
        <w:rPr>
          <w:rFonts w:asciiTheme="minorHAnsi" w:hAnsiTheme="minorHAnsi" w:cstheme="minorHAnsi"/>
          <w:color w:val="auto"/>
        </w:rPr>
        <w:t>требует разработки</w:t>
      </w:r>
      <w:r w:rsidR="003A669F" w:rsidRPr="00AC11D3">
        <w:rPr>
          <w:rFonts w:asciiTheme="minorHAnsi" w:hAnsiTheme="minorHAnsi" w:cstheme="minorHAnsi"/>
          <w:color w:val="auto"/>
        </w:rPr>
        <w:t xml:space="preserve"> следующих документов:</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1. Буклет участника. В буклете должн</w:t>
      </w:r>
      <w:r w:rsidR="00180E23">
        <w:rPr>
          <w:rFonts w:asciiTheme="minorHAnsi" w:hAnsiTheme="minorHAnsi" w:cstheme="minorHAnsi"/>
          <w:color w:val="auto"/>
        </w:rPr>
        <w:t>ы</w:t>
      </w:r>
      <w:r w:rsidRPr="00AC11D3">
        <w:rPr>
          <w:rFonts w:asciiTheme="minorHAnsi" w:hAnsiTheme="minorHAnsi" w:cstheme="minorHAnsi"/>
          <w:color w:val="auto"/>
        </w:rPr>
        <w:t xml:space="preserve"> содержаться обращение гражданина, на которое необходимо </w:t>
      </w:r>
      <w:r w:rsidR="00180E23">
        <w:rPr>
          <w:rFonts w:asciiTheme="minorHAnsi" w:hAnsiTheme="minorHAnsi" w:cstheme="minorHAnsi"/>
          <w:color w:val="auto"/>
        </w:rPr>
        <w:t>подготовить</w:t>
      </w:r>
      <w:r w:rsidRPr="00AC11D3">
        <w:rPr>
          <w:rFonts w:asciiTheme="minorHAnsi" w:hAnsiTheme="minorHAnsi" w:cstheme="minorHAnsi"/>
          <w:color w:val="auto"/>
        </w:rPr>
        <w:t xml:space="preserve"> разъяснение, а также</w:t>
      </w:r>
      <w:r w:rsidR="00ED4E3F">
        <w:rPr>
          <w:rFonts w:asciiTheme="minorHAnsi" w:hAnsiTheme="minorHAnsi" w:cstheme="minorHAnsi"/>
          <w:color w:val="auto"/>
        </w:rPr>
        <w:t xml:space="preserve"> информаци</w:t>
      </w:r>
      <w:r w:rsidR="00180E23">
        <w:rPr>
          <w:rFonts w:asciiTheme="minorHAnsi" w:hAnsiTheme="minorHAnsi" w:cstheme="minorHAnsi"/>
          <w:color w:val="auto"/>
        </w:rPr>
        <w:t>я</w:t>
      </w:r>
      <w:r w:rsidR="00ED4E3F">
        <w:rPr>
          <w:rFonts w:asciiTheme="minorHAnsi" w:hAnsiTheme="minorHAnsi" w:cstheme="minorHAnsi"/>
          <w:color w:val="auto"/>
        </w:rPr>
        <w:t xml:space="preserve">, </w:t>
      </w:r>
      <w:r w:rsidR="00180E23">
        <w:rPr>
          <w:rFonts w:asciiTheme="minorHAnsi" w:hAnsiTheme="minorHAnsi" w:cstheme="minorHAnsi"/>
          <w:color w:val="auto"/>
        </w:rPr>
        <w:t>необходимая для</w:t>
      </w:r>
      <w:r w:rsidRPr="00AC11D3">
        <w:rPr>
          <w:rFonts w:asciiTheme="minorHAnsi" w:hAnsiTheme="minorHAnsi" w:cstheme="minorHAnsi"/>
          <w:color w:val="auto"/>
        </w:rPr>
        <w:t xml:space="preserve"> </w:t>
      </w:r>
      <w:r w:rsidR="00180E23">
        <w:rPr>
          <w:rFonts w:asciiTheme="minorHAnsi" w:hAnsiTheme="minorHAnsi" w:cstheme="minorHAnsi"/>
          <w:color w:val="auto"/>
        </w:rPr>
        <w:t>подготовки</w:t>
      </w:r>
      <w:r w:rsidRPr="00AC11D3">
        <w:rPr>
          <w:rFonts w:asciiTheme="minorHAnsi" w:hAnsiTheme="minorHAnsi" w:cstheme="minorHAnsi"/>
          <w:color w:val="auto"/>
        </w:rPr>
        <w:t xml:space="preserve"> разъяснени</w:t>
      </w:r>
      <w:r w:rsidR="00180E23">
        <w:rPr>
          <w:rFonts w:asciiTheme="minorHAnsi" w:hAnsiTheme="minorHAnsi" w:cstheme="minorHAnsi"/>
          <w:color w:val="auto"/>
        </w:rPr>
        <w:t>я</w:t>
      </w:r>
      <w:r w:rsidRPr="00AC11D3">
        <w:rPr>
          <w:rFonts w:asciiTheme="minorHAnsi" w:hAnsiTheme="minorHAnsi" w:cstheme="minorHAnsi"/>
          <w:color w:val="auto"/>
        </w:rPr>
        <w:t xml:space="preserve">. Буклет также должен содержать инструкцию по выполнению </w:t>
      </w:r>
      <w:r w:rsidR="00B87B8B">
        <w:rPr>
          <w:rFonts w:asciiTheme="minorHAnsi" w:hAnsiTheme="minorHAnsi" w:cstheme="minorHAnsi"/>
          <w:color w:val="auto"/>
        </w:rPr>
        <w:t>оценочного задания</w:t>
      </w:r>
      <w:r w:rsidRPr="00AC11D3">
        <w:rPr>
          <w:rFonts w:asciiTheme="minorHAnsi" w:hAnsiTheme="minorHAnsi" w:cstheme="minorHAnsi"/>
          <w:color w:val="auto"/>
        </w:rPr>
        <w:t>.</w:t>
      </w:r>
    </w:p>
    <w:p w:rsidR="00180E23" w:rsidRDefault="003A669F" w:rsidP="00180E23">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 xml:space="preserve">2. Руководство по оценке </w:t>
      </w:r>
      <w:r w:rsidR="00B87B8B">
        <w:rPr>
          <w:rFonts w:asciiTheme="minorHAnsi" w:hAnsiTheme="minorHAnsi" w:cstheme="minorHAnsi"/>
          <w:color w:val="auto"/>
        </w:rPr>
        <w:t>выполнения задания</w:t>
      </w:r>
      <w:r w:rsidRPr="00AC11D3">
        <w:rPr>
          <w:rFonts w:asciiTheme="minorHAnsi" w:hAnsiTheme="minorHAnsi" w:cstheme="minorHAnsi"/>
          <w:color w:val="auto"/>
        </w:rPr>
        <w:t>. Руководство должно содержать модельн</w:t>
      </w:r>
      <w:r w:rsidR="00ED4E3F">
        <w:rPr>
          <w:rFonts w:asciiTheme="minorHAnsi" w:hAnsiTheme="minorHAnsi" w:cstheme="minorHAnsi"/>
          <w:color w:val="auto"/>
        </w:rPr>
        <w:t>ое</w:t>
      </w:r>
      <w:r w:rsidRPr="00AC11D3">
        <w:rPr>
          <w:rFonts w:asciiTheme="minorHAnsi" w:hAnsiTheme="minorHAnsi" w:cstheme="minorHAnsi"/>
          <w:color w:val="auto"/>
        </w:rPr>
        <w:t xml:space="preserve"> (образцов</w:t>
      </w:r>
      <w:r w:rsidR="00ED4E3F">
        <w:rPr>
          <w:rFonts w:asciiTheme="minorHAnsi" w:hAnsiTheme="minorHAnsi" w:cstheme="minorHAnsi"/>
          <w:color w:val="auto"/>
        </w:rPr>
        <w:t>ое</w:t>
      </w:r>
      <w:r w:rsidRPr="00AC11D3">
        <w:rPr>
          <w:rFonts w:asciiTheme="minorHAnsi" w:hAnsiTheme="minorHAnsi" w:cstheme="minorHAnsi"/>
          <w:color w:val="auto"/>
        </w:rPr>
        <w:t xml:space="preserve"> </w:t>
      </w:r>
      <w:r w:rsidR="00ED4E3F">
        <w:rPr>
          <w:rFonts w:asciiTheme="minorHAnsi" w:hAnsiTheme="minorHAnsi" w:cstheme="minorHAnsi"/>
          <w:color w:val="auto"/>
        </w:rPr>
        <w:t>разъяснение</w:t>
      </w:r>
      <w:r w:rsidRPr="00AC11D3">
        <w:rPr>
          <w:rFonts w:asciiTheme="minorHAnsi" w:hAnsiTheme="minorHAnsi" w:cstheme="minorHAnsi"/>
          <w:color w:val="auto"/>
        </w:rPr>
        <w:t xml:space="preserve">) и правила оценки данного </w:t>
      </w:r>
      <w:r w:rsidR="00B87B8B">
        <w:rPr>
          <w:rFonts w:asciiTheme="minorHAnsi" w:hAnsiTheme="minorHAnsi" w:cstheme="minorHAnsi"/>
          <w:color w:val="auto"/>
        </w:rPr>
        <w:t>задания.</w:t>
      </w:r>
    </w:p>
    <w:p w:rsidR="003A669F" w:rsidRPr="00AC11D3" w:rsidRDefault="003A669F" w:rsidP="003A669F">
      <w:pPr>
        <w:pStyle w:val="ad"/>
        <w:spacing w:before="0" w:after="0"/>
        <w:ind w:firstLine="709"/>
        <w:jc w:val="both"/>
        <w:rPr>
          <w:rFonts w:asciiTheme="minorHAnsi" w:hAnsiTheme="minorHAnsi" w:cstheme="minorHAnsi"/>
          <w:color w:val="auto"/>
        </w:rPr>
      </w:pPr>
      <w:r w:rsidRPr="00AC11D3">
        <w:rPr>
          <w:rFonts w:asciiTheme="minorHAnsi" w:hAnsiTheme="minorHAnsi" w:cstheme="minorHAnsi"/>
          <w:color w:val="auto"/>
        </w:rPr>
        <w:t>Разрабатывая буклет участника, необходимо учит</w:t>
      </w:r>
      <w:r w:rsidR="00180E23">
        <w:rPr>
          <w:rFonts w:asciiTheme="minorHAnsi" w:hAnsiTheme="minorHAnsi" w:cstheme="minorHAnsi"/>
          <w:color w:val="auto"/>
        </w:rPr>
        <w:t>ывать следующее</w:t>
      </w:r>
      <w:r w:rsidRPr="00AC11D3">
        <w:rPr>
          <w:rFonts w:asciiTheme="minorHAnsi" w:hAnsiTheme="minorHAnsi" w:cstheme="minorHAnsi"/>
          <w:color w:val="auto"/>
        </w:rPr>
        <w:t>:</w:t>
      </w:r>
    </w:p>
    <w:p w:rsidR="003A669F" w:rsidRPr="00AC11D3" w:rsidRDefault="00B07A60" w:rsidP="00414EFB">
      <w:pPr>
        <w:pStyle w:val="aff7"/>
        <w:numPr>
          <w:ilvl w:val="0"/>
          <w:numId w:val="20"/>
        </w:numPr>
        <w:ind w:left="0" w:firstLine="284"/>
        <w:jc w:val="both"/>
        <w:rPr>
          <w:rFonts w:asciiTheme="minorHAnsi" w:hAnsiTheme="minorHAnsi" w:cstheme="minorHAnsi"/>
          <w:sz w:val="28"/>
          <w:szCs w:val="28"/>
        </w:rPr>
      </w:pPr>
      <w:r w:rsidRPr="00AC11D3">
        <w:rPr>
          <w:rFonts w:asciiTheme="minorHAnsi" w:hAnsiTheme="minorHAnsi" w:cstheme="minorHAnsi"/>
          <w:sz w:val="28"/>
          <w:szCs w:val="28"/>
        </w:rPr>
        <w:t xml:space="preserve"> </w:t>
      </w:r>
      <w:r w:rsidR="00180E23" w:rsidRPr="00AC11D3">
        <w:rPr>
          <w:rFonts w:asciiTheme="minorHAnsi" w:hAnsiTheme="minorHAnsi" w:cstheme="minorHAnsi"/>
          <w:sz w:val="28"/>
          <w:szCs w:val="28"/>
        </w:rPr>
        <w:t>Обращение гражданина формулируется на основе типовых запросов граждан, поступающих в данный государственный орган. Необходимо использовать такой тип обращения, на который уже давались разъяснения в прошлом.</w:t>
      </w:r>
    </w:p>
    <w:p w:rsidR="003A669F" w:rsidRPr="00AC11D3" w:rsidRDefault="00B07A60" w:rsidP="00414EFB">
      <w:pPr>
        <w:numPr>
          <w:ilvl w:val="0"/>
          <w:numId w:val="20"/>
        </w:numPr>
        <w:spacing w:after="0" w:line="240" w:lineRule="auto"/>
        <w:ind w:left="0" w:firstLine="284"/>
        <w:contextualSpacing/>
        <w:jc w:val="both"/>
        <w:rPr>
          <w:rFonts w:asciiTheme="minorHAnsi" w:hAnsiTheme="minorHAnsi" w:cstheme="minorHAnsi"/>
          <w:sz w:val="28"/>
          <w:szCs w:val="28"/>
        </w:rPr>
      </w:pPr>
      <w:r w:rsidRPr="00AC11D3">
        <w:rPr>
          <w:rFonts w:asciiTheme="minorHAnsi" w:hAnsiTheme="minorHAnsi" w:cstheme="minorHAnsi"/>
          <w:sz w:val="28"/>
          <w:szCs w:val="28"/>
        </w:rPr>
        <w:t xml:space="preserve"> </w:t>
      </w:r>
      <w:r w:rsidR="003A669F" w:rsidRPr="00AC11D3">
        <w:rPr>
          <w:rFonts w:asciiTheme="minorHAnsi" w:hAnsiTheme="minorHAnsi" w:cstheme="minorHAnsi"/>
          <w:sz w:val="28"/>
          <w:szCs w:val="28"/>
        </w:rPr>
        <w:t xml:space="preserve">Пакет информационных материалов, который </w:t>
      </w:r>
      <w:r w:rsidR="00B87B8B">
        <w:rPr>
          <w:rFonts w:asciiTheme="minorHAnsi" w:hAnsiTheme="minorHAnsi" w:cstheme="minorHAnsi"/>
          <w:sz w:val="28"/>
          <w:szCs w:val="28"/>
        </w:rPr>
        <w:t>претендент</w:t>
      </w:r>
      <w:r w:rsidR="003A669F" w:rsidRPr="00AC11D3">
        <w:rPr>
          <w:rFonts w:asciiTheme="minorHAnsi" w:hAnsiTheme="minorHAnsi" w:cstheme="minorHAnsi"/>
          <w:sz w:val="28"/>
          <w:szCs w:val="28"/>
        </w:rPr>
        <w:t xml:space="preserve"> может использовать при подготовке </w:t>
      </w:r>
      <w:r w:rsidR="00B87B8B">
        <w:rPr>
          <w:rFonts w:asciiTheme="minorHAnsi" w:hAnsiTheme="minorHAnsi" w:cstheme="minorHAnsi"/>
          <w:sz w:val="28"/>
          <w:szCs w:val="28"/>
        </w:rPr>
        <w:t>разъяснения</w:t>
      </w:r>
      <w:r w:rsidR="003A669F" w:rsidRPr="00AC11D3">
        <w:rPr>
          <w:rFonts w:asciiTheme="minorHAnsi" w:hAnsiTheme="minorHAnsi" w:cstheme="minorHAnsi"/>
          <w:sz w:val="28"/>
          <w:szCs w:val="28"/>
        </w:rPr>
        <w:t xml:space="preserve"> должен содержать следующее:</w:t>
      </w:r>
    </w:p>
    <w:p w:rsidR="003A669F" w:rsidRPr="00AC11D3" w:rsidRDefault="003C1ECD" w:rsidP="00414EFB">
      <w:pPr>
        <w:numPr>
          <w:ilvl w:val="1"/>
          <w:numId w:val="20"/>
        </w:numPr>
        <w:spacing w:after="0" w:line="240" w:lineRule="auto"/>
        <w:ind w:left="0" w:firstLine="567"/>
        <w:contextualSpacing/>
        <w:jc w:val="both"/>
        <w:rPr>
          <w:rFonts w:asciiTheme="minorHAnsi" w:hAnsiTheme="minorHAnsi" w:cstheme="minorHAnsi"/>
          <w:sz w:val="28"/>
          <w:szCs w:val="28"/>
        </w:rPr>
      </w:pPr>
      <w:r w:rsidRPr="00AC11D3">
        <w:rPr>
          <w:rFonts w:asciiTheme="minorHAnsi" w:hAnsiTheme="minorHAnsi" w:cstheme="minorHAnsi"/>
          <w:sz w:val="28"/>
          <w:szCs w:val="28"/>
        </w:rPr>
        <w:t xml:space="preserve"> </w:t>
      </w:r>
      <w:r w:rsidR="003A669F" w:rsidRPr="00AC11D3">
        <w:rPr>
          <w:rFonts w:asciiTheme="minorHAnsi" w:hAnsiTheme="minorHAnsi" w:cstheme="minorHAnsi"/>
          <w:sz w:val="28"/>
          <w:szCs w:val="28"/>
        </w:rPr>
        <w:t xml:space="preserve">Предыстория, «легенда». Информация о ситуации, в контексте которой сложилось обращение. Например, история обращений гражданина в те или иные инстанции, технические характеристики и т.п. </w:t>
      </w:r>
    </w:p>
    <w:p w:rsidR="003A669F" w:rsidRPr="00AC11D3" w:rsidRDefault="003C1ECD" w:rsidP="00414EFB">
      <w:pPr>
        <w:numPr>
          <w:ilvl w:val="1"/>
          <w:numId w:val="20"/>
        </w:numPr>
        <w:spacing w:after="0" w:line="240" w:lineRule="auto"/>
        <w:ind w:left="0" w:firstLine="567"/>
        <w:contextualSpacing/>
        <w:jc w:val="both"/>
        <w:rPr>
          <w:rFonts w:asciiTheme="minorHAnsi" w:hAnsiTheme="minorHAnsi" w:cstheme="minorHAnsi"/>
          <w:sz w:val="28"/>
          <w:szCs w:val="28"/>
        </w:rPr>
      </w:pPr>
      <w:r w:rsidRPr="00AC11D3">
        <w:rPr>
          <w:rFonts w:asciiTheme="minorHAnsi" w:hAnsiTheme="minorHAnsi" w:cstheme="minorHAnsi"/>
          <w:sz w:val="28"/>
          <w:szCs w:val="28"/>
        </w:rPr>
        <w:t xml:space="preserve"> </w:t>
      </w:r>
      <w:r w:rsidR="00180E23">
        <w:rPr>
          <w:rFonts w:asciiTheme="minorHAnsi" w:hAnsiTheme="minorHAnsi" w:cstheme="minorHAnsi"/>
          <w:sz w:val="28"/>
          <w:szCs w:val="28"/>
        </w:rPr>
        <w:t>Требуется предоставить претенденту н</w:t>
      </w:r>
      <w:r w:rsidR="003A669F" w:rsidRPr="00AC11D3">
        <w:rPr>
          <w:rFonts w:asciiTheme="minorHAnsi" w:hAnsiTheme="minorHAnsi" w:cstheme="minorHAnsi"/>
          <w:sz w:val="28"/>
          <w:szCs w:val="28"/>
        </w:rPr>
        <w:t xml:space="preserve">ормативные правовые акты либо выдержки из нормативных правовых актов, имеющие отношение к рассматриваемому вопросу. </w:t>
      </w:r>
    </w:p>
    <w:p w:rsidR="003A669F" w:rsidRPr="00AC11D3" w:rsidRDefault="00B07A60" w:rsidP="00180E23">
      <w:pPr>
        <w:numPr>
          <w:ilvl w:val="0"/>
          <w:numId w:val="20"/>
        </w:numPr>
        <w:spacing w:after="0" w:line="240" w:lineRule="auto"/>
        <w:ind w:left="0" w:firstLine="567"/>
        <w:contextualSpacing/>
        <w:jc w:val="both"/>
        <w:rPr>
          <w:rFonts w:asciiTheme="minorHAnsi" w:hAnsiTheme="minorHAnsi" w:cstheme="minorHAnsi"/>
          <w:sz w:val="28"/>
          <w:szCs w:val="28"/>
        </w:rPr>
      </w:pPr>
      <w:r w:rsidRPr="00AC11D3">
        <w:rPr>
          <w:rFonts w:asciiTheme="minorHAnsi" w:hAnsiTheme="minorHAnsi" w:cstheme="minorHAnsi"/>
          <w:sz w:val="28"/>
          <w:szCs w:val="28"/>
        </w:rPr>
        <w:t xml:space="preserve"> </w:t>
      </w:r>
      <w:r w:rsidR="003A669F" w:rsidRPr="00AC11D3">
        <w:rPr>
          <w:rFonts w:asciiTheme="minorHAnsi" w:hAnsiTheme="minorHAnsi" w:cstheme="minorHAnsi"/>
          <w:sz w:val="28"/>
          <w:szCs w:val="28"/>
        </w:rPr>
        <w:t xml:space="preserve">Инструкция </w:t>
      </w:r>
      <w:r w:rsidR="00B87B8B">
        <w:rPr>
          <w:rFonts w:asciiTheme="minorHAnsi" w:hAnsiTheme="minorHAnsi" w:cstheme="minorHAnsi"/>
          <w:sz w:val="28"/>
          <w:szCs w:val="28"/>
        </w:rPr>
        <w:t>претенденту</w:t>
      </w:r>
      <w:r w:rsidR="003A669F" w:rsidRPr="00AC11D3">
        <w:rPr>
          <w:rFonts w:asciiTheme="minorHAnsi" w:hAnsiTheme="minorHAnsi" w:cstheme="minorHAnsi"/>
          <w:sz w:val="28"/>
          <w:szCs w:val="28"/>
        </w:rPr>
        <w:t>. Примерный вариант инструкции приведен ниже:</w:t>
      </w:r>
    </w:p>
    <w:p w:rsidR="003A669F" w:rsidRPr="00AC11D3" w:rsidRDefault="003A669F" w:rsidP="000D22B0">
      <w:pPr>
        <w:spacing w:after="120" w:line="240" w:lineRule="auto"/>
        <w:ind w:firstLine="567"/>
        <w:jc w:val="both"/>
        <w:rPr>
          <w:rFonts w:asciiTheme="minorHAnsi" w:hAnsiTheme="minorHAnsi" w:cstheme="minorHAnsi"/>
          <w:i/>
          <w:sz w:val="28"/>
          <w:szCs w:val="28"/>
        </w:rPr>
      </w:pPr>
      <w:r w:rsidRPr="00AC11D3">
        <w:rPr>
          <w:rFonts w:asciiTheme="minorHAnsi" w:hAnsiTheme="minorHAnsi" w:cstheme="minorHAnsi"/>
          <w:i/>
          <w:sz w:val="28"/>
          <w:szCs w:val="28"/>
        </w:rPr>
        <w:t xml:space="preserve">Вам, [наименование должности, </w:t>
      </w:r>
      <w:r w:rsidR="00B87B8B">
        <w:rPr>
          <w:rFonts w:asciiTheme="minorHAnsi" w:hAnsiTheme="minorHAnsi" w:cstheme="minorHAnsi"/>
          <w:i/>
          <w:sz w:val="28"/>
          <w:szCs w:val="28"/>
        </w:rPr>
        <w:t>государственного органа</w:t>
      </w:r>
      <w:r w:rsidRPr="00AC11D3">
        <w:rPr>
          <w:rFonts w:asciiTheme="minorHAnsi" w:hAnsiTheme="minorHAnsi" w:cstheme="minorHAnsi"/>
          <w:i/>
          <w:sz w:val="28"/>
          <w:szCs w:val="28"/>
        </w:rPr>
        <w:t>],</w:t>
      </w:r>
      <w:r w:rsidR="00B87B8B">
        <w:rPr>
          <w:rFonts w:asciiTheme="minorHAnsi" w:hAnsiTheme="minorHAnsi" w:cstheme="minorHAnsi"/>
          <w:i/>
          <w:sz w:val="28"/>
          <w:szCs w:val="28"/>
        </w:rPr>
        <w:t xml:space="preserve"> </w:t>
      </w:r>
      <w:r w:rsidRPr="00AC11D3">
        <w:rPr>
          <w:rFonts w:asciiTheme="minorHAnsi" w:hAnsiTheme="minorHAnsi" w:cstheme="minorHAnsi"/>
          <w:i/>
          <w:sz w:val="28"/>
          <w:szCs w:val="28"/>
        </w:rPr>
        <w:t xml:space="preserve">поступило письмо гражданина Н, недовольного... </w:t>
      </w:r>
    </w:p>
    <w:p w:rsidR="003A669F" w:rsidRPr="00AC11D3" w:rsidRDefault="003A669F" w:rsidP="000D22B0">
      <w:pPr>
        <w:spacing w:after="120" w:line="240" w:lineRule="auto"/>
        <w:ind w:firstLine="567"/>
        <w:jc w:val="both"/>
        <w:rPr>
          <w:rFonts w:asciiTheme="minorHAnsi" w:hAnsiTheme="minorHAnsi" w:cstheme="minorHAnsi"/>
          <w:i/>
          <w:sz w:val="28"/>
          <w:szCs w:val="28"/>
        </w:rPr>
      </w:pPr>
      <w:r w:rsidRPr="00AC11D3">
        <w:rPr>
          <w:rFonts w:asciiTheme="minorHAnsi" w:hAnsiTheme="minorHAnsi" w:cstheme="minorHAnsi"/>
          <w:i/>
          <w:sz w:val="28"/>
          <w:szCs w:val="28"/>
        </w:rPr>
        <w:t xml:space="preserve">Ваша задача – на основании Вашей профессиональной экспертизы и информации, содержащейся в нормативных правовых актах, подготовить </w:t>
      </w:r>
      <w:r w:rsidR="00B87B8B">
        <w:rPr>
          <w:rFonts w:asciiTheme="minorHAnsi" w:hAnsiTheme="minorHAnsi" w:cstheme="minorHAnsi"/>
          <w:i/>
          <w:sz w:val="28"/>
          <w:szCs w:val="28"/>
        </w:rPr>
        <w:t>проект разъяснения</w:t>
      </w:r>
      <w:r w:rsidRPr="00AC11D3">
        <w:rPr>
          <w:rFonts w:asciiTheme="minorHAnsi" w:hAnsiTheme="minorHAnsi" w:cstheme="minorHAnsi"/>
          <w:i/>
          <w:sz w:val="28"/>
          <w:szCs w:val="28"/>
        </w:rPr>
        <w:t xml:space="preserve"> на обращение гражданина Н. </w:t>
      </w:r>
    </w:p>
    <w:p w:rsidR="003A669F" w:rsidRPr="00AC11D3" w:rsidRDefault="003A669F" w:rsidP="000D22B0">
      <w:pPr>
        <w:spacing w:after="120" w:line="240" w:lineRule="auto"/>
        <w:ind w:firstLine="567"/>
        <w:jc w:val="both"/>
        <w:rPr>
          <w:rFonts w:asciiTheme="minorHAnsi" w:hAnsiTheme="minorHAnsi" w:cstheme="minorHAnsi"/>
          <w:i/>
          <w:sz w:val="28"/>
          <w:szCs w:val="28"/>
        </w:rPr>
      </w:pPr>
      <w:r w:rsidRPr="00AC11D3">
        <w:rPr>
          <w:rFonts w:asciiTheme="minorHAnsi" w:hAnsiTheme="minorHAnsi" w:cstheme="minorHAnsi"/>
          <w:i/>
          <w:sz w:val="28"/>
          <w:szCs w:val="28"/>
        </w:rPr>
        <w:t xml:space="preserve">Для подготовки </w:t>
      </w:r>
      <w:r w:rsidR="00B87B8B">
        <w:rPr>
          <w:rFonts w:asciiTheme="minorHAnsi" w:hAnsiTheme="minorHAnsi" w:cstheme="minorHAnsi"/>
          <w:i/>
          <w:sz w:val="28"/>
          <w:szCs w:val="28"/>
        </w:rPr>
        <w:t>проекта разъяснения</w:t>
      </w:r>
      <w:r w:rsidRPr="00AC11D3">
        <w:rPr>
          <w:rFonts w:asciiTheme="minorHAnsi" w:hAnsiTheme="minorHAnsi" w:cstheme="minorHAnsi"/>
          <w:i/>
          <w:sz w:val="28"/>
          <w:szCs w:val="28"/>
        </w:rPr>
        <w:t xml:space="preserve"> используйте предоставленный Вам компьютер. </w:t>
      </w:r>
    </w:p>
    <w:p w:rsidR="003A669F" w:rsidRPr="00AC11D3" w:rsidRDefault="003A669F" w:rsidP="000D22B0">
      <w:pPr>
        <w:spacing w:after="120" w:line="240" w:lineRule="auto"/>
        <w:ind w:firstLine="567"/>
        <w:jc w:val="both"/>
        <w:rPr>
          <w:rFonts w:asciiTheme="minorHAnsi" w:hAnsiTheme="minorHAnsi" w:cstheme="minorHAnsi"/>
          <w:i/>
          <w:sz w:val="28"/>
          <w:szCs w:val="28"/>
        </w:rPr>
      </w:pPr>
      <w:r w:rsidRPr="00AC11D3">
        <w:rPr>
          <w:rFonts w:asciiTheme="minorHAnsi" w:hAnsiTheme="minorHAnsi" w:cstheme="minorHAnsi"/>
          <w:i/>
          <w:sz w:val="28"/>
          <w:szCs w:val="28"/>
        </w:rPr>
        <w:t xml:space="preserve">На подготовку </w:t>
      </w:r>
      <w:r w:rsidR="00B87B8B">
        <w:rPr>
          <w:rFonts w:asciiTheme="minorHAnsi" w:hAnsiTheme="minorHAnsi" w:cstheme="minorHAnsi"/>
          <w:i/>
          <w:sz w:val="28"/>
          <w:szCs w:val="28"/>
        </w:rPr>
        <w:t>проекта разъяснения</w:t>
      </w:r>
      <w:r w:rsidRPr="00AC11D3">
        <w:rPr>
          <w:rFonts w:asciiTheme="minorHAnsi" w:hAnsiTheme="minorHAnsi" w:cstheme="minorHAnsi"/>
          <w:i/>
          <w:sz w:val="28"/>
          <w:szCs w:val="28"/>
        </w:rPr>
        <w:t xml:space="preserve"> Вам дается 45 минут. </w:t>
      </w:r>
    </w:p>
    <w:p w:rsidR="003A669F" w:rsidRPr="00AC11D3" w:rsidRDefault="003A669F" w:rsidP="00180E23">
      <w:pPr>
        <w:pStyle w:val="ad"/>
        <w:spacing w:before="0" w:after="0"/>
        <w:ind w:firstLine="567"/>
        <w:jc w:val="both"/>
        <w:rPr>
          <w:rFonts w:asciiTheme="minorHAnsi" w:hAnsiTheme="minorHAnsi" w:cstheme="minorHAnsi"/>
          <w:color w:val="auto"/>
        </w:rPr>
      </w:pPr>
      <w:r w:rsidRPr="00AC11D3">
        <w:rPr>
          <w:rFonts w:asciiTheme="minorHAnsi" w:hAnsiTheme="minorHAnsi" w:cstheme="minorHAnsi"/>
          <w:color w:val="auto"/>
        </w:rPr>
        <w:t xml:space="preserve">За оговоренное время </w:t>
      </w:r>
      <w:r w:rsidR="00B87B8B">
        <w:rPr>
          <w:rFonts w:asciiTheme="minorHAnsi" w:hAnsiTheme="minorHAnsi" w:cstheme="minorHAnsi"/>
          <w:color w:val="auto"/>
        </w:rPr>
        <w:t>претендент</w:t>
      </w:r>
      <w:r w:rsidRPr="00AC11D3">
        <w:rPr>
          <w:rFonts w:asciiTheme="minorHAnsi" w:hAnsiTheme="minorHAnsi" w:cstheme="minorHAnsi"/>
          <w:color w:val="auto"/>
        </w:rPr>
        <w:t xml:space="preserve"> должен ознакомиться со всей информаци</w:t>
      </w:r>
      <w:r w:rsidR="00EC0BB3">
        <w:rPr>
          <w:rFonts w:asciiTheme="minorHAnsi" w:hAnsiTheme="minorHAnsi" w:cstheme="minorHAnsi"/>
          <w:color w:val="auto"/>
        </w:rPr>
        <w:t>ей</w:t>
      </w:r>
      <w:r w:rsidRPr="00AC11D3">
        <w:rPr>
          <w:rFonts w:asciiTheme="minorHAnsi" w:hAnsiTheme="minorHAnsi" w:cstheme="minorHAnsi"/>
          <w:color w:val="auto"/>
        </w:rPr>
        <w:t xml:space="preserve"> из буклета участника и составить </w:t>
      </w:r>
      <w:r w:rsidR="00B87B8B">
        <w:rPr>
          <w:rFonts w:asciiTheme="minorHAnsi" w:hAnsiTheme="minorHAnsi" w:cstheme="minorHAnsi"/>
          <w:color w:val="auto"/>
        </w:rPr>
        <w:t>разъяснение</w:t>
      </w:r>
      <w:r w:rsidRPr="00AC11D3">
        <w:rPr>
          <w:rFonts w:asciiTheme="minorHAnsi" w:hAnsiTheme="minorHAnsi" w:cstheme="minorHAnsi"/>
          <w:color w:val="auto"/>
        </w:rPr>
        <w:t xml:space="preserve"> на обращение.</w:t>
      </w:r>
    </w:p>
    <w:p w:rsidR="003A669F" w:rsidRPr="00AC11D3" w:rsidRDefault="003A669F" w:rsidP="00180E23">
      <w:pPr>
        <w:pStyle w:val="ad"/>
        <w:spacing w:before="0" w:after="0"/>
        <w:ind w:firstLine="567"/>
        <w:jc w:val="both"/>
        <w:rPr>
          <w:rFonts w:asciiTheme="minorHAnsi" w:hAnsiTheme="minorHAnsi" w:cstheme="minorHAnsi"/>
          <w:color w:val="auto"/>
        </w:rPr>
      </w:pPr>
      <w:r w:rsidRPr="00AC11D3">
        <w:rPr>
          <w:rFonts w:asciiTheme="minorHAnsi" w:hAnsiTheme="minorHAnsi" w:cstheme="minorHAnsi"/>
          <w:color w:val="auto"/>
        </w:rPr>
        <w:t xml:space="preserve">При оценке готового </w:t>
      </w:r>
      <w:r w:rsidR="00B87B8B">
        <w:rPr>
          <w:rFonts w:asciiTheme="minorHAnsi" w:hAnsiTheme="minorHAnsi" w:cstheme="minorHAnsi"/>
          <w:color w:val="auto"/>
        </w:rPr>
        <w:t>проекта разъяснения</w:t>
      </w:r>
      <w:r w:rsidRPr="00AC11D3">
        <w:rPr>
          <w:rFonts w:asciiTheme="minorHAnsi" w:hAnsiTheme="minorHAnsi" w:cstheme="minorHAnsi"/>
          <w:color w:val="auto"/>
        </w:rPr>
        <w:t xml:space="preserve"> необходимо использовать заранее разработанное руководство по оценке, которое должно содержать следующую информацию:</w:t>
      </w:r>
    </w:p>
    <w:p w:rsidR="003A669F" w:rsidRPr="00AC11D3" w:rsidRDefault="00B07A60" w:rsidP="00180E23">
      <w:pPr>
        <w:pStyle w:val="aff7"/>
        <w:numPr>
          <w:ilvl w:val="0"/>
          <w:numId w:val="20"/>
        </w:numPr>
        <w:ind w:left="0" w:firstLine="567"/>
        <w:jc w:val="both"/>
        <w:rPr>
          <w:rFonts w:asciiTheme="minorHAnsi" w:hAnsiTheme="minorHAnsi" w:cstheme="minorHAnsi"/>
          <w:sz w:val="28"/>
          <w:szCs w:val="28"/>
        </w:rPr>
      </w:pPr>
      <w:r w:rsidRPr="00AC11D3">
        <w:rPr>
          <w:rFonts w:asciiTheme="minorHAnsi" w:hAnsiTheme="minorHAnsi" w:cstheme="minorHAnsi"/>
          <w:sz w:val="28"/>
          <w:szCs w:val="28"/>
        </w:rPr>
        <w:t xml:space="preserve"> </w:t>
      </w:r>
      <w:r w:rsidR="003A669F" w:rsidRPr="00AC11D3">
        <w:rPr>
          <w:rFonts w:asciiTheme="minorHAnsi" w:hAnsiTheme="minorHAnsi" w:cstheme="minorHAnsi"/>
          <w:sz w:val="28"/>
          <w:szCs w:val="28"/>
        </w:rPr>
        <w:t>«Модельное» (образцовое) решение – однозначно правильн</w:t>
      </w:r>
      <w:r w:rsidR="00B87B8B">
        <w:rPr>
          <w:rFonts w:asciiTheme="minorHAnsi" w:hAnsiTheme="minorHAnsi" w:cstheme="minorHAnsi"/>
          <w:sz w:val="28"/>
          <w:szCs w:val="28"/>
        </w:rPr>
        <w:t>ое</w:t>
      </w:r>
      <w:r w:rsidR="003A669F" w:rsidRPr="00AC11D3">
        <w:rPr>
          <w:rFonts w:asciiTheme="minorHAnsi" w:hAnsiTheme="minorHAnsi" w:cstheme="minorHAnsi"/>
          <w:sz w:val="28"/>
          <w:szCs w:val="28"/>
        </w:rPr>
        <w:t xml:space="preserve"> </w:t>
      </w:r>
      <w:r w:rsidR="00B87B8B">
        <w:rPr>
          <w:rFonts w:asciiTheme="minorHAnsi" w:hAnsiTheme="minorHAnsi" w:cstheme="minorHAnsi"/>
          <w:sz w:val="28"/>
          <w:szCs w:val="28"/>
        </w:rPr>
        <w:t>разъяснение</w:t>
      </w:r>
      <w:r w:rsidR="003A669F" w:rsidRPr="00AC11D3">
        <w:rPr>
          <w:rFonts w:asciiTheme="minorHAnsi" w:hAnsiTheme="minorHAnsi" w:cstheme="minorHAnsi"/>
          <w:sz w:val="28"/>
          <w:szCs w:val="28"/>
        </w:rPr>
        <w:t xml:space="preserve"> на представленное обращение с обоснованием, включающим в себя:</w:t>
      </w:r>
    </w:p>
    <w:p w:rsidR="003A669F" w:rsidRPr="00AC11D3" w:rsidRDefault="001572DE" w:rsidP="00180E23">
      <w:pPr>
        <w:numPr>
          <w:ilvl w:val="1"/>
          <w:numId w:val="20"/>
        </w:numPr>
        <w:spacing w:after="0" w:line="240" w:lineRule="auto"/>
        <w:ind w:left="0" w:firstLine="567"/>
        <w:contextualSpacing/>
        <w:jc w:val="both"/>
        <w:rPr>
          <w:rFonts w:asciiTheme="minorHAnsi" w:hAnsiTheme="minorHAnsi" w:cstheme="minorHAnsi"/>
          <w:sz w:val="28"/>
          <w:szCs w:val="28"/>
        </w:rPr>
      </w:pPr>
      <w:r w:rsidRPr="00AC11D3">
        <w:rPr>
          <w:rFonts w:asciiTheme="minorHAnsi" w:hAnsiTheme="minorHAnsi" w:cstheme="minorHAnsi"/>
          <w:sz w:val="28"/>
          <w:szCs w:val="28"/>
        </w:rPr>
        <w:t xml:space="preserve"> </w:t>
      </w:r>
      <w:r w:rsidR="003A669F" w:rsidRPr="00AC11D3">
        <w:rPr>
          <w:rFonts w:asciiTheme="minorHAnsi" w:hAnsiTheme="minorHAnsi" w:cstheme="minorHAnsi"/>
          <w:sz w:val="28"/>
          <w:szCs w:val="28"/>
        </w:rPr>
        <w:t>Решение по существу вопроса в профессиональном аспекте.</w:t>
      </w:r>
    </w:p>
    <w:p w:rsidR="003A669F" w:rsidRPr="00AC11D3" w:rsidRDefault="001572DE" w:rsidP="00180E23">
      <w:pPr>
        <w:numPr>
          <w:ilvl w:val="1"/>
          <w:numId w:val="20"/>
        </w:numPr>
        <w:spacing w:after="0" w:line="240" w:lineRule="auto"/>
        <w:ind w:left="0" w:firstLine="567"/>
        <w:contextualSpacing/>
        <w:jc w:val="both"/>
        <w:rPr>
          <w:rFonts w:asciiTheme="minorHAnsi" w:hAnsiTheme="minorHAnsi" w:cstheme="minorHAnsi"/>
          <w:sz w:val="28"/>
          <w:szCs w:val="28"/>
        </w:rPr>
      </w:pPr>
      <w:r w:rsidRPr="00AC11D3">
        <w:rPr>
          <w:rFonts w:asciiTheme="minorHAnsi" w:hAnsiTheme="minorHAnsi" w:cstheme="minorHAnsi"/>
          <w:sz w:val="28"/>
          <w:szCs w:val="28"/>
        </w:rPr>
        <w:t xml:space="preserve"> </w:t>
      </w:r>
      <w:r w:rsidR="003A669F" w:rsidRPr="00AC11D3">
        <w:rPr>
          <w:rFonts w:asciiTheme="minorHAnsi" w:hAnsiTheme="minorHAnsi" w:cstheme="minorHAnsi"/>
          <w:sz w:val="28"/>
          <w:szCs w:val="28"/>
        </w:rPr>
        <w:t>Ссылки на соответствующие положения нормативных правовых актов.</w:t>
      </w:r>
    </w:p>
    <w:p w:rsidR="003A669F" w:rsidRPr="00AC11D3" w:rsidRDefault="001572DE" w:rsidP="00180E23">
      <w:pPr>
        <w:numPr>
          <w:ilvl w:val="1"/>
          <w:numId w:val="20"/>
        </w:numPr>
        <w:spacing w:after="0" w:line="240" w:lineRule="auto"/>
        <w:ind w:left="0" w:firstLine="567"/>
        <w:contextualSpacing/>
        <w:jc w:val="both"/>
        <w:rPr>
          <w:rFonts w:asciiTheme="minorHAnsi" w:hAnsiTheme="minorHAnsi" w:cstheme="minorHAnsi"/>
          <w:sz w:val="28"/>
          <w:szCs w:val="28"/>
        </w:rPr>
      </w:pPr>
      <w:r w:rsidRPr="00AC11D3">
        <w:rPr>
          <w:rFonts w:asciiTheme="minorHAnsi" w:hAnsiTheme="minorHAnsi" w:cstheme="minorHAnsi"/>
          <w:sz w:val="28"/>
          <w:szCs w:val="28"/>
        </w:rPr>
        <w:t xml:space="preserve"> </w:t>
      </w:r>
      <w:r w:rsidR="003A669F" w:rsidRPr="00AC11D3">
        <w:rPr>
          <w:rFonts w:asciiTheme="minorHAnsi" w:hAnsiTheme="minorHAnsi" w:cstheme="minorHAnsi"/>
          <w:sz w:val="28"/>
          <w:szCs w:val="28"/>
        </w:rPr>
        <w:t>Фор</w:t>
      </w:r>
      <w:r w:rsidR="00B87B8B">
        <w:rPr>
          <w:rFonts w:asciiTheme="minorHAnsi" w:hAnsiTheme="minorHAnsi" w:cstheme="minorHAnsi"/>
          <w:sz w:val="28"/>
          <w:szCs w:val="28"/>
        </w:rPr>
        <w:t>мулировки текстовой части разъяснения</w:t>
      </w:r>
      <w:r w:rsidR="003A669F" w:rsidRPr="00AC11D3">
        <w:rPr>
          <w:rFonts w:asciiTheme="minorHAnsi" w:hAnsiTheme="minorHAnsi" w:cstheme="minorHAnsi"/>
          <w:sz w:val="28"/>
          <w:szCs w:val="28"/>
        </w:rPr>
        <w:t>.</w:t>
      </w:r>
    </w:p>
    <w:p w:rsidR="00EC0BB3" w:rsidRDefault="00B07A60" w:rsidP="00180E23">
      <w:pPr>
        <w:pStyle w:val="aff7"/>
        <w:numPr>
          <w:ilvl w:val="0"/>
          <w:numId w:val="20"/>
        </w:numPr>
        <w:ind w:left="0" w:firstLine="567"/>
        <w:jc w:val="both"/>
        <w:rPr>
          <w:rFonts w:asciiTheme="minorHAnsi" w:hAnsiTheme="minorHAnsi" w:cstheme="minorHAnsi"/>
          <w:sz w:val="28"/>
          <w:szCs w:val="28"/>
        </w:rPr>
      </w:pPr>
      <w:r w:rsidRPr="00AC11D3">
        <w:rPr>
          <w:rFonts w:asciiTheme="minorHAnsi" w:hAnsiTheme="minorHAnsi" w:cstheme="minorHAnsi"/>
          <w:sz w:val="28"/>
          <w:szCs w:val="28"/>
        </w:rPr>
        <w:t xml:space="preserve"> </w:t>
      </w:r>
      <w:r w:rsidR="003A669F" w:rsidRPr="00AC11D3">
        <w:rPr>
          <w:rFonts w:asciiTheme="minorHAnsi" w:hAnsiTheme="minorHAnsi" w:cstheme="minorHAnsi"/>
          <w:sz w:val="28"/>
          <w:szCs w:val="28"/>
        </w:rPr>
        <w:t xml:space="preserve">Шкалу оценки по критериям – профессиональным </w:t>
      </w:r>
      <w:r w:rsidR="00B87B8B">
        <w:rPr>
          <w:rFonts w:asciiTheme="minorHAnsi" w:hAnsiTheme="minorHAnsi" w:cstheme="minorHAnsi"/>
          <w:sz w:val="28"/>
          <w:szCs w:val="28"/>
        </w:rPr>
        <w:t xml:space="preserve">и личностным </w:t>
      </w:r>
      <w:r w:rsidR="003A669F" w:rsidRPr="00AC11D3">
        <w:rPr>
          <w:rFonts w:asciiTheme="minorHAnsi" w:hAnsiTheme="minorHAnsi" w:cstheme="minorHAnsi"/>
          <w:sz w:val="28"/>
          <w:szCs w:val="28"/>
        </w:rPr>
        <w:t>качествам</w:t>
      </w:r>
      <w:r w:rsidR="00EC0BB3">
        <w:rPr>
          <w:rFonts w:asciiTheme="minorHAnsi" w:hAnsiTheme="minorHAnsi" w:cstheme="minorHAnsi"/>
          <w:sz w:val="28"/>
          <w:szCs w:val="28"/>
        </w:rPr>
        <w:t>, которые возможно оценить при использовании данного метода оценки.</w:t>
      </w:r>
    </w:p>
    <w:p w:rsidR="003A669F" w:rsidRPr="00EC0BB3" w:rsidRDefault="00EC0BB3" w:rsidP="00180E23">
      <w:pPr>
        <w:spacing w:after="0" w:line="240" w:lineRule="auto"/>
        <w:ind w:firstLine="567"/>
        <w:jc w:val="both"/>
        <w:rPr>
          <w:rFonts w:asciiTheme="minorHAnsi" w:hAnsiTheme="minorHAnsi" w:cstheme="minorHAnsi"/>
          <w:sz w:val="28"/>
          <w:szCs w:val="28"/>
        </w:rPr>
      </w:pPr>
      <w:r>
        <w:rPr>
          <w:rFonts w:asciiTheme="minorHAnsi" w:hAnsiTheme="minorHAnsi" w:cstheme="minorHAnsi"/>
          <w:sz w:val="28"/>
          <w:szCs w:val="28"/>
        </w:rPr>
        <w:t>В качестве</w:t>
      </w:r>
      <w:r w:rsidR="00B666D9" w:rsidRPr="00EC0BB3">
        <w:rPr>
          <w:rFonts w:asciiTheme="minorHAnsi" w:hAnsiTheme="minorHAnsi" w:cstheme="minorHAnsi"/>
          <w:sz w:val="28"/>
          <w:szCs w:val="28"/>
        </w:rPr>
        <w:t xml:space="preserve"> альтернатив</w:t>
      </w:r>
      <w:r>
        <w:rPr>
          <w:rFonts w:asciiTheme="minorHAnsi" w:hAnsiTheme="minorHAnsi" w:cstheme="minorHAnsi"/>
          <w:sz w:val="28"/>
          <w:szCs w:val="28"/>
        </w:rPr>
        <w:t>ы</w:t>
      </w:r>
      <w:r w:rsidR="00B666D9" w:rsidRPr="00EC0BB3">
        <w:rPr>
          <w:rFonts w:asciiTheme="minorHAnsi" w:hAnsiTheme="minorHAnsi" w:cstheme="minorHAnsi"/>
          <w:sz w:val="28"/>
          <w:szCs w:val="28"/>
        </w:rPr>
        <w:t xml:space="preserve"> подход</w:t>
      </w:r>
      <w:r w:rsidRPr="00EC0BB3">
        <w:rPr>
          <w:rFonts w:asciiTheme="minorHAnsi" w:hAnsiTheme="minorHAnsi" w:cstheme="minorHAnsi"/>
          <w:sz w:val="28"/>
          <w:szCs w:val="28"/>
        </w:rPr>
        <w:t>у</w:t>
      </w:r>
      <w:r w:rsidR="00B666D9" w:rsidRPr="00EC0BB3">
        <w:rPr>
          <w:rFonts w:asciiTheme="minorHAnsi" w:hAnsiTheme="minorHAnsi" w:cstheme="minorHAnsi"/>
          <w:sz w:val="28"/>
          <w:szCs w:val="28"/>
        </w:rPr>
        <w:t xml:space="preserve"> </w:t>
      </w:r>
      <w:r w:rsidRPr="00EC0BB3">
        <w:rPr>
          <w:rFonts w:asciiTheme="minorHAnsi" w:hAnsiTheme="minorHAnsi" w:cstheme="minorHAnsi"/>
          <w:sz w:val="28"/>
          <w:szCs w:val="28"/>
        </w:rPr>
        <w:t>к</w:t>
      </w:r>
      <w:r w:rsidR="00F35DEE" w:rsidRPr="00EC0BB3">
        <w:rPr>
          <w:rFonts w:asciiTheme="minorHAnsi" w:hAnsiTheme="minorHAnsi" w:cstheme="minorHAnsi"/>
          <w:sz w:val="28"/>
          <w:szCs w:val="28"/>
        </w:rPr>
        <w:t xml:space="preserve"> критериям оценки подготовки проекта документа, содержащимся в </w:t>
      </w:r>
      <w:r w:rsidR="001D5866" w:rsidRPr="00965884">
        <w:rPr>
          <w:rFonts w:asciiTheme="minorHAnsi" w:hAnsiTheme="minorHAnsi"/>
          <w:sz w:val="28"/>
          <w:szCs w:val="28"/>
        </w:rPr>
        <w:t>единой методике проведения конкурсов на замещение вакантных должностей государственной гражданской службы Российской Федерации и включение в кадровый резерв государственных органов, утвержденной постановлением Правительства Российской Федерации от 31 марта 2018 года № 397</w:t>
      </w:r>
      <w:r>
        <w:rPr>
          <w:rFonts w:asciiTheme="minorHAnsi" w:hAnsiTheme="minorHAnsi" w:cstheme="minorHAnsi"/>
          <w:sz w:val="28"/>
          <w:szCs w:val="28"/>
        </w:rPr>
        <w:t>, можно вос</w:t>
      </w:r>
      <w:r w:rsidR="003A669F" w:rsidRPr="00EC0BB3">
        <w:rPr>
          <w:rFonts w:asciiTheme="minorHAnsi" w:hAnsiTheme="minorHAnsi" w:cstheme="minorHAnsi"/>
          <w:sz w:val="28"/>
          <w:szCs w:val="28"/>
        </w:rPr>
        <w:t xml:space="preserve">пользоваться шкалой, описанной в Приложении </w:t>
      </w:r>
      <w:r w:rsidR="00FE04A3" w:rsidRPr="00EC0BB3">
        <w:rPr>
          <w:rFonts w:asciiTheme="minorHAnsi" w:hAnsiTheme="minorHAnsi" w:cstheme="minorHAnsi"/>
          <w:sz w:val="28"/>
          <w:szCs w:val="28"/>
        </w:rPr>
        <w:t xml:space="preserve">№ </w:t>
      </w:r>
      <w:r w:rsidR="00B87B8B" w:rsidRPr="00EC0BB3">
        <w:rPr>
          <w:rFonts w:asciiTheme="minorHAnsi" w:hAnsiTheme="minorHAnsi" w:cstheme="minorHAnsi"/>
          <w:sz w:val="28"/>
          <w:szCs w:val="28"/>
        </w:rPr>
        <w:t>9</w:t>
      </w:r>
      <w:r w:rsidR="003A669F" w:rsidRPr="00EC0BB3">
        <w:rPr>
          <w:rFonts w:asciiTheme="minorHAnsi" w:hAnsiTheme="minorHAnsi" w:cstheme="minorHAnsi"/>
          <w:sz w:val="28"/>
          <w:szCs w:val="28"/>
        </w:rPr>
        <w:t>.</w:t>
      </w:r>
    </w:p>
    <w:p w:rsidR="00180E23" w:rsidRPr="00AC11D3" w:rsidRDefault="00180E23" w:rsidP="00180E23">
      <w:pPr>
        <w:pStyle w:val="ad"/>
        <w:spacing w:before="0" w:after="0"/>
        <w:ind w:firstLine="709"/>
        <w:jc w:val="both"/>
        <w:rPr>
          <w:rFonts w:asciiTheme="minorHAnsi" w:hAnsiTheme="minorHAnsi" w:cstheme="minorHAnsi"/>
        </w:rPr>
      </w:pPr>
      <w:r w:rsidRPr="00AC11D3">
        <w:rPr>
          <w:rFonts w:asciiTheme="minorHAnsi" w:hAnsiTheme="minorHAnsi" w:cstheme="minorHAnsi"/>
          <w:color w:val="auto"/>
        </w:rPr>
        <w:t>В целом, разработанное</w:t>
      </w:r>
      <w:r w:rsidRPr="00AC11D3">
        <w:rPr>
          <w:rFonts w:asciiTheme="minorHAnsi" w:hAnsiTheme="minorHAnsi" w:cstheme="minorHAnsi"/>
        </w:rPr>
        <w:t xml:space="preserve"> </w:t>
      </w:r>
      <w:r>
        <w:rPr>
          <w:rFonts w:asciiTheme="minorHAnsi" w:hAnsiTheme="minorHAnsi" w:cstheme="minorHAnsi"/>
        </w:rPr>
        <w:t>оценочное задание</w:t>
      </w:r>
      <w:r w:rsidRPr="00AC11D3">
        <w:rPr>
          <w:rFonts w:asciiTheme="minorHAnsi" w:hAnsiTheme="minorHAnsi" w:cstheme="minorHAnsi"/>
        </w:rPr>
        <w:t xml:space="preserve"> должно удовлетворять следующим </w:t>
      </w:r>
      <w:r w:rsidRPr="00AC11D3">
        <w:rPr>
          <w:rFonts w:asciiTheme="minorHAnsi" w:hAnsiTheme="minorHAnsi" w:cstheme="minorHAnsi"/>
          <w:i/>
        </w:rPr>
        <w:t>требованиям</w:t>
      </w:r>
      <w:r w:rsidRPr="00AC11D3">
        <w:rPr>
          <w:rFonts w:asciiTheme="minorHAnsi" w:hAnsiTheme="minorHAnsi" w:cstheme="minorHAnsi"/>
        </w:rPr>
        <w:t>:</w:t>
      </w:r>
    </w:p>
    <w:p w:rsidR="00180E23" w:rsidRPr="00AC11D3" w:rsidRDefault="00180E23" w:rsidP="00180E23">
      <w:pPr>
        <w:pStyle w:val="aff7"/>
        <w:numPr>
          <w:ilvl w:val="0"/>
          <w:numId w:val="20"/>
        </w:numPr>
        <w:ind w:left="0" w:firstLine="709"/>
        <w:jc w:val="both"/>
        <w:rPr>
          <w:rFonts w:asciiTheme="minorHAnsi" w:hAnsiTheme="minorHAnsi" w:cstheme="minorHAnsi"/>
          <w:sz w:val="28"/>
          <w:szCs w:val="28"/>
        </w:rPr>
      </w:pPr>
      <w:r w:rsidRPr="00AC11D3">
        <w:rPr>
          <w:rFonts w:asciiTheme="minorHAnsi" w:hAnsiTheme="minorHAnsi" w:cstheme="minorHAnsi"/>
          <w:sz w:val="28"/>
          <w:szCs w:val="28"/>
        </w:rPr>
        <w:t xml:space="preserve"> Заявленная в обращении проблема должна соответствовать кругу должностных обязанностей </w:t>
      </w:r>
      <w:r>
        <w:rPr>
          <w:rFonts w:asciiTheme="minorHAnsi" w:hAnsiTheme="minorHAnsi" w:cstheme="minorHAnsi"/>
          <w:sz w:val="28"/>
          <w:szCs w:val="28"/>
        </w:rPr>
        <w:t>по должности гражданской службы</w:t>
      </w:r>
      <w:r w:rsidRPr="00AC11D3">
        <w:rPr>
          <w:rFonts w:asciiTheme="minorHAnsi" w:hAnsiTheme="minorHAnsi" w:cstheme="minorHAnsi"/>
          <w:sz w:val="28"/>
          <w:szCs w:val="28"/>
        </w:rPr>
        <w:t>.</w:t>
      </w:r>
    </w:p>
    <w:p w:rsidR="00180E23" w:rsidRPr="00AC11D3" w:rsidRDefault="00180E23" w:rsidP="00180E23">
      <w:pPr>
        <w:pStyle w:val="aff7"/>
        <w:numPr>
          <w:ilvl w:val="0"/>
          <w:numId w:val="20"/>
        </w:numPr>
        <w:ind w:left="0" w:firstLine="709"/>
        <w:jc w:val="both"/>
        <w:rPr>
          <w:rFonts w:asciiTheme="minorHAnsi" w:hAnsiTheme="minorHAnsi" w:cstheme="minorHAnsi"/>
          <w:sz w:val="28"/>
          <w:szCs w:val="28"/>
        </w:rPr>
      </w:pPr>
      <w:r w:rsidRPr="00AC11D3">
        <w:rPr>
          <w:rFonts w:asciiTheme="minorHAnsi" w:hAnsiTheme="minorHAnsi" w:cstheme="minorHAnsi"/>
          <w:sz w:val="28"/>
          <w:szCs w:val="28"/>
        </w:rPr>
        <w:t xml:space="preserve"> Предоставленная </w:t>
      </w:r>
      <w:r>
        <w:rPr>
          <w:rFonts w:asciiTheme="minorHAnsi" w:hAnsiTheme="minorHAnsi" w:cstheme="minorHAnsi"/>
          <w:sz w:val="28"/>
          <w:szCs w:val="28"/>
        </w:rPr>
        <w:t>претенденту</w:t>
      </w:r>
      <w:r w:rsidRPr="00AC11D3">
        <w:rPr>
          <w:rFonts w:asciiTheme="minorHAnsi" w:hAnsiTheme="minorHAnsi" w:cstheme="minorHAnsi"/>
          <w:sz w:val="28"/>
          <w:szCs w:val="28"/>
        </w:rPr>
        <w:t xml:space="preserve"> информация должна быть достаточной для решения вопроса по существу. </w:t>
      </w:r>
    </w:p>
    <w:p w:rsidR="00180E23" w:rsidRPr="00180E23" w:rsidRDefault="00180E23" w:rsidP="00180E23">
      <w:pPr>
        <w:pStyle w:val="aff7"/>
        <w:numPr>
          <w:ilvl w:val="0"/>
          <w:numId w:val="20"/>
        </w:numPr>
        <w:ind w:left="0" w:firstLine="709"/>
        <w:jc w:val="both"/>
        <w:rPr>
          <w:rFonts w:asciiTheme="minorHAnsi" w:hAnsiTheme="minorHAnsi" w:cstheme="minorHAnsi"/>
          <w:sz w:val="28"/>
          <w:szCs w:val="28"/>
        </w:rPr>
      </w:pPr>
      <w:r w:rsidRPr="00AC11D3">
        <w:rPr>
          <w:rFonts w:asciiTheme="minorHAnsi" w:hAnsiTheme="minorHAnsi" w:cstheme="minorHAnsi"/>
          <w:sz w:val="28"/>
          <w:szCs w:val="28"/>
        </w:rPr>
        <w:t xml:space="preserve"> Целесообразно использовать избыточный объем информации, что позволит оценить способность </w:t>
      </w:r>
      <w:r>
        <w:rPr>
          <w:rFonts w:asciiTheme="minorHAnsi" w:hAnsiTheme="minorHAnsi" w:cstheme="minorHAnsi"/>
          <w:sz w:val="28"/>
          <w:szCs w:val="28"/>
        </w:rPr>
        <w:t>претендента</w:t>
      </w:r>
      <w:r w:rsidRPr="00AC11D3">
        <w:rPr>
          <w:rFonts w:asciiTheme="minorHAnsi" w:hAnsiTheme="minorHAnsi" w:cstheme="minorHAnsi"/>
          <w:sz w:val="28"/>
          <w:szCs w:val="28"/>
        </w:rPr>
        <w:t xml:space="preserve"> отделять значимую информацию от второстепенной. </w:t>
      </w:r>
    </w:p>
    <w:p w:rsidR="003A669F" w:rsidRPr="00AC11D3" w:rsidRDefault="003A669F" w:rsidP="003A669F">
      <w:pPr>
        <w:pStyle w:val="ad"/>
        <w:spacing w:before="0" w:after="0"/>
        <w:ind w:firstLine="709"/>
        <w:jc w:val="both"/>
        <w:rPr>
          <w:rFonts w:asciiTheme="minorHAnsi" w:hAnsiTheme="minorHAnsi" w:cstheme="minorHAnsi"/>
          <w:color w:val="auto"/>
        </w:rPr>
      </w:pPr>
    </w:p>
    <w:p w:rsidR="001C4B08" w:rsidRPr="00AC11D3" w:rsidRDefault="001C4B08" w:rsidP="003A669F">
      <w:pPr>
        <w:pStyle w:val="ad"/>
        <w:spacing w:before="0" w:after="0"/>
        <w:jc w:val="both"/>
        <w:rPr>
          <w:rStyle w:val="11"/>
          <w:rFonts w:asciiTheme="minorHAnsi" w:hAnsiTheme="minorHAnsi" w:cstheme="minorHAnsi"/>
          <w:color w:val="auto"/>
          <w:spacing w:val="0"/>
        </w:rPr>
      </w:pPr>
      <w:bookmarkStart w:id="256" w:name="_Toc421227291"/>
    </w:p>
    <w:p w:rsidR="001C4B08" w:rsidRPr="00AC11D3" w:rsidRDefault="001C4B08" w:rsidP="003A669F">
      <w:pPr>
        <w:pStyle w:val="ad"/>
        <w:spacing w:before="0" w:after="0"/>
        <w:jc w:val="both"/>
        <w:rPr>
          <w:rStyle w:val="11"/>
          <w:rFonts w:asciiTheme="minorHAnsi" w:hAnsiTheme="minorHAnsi" w:cstheme="minorHAnsi"/>
          <w:color w:val="auto"/>
          <w:spacing w:val="0"/>
        </w:rPr>
      </w:pPr>
    </w:p>
    <w:p w:rsidR="001C4B08" w:rsidRPr="00AC11D3" w:rsidRDefault="001C4B08" w:rsidP="003A669F">
      <w:pPr>
        <w:pStyle w:val="ad"/>
        <w:spacing w:before="0" w:after="0"/>
        <w:jc w:val="both"/>
        <w:rPr>
          <w:rStyle w:val="11"/>
          <w:rFonts w:asciiTheme="minorHAnsi" w:hAnsiTheme="minorHAnsi" w:cstheme="minorHAnsi"/>
          <w:color w:val="auto"/>
          <w:spacing w:val="0"/>
        </w:rPr>
      </w:pPr>
    </w:p>
    <w:p w:rsidR="001C4B08" w:rsidRPr="00AC11D3" w:rsidRDefault="001C4B08" w:rsidP="003A669F">
      <w:pPr>
        <w:pStyle w:val="ad"/>
        <w:spacing w:before="0" w:after="0"/>
        <w:jc w:val="both"/>
        <w:rPr>
          <w:rStyle w:val="11"/>
          <w:rFonts w:asciiTheme="minorHAnsi" w:hAnsiTheme="minorHAnsi" w:cstheme="minorHAnsi"/>
          <w:color w:val="auto"/>
          <w:spacing w:val="0"/>
        </w:rPr>
      </w:pPr>
    </w:p>
    <w:p w:rsidR="001C4B08" w:rsidRPr="00AC11D3" w:rsidRDefault="001C4B08" w:rsidP="003A669F">
      <w:pPr>
        <w:pStyle w:val="ad"/>
        <w:spacing w:before="0" w:after="0"/>
        <w:jc w:val="both"/>
        <w:rPr>
          <w:rStyle w:val="11"/>
          <w:rFonts w:asciiTheme="minorHAnsi" w:hAnsiTheme="minorHAnsi" w:cstheme="minorHAnsi"/>
          <w:color w:val="auto"/>
          <w:spacing w:val="0"/>
        </w:rPr>
      </w:pPr>
    </w:p>
    <w:p w:rsidR="00EE58E5" w:rsidRPr="00AC11D3" w:rsidRDefault="00EE58E5" w:rsidP="003A669F">
      <w:pPr>
        <w:pStyle w:val="ad"/>
        <w:spacing w:before="0" w:after="0"/>
        <w:jc w:val="both"/>
        <w:rPr>
          <w:rStyle w:val="11"/>
          <w:rFonts w:asciiTheme="minorHAnsi" w:hAnsiTheme="minorHAnsi" w:cstheme="minorHAnsi"/>
          <w:color w:val="auto"/>
          <w:spacing w:val="0"/>
        </w:rPr>
      </w:pPr>
    </w:p>
    <w:p w:rsidR="003C1ECD" w:rsidRPr="00AC11D3" w:rsidRDefault="003C1ECD" w:rsidP="003A669F">
      <w:pPr>
        <w:pStyle w:val="ad"/>
        <w:spacing w:before="0" w:after="0"/>
        <w:jc w:val="both"/>
        <w:rPr>
          <w:rStyle w:val="11"/>
          <w:rFonts w:asciiTheme="minorHAnsi" w:hAnsiTheme="minorHAnsi" w:cstheme="minorHAnsi"/>
          <w:sz w:val="28"/>
          <w:szCs w:val="28"/>
        </w:rPr>
      </w:pPr>
    </w:p>
    <w:p w:rsidR="003C1ECD" w:rsidRPr="00AC11D3" w:rsidRDefault="003C1ECD" w:rsidP="003A669F">
      <w:pPr>
        <w:pStyle w:val="ad"/>
        <w:spacing w:before="0" w:after="0"/>
        <w:jc w:val="both"/>
        <w:rPr>
          <w:rStyle w:val="11"/>
          <w:rFonts w:asciiTheme="minorHAnsi" w:hAnsiTheme="minorHAnsi" w:cstheme="minorHAnsi"/>
          <w:sz w:val="28"/>
          <w:szCs w:val="28"/>
        </w:rPr>
      </w:pPr>
    </w:p>
    <w:p w:rsidR="003C1ECD" w:rsidRPr="00AC11D3" w:rsidRDefault="003C1ECD" w:rsidP="003A669F">
      <w:pPr>
        <w:pStyle w:val="ad"/>
        <w:spacing w:before="0" w:after="0"/>
        <w:jc w:val="both"/>
        <w:rPr>
          <w:rStyle w:val="11"/>
          <w:rFonts w:asciiTheme="minorHAnsi" w:hAnsiTheme="minorHAnsi" w:cstheme="minorHAnsi"/>
          <w:sz w:val="28"/>
          <w:szCs w:val="28"/>
        </w:rPr>
      </w:pPr>
    </w:p>
    <w:p w:rsidR="003C1ECD" w:rsidRPr="00AC11D3" w:rsidRDefault="003C1ECD" w:rsidP="003A669F">
      <w:pPr>
        <w:pStyle w:val="ad"/>
        <w:spacing w:before="0" w:after="0"/>
        <w:jc w:val="both"/>
        <w:rPr>
          <w:rStyle w:val="11"/>
          <w:rFonts w:asciiTheme="minorHAnsi" w:hAnsiTheme="minorHAnsi" w:cstheme="minorHAnsi"/>
          <w:sz w:val="28"/>
          <w:szCs w:val="28"/>
        </w:rPr>
      </w:pPr>
    </w:p>
    <w:p w:rsidR="003C1ECD" w:rsidRPr="00AC11D3" w:rsidRDefault="003C1ECD" w:rsidP="003A669F">
      <w:pPr>
        <w:pStyle w:val="ad"/>
        <w:spacing w:before="0" w:after="0"/>
        <w:jc w:val="both"/>
        <w:rPr>
          <w:rStyle w:val="11"/>
          <w:rFonts w:asciiTheme="minorHAnsi" w:hAnsiTheme="minorHAnsi" w:cstheme="minorHAnsi"/>
          <w:sz w:val="28"/>
          <w:szCs w:val="28"/>
        </w:rPr>
      </w:pPr>
    </w:p>
    <w:p w:rsidR="003C1ECD" w:rsidRPr="00AC11D3" w:rsidRDefault="003C1ECD" w:rsidP="003A669F">
      <w:pPr>
        <w:pStyle w:val="ad"/>
        <w:spacing w:before="0" w:after="0"/>
        <w:jc w:val="both"/>
        <w:rPr>
          <w:rStyle w:val="11"/>
          <w:rFonts w:asciiTheme="minorHAnsi" w:hAnsiTheme="minorHAnsi" w:cstheme="minorHAnsi"/>
          <w:sz w:val="28"/>
          <w:szCs w:val="28"/>
        </w:rPr>
      </w:pPr>
    </w:p>
    <w:p w:rsidR="004B26FB" w:rsidRPr="00AC11D3" w:rsidRDefault="004B26FB" w:rsidP="003A669F">
      <w:pPr>
        <w:pStyle w:val="ad"/>
        <w:spacing w:before="0" w:after="0"/>
        <w:jc w:val="both"/>
        <w:rPr>
          <w:rStyle w:val="11"/>
          <w:rFonts w:asciiTheme="minorHAnsi" w:hAnsiTheme="minorHAnsi" w:cstheme="minorHAnsi"/>
          <w:sz w:val="28"/>
          <w:szCs w:val="28"/>
        </w:rPr>
      </w:pPr>
    </w:p>
    <w:p w:rsidR="004B26FB" w:rsidRPr="00AC11D3" w:rsidRDefault="004B26FB" w:rsidP="003A669F">
      <w:pPr>
        <w:pStyle w:val="ad"/>
        <w:spacing w:before="0" w:after="0"/>
        <w:jc w:val="both"/>
        <w:rPr>
          <w:rStyle w:val="11"/>
          <w:rFonts w:asciiTheme="minorHAnsi" w:hAnsiTheme="minorHAnsi" w:cstheme="minorHAnsi"/>
          <w:sz w:val="28"/>
          <w:szCs w:val="28"/>
        </w:rPr>
      </w:pPr>
    </w:p>
    <w:p w:rsidR="00AC11D3" w:rsidRDefault="00AC11D3" w:rsidP="003A669F">
      <w:pPr>
        <w:pStyle w:val="ad"/>
        <w:spacing w:before="0" w:after="0"/>
        <w:jc w:val="both"/>
        <w:rPr>
          <w:rStyle w:val="11"/>
          <w:rFonts w:asciiTheme="minorHAnsi" w:hAnsiTheme="minorHAnsi" w:cstheme="minorHAnsi"/>
          <w:sz w:val="28"/>
          <w:szCs w:val="28"/>
        </w:rPr>
        <w:sectPr w:rsidR="00AC11D3" w:rsidSect="00E0749F">
          <w:pgSz w:w="11905" w:h="16838"/>
          <w:pgMar w:top="1134" w:right="850" w:bottom="1134" w:left="1701" w:header="0" w:footer="0" w:gutter="0"/>
          <w:cols w:space="720"/>
          <w:noEndnote/>
        </w:sectPr>
      </w:pPr>
    </w:p>
    <w:p w:rsidR="003A669F" w:rsidRPr="008774D3" w:rsidRDefault="002E7EE3" w:rsidP="003729E4">
      <w:pPr>
        <w:pStyle w:val="ad"/>
        <w:spacing w:before="0" w:after="0"/>
        <w:jc w:val="right"/>
        <w:outlineLvl w:val="0"/>
        <w:rPr>
          <w:rFonts w:asciiTheme="minorHAnsi" w:hAnsiTheme="minorHAnsi" w:cstheme="minorHAnsi"/>
          <w:b/>
        </w:rPr>
      </w:pPr>
      <w:bookmarkStart w:id="257" w:name="_Toc515463518"/>
      <w:r w:rsidRPr="008774D3">
        <w:rPr>
          <w:rStyle w:val="11"/>
          <w:rFonts w:asciiTheme="minorHAnsi" w:hAnsiTheme="minorHAnsi" w:cstheme="minorHAnsi"/>
          <w:b w:val="0"/>
          <w:sz w:val="28"/>
          <w:szCs w:val="28"/>
        </w:rPr>
        <w:t xml:space="preserve">Приложение № </w:t>
      </w:r>
      <w:bookmarkEnd w:id="256"/>
      <w:r w:rsidR="004B26FB" w:rsidRPr="008774D3">
        <w:rPr>
          <w:rStyle w:val="11"/>
          <w:rFonts w:asciiTheme="minorHAnsi" w:hAnsiTheme="minorHAnsi" w:cstheme="minorHAnsi"/>
          <w:b w:val="0"/>
          <w:sz w:val="28"/>
          <w:szCs w:val="28"/>
        </w:rPr>
        <w:t>1</w:t>
      </w:r>
      <w:bookmarkEnd w:id="257"/>
      <w:r w:rsidR="00FB24DC">
        <w:rPr>
          <w:rStyle w:val="11"/>
          <w:rFonts w:asciiTheme="minorHAnsi" w:hAnsiTheme="minorHAnsi" w:cstheme="minorHAnsi"/>
          <w:b w:val="0"/>
          <w:sz w:val="28"/>
          <w:szCs w:val="28"/>
        </w:rPr>
        <w:t>3</w:t>
      </w:r>
    </w:p>
    <w:p w:rsidR="003A669F" w:rsidRPr="007A1DC3" w:rsidRDefault="003A669F" w:rsidP="003A669F">
      <w:pPr>
        <w:pStyle w:val="ad"/>
        <w:spacing w:before="0" w:after="0"/>
        <w:rPr>
          <w:rFonts w:asciiTheme="minorHAnsi" w:hAnsiTheme="minorHAnsi" w:cstheme="minorHAnsi"/>
        </w:rPr>
      </w:pPr>
    </w:p>
    <w:p w:rsidR="00892D65" w:rsidRPr="00FE04A3" w:rsidRDefault="00C74318" w:rsidP="00FE04A3">
      <w:pPr>
        <w:suppressAutoHyphens/>
        <w:spacing w:after="120" w:line="240" w:lineRule="auto"/>
        <w:jc w:val="center"/>
        <w:rPr>
          <w:rFonts w:asciiTheme="minorHAnsi" w:hAnsiTheme="minorHAnsi" w:cstheme="minorHAnsi"/>
          <w:b/>
          <w:spacing w:val="2"/>
          <w:sz w:val="28"/>
          <w:szCs w:val="28"/>
          <w:lang w:eastAsia="ar-SA"/>
        </w:rPr>
      </w:pPr>
      <w:r>
        <w:rPr>
          <w:rFonts w:asciiTheme="minorHAnsi" w:hAnsiTheme="minorHAnsi" w:cstheme="minorHAnsi"/>
          <w:b/>
          <w:spacing w:val="2"/>
          <w:sz w:val="28"/>
          <w:szCs w:val="28"/>
          <w:lang w:eastAsia="ar-SA"/>
        </w:rPr>
        <w:t>Оценка профессиональных и личностных качеств посредством подготовки</w:t>
      </w:r>
      <w:r w:rsidRPr="00AC11D3">
        <w:rPr>
          <w:rFonts w:asciiTheme="minorHAnsi" w:hAnsiTheme="minorHAnsi" w:cstheme="minorHAnsi"/>
          <w:b/>
          <w:spacing w:val="2"/>
          <w:sz w:val="28"/>
          <w:szCs w:val="28"/>
          <w:lang w:eastAsia="ar-SA"/>
        </w:rPr>
        <w:t xml:space="preserve"> </w:t>
      </w:r>
      <w:r w:rsidR="00027F99">
        <w:rPr>
          <w:rFonts w:asciiTheme="minorHAnsi" w:hAnsiTheme="minorHAnsi" w:cstheme="minorHAnsi"/>
          <w:b/>
          <w:spacing w:val="2"/>
          <w:sz w:val="28"/>
          <w:szCs w:val="28"/>
          <w:lang w:eastAsia="ar-SA"/>
        </w:rPr>
        <w:t>претенде</w:t>
      </w:r>
      <w:r>
        <w:rPr>
          <w:rFonts w:asciiTheme="minorHAnsi" w:hAnsiTheme="minorHAnsi" w:cstheme="minorHAnsi"/>
          <w:b/>
          <w:spacing w:val="2"/>
          <w:sz w:val="28"/>
          <w:szCs w:val="28"/>
          <w:lang w:eastAsia="ar-SA"/>
        </w:rPr>
        <w:t>н</w:t>
      </w:r>
      <w:r w:rsidR="00027F99">
        <w:rPr>
          <w:rFonts w:asciiTheme="minorHAnsi" w:hAnsiTheme="minorHAnsi" w:cstheme="minorHAnsi"/>
          <w:b/>
          <w:spacing w:val="2"/>
          <w:sz w:val="28"/>
          <w:szCs w:val="28"/>
          <w:lang w:eastAsia="ar-SA"/>
        </w:rPr>
        <w:t>т</w:t>
      </w:r>
      <w:r>
        <w:rPr>
          <w:rFonts w:asciiTheme="minorHAnsi" w:hAnsiTheme="minorHAnsi" w:cstheme="minorHAnsi"/>
          <w:b/>
          <w:spacing w:val="2"/>
          <w:sz w:val="28"/>
          <w:szCs w:val="28"/>
          <w:lang w:eastAsia="ar-SA"/>
        </w:rPr>
        <w:t xml:space="preserve">ом на замещение должности государственной гражданской службы проекта </w:t>
      </w:r>
      <w:r w:rsidRPr="007A1DC3">
        <w:rPr>
          <w:rFonts w:asciiTheme="minorHAnsi" w:hAnsiTheme="minorHAnsi" w:cstheme="minorHAnsi"/>
          <w:b/>
          <w:spacing w:val="2"/>
          <w:sz w:val="28"/>
          <w:szCs w:val="28"/>
          <w:lang w:eastAsia="ar-SA"/>
        </w:rPr>
        <w:t>экспертно</w:t>
      </w:r>
      <w:r>
        <w:rPr>
          <w:rFonts w:asciiTheme="minorHAnsi" w:hAnsiTheme="minorHAnsi" w:cstheme="minorHAnsi"/>
          <w:b/>
          <w:spacing w:val="2"/>
          <w:sz w:val="28"/>
          <w:szCs w:val="28"/>
          <w:lang w:eastAsia="ar-SA"/>
        </w:rPr>
        <w:t>го</w:t>
      </w:r>
      <w:r w:rsidRPr="007A1DC3">
        <w:rPr>
          <w:rFonts w:asciiTheme="minorHAnsi" w:hAnsiTheme="minorHAnsi" w:cstheme="minorHAnsi"/>
          <w:b/>
          <w:spacing w:val="2"/>
          <w:sz w:val="28"/>
          <w:szCs w:val="28"/>
          <w:lang w:eastAsia="ar-SA"/>
        </w:rPr>
        <w:t xml:space="preserve"> заключени</w:t>
      </w:r>
      <w:r>
        <w:rPr>
          <w:rFonts w:asciiTheme="minorHAnsi" w:hAnsiTheme="minorHAnsi" w:cstheme="minorHAnsi"/>
          <w:b/>
          <w:spacing w:val="2"/>
          <w:sz w:val="28"/>
          <w:szCs w:val="28"/>
          <w:lang w:eastAsia="ar-SA"/>
        </w:rPr>
        <w:t>я</w:t>
      </w:r>
    </w:p>
    <w:p w:rsidR="00892D65" w:rsidRPr="007A1DC3" w:rsidRDefault="00892D65" w:rsidP="00892D65">
      <w:pPr>
        <w:pStyle w:val="ad"/>
        <w:spacing w:before="0" w:after="0"/>
        <w:jc w:val="center"/>
        <w:rPr>
          <w:rFonts w:asciiTheme="minorHAnsi" w:hAnsiTheme="minorHAnsi" w:cstheme="minorHAnsi"/>
          <w:b/>
          <w:color w:val="auto"/>
        </w:rPr>
      </w:pPr>
      <w:r w:rsidRPr="007A1DC3">
        <w:rPr>
          <w:rFonts w:asciiTheme="minorHAnsi" w:hAnsiTheme="minorHAnsi" w:cstheme="minorHAnsi"/>
          <w:b/>
          <w:color w:val="auto"/>
        </w:rPr>
        <w:t xml:space="preserve">Правила разработки </w:t>
      </w:r>
      <w:r w:rsidR="00FE04A3">
        <w:rPr>
          <w:rFonts w:asciiTheme="minorHAnsi" w:hAnsiTheme="minorHAnsi" w:cstheme="minorHAnsi"/>
          <w:b/>
          <w:color w:val="auto"/>
        </w:rPr>
        <w:t>оценочного задания</w:t>
      </w:r>
    </w:p>
    <w:p w:rsidR="00892D65" w:rsidRPr="007A1DC3" w:rsidRDefault="00892D65" w:rsidP="00892D65">
      <w:pPr>
        <w:pStyle w:val="ad"/>
        <w:spacing w:before="0" w:after="0"/>
        <w:jc w:val="center"/>
        <w:rPr>
          <w:rFonts w:asciiTheme="minorHAnsi" w:hAnsiTheme="minorHAnsi" w:cstheme="minorHAnsi"/>
          <w:b/>
          <w:color w:val="auto"/>
        </w:rPr>
      </w:pPr>
    </w:p>
    <w:p w:rsidR="00FE04A3" w:rsidRPr="00AC11D3" w:rsidRDefault="00FE04A3" w:rsidP="00FE04A3">
      <w:pPr>
        <w:pStyle w:val="ad"/>
        <w:spacing w:before="0" w:after="0"/>
        <w:ind w:firstLine="709"/>
        <w:jc w:val="both"/>
        <w:rPr>
          <w:rFonts w:asciiTheme="minorHAnsi" w:hAnsiTheme="minorHAnsi" w:cstheme="minorHAnsi"/>
          <w:color w:val="auto"/>
        </w:rPr>
      </w:pPr>
      <w:r>
        <w:rPr>
          <w:rFonts w:asciiTheme="minorHAnsi" w:hAnsiTheme="minorHAnsi" w:cstheme="minorHAnsi"/>
          <w:color w:val="auto"/>
        </w:rPr>
        <w:t xml:space="preserve">Посредством данного метода оценки </w:t>
      </w:r>
      <w:r w:rsidRPr="00AC11D3">
        <w:rPr>
          <w:rFonts w:asciiTheme="minorHAnsi" w:hAnsiTheme="minorHAnsi" w:cstheme="minorHAnsi"/>
          <w:color w:val="auto"/>
        </w:rPr>
        <w:t>оцени</w:t>
      </w:r>
      <w:r>
        <w:rPr>
          <w:rFonts w:asciiTheme="minorHAnsi" w:hAnsiTheme="minorHAnsi" w:cstheme="minorHAnsi"/>
          <w:color w:val="auto"/>
        </w:rPr>
        <w:t>ваются</w:t>
      </w:r>
      <w:r w:rsidRPr="00AC11D3">
        <w:rPr>
          <w:rFonts w:asciiTheme="minorHAnsi" w:hAnsiTheme="minorHAnsi" w:cstheme="minorHAnsi"/>
          <w:color w:val="auto"/>
        </w:rPr>
        <w:t xml:space="preserve"> следующие </w:t>
      </w:r>
      <w:r>
        <w:rPr>
          <w:rFonts w:asciiTheme="minorHAnsi" w:hAnsiTheme="minorHAnsi" w:cstheme="minorHAnsi"/>
          <w:color w:val="auto"/>
        </w:rPr>
        <w:t>умения</w:t>
      </w:r>
      <w:r w:rsidRPr="00AC11D3">
        <w:rPr>
          <w:rFonts w:asciiTheme="minorHAnsi" w:hAnsiTheme="minorHAnsi" w:cstheme="minorHAnsi"/>
          <w:color w:val="auto"/>
        </w:rPr>
        <w:t xml:space="preserve"> </w:t>
      </w:r>
      <w:r>
        <w:rPr>
          <w:rFonts w:asciiTheme="minorHAnsi" w:hAnsiTheme="minorHAnsi" w:cstheme="minorHAnsi"/>
          <w:color w:val="auto"/>
        </w:rPr>
        <w:t>претендента</w:t>
      </w:r>
      <w:r w:rsidRPr="00AC11D3">
        <w:rPr>
          <w:rFonts w:asciiTheme="minorHAnsi" w:hAnsiTheme="minorHAnsi" w:cstheme="minorHAnsi"/>
          <w:color w:val="auto"/>
        </w:rPr>
        <w:t xml:space="preserve"> на замещение должности </w:t>
      </w:r>
      <w:r>
        <w:rPr>
          <w:rFonts w:asciiTheme="minorHAnsi" w:hAnsiTheme="minorHAnsi" w:cstheme="minorHAnsi"/>
          <w:color w:val="auto"/>
        </w:rPr>
        <w:t xml:space="preserve">государственной </w:t>
      </w:r>
      <w:r w:rsidRPr="00AC11D3">
        <w:rPr>
          <w:rFonts w:asciiTheme="minorHAnsi" w:hAnsiTheme="minorHAnsi" w:cstheme="minorHAnsi"/>
          <w:color w:val="auto"/>
        </w:rPr>
        <w:t xml:space="preserve">гражданской службы (далее </w:t>
      </w:r>
      <w:r>
        <w:rPr>
          <w:rFonts w:asciiTheme="minorHAnsi" w:hAnsiTheme="minorHAnsi" w:cstheme="minorHAnsi"/>
          <w:color w:val="auto"/>
        </w:rPr>
        <w:t>соответственно</w:t>
      </w:r>
      <w:r w:rsidR="00180E23">
        <w:rPr>
          <w:rFonts w:asciiTheme="minorHAnsi" w:hAnsiTheme="minorHAnsi" w:cstheme="minorHAnsi"/>
          <w:color w:val="auto"/>
        </w:rPr>
        <w:t xml:space="preserve"> </w:t>
      </w:r>
      <w:r w:rsidRPr="00AC11D3">
        <w:rPr>
          <w:rFonts w:asciiTheme="minorHAnsi" w:hAnsiTheme="minorHAnsi" w:cstheme="minorHAnsi"/>
          <w:color w:val="auto"/>
        </w:rPr>
        <w:t xml:space="preserve">– </w:t>
      </w:r>
      <w:r>
        <w:rPr>
          <w:rFonts w:asciiTheme="minorHAnsi" w:hAnsiTheme="minorHAnsi" w:cstheme="minorHAnsi"/>
          <w:color w:val="auto"/>
        </w:rPr>
        <w:t>претендент, гражданская служба</w:t>
      </w:r>
      <w:r w:rsidRPr="00AC11D3">
        <w:rPr>
          <w:rFonts w:asciiTheme="minorHAnsi" w:hAnsiTheme="minorHAnsi" w:cstheme="minorHAnsi"/>
          <w:color w:val="auto"/>
        </w:rPr>
        <w:t>):</w:t>
      </w:r>
    </w:p>
    <w:p w:rsidR="00892D65" w:rsidRPr="007A1DC3" w:rsidRDefault="00B73ADE" w:rsidP="00414EFB">
      <w:pPr>
        <w:pStyle w:val="aff7"/>
        <w:numPr>
          <w:ilvl w:val="0"/>
          <w:numId w:val="20"/>
        </w:numPr>
        <w:ind w:left="0" w:firstLine="709"/>
        <w:jc w:val="both"/>
        <w:rPr>
          <w:rFonts w:asciiTheme="minorHAnsi" w:hAnsiTheme="minorHAnsi" w:cstheme="minorHAnsi"/>
          <w:sz w:val="28"/>
          <w:szCs w:val="28"/>
        </w:rPr>
      </w:pPr>
      <w:r w:rsidRPr="007A1DC3">
        <w:rPr>
          <w:rFonts w:asciiTheme="minorHAnsi" w:hAnsiTheme="minorHAnsi" w:cstheme="minorHAnsi"/>
          <w:sz w:val="28"/>
          <w:szCs w:val="28"/>
        </w:rPr>
        <w:t xml:space="preserve"> З</w:t>
      </w:r>
      <w:r w:rsidR="00892D65" w:rsidRPr="007A1DC3">
        <w:rPr>
          <w:rFonts w:asciiTheme="minorHAnsi" w:hAnsiTheme="minorHAnsi" w:cstheme="minorHAnsi"/>
          <w:sz w:val="28"/>
          <w:szCs w:val="28"/>
        </w:rPr>
        <w:t xml:space="preserve">нание структуры и правил подготовки проектов нормативных правовых актов (например, законопроектов). </w:t>
      </w:r>
    </w:p>
    <w:p w:rsidR="00892D65" w:rsidRPr="007A1DC3" w:rsidRDefault="00B73ADE" w:rsidP="00414EFB">
      <w:pPr>
        <w:pStyle w:val="aff7"/>
        <w:numPr>
          <w:ilvl w:val="0"/>
          <w:numId w:val="20"/>
        </w:numPr>
        <w:ind w:left="0" w:firstLine="709"/>
        <w:jc w:val="both"/>
        <w:rPr>
          <w:rFonts w:asciiTheme="minorHAnsi" w:hAnsiTheme="minorHAnsi" w:cstheme="minorHAnsi"/>
          <w:sz w:val="28"/>
          <w:szCs w:val="28"/>
        </w:rPr>
      </w:pPr>
      <w:r w:rsidRPr="007A1DC3">
        <w:rPr>
          <w:rFonts w:asciiTheme="minorHAnsi" w:hAnsiTheme="minorHAnsi" w:cstheme="minorHAnsi"/>
          <w:sz w:val="28"/>
          <w:szCs w:val="28"/>
        </w:rPr>
        <w:t xml:space="preserve"> </w:t>
      </w:r>
      <w:r w:rsidR="00892D65" w:rsidRPr="007A1DC3">
        <w:rPr>
          <w:rFonts w:asciiTheme="minorHAnsi" w:hAnsiTheme="minorHAnsi" w:cstheme="minorHAnsi"/>
          <w:sz w:val="28"/>
          <w:szCs w:val="28"/>
        </w:rPr>
        <w:t>Оценка последствий принятия нормативных правовых актов, в частности:</w:t>
      </w:r>
    </w:p>
    <w:p w:rsidR="00892D65" w:rsidRPr="007A1DC3" w:rsidRDefault="001572DE" w:rsidP="00414EFB">
      <w:pPr>
        <w:numPr>
          <w:ilvl w:val="1"/>
          <w:numId w:val="20"/>
        </w:numPr>
        <w:spacing w:after="0" w:line="240" w:lineRule="auto"/>
        <w:ind w:left="0" w:firstLine="1134"/>
        <w:contextualSpacing/>
        <w:jc w:val="both"/>
        <w:rPr>
          <w:rFonts w:asciiTheme="minorHAnsi" w:hAnsiTheme="minorHAnsi" w:cstheme="minorHAnsi"/>
          <w:sz w:val="28"/>
          <w:szCs w:val="28"/>
        </w:rPr>
      </w:pPr>
      <w:r w:rsidRPr="007A1DC3">
        <w:rPr>
          <w:rFonts w:asciiTheme="minorHAnsi" w:hAnsiTheme="minorHAnsi" w:cstheme="minorHAnsi"/>
          <w:sz w:val="28"/>
          <w:szCs w:val="28"/>
        </w:rPr>
        <w:t xml:space="preserve"> </w:t>
      </w:r>
      <w:r w:rsidR="00892D65" w:rsidRPr="007A1DC3">
        <w:rPr>
          <w:rFonts w:asciiTheme="minorHAnsi" w:hAnsiTheme="minorHAnsi" w:cstheme="minorHAnsi"/>
          <w:sz w:val="28"/>
          <w:szCs w:val="28"/>
        </w:rPr>
        <w:t xml:space="preserve">Профессиональная экспертиза – влияние принятия нормативного правового акта на ситуацию в отрасли, сфере деятельности и т.п. </w:t>
      </w:r>
    </w:p>
    <w:p w:rsidR="00892D65" w:rsidRPr="007A1DC3" w:rsidRDefault="001572DE" w:rsidP="00414EFB">
      <w:pPr>
        <w:numPr>
          <w:ilvl w:val="1"/>
          <w:numId w:val="20"/>
        </w:numPr>
        <w:spacing w:after="0" w:line="240" w:lineRule="auto"/>
        <w:ind w:left="0" w:firstLine="1134"/>
        <w:contextualSpacing/>
        <w:jc w:val="both"/>
        <w:rPr>
          <w:rFonts w:asciiTheme="minorHAnsi" w:hAnsiTheme="minorHAnsi" w:cstheme="minorHAnsi"/>
          <w:sz w:val="28"/>
          <w:szCs w:val="28"/>
        </w:rPr>
      </w:pPr>
      <w:r w:rsidRPr="007A1DC3">
        <w:rPr>
          <w:rFonts w:asciiTheme="minorHAnsi" w:hAnsiTheme="minorHAnsi" w:cstheme="minorHAnsi"/>
          <w:sz w:val="28"/>
          <w:szCs w:val="28"/>
        </w:rPr>
        <w:t xml:space="preserve"> </w:t>
      </w:r>
      <w:r w:rsidR="00892D65" w:rsidRPr="007A1DC3">
        <w:rPr>
          <w:rFonts w:asciiTheme="minorHAnsi" w:hAnsiTheme="minorHAnsi" w:cstheme="minorHAnsi"/>
          <w:sz w:val="28"/>
          <w:szCs w:val="28"/>
        </w:rPr>
        <w:t>Антикоррупционная экспертиза – понимание коррупционных рисков, заключенных в данном нормативном правовом акте.</w:t>
      </w:r>
    </w:p>
    <w:p w:rsidR="00892D65" w:rsidRPr="007A1DC3" w:rsidRDefault="001572DE" w:rsidP="00D71F77">
      <w:pPr>
        <w:numPr>
          <w:ilvl w:val="1"/>
          <w:numId w:val="20"/>
        </w:numPr>
        <w:spacing w:after="0" w:line="240" w:lineRule="auto"/>
        <w:ind w:hanging="306"/>
        <w:contextualSpacing/>
        <w:jc w:val="both"/>
        <w:rPr>
          <w:rFonts w:asciiTheme="minorHAnsi" w:hAnsiTheme="minorHAnsi" w:cstheme="minorHAnsi"/>
          <w:sz w:val="28"/>
          <w:szCs w:val="28"/>
        </w:rPr>
      </w:pPr>
      <w:r w:rsidRPr="007A1DC3">
        <w:rPr>
          <w:rFonts w:asciiTheme="minorHAnsi" w:hAnsiTheme="minorHAnsi" w:cstheme="minorHAnsi"/>
          <w:sz w:val="28"/>
          <w:szCs w:val="28"/>
        </w:rPr>
        <w:t xml:space="preserve"> </w:t>
      </w:r>
      <w:r w:rsidR="00892D65" w:rsidRPr="007A1DC3">
        <w:rPr>
          <w:rFonts w:asciiTheme="minorHAnsi" w:hAnsiTheme="minorHAnsi" w:cstheme="minorHAnsi"/>
          <w:sz w:val="28"/>
          <w:szCs w:val="28"/>
        </w:rPr>
        <w:t>Рисковая экспертиза:</w:t>
      </w:r>
    </w:p>
    <w:p w:rsidR="00892D65" w:rsidRPr="007A1DC3" w:rsidRDefault="001572DE" w:rsidP="00414EFB">
      <w:pPr>
        <w:pStyle w:val="aff7"/>
        <w:numPr>
          <w:ilvl w:val="2"/>
          <w:numId w:val="21"/>
        </w:numPr>
        <w:jc w:val="both"/>
        <w:rPr>
          <w:rFonts w:asciiTheme="minorHAnsi" w:hAnsiTheme="minorHAnsi" w:cstheme="minorHAnsi"/>
          <w:sz w:val="28"/>
          <w:szCs w:val="28"/>
        </w:rPr>
      </w:pPr>
      <w:r w:rsidRPr="007A1DC3">
        <w:rPr>
          <w:rFonts w:asciiTheme="minorHAnsi" w:hAnsiTheme="minorHAnsi" w:cstheme="minorHAnsi"/>
          <w:sz w:val="28"/>
          <w:szCs w:val="28"/>
        </w:rPr>
        <w:t xml:space="preserve"> </w:t>
      </w:r>
      <w:r w:rsidR="00892D65" w:rsidRPr="007A1DC3">
        <w:rPr>
          <w:rFonts w:asciiTheme="minorHAnsi" w:hAnsiTheme="minorHAnsi" w:cstheme="minorHAnsi"/>
          <w:sz w:val="28"/>
          <w:szCs w:val="28"/>
        </w:rPr>
        <w:t>финансовые последствия;</w:t>
      </w:r>
    </w:p>
    <w:p w:rsidR="00892D65" w:rsidRPr="007A1DC3" w:rsidRDefault="001572DE" w:rsidP="00414EFB">
      <w:pPr>
        <w:pStyle w:val="aff7"/>
        <w:numPr>
          <w:ilvl w:val="2"/>
          <w:numId w:val="21"/>
        </w:numPr>
        <w:jc w:val="both"/>
        <w:rPr>
          <w:rFonts w:asciiTheme="minorHAnsi" w:hAnsiTheme="minorHAnsi" w:cstheme="minorHAnsi"/>
          <w:sz w:val="28"/>
          <w:szCs w:val="28"/>
        </w:rPr>
      </w:pPr>
      <w:r w:rsidRPr="007A1DC3">
        <w:rPr>
          <w:rFonts w:asciiTheme="minorHAnsi" w:hAnsiTheme="minorHAnsi" w:cstheme="minorHAnsi"/>
          <w:sz w:val="28"/>
          <w:szCs w:val="28"/>
        </w:rPr>
        <w:t xml:space="preserve"> </w:t>
      </w:r>
      <w:r w:rsidR="00892D65" w:rsidRPr="007A1DC3">
        <w:rPr>
          <w:rFonts w:asciiTheme="minorHAnsi" w:hAnsiTheme="minorHAnsi" w:cstheme="minorHAnsi"/>
          <w:sz w:val="28"/>
          <w:szCs w:val="28"/>
        </w:rPr>
        <w:t>оценка регулирующего воздействия, например, избыточные административные и иные ограничения и обязанности для субъектов предпринимательской и иной деятельности или способствующих их введению, а также положений, способствующих возникновению необоснованных расходов субъектов предпринимательской и иной деятельности и бюджетов всех уровней бюджетной системы Российской Федерации;</w:t>
      </w:r>
    </w:p>
    <w:p w:rsidR="00892D65" w:rsidRPr="007A1DC3" w:rsidRDefault="001572DE" w:rsidP="00414EFB">
      <w:pPr>
        <w:pStyle w:val="aff7"/>
        <w:numPr>
          <w:ilvl w:val="2"/>
          <w:numId w:val="21"/>
        </w:numPr>
        <w:jc w:val="both"/>
        <w:rPr>
          <w:rFonts w:asciiTheme="minorHAnsi" w:hAnsiTheme="minorHAnsi" w:cstheme="minorHAnsi"/>
          <w:sz w:val="28"/>
          <w:szCs w:val="28"/>
        </w:rPr>
      </w:pPr>
      <w:r w:rsidRPr="007A1DC3">
        <w:rPr>
          <w:rFonts w:asciiTheme="minorHAnsi" w:hAnsiTheme="minorHAnsi" w:cstheme="minorHAnsi"/>
          <w:sz w:val="28"/>
          <w:szCs w:val="28"/>
        </w:rPr>
        <w:t xml:space="preserve"> </w:t>
      </w:r>
      <w:r w:rsidR="00892D65" w:rsidRPr="007A1DC3">
        <w:rPr>
          <w:rFonts w:asciiTheme="minorHAnsi" w:hAnsiTheme="minorHAnsi" w:cstheme="minorHAnsi"/>
          <w:sz w:val="28"/>
          <w:szCs w:val="28"/>
        </w:rPr>
        <w:t>иные риски.</w:t>
      </w:r>
    </w:p>
    <w:p w:rsidR="00892D65" w:rsidRPr="007A1DC3" w:rsidRDefault="00892D65" w:rsidP="00892D65">
      <w:pPr>
        <w:pStyle w:val="ad"/>
        <w:spacing w:before="0" w:after="0"/>
        <w:ind w:firstLine="709"/>
        <w:jc w:val="both"/>
        <w:rPr>
          <w:rFonts w:asciiTheme="minorHAnsi" w:hAnsiTheme="minorHAnsi" w:cstheme="minorHAnsi"/>
          <w:color w:val="auto"/>
        </w:rPr>
      </w:pPr>
      <w:r w:rsidRPr="007A1DC3">
        <w:rPr>
          <w:rFonts w:asciiTheme="minorHAnsi" w:hAnsiTheme="minorHAnsi" w:cstheme="minorHAnsi"/>
          <w:color w:val="auto"/>
        </w:rPr>
        <w:t xml:space="preserve">Данное </w:t>
      </w:r>
      <w:r w:rsidR="00FE04A3">
        <w:rPr>
          <w:rFonts w:asciiTheme="minorHAnsi" w:hAnsiTheme="minorHAnsi" w:cstheme="minorHAnsi"/>
          <w:color w:val="auto"/>
        </w:rPr>
        <w:t>оценочное задание</w:t>
      </w:r>
      <w:r w:rsidRPr="007A1DC3">
        <w:rPr>
          <w:rFonts w:asciiTheme="minorHAnsi" w:hAnsiTheme="minorHAnsi" w:cstheme="minorHAnsi"/>
          <w:color w:val="auto"/>
        </w:rPr>
        <w:t xml:space="preserve"> должно состоять из следующих документов:</w:t>
      </w:r>
    </w:p>
    <w:p w:rsidR="00892D65" w:rsidRPr="007A1DC3" w:rsidRDefault="00892D65" w:rsidP="00892D65">
      <w:pPr>
        <w:pStyle w:val="ad"/>
        <w:spacing w:before="0" w:after="0"/>
        <w:ind w:firstLine="709"/>
        <w:jc w:val="both"/>
        <w:rPr>
          <w:rFonts w:asciiTheme="minorHAnsi" w:hAnsiTheme="minorHAnsi" w:cstheme="minorHAnsi"/>
          <w:color w:val="auto"/>
        </w:rPr>
      </w:pPr>
      <w:r w:rsidRPr="007A1DC3">
        <w:rPr>
          <w:rFonts w:asciiTheme="minorHAnsi" w:hAnsiTheme="minorHAnsi" w:cstheme="minorHAnsi"/>
          <w:color w:val="auto"/>
        </w:rPr>
        <w:t xml:space="preserve">1. Буклет участника. В буклете должен содержаться проект нормативного правового акта, а также информация, используя которую </w:t>
      </w:r>
      <w:r w:rsidR="00FE04A3">
        <w:rPr>
          <w:rFonts w:asciiTheme="minorHAnsi" w:hAnsiTheme="minorHAnsi" w:cstheme="minorHAnsi"/>
          <w:color w:val="auto"/>
        </w:rPr>
        <w:t xml:space="preserve">претендент </w:t>
      </w:r>
      <w:r w:rsidRPr="007A1DC3">
        <w:rPr>
          <w:rFonts w:asciiTheme="minorHAnsi" w:hAnsiTheme="minorHAnsi" w:cstheme="minorHAnsi"/>
          <w:color w:val="auto"/>
        </w:rPr>
        <w:t xml:space="preserve">должен составить экспертное заключение. Буклет также должен содержать инструкцию по выполнению </w:t>
      </w:r>
      <w:r w:rsidR="00FE04A3">
        <w:rPr>
          <w:rFonts w:asciiTheme="minorHAnsi" w:hAnsiTheme="minorHAnsi" w:cstheme="minorHAnsi"/>
          <w:color w:val="auto"/>
        </w:rPr>
        <w:t>оценочного задания</w:t>
      </w:r>
      <w:r w:rsidRPr="007A1DC3">
        <w:rPr>
          <w:rFonts w:asciiTheme="minorHAnsi" w:hAnsiTheme="minorHAnsi" w:cstheme="minorHAnsi"/>
          <w:color w:val="auto"/>
        </w:rPr>
        <w:t>.</w:t>
      </w:r>
    </w:p>
    <w:p w:rsidR="00892D65" w:rsidRPr="007A1DC3" w:rsidRDefault="00892D65" w:rsidP="00892D65">
      <w:pPr>
        <w:pStyle w:val="ad"/>
        <w:spacing w:before="0" w:after="0"/>
        <w:ind w:firstLine="709"/>
        <w:jc w:val="both"/>
        <w:rPr>
          <w:rFonts w:asciiTheme="minorHAnsi" w:hAnsiTheme="minorHAnsi" w:cstheme="minorHAnsi"/>
          <w:color w:val="auto"/>
        </w:rPr>
      </w:pPr>
      <w:r w:rsidRPr="007A1DC3">
        <w:rPr>
          <w:rFonts w:asciiTheme="minorHAnsi" w:hAnsiTheme="minorHAnsi" w:cstheme="minorHAnsi"/>
          <w:color w:val="auto"/>
        </w:rPr>
        <w:t xml:space="preserve">2. Руководство по оценке </w:t>
      </w:r>
      <w:r w:rsidR="00FE04A3">
        <w:rPr>
          <w:rFonts w:asciiTheme="minorHAnsi" w:hAnsiTheme="minorHAnsi" w:cstheme="minorHAnsi"/>
          <w:color w:val="auto"/>
        </w:rPr>
        <w:t>задания</w:t>
      </w:r>
      <w:r w:rsidRPr="007A1DC3">
        <w:rPr>
          <w:rFonts w:asciiTheme="minorHAnsi" w:hAnsiTheme="minorHAnsi" w:cstheme="minorHAnsi"/>
          <w:color w:val="auto"/>
        </w:rPr>
        <w:t xml:space="preserve">. Руководство должно содержать перечень и описание всех аспектов, которые должны быть учтены при составлении </w:t>
      </w:r>
      <w:r w:rsidR="00FE04A3">
        <w:rPr>
          <w:rFonts w:asciiTheme="minorHAnsi" w:hAnsiTheme="minorHAnsi" w:cstheme="minorHAnsi"/>
          <w:color w:val="auto"/>
        </w:rPr>
        <w:t xml:space="preserve">проекта </w:t>
      </w:r>
      <w:r w:rsidRPr="007A1DC3">
        <w:rPr>
          <w:rFonts w:asciiTheme="minorHAnsi" w:hAnsiTheme="minorHAnsi" w:cstheme="minorHAnsi"/>
          <w:color w:val="auto"/>
        </w:rPr>
        <w:t xml:space="preserve">экспертного заключения и правила оценки данного </w:t>
      </w:r>
      <w:r w:rsidR="00FE04A3">
        <w:rPr>
          <w:rFonts w:asciiTheme="minorHAnsi" w:hAnsiTheme="minorHAnsi" w:cstheme="minorHAnsi"/>
          <w:color w:val="auto"/>
        </w:rPr>
        <w:t>задания</w:t>
      </w:r>
      <w:r w:rsidRPr="007A1DC3">
        <w:rPr>
          <w:rFonts w:asciiTheme="minorHAnsi" w:hAnsiTheme="minorHAnsi" w:cstheme="minorHAnsi"/>
          <w:color w:val="auto"/>
        </w:rPr>
        <w:t>.</w:t>
      </w:r>
    </w:p>
    <w:p w:rsidR="00892D65" w:rsidRPr="007A1DC3" w:rsidRDefault="00892D65" w:rsidP="00B73ADE">
      <w:pPr>
        <w:pStyle w:val="ad"/>
        <w:spacing w:before="0" w:after="0"/>
        <w:ind w:firstLine="709"/>
        <w:jc w:val="both"/>
        <w:rPr>
          <w:rFonts w:asciiTheme="minorHAnsi" w:hAnsiTheme="minorHAnsi" w:cstheme="minorHAnsi"/>
          <w:color w:val="auto"/>
        </w:rPr>
      </w:pPr>
      <w:r w:rsidRPr="007A1DC3">
        <w:rPr>
          <w:rFonts w:asciiTheme="minorHAnsi" w:hAnsiTheme="minorHAnsi" w:cstheme="minorHAnsi"/>
          <w:color w:val="auto"/>
        </w:rPr>
        <w:t xml:space="preserve">Разрабатывая буклет </w:t>
      </w:r>
      <w:r w:rsidR="000D22B0">
        <w:rPr>
          <w:rFonts w:asciiTheme="minorHAnsi" w:hAnsiTheme="minorHAnsi" w:cstheme="minorHAnsi"/>
          <w:color w:val="auto"/>
        </w:rPr>
        <w:t>участника, необходимо учитывать</w:t>
      </w:r>
      <w:r w:rsidRPr="007A1DC3">
        <w:rPr>
          <w:rFonts w:asciiTheme="minorHAnsi" w:hAnsiTheme="minorHAnsi" w:cstheme="minorHAnsi"/>
          <w:color w:val="auto"/>
        </w:rPr>
        <w:t xml:space="preserve"> следующ</w:t>
      </w:r>
      <w:r w:rsidR="000D22B0">
        <w:rPr>
          <w:rFonts w:asciiTheme="minorHAnsi" w:hAnsiTheme="minorHAnsi" w:cstheme="minorHAnsi"/>
          <w:color w:val="auto"/>
        </w:rPr>
        <w:t>ее</w:t>
      </w:r>
      <w:r w:rsidRPr="007A1DC3">
        <w:rPr>
          <w:rFonts w:asciiTheme="minorHAnsi" w:hAnsiTheme="minorHAnsi" w:cstheme="minorHAnsi"/>
          <w:color w:val="auto"/>
        </w:rPr>
        <w:t>:</w:t>
      </w:r>
    </w:p>
    <w:p w:rsidR="00892D65" w:rsidRPr="007A1DC3" w:rsidRDefault="00B73ADE" w:rsidP="00414EFB">
      <w:pPr>
        <w:pStyle w:val="aff7"/>
        <w:numPr>
          <w:ilvl w:val="0"/>
          <w:numId w:val="20"/>
        </w:numPr>
        <w:ind w:left="0" w:firstLine="709"/>
        <w:jc w:val="both"/>
        <w:rPr>
          <w:rFonts w:asciiTheme="minorHAnsi" w:hAnsiTheme="minorHAnsi" w:cstheme="minorHAnsi"/>
          <w:sz w:val="28"/>
          <w:szCs w:val="28"/>
        </w:rPr>
      </w:pPr>
      <w:r w:rsidRPr="007A1DC3">
        <w:rPr>
          <w:rFonts w:asciiTheme="minorHAnsi" w:hAnsiTheme="minorHAnsi" w:cstheme="minorHAnsi"/>
          <w:sz w:val="28"/>
          <w:szCs w:val="28"/>
        </w:rPr>
        <w:t xml:space="preserve"> </w:t>
      </w:r>
      <w:r w:rsidR="00892D65" w:rsidRPr="007A1DC3">
        <w:rPr>
          <w:rFonts w:asciiTheme="minorHAnsi" w:hAnsiTheme="minorHAnsi" w:cstheme="minorHAnsi"/>
          <w:sz w:val="28"/>
          <w:szCs w:val="28"/>
        </w:rPr>
        <w:t xml:space="preserve">Так как проекты нормативных правовых актов, как правило, довольно объемны и требуют много времени на прочтение, в целях оценки можно использовать проект нормативного правового акта не полностью, а какую-либо его часть. Можно также составить документ, соответствующий по форме нормативному правовому акту, но меньшего объема. Рекомендуется не использовать документы более 10 страниц. </w:t>
      </w:r>
    </w:p>
    <w:p w:rsidR="00892D65" w:rsidRPr="007A1DC3" w:rsidRDefault="00B73ADE" w:rsidP="00414EFB">
      <w:pPr>
        <w:pStyle w:val="aff7"/>
        <w:numPr>
          <w:ilvl w:val="0"/>
          <w:numId w:val="20"/>
        </w:numPr>
        <w:ind w:left="0" w:firstLine="709"/>
        <w:jc w:val="both"/>
        <w:rPr>
          <w:rFonts w:asciiTheme="minorHAnsi" w:hAnsiTheme="minorHAnsi" w:cstheme="minorHAnsi"/>
          <w:sz w:val="28"/>
          <w:szCs w:val="28"/>
        </w:rPr>
      </w:pPr>
      <w:r w:rsidRPr="007A1DC3">
        <w:rPr>
          <w:rFonts w:asciiTheme="minorHAnsi" w:hAnsiTheme="minorHAnsi" w:cstheme="minorHAnsi"/>
          <w:sz w:val="28"/>
          <w:szCs w:val="28"/>
        </w:rPr>
        <w:t xml:space="preserve"> </w:t>
      </w:r>
      <w:r w:rsidR="00892D65" w:rsidRPr="007A1DC3">
        <w:rPr>
          <w:rFonts w:asciiTheme="minorHAnsi" w:hAnsiTheme="minorHAnsi" w:cstheme="minorHAnsi"/>
          <w:sz w:val="28"/>
          <w:szCs w:val="28"/>
        </w:rPr>
        <w:t xml:space="preserve">Нормативные правовые акты либо выдержки из нормативных правовых актов, имеющие отношение к рассматриваемому вопросу. </w:t>
      </w:r>
    </w:p>
    <w:p w:rsidR="00892D65" w:rsidRPr="007A1DC3" w:rsidRDefault="00B73ADE" w:rsidP="00414EFB">
      <w:pPr>
        <w:pStyle w:val="aff7"/>
        <w:numPr>
          <w:ilvl w:val="0"/>
          <w:numId w:val="20"/>
        </w:numPr>
        <w:ind w:left="0" w:firstLine="709"/>
        <w:jc w:val="both"/>
        <w:rPr>
          <w:rFonts w:asciiTheme="minorHAnsi" w:hAnsiTheme="minorHAnsi" w:cstheme="minorHAnsi"/>
          <w:sz w:val="28"/>
          <w:szCs w:val="28"/>
        </w:rPr>
      </w:pPr>
      <w:r w:rsidRPr="007A1DC3">
        <w:rPr>
          <w:rFonts w:asciiTheme="minorHAnsi" w:hAnsiTheme="minorHAnsi" w:cstheme="minorHAnsi"/>
          <w:sz w:val="28"/>
          <w:szCs w:val="28"/>
        </w:rPr>
        <w:t xml:space="preserve"> </w:t>
      </w:r>
      <w:r w:rsidR="00892D65" w:rsidRPr="007A1DC3">
        <w:rPr>
          <w:rFonts w:asciiTheme="minorHAnsi" w:hAnsiTheme="minorHAnsi" w:cstheme="minorHAnsi"/>
          <w:sz w:val="28"/>
          <w:szCs w:val="28"/>
        </w:rPr>
        <w:t xml:space="preserve">Пакет информационных материалов, который </w:t>
      </w:r>
      <w:r w:rsidR="00FE04A3">
        <w:rPr>
          <w:rFonts w:asciiTheme="minorHAnsi" w:hAnsiTheme="minorHAnsi" w:cstheme="minorHAnsi"/>
          <w:sz w:val="28"/>
          <w:szCs w:val="28"/>
        </w:rPr>
        <w:t>претендент</w:t>
      </w:r>
      <w:r w:rsidR="00892D65" w:rsidRPr="007A1DC3">
        <w:rPr>
          <w:rFonts w:asciiTheme="minorHAnsi" w:hAnsiTheme="minorHAnsi" w:cstheme="minorHAnsi"/>
          <w:sz w:val="28"/>
          <w:szCs w:val="28"/>
        </w:rPr>
        <w:t xml:space="preserve"> может использовать при подготовке экспертного заключения, например:</w:t>
      </w:r>
    </w:p>
    <w:p w:rsidR="00892D65" w:rsidRPr="007A1DC3" w:rsidRDefault="00B73ADE" w:rsidP="00414EFB">
      <w:pPr>
        <w:numPr>
          <w:ilvl w:val="1"/>
          <w:numId w:val="20"/>
        </w:numPr>
        <w:spacing w:after="0" w:line="240" w:lineRule="auto"/>
        <w:ind w:left="0" w:firstLine="1134"/>
        <w:contextualSpacing/>
        <w:jc w:val="both"/>
        <w:rPr>
          <w:rFonts w:asciiTheme="minorHAnsi" w:hAnsiTheme="minorHAnsi" w:cstheme="minorHAnsi"/>
          <w:sz w:val="28"/>
          <w:szCs w:val="28"/>
        </w:rPr>
      </w:pPr>
      <w:r w:rsidRPr="007A1DC3">
        <w:rPr>
          <w:rFonts w:asciiTheme="minorHAnsi" w:hAnsiTheme="minorHAnsi" w:cstheme="minorHAnsi"/>
          <w:sz w:val="28"/>
          <w:szCs w:val="28"/>
        </w:rPr>
        <w:t xml:space="preserve"> </w:t>
      </w:r>
      <w:r w:rsidR="00892D65" w:rsidRPr="007A1DC3">
        <w:rPr>
          <w:rFonts w:asciiTheme="minorHAnsi" w:hAnsiTheme="minorHAnsi" w:cstheme="minorHAnsi"/>
          <w:sz w:val="28"/>
          <w:szCs w:val="28"/>
        </w:rPr>
        <w:t xml:space="preserve">Предыстория, «легенда». Информация о ситуации, в контексте которой возник данные нормативный правовой акт, информация о целях, на достижение которых он направлен и т.п.. Можно включить историю обращений граждан, судебных разбирательств и пр. </w:t>
      </w:r>
    </w:p>
    <w:p w:rsidR="00892D65" w:rsidRPr="007A1DC3" w:rsidRDefault="00B73ADE" w:rsidP="00414EFB">
      <w:pPr>
        <w:numPr>
          <w:ilvl w:val="1"/>
          <w:numId w:val="20"/>
        </w:numPr>
        <w:spacing w:after="0" w:line="240" w:lineRule="auto"/>
        <w:ind w:left="0" w:firstLine="1134"/>
        <w:contextualSpacing/>
        <w:jc w:val="both"/>
        <w:rPr>
          <w:rFonts w:asciiTheme="minorHAnsi" w:hAnsiTheme="minorHAnsi" w:cstheme="minorHAnsi"/>
          <w:sz w:val="28"/>
          <w:szCs w:val="28"/>
        </w:rPr>
      </w:pPr>
      <w:r w:rsidRPr="007A1DC3">
        <w:rPr>
          <w:rFonts w:asciiTheme="minorHAnsi" w:hAnsiTheme="minorHAnsi" w:cstheme="minorHAnsi"/>
          <w:sz w:val="28"/>
          <w:szCs w:val="28"/>
        </w:rPr>
        <w:t xml:space="preserve"> </w:t>
      </w:r>
      <w:r w:rsidR="00892D65" w:rsidRPr="007A1DC3">
        <w:rPr>
          <w:rFonts w:asciiTheme="minorHAnsi" w:hAnsiTheme="minorHAnsi" w:cstheme="minorHAnsi"/>
          <w:sz w:val="28"/>
          <w:szCs w:val="28"/>
        </w:rPr>
        <w:t xml:space="preserve">Нормативные правовые акты либо выдержки из нормативных правовых актов, имеющие отношение к рассматриваемому вопросу. </w:t>
      </w:r>
    </w:p>
    <w:p w:rsidR="00892D65" w:rsidRPr="007A1DC3" w:rsidRDefault="00B73ADE" w:rsidP="00414EFB">
      <w:pPr>
        <w:numPr>
          <w:ilvl w:val="1"/>
          <w:numId w:val="20"/>
        </w:numPr>
        <w:spacing w:after="0" w:line="240" w:lineRule="auto"/>
        <w:ind w:left="0" w:firstLine="1134"/>
        <w:contextualSpacing/>
        <w:jc w:val="both"/>
        <w:rPr>
          <w:rFonts w:asciiTheme="minorHAnsi" w:hAnsiTheme="minorHAnsi" w:cstheme="minorHAnsi"/>
          <w:sz w:val="28"/>
          <w:szCs w:val="28"/>
        </w:rPr>
      </w:pPr>
      <w:r w:rsidRPr="007A1DC3">
        <w:rPr>
          <w:rFonts w:asciiTheme="minorHAnsi" w:hAnsiTheme="minorHAnsi" w:cstheme="minorHAnsi"/>
          <w:sz w:val="28"/>
          <w:szCs w:val="28"/>
        </w:rPr>
        <w:t xml:space="preserve"> </w:t>
      </w:r>
      <w:r w:rsidR="00892D65" w:rsidRPr="007A1DC3">
        <w:rPr>
          <w:rFonts w:asciiTheme="minorHAnsi" w:hAnsiTheme="minorHAnsi" w:cstheme="minorHAnsi"/>
          <w:sz w:val="28"/>
          <w:szCs w:val="28"/>
        </w:rPr>
        <w:t>Данные анализа рынка, описание аналогичных решений в зарубежных странах и любая дополнительная информация.</w:t>
      </w:r>
    </w:p>
    <w:p w:rsidR="00FE04A3" w:rsidRPr="00FE04A3" w:rsidRDefault="00B73ADE" w:rsidP="00414EFB">
      <w:pPr>
        <w:pStyle w:val="aff7"/>
        <w:numPr>
          <w:ilvl w:val="0"/>
          <w:numId w:val="20"/>
        </w:numPr>
        <w:ind w:left="0" w:firstLine="709"/>
        <w:jc w:val="both"/>
        <w:rPr>
          <w:rFonts w:asciiTheme="minorHAnsi" w:hAnsiTheme="minorHAnsi" w:cstheme="minorHAnsi"/>
          <w:sz w:val="28"/>
          <w:szCs w:val="28"/>
        </w:rPr>
      </w:pPr>
      <w:r w:rsidRPr="007A1DC3">
        <w:rPr>
          <w:rFonts w:asciiTheme="minorHAnsi" w:hAnsiTheme="minorHAnsi" w:cstheme="minorHAnsi"/>
          <w:sz w:val="28"/>
          <w:szCs w:val="28"/>
        </w:rPr>
        <w:t xml:space="preserve"> </w:t>
      </w:r>
      <w:r w:rsidR="00892D65" w:rsidRPr="007A1DC3">
        <w:rPr>
          <w:rFonts w:asciiTheme="minorHAnsi" w:hAnsiTheme="minorHAnsi" w:cstheme="minorHAnsi"/>
          <w:sz w:val="28"/>
          <w:szCs w:val="28"/>
        </w:rPr>
        <w:t>Инструкция. Примерный вариант инструкции приведен ниже:</w:t>
      </w:r>
    </w:p>
    <w:p w:rsidR="00892D65" w:rsidRPr="007A1DC3" w:rsidRDefault="00892D65" w:rsidP="000D22B0">
      <w:pPr>
        <w:spacing w:before="120" w:after="120" w:line="240" w:lineRule="auto"/>
        <w:ind w:firstLine="709"/>
        <w:jc w:val="both"/>
        <w:rPr>
          <w:rFonts w:asciiTheme="minorHAnsi" w:hAnsiTheme="minorHAnsi" w:cstheme="minorHAnsi"/>
          <w:i/>
          <w:sz w:val="28"/>
          <w:szCs w:val="28"/>
        </w:rPr>
      </w:pPr>
      <w:r w:rsidRPr="007A1DC3">
        <w:rPr>
          <w:rFonts w:asciiTheme="minorHAnsi" w:hAnsiTheme="minorHAnsi" w:cstheme="minorHAnsi"/>
          <w:i/>
          <w:sz w:val="28"/>
          <w:szCs w:val="28"/>
        </w:rPr>
        <w:t>Вам, [наименование должности,</w:t>
      </w:r>
      <w:r w:rsidR="00FE04A3">
        <w:rPr>
          <w:rFonts w:asciiTheme="minorHAnsi" w:hAnsiTheme="minorHAnsi" w:cstheme="minorHAnsi"/>
          <w:i/>
          <w:sz w:val="28"/>
          <w:szCs w:val="28"/>
        </w:rPr>
        <w:t xml:space="preserve"> государственного органа</w:t>
      </w:r>
      <w:r w:rsidRPr="007A1DC3">
        <w:rPr>
          <w:rFonts w:asciiTheme="minorHAnsi" w:hAnsiTheme="minorHAnsi" w:cstheme="minorHAnsi"/>
          <w:i/>
          <w:sz w:val="28"/>
          <w:szCs w:val="28"/>
        </w:rPr>
        <w:t>],</w:t>
      </w:r>
      <w:r w:rsidR="00FE04A3">
        <w:rPr>
          <w:rFonts w:asciiTheme="minorHAnsi" w:hAnsiTheme="minorHAnsi" w:cstheme="minorHAnsi"/>
          <w:i/>
          <w:sz w:val="28"/>
          <w:szCs w:val="28"/>
        </w:rPr>
        <w:t xml:space="preserve"> </w:t>
      </w:r>
      <w:r w:rsidRPr="007A1DC3">
        <w:rPr>
          <w:rFonts w:asciiTheme="minorHAnsi" w:hAnsiTheme="minorHAnsi" w:cstheme="minorHAnsi"/>
          <w:i/>
          <w:sz w:val="28"/>
          <w:szCs w:val="28"/>
        </w:rPr>
        <w:t>на рассмотрение поступил проект [нормативного правового акта].</w:t>
      </w:r>
    </w:p>
    <w:p w:rsidR="00892D65" w:rsidRPr="007A1DC3" w:rsidRDefault="00892D65" w:rsidP="000D22B0">
      <w:pPr>
        <w:spacing w:after="120" w:line="240" w:lineRule="auto"/>
        <w:ind w:firstLine="709"/>
        <w:jc w:val="both"/>
        <w:rPr>
          <w:rFonts w:asciiTheme="minorHAnsi" w:hAnsiTheme="minorHAnsi" w:cstheme="minorHAnsi"/>
          <w:i/>
          <w:sz w:val="28"/>
          <w:szCs w:val="28"/>
        </w:rPr>
      </w:pPr>
      <w:r w:rsidRPr="007A1DC3">
        <w:rPr>
          <w:rFonts w:asciiTheme="minorHAnsi" w:hAnsiTheme="minorHAnsi" w:cstheme="minorHAnsi"/>
          <w:i/>
          <w:sz w:val="28"/>
          <w:szCs w:val="28"/>
        </w:rPr>
        <w:t xml:space="preserve">Ваша задача – на основании Ваших профессиональных знаний подготовить экспертное заключение на данный </w:t>
      </w:r>
      <w:r w:rsidR="00FE04A3">
        <w:rPr>
          <w:rFonts w:asciiTheme="minorHAnsi" w:hAnsiTheme="minorHAnsi" w:cstheme="minorHAnsi"/>
          <w:i/>
          <w:sz w:val="28"/>
          <w:szCs w:val="28"/>
        </w:rPr>
        <w:t xml:space="preserve">проект </w:t>
      </w:r>
      <w:r w:rsidRPr="007A1DC3">
        <w:rPr>
          <w:rFonts w:asciiTheme="minorHAnsi" w:hAnsiTheme="minorHAnsi" w:cstheme="minorHAnsi"/>
          <w:i/>
          <w:sz w:val="28"/>
          <w:szCs w:val="28"/>
        </w:rPr>
        <w:t>нормативн</w:t>
      </w:r>
      <w:r w:rsidR="00FE04A3">
        <w:rPr>
          <w:rFonts w:asciiTheme="minorHAnsi" w:hAnsiTheme="minorHAnsi" w:cstheme="minorHAnsi"/>
          <w:i/>
          <w:sz w:val="28"/>
          <w:szCs w:val="28"/>
        </w:rPr>
        <w:t xml:space="preserve">ого </w:t>
      </w:r>
      <w:r w:rsidRPr="007A1DC3">
        <w:rPr>
          <w:rFonts w:asciiTheme="minorHAnsi" w:hAnsiTheme="minorHAnsi" w:cstheme="minorHAnsi"/>
          <w:i/>
          <w:sz w:val="28"/>
          <w:szCs w:val="28"/>
        </w:rPr>
        <w:t>правов</w:t>
      </w:r>
      <w:r w:rsidR="00FE04A3">
        <w:rPr>
          <w:rFonts w:asciiTheme="minorHAnsi" w:hAnsiTheme="minorHAnsi" w:cstheme="minorHAnsi"/>
          <w:i/>
          <w:sz w:val="28"/>
          <w:szCs w:val="28"/>
        </w:rPr>
        <w:t>ого</w:t>
      </w:r>
      <w:r w:rsidRPr="007A1DC3">
        <w:rPr>
          <w:rFonts w:asciiTheme="minorHAnsi" w:hAnsiTheme="minorHAnsi" w:cstheme="minorHAnsi"/>
          <w:i/>
          <w:sz w:val="28"/>
          <w:szCs w:val="28"/>
        </w:rPr>
        <w:t xml:space="preserve"> акт</w:t>
      </w:r>
      <w:r w:rsidR="00FE04A3">
        <w:rPr>
          <w:rFonts w:asciiTheme="minorHAnsi" w:hAnsiTheme="minorHAnsi" w:cstheme="minorHAnsi"/>
          <w:i/>
          <w:sz w:val="28"/>
          <w:szCs w:val="28"/>
        </w:rPr>
        <w:t>а</w:t>
      </w:r>
      <w:r w:rsidRPr="007A1DC3">
        <w:rPr>
          <w:rFonts w:asciiTheme="minorHAnsi" w:hAnsiTheme="minorHAnsi" w:cstheme="minorHAnsi"/>
          <w:i/>
          <w:sz w:val="28"/>
          <w:szCs w:val="28"/>
        </w:rPr>
        <w:t xml:space="preserve">. </w:t>
      </w:r>
    </w:p>
    <w:p w:rsidR="00892D65" w:rsidRPr="007A1DC3" w:rsidRDefault="00892D65" w:rsidP="000D22B0">
      <w:pPr>
        <w:spacing w:after="120" w:line="240" w:lineRule="auto"/>
        <w:ind w:firstLine="709"/>
        <w:jc w:val="both"/>
        <w:rPr>
          <w:rFonts w:asciiTheme="minorHAnsi" w:hAnsiTheme="minorHAnsi" w:cstheme="minorHAnsi"/>
          <w:i/>
          <w:sz w:val="28"/>
          <w:szCs w:val="28"/>
        </w:rPr>
      </w:pPr>
      <w:r w:rsidRPr="007A1DC3">
        <w:rPr>
          <w:rFonts w:asciiTheme="minorHAnsi" w:hAnsiTheme="minorHAnsi" w:cstheme="minorHAnsi"/>
          <w:i/>
          <w:sz w:val="28"/>
          <w:szCs w:val="28"/>
        </w:rPr>
        <w:t xml:space="preserve">Заключение должно </w:t>
      </w:r>
      <w:r w:rsidR="000D22B0">
        <w:rPr>
          <w:rFonts w:asciiTheme="minorHAnsi" w:hAnsiTheme="minorHAnsi" w:cstheme="minorHAnsi"/>
          <w:i/>
          <w:sz w:val="28"/>
          <w:szCs w:val="28"/>
        </w:rPr>
        <w:t>соответствовать положениям законодательства Российской Федерации</w:t>
      </w:r>
      <w:r w:rsidRPr="007A1DC3">
        <w:rPr>
          <w:rFonts w:asciiTheme="minorHAnsi" w:hAnsiTheme="minorHAnsi" w:cstheme="minorHAnsi"/>
          <w:i/>
          <w:sz w:val="28"/>
          <w:szCs w:val="28"/>
        </w:rPr>
        <w:t>.</w:t>
      </w:r>
    </w:p>
    <w:p w:rsidR="00892D65" w:rsidRPr="007A1DC3" w:rsidRDefault="00892D65" w:rsidP="000D22B0">
      <w:pPr>
        <w:spacing w:after="120" w:line="240" w:lineRule="auto"/>
        <w:ind w:firstLine="709"/>
        <w:jc w:val="both"/>
        <w:rPr>
          <w:rFonts w:asciiTheme="minorHAnsi" w:hAnsiTheme="minorHAnsi" w:cstheme="minorHAnsi"/>
          <w:i/>
          <w:sz w:val="28"/>
          <w:szCs w:val="28"/>
        </w:rPr>
      </w:pPr>
      <w:r w:rsidRPr="007A1DC3">
        <w:rPr>
          <w:rFonts w:asciiTheme="minorHAnsi" w:hAnsiTheme="minorHAnsi" w:cstheme="minorHAnsi"/>
          <w:i/>
          <w:sz w:val="28"/>
          <w:szCs w:val="28"/>
        </w:rPr>
        <w:t xml:space="preserve">Для подготовки </w:t>
      </w:r>
      <w:r w:rsidR="00FE04A3">
        <w:rPr>
          <w:rFonts w:asciiTheme="minorHAnsi" w:hAnsiTheme="minorHAnsi" w:cstheme="minorHAnsi"/>
          <w:i/>
          <w:sz w:val="28"/>
          <w:szCs w:val="28"/>
        </w:rPr>
        <w:t>проекта экспертного заключения</w:t>
      </w:r>
      <w:r w:rsidRPr="007A1DC3">
        <w:rPr>
          <w:rFonts w:asciiTheme="minorHAnsi" w:hAnsiTheme="minorHAnsi" w:cstheme="minorHAnsi"/>
          <w:i/>
          <w:sz w:val="28"/>
          <w:szCs w:val="28"/>
        </w:rPr>
        <w:t xml:space="preserve"> используйте предоставленный Вам компьютер. </w:t>
      </w:r>
    </w:p>
    <w:p w:rsidR="00892D65" w:rsidRPr="007A1DC3" w:rsidRDefault="00892D65" w:rsidP="000D22B0">
      <w:pPr>
        <w:spacing w:after="120" w:line="240" w:lineRule="auto"/>
        <w:ind w:firstLine="709"/>
        <w:jc w:val="both"/>
        <w:rPr>
          <w:rFonts w:asciiTheme="minorHAnsi" w:hAnsiTheme="minorHAnsi" w:cstheme="minorHAnsi"/>
          <w:i/>
          <w:sz w:val="28"/>
          <w:szCs w:val="28"/>
        </w:rPr>
      </w:pPr>
      <w:r w:rsidRPr="007A1DC3">
        <w:rPr>
          <w:rFonts w:asciiTheme="minorHAnsi" w:hAnsiTheme="minorHAnsi" w:cstheme="minorHAnsi"/>
          <w:i/>
          <w:sz w:val="28"/>
          <w:szCs w:val="28"/>
        </w:rPr>
        <w:t xml:space="preserve">На подготовку </w:t>
      </w:r>
      <w:r w:rsidR="00FE04A3">
        <w:rPr>
          <w:rFonts w:asciiTheme="minorHAnsi" w:hAnsiTheme="minorHAnsi" w:cstheme="minorHAnsi"/>
          <w:i/>
          <w:sz w:val="28"/>
          <w:szCs w:val="28"/>
        </w:rPr>
        <w:t xml:space="preserve">проекта экспертного заключения </w:t>
      </w:r>
      <w:r w:rsidRPr="007A1DC3">
        <w:rPr>
          <w:rFonts w:asciiTheme="minorHAnsi" w:hAnsiTheme="minorHAnsi" w:cstheme="minorHAnsi"/>
          <w:i/>
          <w:sz w:val="28"/>
          <w:szCs w:val="28"/>
        </w:rPr>
        <w:t>Вам дается 120</w:t>
      </w:r>
      <w:r w:rsidR="000D22B0">
        <w:rPr>
          <w:rFonts w:asciiTheme="minorHAnsi" w:hAnsiTheme="minorHAnsi" w:cstheme="minorHAnsi"/>
          <w:i/>
          <w:sz w:val="28"/>
          <w:szCs w:val="28"/>
        </w:rPr>
        <w:t> </w:t>
      </w:r>
      <w:r w:rsidRPr="007A1DC3">
        <w:rPr>
          <w:rFonts w:asciiTheme="minorHAnsi" w:hAnsiTheme="minorHAnsi" w:cstheme="minorHAnsi"/>
          <w:i/>
          <w:sz w:val="28"/>
          <w:szCs w:val="28"/>
        </w:rPr>
        <w:t>минут.</w:t>
      </w:r>
    </w:p>
    <w:p w:rsidR="00892D65" w:rsidRPr="007A1DC3" w:rsidRDefault="00FE04A3" w:rsidP="00892D65">
      <w:pPr>
        <w:pStyle w:val="ad"/>
        <w:spacing w:before="0" w:after="0"/>
        <w:ind w:firstLine="709"/>
        <w:jc w:val="both"/>
        <w:rPr>
          <w:rFonts w:asciiTheme="minorHAnsi" w:hAnsiTheme="minorHAnsi" w:cstheme="minorHAnsi"/>
          <w:color w:val="auto"/>
        </w:rPr>
      </w:pPr>
      <w:r>
        <w:rPr>
          <w:rFonts w:asciiTheme="minorHAnsi" w:hAnsiTheme="minorHAnsi" w:cstheme="minorHAnsi"/>
          <w:color w:val="auto"/>
        </w:rPr>
        <w:t>За оговоренное время претендент</w:t>
      </w:r>
      <w:r w:rsidR="00892D65" w:rsidRPr="007A1DC3">
        <w:rPr>
          <w:rFonts w:asciiTheme="minorHAnsi" w:hAnsiTheme="minorHAnsi" w:cstheme="minorHAnsi"/>
          <w:color w:val="auto"/>
        </w:rPr>
        <w:t xml:space="preserve"> должен ознакомиться со всей информацией из буклета участника и </w:t>
      </w:r>
      <w:r>
        <w:rPr>
          <w:rFonts w:asciiTheme="minorHAnsi" w:hAnsiTheme="minorHAnsi" w:cstheme="minorHAnsi"/>
          <w:color w:val="auto"/>
        </w:rPr>
        <w:t>подготовить</w:t>
      </w:r>
      <w:r w:rsidR="00892D65" w:rsidRPr="007A1DC3">
        <w:rPr>
          <w:rFonts w:asciiTheme="minorHAnsi" w:hAnsiTheme="minorHAnsi" w:cstheme="minorHAnsi"/>
          <w:color w:val="auto"/>
        </w:rPr>
        <w:t xml:space="preserve"> </w:t>
      </w:r>
      <w:r>
        <w:rPr>
          <w:rFonts w:asciiTheme="minorHAnsi" w:hAnsiTheme="minorHAnsi" w:cstheme="minorHAnsi"/>
          <w:color w:val="auto"/>
        </w:rPr>
        <w:t xml:space="preserve">проект </w:t>
      </w:r>
      <w:r w:rsidR="00892D65" w:rsidRPr="007A1DC3">
        <w:rPr>
          <w:rFonts w:asciiTheme="minorHAnsi" w:hAnsiTheme="minorHAnsi" w:cstheme="minorHAnsi"/>
          <w:color w:val="auto"/>
        </w:rPr>
        <w:t>экспертно</w:t>
      </w:r>
      <w:r>
        <w:rPr>
          <w:rFonts w:asciiTheme="minorHAnsi" w:hAnsiTheme="minorHAnsi" w:cstheme="minorHAnsi"/>
          <w:color w:val="auto"/>
        </w:rPr>
        <w:t xml:space="preserve">го </w:t>
      </w:r>
      <w:r w:rsidR="00892D65" w:rsidRPr="007A1DC3">
        <w:rPr>
          <w:rFonts w:asciiTheme="minorHAnsi" w:hAnsiTheme="minorHAnsi" w:cstheme="minorHAnsi"/>
          <w:color w:val="auto"/>
        </w:rPr>
        <w:t>заключени</w:t>
      </w:r>
      <w:r>
        <w:rPr>
          <w:rFonts w:asciiTheme="minorHAnsi" w:hAnsiTheme="minorHAnsi" w:cstheme="minorHAnsi"/>
          <w:color w:val="auto"/>
        </w:rPr>
        <w:t>я</w:t>
      </w:r>
      <w:r w:rsidR="00892D65" w:rsidRPr="007A1DC3">
        <w:rPr>
          <w:rFonts w:asciiTheme="minorHAnsi" w:hAnsiTheme="minorHAnsi" w:cstheme="minorHAnsi"/>
          <w:color w:val="auto"/>
        </w:rPr>
        <w:t>.</w:t>
      </w:r>
    </w:p>
    <w:p w:rsidR="00892D65" w:rsidRPr="007A1DC3" w:rsidRDefault="00892D65" w:rsidP="00892D65">
      <w:pPr>
        <w:pStyle w:val="ad"/>
        <w:spacing w:before="0" w:after="0"/>
        <w:ind w:firstLine="709"/>
        <w:jc w:val="both"/>
        <w:rPr>
          <w:rFonts w:asciiTheme="minorHAnsi" w:hAnsiTheme="minorHAnsi" w:cstheme="minorHAnsi"/>
          <w:color w:val="auto"/>
        </w:rPr>
      </w:pPr>
      <w:r w:rsidRPr="007A1DC3">
        <w:rPr>
          <w:rFonts w:asciiTheme="minorHAnsi" w:hAnsiTheme="minorHAnsi" w:cstheme="minorHAnsi"/>
          <w:color w:val="auto"/>
        </w:rPr>
        <w:t xml:space="preserve">В качестве варианта </w:t>
      </w:r>
      <w:r w:rsidR="0010616B">
        <w:rPr>
          <w:rFonts w:asciiTheme="minorHAnsi" w:hAnsiTheme="minorHAnsi" w:cstheme="minorHAnsi"/>
          <w:color w:val="auto"/>
        </w:rPr>
        <w:t>представления результатов</w:t>
      </w:r>
      <w:r w:rsidRPr="007A1DC3">
        <w:rPr>
          <w:rFonts w:asciiTheme="minorHAnsi" w:hAnsiTheme="minorHAnsi" w:cstheme="minorHAnsi"/>
          <w:color w:val="auto"/>
        </w:rPr>
        <w:t xml:space="preserve"> </w:t>
      </w:r>
      <w:r w:rsidR="00CA469D">
        <w:rPr>
          <w:rFonts w:asciiTheme="minorHAnsi" w:hAnsiTheme="minorHAnsi" w:cstheme="minorHAnsi"/>
          <w:color w:val="auto"/>
        </w:rPr>
        <w:t>оценочного задания</w:t>
      </w:r>
      <w:r w:rsidRPr="007A1DC3">
        <w:rPr>
          <w:rFonts w:asciiTheme="minorHAnsi" w:hAnsiTheme="minorHAnsi" w:cstheme="minorHAnsi"/>
          <w:color w:val="auto"/>
        </w:rPr>
        <w:t xml:space="preserve"> может использоваться устная презентация. Для этого </w:t>
      </w:r>
      <w:r w:rsidR="00CA469D">
        <w:rPr>
          <w:rFonts w:asciiTheme="minorHAnsi" w:hAnsiTheme="minorHAnsi" w:cstheme="minorHAnsi"/>
          <w:color w:val="auto"/>
        </w:rPr>
        <w:t>претендент</w:t>
      </w:r>
      <w:r w:rsidRPr="007A1DC3">
        <w:rPr>
          <w:rFonts w:asciiTheme="minorHAnsi" w:hAnsiTheme="minorHAnsi" w:cstheme="minorHAnsi"/>
          <w:color w:val="auto"/>
        </w:rPr>
        <w:t xml:space="preserve"> должен после написания </w:t>
      </w:r>
      <w:r w:rsidR="00CA469D">
        <w:rPr>
          <w:rFonts w:asciiTheme="minorHAnsi" w:hAnsiTheme="minorHAnsi" w:cstheme="minorHAnsi"/>
          <w:color w:val="auto"/>
        </w:rPr>
        <w:t xml:space="preserve">проекта </w:t>
      </w:r>
      <w:r w:rsidRPr="007A1DC3">
        <w:rPr>
          <w:rFonts w:asciiTheme="minorHAnsi" w:hAnsiTheme="minorHAnsi" w:cstheme="minorHAnsi"/>
          <w:color w:val="auto"/>
        </w:rPr>
        <w:t>экспертного заключения подготовить его короткую (на</w:t>
      </w:r>
      <w:r w:rsidR="00596916">
        <w:rPr>
          <w:rFonts w:asciiTheme="minorHAnsi" w:hAnsiTheme="minorHAnsi" w:cstheme="minorHAnsi"/>
          <w:color w:val="auto"/>
        </w:rPr>
        <w:t> </w:t>
      </w:r>
      <w:r w:rsidRPr="007A1DC3">
        <w:rPr>
          <w:rFonts w:asciiTheme="minorHAnsi" w:hAnsiTheme="minorHAnsi" w:cstheme="minorHAnsi"/>
          <w:color w:val="auto"/>
        </w:rPr>
        <w:t xml:space="preserve">10-15 минут) презентацию и сделать доклад </w:t>
      </w:r>
      <w:r w:rsidR="00A35EEC">
        <w:rPr>
          <w:rFonts w:asciiTheme="minorHAnsi" w:hAnsiTheme="minorHAnsi" w:cstheme="minorHAnsi"/>
          <w:color w:val="auto"/>
        </w:rPr>
        <w:t>перед оценивающим лицом (в</w:t>
      </w:r>
      <w:r w:rsidR="00596916">
        <w:rPr>
          <w:rFonts w:asciiTheme="minorHAnsi" w:hAnsiTheme="minorHAnsi" w:cstheme="minorHAnsi"/>
          <w:color w:val="auto"/>
        </w:rPr>
        <w:t> </w:t>
      </w:r>
      <w:r w:rsidR="00A35EEC">
        <w:rPr>
          <w:rFonts w:asciiTheme="minorHAnsi" w:hAnsiTheme="minorHAnsi" w:cstheme="minorHAnsi"/>
          <w:color w:val="auto"/>
        </w:rPr>
        <w:t xml:space="preserve">случае проведения конкурса </w:t>
      </w:r>
      <w:r w:rsidRPr="007A1DC3">
        <w:rPr>
          <w:rFonts w:asciiTheme="minorHAnsi" w:hAnsiTheme="minorHAnsi" w:cstheme="minorHAnsi"/>
          <w:color w:val="auto"/>
        </w:rPr>
        <w:t>перед конкурсной комиссией</w:t>
      </w:r>
      <w:r w:rsidR="00A35EEC">
        <w:rPr>
          <w:rFonts w:asciiTheme="minorHAnsi" w:hAnsiTheme="minorHAnsi" w:cstheme="minorHAnsi"/>
          <w:color w:val="auto"/>
        </w:rPr>
        <w:t>)</w:t>
      </w:r>
      <w:r w:rsidRPr="007A1DC3">
        <w:rPr>
          <w:rFonts w:asciiTheme="minorHAnsi" w:hAnsiTheme="minorHAnsi" w:cstheme="minorHAnsi"/>
          <w:color w:val="auto"/>
        </w:rPr>
        <w:t xml:space="preserve">. После доклада </w:t>
      </w:r>
      <w:r w:rsidR="00A35EEC">
        <w:rPr>
          <w:rFonts w:asciiTheme="minorHAnsi" w:hAnsiTheme="minorHAnsi" w:cstheme="minorHAnsi"/>
          <w:color w:val="auto"/>
        </w:rPr>
        <w:t>оценивающее лицо (</w:t>
      </w:r>
      <w:r w:rsidRPr="007A1DC3">
        <w:rPr>
          <w:rFonts w:asciiTheme="minorHAnsi" w:hAnsiTheme="minorHAnsi" w:cstheme="minorHAnsi"/>
          <w:color w:val="auto"/>
        </w:rPr>
        <w:t>представители конкурсной комиссии</w:t>
      </w:r>
      <w:r w:rsidR="00A35EEC">
        <w:rPr>
          <w:rFonts w:asciiTheme="minorHAnsi" w:hAnsiTheme="minorHAnsi" w:cstheme="minorHAnsi"/>
          <w:color w:val="auto"/>
        </w:rPr>
        <w:t>)</w:t>
      </w:r>
      <w:r w:rsidRPr="007A1DC3">
        <w:rPr>
          <w:rFonts w:asciiTheme="minorHAnsi" w:hAnsiTheme="minorHAnsi" w:cstheme="minorHAnsi"/>
          <w:color w:val="auto"/>
        </w:rPr>
        <w:t xml:space="preserve"> мо</w:t>
      </w:r>
      <w:r w:rsidR="00596916">
        <w:rPr>
          <w:rFonts w:asciiTheme="minorHAnsi" w:hAnsiTheme="minorHAnsi" w:cstheme="minorHAnsi"/>
          <w:color w:val="auto"/>
        </w:rPr>
        <w:t>жет</w:t>
      </w:r>
      <w:r w:rsidRPr="007A1DC3">
        <w:rPr>
          <w:rFonts w:asciiTheme="minorHAnsi" w:hAnsiTheme="minorHAnsi" w:cstheme="minorHAnsi"/>
          <w:color w:val="auto"/>
        </w:rPr>
        <w:t xml:space="preserve"> задавать свои вопросы, на которые </w:t>
      </w:r>
      <w:r w:rsidR="00CA469D">
        <w:rPr>
          <w:rFonts w:asciiTheme="minorHAnsi" w:hAnsiTheme="minorHAnsi" w:cstheme="minorHAnsi"/>
          <w:color w:val="auto"/>
        </w:rPr>
        <w:t>претендент</w:t>
      </w:r>
      <w:r w:rsidR="00A35EEC">
        <w:rPr>
          <w:rFonts w:asciiTheme="minorHAnsi" w:hAnsiTheme="minorHAnsi" w:cstheme="minorHAnsi"/>
          <w:color w:val="auto"/>
        </w:rPr>
        <w:t xml:space="preserve"> (кандидат)</w:t>
      </w:r>
      <w:r w:rsidRPr="007A1DC3">
        <w:rPr>
          <w:rFonts w:asciiTheme="minorHAnsi" w:hAnsiTheme="minorHAnsi" w:cstheme="minorHAnsi"/>
          <w:color w:val="auto"/>
        </w:rPr>
        <w:t xml:space="preserve"> должен дать ответ. При таком формате </w:t>
      </w:r>
      <w:r w:rsidR="00CA469D">
        <w:rPr>
          <w:rFonts w:asciiTheme="minorHAnsi" w:hAnsiTheme="minorHAnsi" w:cstheme="minorHAnsi"/>
          <w:color w:val="auto"/>
        </w:rPr>
        <w:t>оценочное задание</w:t>
      </w:r>
      <w:r w:rsidRPr="007A1DC3">
        <w:rPr>
          <w:rFonts w:asciiTheme="minorHAnsi" w:hAnsiTheme="minorHAnsi" w:cstheme="minorHAnsi"/>
          <w:color w:val="auto"/>
        </w:rPr>
        <w:t xml:space="preserve"> будет состоять из следующих частей:</w:t>
      </w:r>
    </w:p>
    <w:p w:rsidR="00892D65" w:rsidRPr="007A1DC3" w:rsidRDefault="00892D65" w:rsidP="00892D65">
      <w:pPr>
        <w:pStyle w:val="ad"/>
        <w:spacing w:before="0" w:after="0"/>
        <w:ind w:firstLine="709"/>
        <w:jc w:val="both"/>
        <w:rPr>
          <w:rFonts w:asciiTheme="minorHAnsi" w:hAnsiTheme="minorHAnsi" w:cstheme="minorHAnsi"/>
          <w:color w:val="auto"/>
        </w:rPr>
      </w:pPr>
      <w:r w:rsidRPr="007A1DC3">
        <w:rPr>
          <w:rFonts w:asciiTheme="minorHAnsi" w:hAnsiTheme="minorHAnsi" w:cstheme="minorHAnsi"/>
          <w:color w:val="auto"/>
        </w:rPr>
        <w:t xml:space="preserve">1. Индивидуальная работа </w:t>
      </w:r>
      <w:r w:rsidR="00CA469D">
        <w:rPr>
          <w:rFonts w:asciiTheme="minorHAnsi" w:hAnsiTheme="minorHAnsi" w:cstheme="minorHAnsi"/>
          <w:color w:val="auto"/>
        </w:rPr>
        <w:t>претендента</w:t>
      </w:r>
      <w:r w:rsidR="00A35EEC">
        <w:rPr>
          <w:rFonts w:asciiTheme="minorHAnsi" w:hAnsiTheme="minorHAnsi" w:cstheme="minorHAnsi"/>
          <w:color w:val="auto"/>
        </w:rPr>
        <w:t xml:space="preserve"> (кандидата)</w:t>
      </w:r>
      <w:r w:rsidRPr="007A1DC3">
        <w:rPr>
          <w:rFonts w:asciiTheme="minorHAnsi" w:hAnsiTheme="minorHAnsi" w:cstheme="minorHAnsi"/>
          <w:color w:val="auto"/>
        </w:rPr>
        <w:t xml:space="preserve"> с буклетом и составление </w:t>
      </w:r>
      <w:r w:rsidR="00CA469D">
        <w:rPr>
          <w:rFonts w:asciiTheme="minorHAnsi" w:hAnsiTheme="minorHAnsi" w:cstheme="minorHAnsi"/>
          <w:color w:val="auto"/>
        </w:rPr>
        <w:t xml:space="preserve">проекта </w:t>
      </w:r>
      <w:r w:rsidRPr="007A1DC3">
        <w:rPr>
          <w:rFonts w:asciiTheme="minorHAnsi" w:hAnsiTheme="minorHAnsi" w:cstheme="minorHAnsi"/>
          <w:color w:val="auto"/>
        </w:rPr>
        <w:t>экспертного заключения на компьютере – 120 минут.</w:t>
      </w:r>
    </w:p>
    <w:p w:rsidR="00892D65" w:rsidRPr="007A1DC3" w:rsidRDefault="00892D65" w:rsidP="00892D65">
      <w:pPr>
        <w:pStyle w:val="ad"/>
        <w:spacing w:before="0" w:after="0"/>
        <w:ind w:firstLine="709"/>
        <w:jc w:val="both"/>
        <w:rPr>
          <w:rFonts w:asciiTheme="minorHAnsi" w:hAnsiTheme="minorHAnsi" w:cstheme="minorHAnsi"/>
          <w:color w:val="auto"/>
        </w:rPr>
      </w:pPr>
      <w:r w:rsidRPr="007A1DC3">
        <w:rPr>
          <w:rFonts w:asciiTheme="minorHAnsi" w:hAnsiTheme="minorHAnsi" w:cstheme="minorHAnsi"/>
          <w:color w:val="auto"/>
        </w:rPr>
        <w:t xml:space="preserve">2. Подготовка короткой презентации. На подготовку может быть выделено разное время, в зависимости от формата презентации: </w:t>
      </w:r>
    </w:p>
    <w:p w:rsidR="00892D65" w:rsidRPr="007A1DC3" w:rsidRDefault="00892D65" w:rsidP="00892D65">
      <w:pPr>
        <w:pStyle w:val="ad"/>
        <w:spacing w:before="0" w:after="0"/>
        <w:ind w:firstLine="709"/>
        <w:jc w:val="both"/>
        <w:rPr>
          <w:rFonts w:asciiTheme="minorHAnsi" w:hAnsiTheme="minorHAnsi" w:cstheme="minorHAnsi"/>
          <w:color w:val="auto"/>
        </w:rPr>
      </w:pPr>
      <w:r w:rsidRPr="007A1DC3">
        <w:rPr>
          <w:rFonts w:asciiTheme="minorHAnsi" w:hAnsiTheme="minorHAnsi" w:cstheme="minorHAnsi"/>
          <w:color w:val="auto"/>
        </w:rPr>
        <w:t xml:space="preserve">- на компьютере –15 минут; </w:t>
      </w:r>
    </w:p>
    <w:p w:rsidR="00892D65" w:rsidRPr="007A1DC3" w:rsidRDefault="00892D65" w:rsidP="00892D65">
      <w:pPr>
        <w:pStyle w:val="ad"/>
        <w:spacing w:before="0" w:after="0"/>
        <w:ind w:firstLine="709"/>
        <w:jc w:val="both"/>
        <w:rPr>
          <w:rFonts w:asciiTheme="minorHAnsi" w:hAnsiTheme="minorHAnsi" w:cstheme="minorHAnsi"/>
          <w:color w:val="auto"/>
        </w:rPr>
      </w:pPr>
      <w:r w:rsidRPr="007A1DC3">
        <w:rPr>
          <w:rFonts w:asciiTheme="minorHAnsi" w:hAnsiTheme="minorHAnsi" w:cstheme="minorHAnsi"/>
          <w:color w:val="auto"/>
        </w:rPr>
        <w:t xml:space="preserve">- на флипчарте – 10 минут; </w:t>
      </w:r>
    </w:p>
    <w:p w:rsidR="00892D65" w:rsidRPr="007A1DC3" w:rsidRDefault="00892D65" w:rsidP="00892D65">
      <w:pPr>
        <w:pStyle w:val="ad"/>
        <w:spacing w:before="0" w:after="0"/>
        <w:ind w:firstLine="709"/>
        <w:jc w:val="both"/>
        <w:rPr>
          <w:rFonts w:asciiTheme="minorHAnsi" w:hAnsiTheme="minorHAnsi" w:cstheme="minorHAnsi"/>
          <w:color w:val="auto"/>
        </w:rPr>
      </w:pPr>
      <w:r w:rsidRPr="007A1DC3">
        <w:rPr>
          <w:rFonts w:asciiTheme="minorHAnsi" w:hAnsiTheme="minorHAnsi" w:cstheme="minorHAnsi"/>
          <w:color w:val="auto"/>
        </w:rPr>
        <w:t>- без презентационного материала – время не выделяется.</w:t>
      </w:r>
    </w:p>
    <w:p w:rsidR="00892D65" w:rsidRPr="007A1DC3" w:rsidRDefault="00892D65" w:rsidP="00892D65">
      <w:pPr>
        <w:pStyle w:val="ad"/>
        <w:spacing w:before="0" w:after="0"/>
        <w:ind w:firstLine="709"/>
        <w:jc w:val="both"/>
        <w:rPr>
          <w:rFonts w:asciiTheme="minorHAnsi" w:hAnsiTheme="minorHAnsi" w:cstheme="minorHAnsi"/>
          <w:color w:val="auto"/>
        </w:rPr>
      </w:pPr>
      <w:r w:rsidRPr="007A1DC3">
        <w:rPr>
          <w:rFonts w:asciiTheme="minorHAnsi" w:hAnsiTheme="minorHAnsi" w:cstheme="minorHAnsi"/>
          <w:color w:val="auto"/>
        </w:rPr>
        <w:t xml:space="preserve">3. Доклад </w:t>
      </w:r>
      <w:r w:rsidR="00CA469D">
        <w:rPr>
          <w:rFonts w:asciiTheme="minorHAnsi" w:hAnsiTheme="minorHAnsi" w:cstheme="minorHAnsi"/>
          <w:color w:val="auto"/>
        </w:rPr>
        <w:t>претендента</w:t>
      </w:r>
      <w:r w:rsidRPr="007A1DC3">
        <w:rPr>
          <w:rFonts w:asciiTheme="minorHAnsi" w:hAnsiTheme="minorHAnsi" w:cstheme="minorHAnsi"/>
          <w:color w:val="auto"/>
        </w:rPr>
        <w:t xml:space="preserve"> – 15 минут.</w:t>
      </w:r>
    </w:p>
    <w:p w:rsidR="00892D65" w:rsidRPr="007A1DC3" w:rsidRDefault="00892D65" w:rsidP="00892D65">
      <w:pPr>
        <w:pStyle w:val="ad"/>
        <w:spacing w:before="0" w:after="0"/>
        <w:ind w:firstLine="709"/>
        <w:jc w:val="both"/>
        <w:rPr>
          <w:rFonts w:asciiTheme="minorHAnsi" w:hAnsiTheme="minorHAnsi" w:cstheme="minorHAnsi"/>
          <w:color w:val="auto"/>
        </w:rPr>
      </w:pPr>
      <w:r w:rsidRPr="007A1DC3">
        <w:rPr>
          <w:rFonts w:asciiTheme="minorHAnsi" w:hAnsiTheme="minorHAnsi" w:cstheme="minorHAnsi"/>
          <w:color w:val="auto"/>
        </w:rPr>
        <w:t>4. Сессия вопросов и ответов – 15 минут.</w:t>
      </w:r>
    </w:p>
    <w:p w:rsidR="00892D65" w:rsidRPr="007A1DC3" w:rsidRDefault="00892D65" w:rsidP="00892D65">
      <w:pPr>
        <w:pStyle w:val="ad"/>
        <w:spacing w:before="0" w:after="0"/>
        <w:ind w:firstLine="709"/>
        <w:jc w:val="both"/>
        <w:rPr>
          <w:rFonts w:asciiTheme="minorHAnsi" w:hAnsiTheme="minorHAnsi" w:cstheme="minorHAnsi"/>
          <w:color w:val="auto"/>
        </w:rPr>
      </w:pPr>
      <w:r w:rsidRPr="007A1DC3">
        <w:rPr>
          <w:rFonts w:asciiTheme="minorHAnsi" w:hAnsiTheme="minorHAnsi" w:cstheme="minorHAnsi"/>
          <w:color w:val="auto"/>
        </w:rPr>
        <w:t xml:space="preserve">Учитывая, что на подготовку тратится довольно много времени, </w:t>
      </w:r>
      <w:r w:rsidR="00A35EEC">
        <w:rPr>
          <w:rFonts w:asciiTheme="minorHAnsi" w:hAnsiTheme="minorHAnsi" w:cstheme="minorHAnsi"/>
          <w:color w:val="auto"/>
        </w:rPr>
        <w:t>претенденты (</w:t>
      </w:r>
      <w:r w:rsidRPr="007A1DC3">
        <w:rPr>
          <w:rFonts w:asciiTheme="minorHAnsi" w:hAnsiTheme="minorHAnsi" w:cstheme="minorHAnsi"/>
          <w:color w:val="auto"/>
        </w:rPr>
        <w:t>кандидаты</w:t>
      </w:r>
      <w:r w:rsidR="00A35EEC">
        <w:rPr>
          <w:rFonts w:asciiTheme="minorHAnsi" w:hAnsiTheme="minorHAnsi" w:cstheme="minorHAnsi"/>
          <w:color w:val="auto"/>
        </w:rPr>
        <w:t>)</w:t>
      </w:r>
      <w:r w:rsidRPr="007A1DC3">
        <w:rPr>
          <w:rFonts w:asciiTheme="minorHAnsi" w:hAnsiTheme="minorHAnsi" w:cstheme="minorHAnsi"/>
          <w:color w:val="auto"/>
        </w:rPr>
        <w:t xml:space="preserve">, если их несколько человек, могут работать с буклетами и писать заключения в одной комнате. Но если проводится устная презентация, то необходимо создать такие условия, чтобы в момент презентации одного </w:t>
      </w:r>
      <w:r w:rsidR="00CA469D">
        <w:rPr>
          <w:rFonts w:asciiTheme="minorHAnsi" w:hAnsiTheme="minorHAnsi" w:cstheme="minorHAnsi"/>
          <w:color w:val="auto"/>
        </w:rPr>
        <w:t xml:space="preserve">претендента, </w:t>
      </w:r>
      <w:r w:rsidRPr="007A1DC3">
        <w:rPr>
          <w:rFonts w:asciiTheme="minorHAnsi" w:hAnsiTheme="minorHAnsi" w:cstheme="minorHAnsi"/>
          <w:color w:val="auto"/>
        </w:rPr>
        <w:t xml:space="preserve">другие не слышали и не видели его выступления. В противном случае, нарушится один из основных принципов справедливой оценки – принцип равных возможностей для всех </w:t>
      </w:r>
      <w:r w:rsidR="00CA469D">
        <w:rPr>
          <w:rFonts w:asciiTheme="minorHAnsi" w:hAnsiTheme="minorHAnsi" w:cstheme="minorHAnsi"/>
          <w:color w:val="auto"/>
        </w:rPr>
        <w:t>претендентов</w:t>
      </w:r>
      <w:r w:rsidR="00A35EEC">
        <w:rPr>
          <w:rFonts w:asciiTheme="minorHAnsi" w:hAnsiTheme="minorHAnsi" w:cstheme="minorHAnsi"/>
          <w:color w:val="auto"/>
        </w:rPr>
        <w:t xml:space="preserve"> (кандидато</w:t>
      </w:r>
      <w:r w:rsidR="00674DD7">
        <w:rPr>
          <w:rFonts w:asciiTheme="minorHAnsi" w:hAnsiTheme="minorHAnsi" w:cstheme="minorHAnsi"/>
          <w:color w:val="auto"/>
        </w:rPr>
        <w:t>в</w:t>
      </w:r>
      <w:r w:rsidR="00A35EEC">
        <w:rPr>
          <w:rFonts w:asciiTheme="minorHAnsi" w:hAnsiTheme="minorHAnsi" w:cstheme="minorHAnsi"/>
          <w:color w:val="auto"/>
        </w:rPr>
        <w:t>)</w:t>
      </w:r>
      <w:r w:rsidRPr="007A1DC3">
        <w:rPr>
          <w:rFonts w:asciiTheme="minorHAnsi" w:hAnsiTheme="minorHAnsi" w:cstheme="minorHAnsi"/>
          <w:color w:val="auto"/>
        </w:rPr>
        <w:t xml:space="preserve">, так как те, кто будут выступать позже, будут иметь возможность лучше подготовиться, зная задаваемые вопросы и реакцию </w:t>
      </w:r>
      <w:r w:rsidR="00CA469D">
        <w:rPr>
          <w:rFonts w:asciiTheme="minorHAnsi" w:hAnsiTheme="minorHAnsi" w:cstheme="minorHAnsi"/>
          <w:color w:val="auto"/>
        </w:rPr>
        <w:t>оценивающих лиц</w:t>
      </w:r>
      <w:r w:rsidRPr="007A1DC3">
        <w:rPr>
          <w:rFonts w:asciiTheme="minorHAnsi" w:hAnsiTheme="minorHAnsi" w:cstheme="minorHAnsi"/>
          <w:color w:val="auto"/>
        </w:rPr>
        <w:t xml:space="preserve">. </w:t>
      </w:r>
    </w:p>
    <w:p w:rsidR="00892D65" w:rsidRPr="007A1DC3" w:rsidRDefault="00892D65" w:rsidP="00892D65">
      <w:pPr>
        <w:pStyle w:val="ad"/>
        <w:spacing w:before="0" w:after="0"/>
        <w:ind w:firstLine="709"/>
        <w:jc w:val="both"/>
        <w:rPr>
          <w:rFonts w:asciiTheme="minorHAnsi" w:hAnsiTheme="minorHAnsi" w:cstheme="minorHAnsi"/>
          <w:color w:val="auto"/>
        </w:rPr>
      </w:pPr>
      <w:r w:rsidRPr="007A1DC3">
        <w:rPr>
          <w:rFonts w:asciiTheme="minorHAnsi" w:hAnsiTheme="minorHAnsi" w:cstheme="minorHAnsi"/>
          <w:color w:val="auto"/>
        </w:rPr>
        <w:t>При оценке необходимо использовать заранее разработанное руководство по оценке, которое должно содержать следующую информацию:</w:t>
      </w:r>
    </w:p>
    <w:p w:rsidR="00892D65" w:rsidRPr="007A1DC3" w:rsidRDefault="00B73ADE" w:rsidP="00414EFB">
      <w:pPr>
        <w:pStyle w:val="aff7"/>
        <w:numPr>
          <w:ilvl w:val="0"/>
          <w:numId w:val="20"/>
        </w:numPr>
        <w:ind w:left="0" w:firstLine="709"/>
        <w:jc w:val="both"/>
        <w:rPr>
          <w:rFonts w:asciiTheme="minorHAnsi" w:hAnsiTheme="minorHAnsi" w:cstheme="minorHAnsi"/>
          <w:sz w:val="28"/>
          <w:szCs w:val="28"/>
        </w:rPr>
      </w:pPr>
      <w:r w:rsidRPr="007A1DC3">
        <w:rPr>
          <w:rFonts w:asciiTheme="minorHAnsi" w:hAnsiTheme="minorHAnsi" w:cstheme="minorHAnsi"/>
          <w:sz w:val="28"/>
          <w:szCs w:val="28"/>
        </w:rPr>
        <w:t xml:space="preserve"> </w:t>
      </w:r>
      <w:r w:rsidR="00892D65" w:rsidRPr="007A1DC3">
        <w:rPr>
          <w:rFonts w:asciiTheme="minorHAnsi" w:hAnsiTheme="minorHAnsi" w:cstheme="minorHAnsi"/>
          <w:sz w:val="28"/>
          <w:szCs w:val="28"/>
        </w:rPr>
        <w:t xml:space="preserve">«Модельное» (образцовое) </w:t>
      </w:r>
      <w:r w:rsidR="00CA469D">
        <w:rPr>
          <w:rFonts w:asciiTheme="minorHAnsi" w:hAnsiTheme="minorHAnsi" w:cstheme="minorHAnsi"/>
          <w:sz w:val="28"/>
          <w:szCs w:val="28"/>
        </w:rPr>
        <w:t xml:space="preserve">экспертное </w:t>
      </w:r>
      <w:r w:rsidR="00892D65" w:rsidRPr="007A1DC3">
        <w:rPr>
          <w:rFonts w:asciiTheme="minorHAnsi" w:hAnsiTheme="minorHAnsi" w:cstheme="minorHAnsi"/>
          <w:sz w:val="28"/>
          <w:szCs w:val="28"/>
        </w:rPr>
        <w:t xml:space="preserve">заключение или перечисление аспектов, которые должны найти свое отражение в </w:t>
      </w:r>
      <w:r w:rsidR="00CA469D">
        <w:rPr>
          <w:rFonts w:asciiTheme="minorHAnsi" w:hAnsiTheme="minorHAnsi" w:cstheme="minorHAnsi"/>
          <w:sz w:val="28"/>
          <w:szCs w:val="28"/>
        </w:rPr>
        <w:t xml:space="preserve">экспертном </w:t>
      </w:r>
      <w:r w:rsidR="00892D65" w:rsidRPr="007A1DC3">
        <w:rPr>
          <w:rFonts w:asciiTheme="minorHAnsi" w:hAnsiTheme="minorHAnsi" w:cstheme="minorHAnsi"/>
          <w:sz w:val="28"/>
          <w:szCs w:val="28"/>
        </w:rPr>
        <w:t xml:space="preserve">заключении с их описаниями, включая:  </w:t>
      </w:r>
    </w:p>
    <w:p w:rsidR="00892D65" w:rsidRPr="007A1DC3" w:rsidRDefault="00B73ADE" w:rsidP="00414EFB">
      <w:pPr>
        <w:numPr>
          <w:ilvl w:val="1"/>
          <w:numId w:val="20"/>
        </w:numPr>
        <w:spacing w:after="0" w:line="240" w:lineRule="auto"/>
        <w:ind w:left="0" w:firstLine="709"/>
        <w:contextualSpacing/>
        <w:jc w:val="both"/>
        <w:rPr>
          <w:rFonts w:asciiTheme="minorHAnsi" w:hAnsiTheme="minorHAnsi" w:cstheme="minorHAnsi"/>
          <w:sz w:val="28"/>
          <w:szCs w:val="28"/>
        </w:rPr>
      </w:pPr>
      <w:r w:rsidRPr="007A1DC3">
        <w:rPr>
          <w:rFonts w:asciiTheme="minorHAnsi" w:hAnsiTheme="minorHAnsi" w:cstheme="minorHAnsi"/>
          <w:sz w:val="28"/>
          <w:szCs w:val="28"/>
        </w:rPr>
        <w:t xml:space="preserve"> </w:t>
      </w:r>
      <w:r w:rsidR="00892D65" w:rsidRPr="007A1DC3">
        <w:rPr>
          <w:rFonts w:asciiTheme="minorHAnsi" w:hAnsiTheme="minorHAnsi" w:cstheme="minorHAnsi"/>
          <w:sz w:val="28"/>
          <w:szCs w:val="28"/>
        </w:rPr>
        <w:t>Какое влияние долж</w:t>
      </w:r>
      <w:r w:rsidR="00CA469D">
        <w:rPr>
          <w:rFonts w:asciiTheme="minorHAnsi" w:hAnsiTheme="minorHAnsi" w:cstheme="minorHAnsi"/>
          <w:sz w:val="28"/>
          <w:szCs w:val="28"/>
        </w:rPr>
        <w:t>но</w:t>
      </w:r>
      <w:r w:rsidR="00892D65" w:rsidRPr="007A1DC3">
        <w:rPr>
          <w:rFonts w:asciiTheme="minorHAnsi" w:hAnsiTheme="minorHAnsi" w:cstheme="minorHAnsi"/>
          <w:sz w:val="28"/>
          <w:szCs w:val="28"/>
        </w:rPr>
        <w:t xml:space="preserve"> оказать </w:t>
      </w:r>
      <w:r w:rsidR="00CA469D">
        <w:rPr>
          <w:rFonts w:asciiTheme="minorHAnsi" w:hAnsiTheme="minorHAnsi" w:cstheme="minorHAnsi"/>
          <w:sz w:val="28"/>
          <w:szCs w:val="28"/>
        </w:rPr>
        <w:t>принятие нормативного правового акта</w:t>
      </w:r>
      <w:r w:rsidR="00892D65" w:rsidRPr="007A1DC3">
        <w:rPr>
          <w:rFonts w:asciiTheme="minorHAnsi" w:hAnsiTheme="minorHAnsi" w:cstheme="minorHAnsi"/>
          <w:sz w:val="28"/>
          <w:szCs w:val="28"/>
        </w:rPr>
        <w:t xml:space="preserve"> на ситуацию в отрасли, жизнь граждан и пр. </w:t>
      </w:r>
    </w:p>
    <w:p w:rsidR="00892D65" w:rsidRPr="007A1DC3" w:rsidRDefault="00B73ADE" w:rsidP="00414EFB">
      <w:pPr>
        <w:numPr>
          <w:ilvl w:val="1"/>
          <w:numId w:val="20"/>
        </w:numPr>
        <w:spacing w:after="0" w:line="240" w:lineRule="auto"/>
        <w:ind w:left="0" w:firstLine="709"/>
        <w:contextualSpacing/>
        <w:jc w:val="both"/>
        <w:rPr>
          <w:rFonts w:asciiTheme="minorHAnsi" w:hAnsiTheme="minorHAnsi" w:cstheme="minorHAnsi"/>
          <w:sz w:val="28"/>
          <w:szCs w:val="28"/>
        </w:rPr>
      </w:pPr>
      <w:r w:rsidRPr="007A1DC3">
        <w:rPr>
          <w:rFonts w:asciiTheme="minorHAnsi" w:hAnsiTheme="minorHAnsi" w:cstheme="minorHAnsi"/>
          <w:sz w:val="28"/>
          <w:szCs w:val="28"/>
        </w:rPr>
        <w:t xml:space="preserve"> </w:t>
      </w:r>
      <w:r w:rsidR="00892D65" w:rsidRPr="007A1DC3">
        <w:rPr>
          <w:rFonts w:asciiTheme="minorHAnsi" w:hAnsiTheme="minorHAnsi" w:cstheme="minorHAnsi"/>
          <w:sz w:val="28"/>
          <w:szCs w:val="28"/>
        </w:rPr>
        <w:t>Какие ссылки на соответствующие положения нормативных правовых актов должны быть использованы в анализе.</w:t>
      </w:r>
    </w:p>
    <w:p w:rsidR="00892D65" w:rsidRPr="007A1DC3" w:rsidRDefault="00B73ADE" w:rsidP="00414EFB">
      <w:pPr>
        <w:numPr>
          <w:ilvl w:val="1"/>
          <w:numId w:val="20"/>
        </w:numPr>
        <w:spacing w:after="0" w:line="240" w:lineRule="auto"/>
        <w:ind w:left="0" w:firstLine="709"/>
        <w:contextualSpacing/>
        <w:jc w:val="both"/>
        <w:rPr>
          <w:rFonts w:asciiTheme="minorHAnsi" w:hAnsiTheme="minorHAnsi" w:cstheme="minorHAnsi"/>
          <w:sz w:val="28"/>
          <w:szCs w:val="28"/>
        </w:rPr>
      </w:pPr>
      <w:r w:rsidRPr="007A1DC3">
        <w:rPr>
          <w:rFonts w:asciiTheme="minorHAnsi" w:hAnsiTheme="minorHAnsi" w:cstheme="minorHAnsi"/>
          <w:sz w:val="28"/>
          <w:szCs w:val="28"/>
        </w:rPr>
        <w:t xml:space="preserve"> </w:t>
      </w:r>
      <w:r w:rsidR="00892D65" w:rsidRPr="007A1DC3">
        <w:rPr>
          <w:rFonts w:asciiTheme="minorHAnsi" w:hAnsiTheme="minorHAnsi" w:cstheme="minorHAnsi"/>
          <w:sz w:val="28"/>
          <w:szCs w:val="28"/>
        </w:rPr>
        <w:t>Какие коррупционные риски должны быть выделены.</w:t>
      </w:r>
    </w:p>
    <w:p w:rsidR="00892D65" w:rsidRPr="007A1DC3" w:rsidRDefault="00B73ADE" w:rsidP="00414EFB">
      <w:pPr>
        <w:numPr>
          <w:ilvl w:val="1"/>
          <w:numId w:val="20"/>
        </w:numPr>
        <w:spacing w:after="0" w:line="240" w:lineRule="auto"/>
        <w:ind w:left="0" w:firstLine="709"/>
        <w:contextualSpacing/>
        <w:jc w:val="both"/>
        <w:rPr>
          <w:rFonts w:asciiTheme="minorHAnsi" w:hAnsiTheme="minorHAnsi" w:cstheme="minorHAnsi"/>
          <w:sz w:val="28"/>
          <w:szCs w:val="28"/>
        </w:rPr>
      </w:pPr>
      <w:r w:rsidRPr="007A1DC3">
        <w:rPr>
          <w:rFonts w:asciiTheme="minorHAnsi" w:hAnsiTheme="minorHAnsi" w:cstheme="minorHAnsi"/>
          <w:sz w:val="28"/>
          <w:szCs w:val="28"/>
        </w:rPr>
        <w:t xml:space="preserve"> </w:t>
      </w:r>
      <w:r w:rsidR="00892D65" w:rsidRPr="007A1DC3">
        <w:rPr>
          <w:rFonts w:asciiTheme="minorHAnsi" w:hAnsiTheme="minorHAnsi" w:cstheme="minorHAnsi"/>
          <w:sz w:val="28"/>
          <w:szCs w:val="28"/>
        </w:rPr>
        <w:t xml:space="preserve">Какие в целом существуют риски, связанные с принятием данного </w:t>
      </w:r>
      <w:r w:rsidR="00CA469D">
        <w:rPr>
          <w:rFonts w:asciiTheme="minorHAnsi" w:hAnsiTheme="minorHAnsi" w:cstheme="minorHAnsi"/>
          <w:sz w:val="28"/>
          <w:szCs w:val="28"/>
        </w:rPr>
        <w:t xml:space="preserve">проекта </w:t>
      </w:r>
      <w:r w:rsidR="00892D65" w:rsidRPr="007A1DC3">
        <w:rPr>
          <w:rFonts w:asciiTheme="minorHAnsi" w:hAnsiTheme="minorHAnsi" w:cstheme="minorHAnsi"/>
          <w:sz w:val="28"/>
          <w:szCs w:val="28"/>
        </w:rPr>
        <w:t xml:space="preserve">нормативного </w:t>
      </w:r>
      <w:r w:rsidR="00CA469D">
        <w:rPr>
          <w:rFonts w:asciiTheme="minorHAnsi" w:hAnsiTheme="minorHAnsi" w:cstheme="minorHAnsi"/>
          <w:sz w:val="28"/>
          <w:szCs w:val="28"/>
        </w:rPr>
        <w:t xml:space="preserve">правового </w:t>
      </w:r>
      <w:r w:rsidR="00892D65" w:rsidRPr="007A1DC3">
        <w:rPr>
          <w:rFonts w:asciiTheme="minorHAnsi" w:hAnsiTheme="minorHAnsi" w:cstheme="minorHAnsi"/>
          <w:sz w:val="28"/>
          <w:szCs w:val="28"/>
        </w:rPr>
        <w:t xml:space="preserve">акта. </w:t>
      </w:r>
    </w:p>
    <w:p w:rsidR="00892D65" w:rsidRPr="007A1DC3" w:rsidRDefault="00B73ADE" w:rsidP="00414EFB">
      <w:pPr>
        <w:numPr>
          <w:ilvl w:val="1"/>
          <w:numId w:val="20"/>
        </w:numPr>
        <w:spacing w:after="0" w:line="240" w:lineRule="auto"/>
        <w:ind w:left="0" w:firstLine="709"/>
        <w:contextualSpacing/>
        <w:jc w:val="both"/>
        <w:rPr>
          <w:rFonts w:asciiTheme="minorHAnsi" w:hAnsiTheme="minorHAnsi" w:cstheme="minorHAnsi"/>
          <w:sz w:val="28"/>
          <w:szCs w:val="28"/>
        </w:rPr>
      </w:pPr>
      <w:r w:rsidRPr="007A1DC3">
        <w:rPr>
          <w:rFonts w:asciiTheme="minorHAnsi" w:hAnsiTheme="minorHAnsi" w:cstheme="minorHAnsi"/>
          <w:sz w:val="28"/>
          <w:szCs w:val="28"/>
        </w:rPr>
        <w:t xml:space="preserve"> </w:t>
      </w:r>
      <w:r w:rsidR="00892D65" w:rsidRPr="007A1DC3">
        <w:rPr>
          <w:rFonts w:asciiTheme="minorHAnsi" w:hAnsiTheme="minorHAnsi" w:cstheme="minorHAnsi"/>
          <w:sz w:val="28"/>
          <w:szCs w:val="28"/>
        </w:rPr>
        <w:t>Какие позитивные стороны данного документа могут быть отмечены.</w:t>
      </w:r>
    </w:p>
    <w:p w:rsidR="00892D65" w:rsidRPr="007A1DC3" w:rsidRDefault="00B73ADE" w:rsidP="00414EFB">
      <w:pPr>
        <w:numPr>
          <w:ilvl w:val="1"/>
          <w:numId w:val="20"/>
        </w:numPr>
        <w:spacing w:after="0" w:line="240" w:lineRule="auto"/>
        <w:ind w:left="0" w:firstLine="709"/>
        <w:contextualSpacing/>
        <w:jc w:val="both"/>
        <w:rPr>
          <w:rFonts w:asciiTheme="minorHAnsi" w:hAnsiTheme="minorHAnsi" w:cstheme="minorHAnsi"/>
          <w:sz w:val="28"/>
          <w:szCs w:val="28"/>
        </w:rPr>
      </w:pPr>
      <w:r w:rsidRPr="007A1DC3">
        <w:rPr>
          <w:rFonts w:asciiTheme="minorHAnsi" w:hAnsiTheme="minorHAnsi" w:cstheme="minorHAnsi"/>
          <w:sz w:val="28"/>
          <w:szCs w:val="28"/>
        </w:rPr>
        <w:t xml:space="preserve"> </w:t>
      </w:r>
      <w:r w:rsidR="00892D65" w:rsidRPr="007A1DC3">
        <w:rPr>
          <w:rFonts w:asciiTheme="minorHAnsi" w:hAnsiTheme="minorHAnsi" w:cstheme="minorHAnsi"/>
          <w:sz w:val="28"/>
          <w:szCs w:val="28"/>
        </w:rPr>
        <w:t>Какие предложения могут быть внесены (каких аспектов они могут касаться).</w:t>
      </w:r>
    </w:p>
    <w:p w:rsidR="00892D65" w:rsidRPr="007A1DC3" w:rsidRDefault="00B73ADE" w:rsidP="00414EFB">
      <w:pPr>
        <w:numPr>
          <w:ilvl w:val="1"/>
          <w:numId w:val="20"/>
        </w:numPr>
        <w:spacing w:after="0" w:line="240" w:lineRule="auto"/>
        <w:ind w:left="0" w:firstLine="709"/>
        <w:contextualSpacing/>
        <w:jc w:val="both"/>
        <w:rPr>
          <w:rFonts w:asciiTheme="minorHAnsi" w:hAnsiTheme="minorHAnsi" w:cstheme="minorHAnsi"/>
          <w:sz w:val="28"/>
          <w:szCs w:val="28"/>
        </w:rPr>
      </w:pPr>
      <w:r w:rsidRPr="007A1DC3">
        <w:rPr>
          <w:rFonts w:asciiTheme="minorHAnsi" w:hAnsiTheme="minorHAnsi" w:cstheme="minorHAnsi"/>
          <w:sz w:val="28"/>
          <w:szCs w:val="28"/>
        </w:rPr>
        <w:t xml:space="preserve"> </w:t>
      </w:r>
      <w:r w:rsidR="00892D65" w:rsidRPr="007A1DC3">
        <w:rPr>
          <w:rFonts w:asciiTheme="minorHAnsi" w:hAnsiTheme="minorHAnsi" w:cstheme="minorHAnsi"/>
          <w:sz w:val="28"/>
          <w:szCs w:val="28"/>
        </w:rPr>
        <w:t>Какие аргументы могут быть приведены в докладе и ответах на вопросы.</w:t>
      </w:r>
    </w:p>
    <w:p w:rsidR="00892D65" w:rsidRPr="007A1DC3" w:rsidRDefault="00B73ADE" w:rsidP="00414EFB">
      <w:pPr>
        <w:numPr>
          <w:ilvl w:val="1"/>
          <w:numId w:val="20"/>
        </w:numPr>
        <w:spacing w:after="0" w:line="240" w:lineRule="auto"/>
        <w:ind w:left="0" w:firstLine="709"/>
        <w:contextualSpacing/>
        <w:jc w:val="both"/>
        <w:rPr>
          <w:rFonts w:asciiTheme="minorHAnsi" w:hAnsiTheme="minorHAnsi" w:cstheme="minorHAnsi"/>
          <w:sz w:val="28"/>
          <w:szCs w:val="28"/>
        </w:rPr>
      </w:pPr>
      <w:r w:rsidRPr="007A1DC3">
        <w:rPr>
          <w:rFonts w:asciiTheme="minorHAnsi" w:hAnsiTheme="minorHAnsi" w:cstheme="minorHAnsi"/>
          <w:sz w:val="28"/>
          <w:szCs w:val="28"/>
        </w:rPr>
        <w:t xml:space="preserve"> </w:t>
      </w:r>
      <w:r w:rsidR="00892D65" w:rsidRPr="007A1DC3">
        <w:rPr>
          <w:rFonts w:asciiTheme="minorHAnsi" w:hAnsiTheme="minorHAnsi" w:cstheme="minorHAnsi"/>
          <w:sz w:val="28"/>
          <w:szCs w:val="28"/>
        </w:rPr>
        <w:t xml:space="preserve">Как должен вести себя </w:t>
      </w:r>
      <w:r w:rsidR="00CA469D">
        <w:rPr>
          <w:rFonts w:asciiTheme="minorHAnsi" w:hAnsiTheme="minorHAnsi" w:cstheme="minorHAnsi"/>
          <w:sz w:val="28"/>
          <w:szCs w:val="28"/>
        </w:rPr>
        <w:t>претендент</w:t>
      </w:r>
      <w:r w:rsidR="00892D65" w:rsidRPr="007A1DC3">
        <w:rPr>
          <w:rFonts w:asciiTheme="minorHAnsi" w:hAnsiTheme="minorHAnsi" w:cstheme="minorHAnsi"/>
          <w:sz w:val="28"/>
          <w:szCs w:val="28"/>
        </w:rPr>
        <w:t xml:space="preserve"> в момент доклада.</w:t>
      </w:r>
    </w:p>
    <w:p w:rsidR="00892D65" w:rsidRPr="007A1DC3" w:rsidRDefault="00B73ADE" w:rsidP="00414EFB">
      <w:pPr>
        <w:numPr>
          <w:ilvl w:val="1"/>
          <w:numId w:val="20"/>
        </w:numPr>
        <w:spacing w:after="0" w:line="240" w:lineRule="auto"/>
        <w:ind w:left="0" w:firstLine="709"/>
        <w:contextualSpacing/>
        <w:jc w:val="both"/>
        <w:rPr>
          <w:rFonts w:asciiTheme="minorHAnsi" w:hAnsiTheme="minorHAnsi" w:cstheme="minorHAnsi"/>
          <w:sz w:val="28"/>
          <w:szCs w:val="28"/>
        </w:rPr>
      </w:pPr>
      <w:r w:rsidRPr="007A1DC3">
        <w:rPr>
          <w:rFonts w:asciiTheme="minorHAnsi" w:hAnsiTheme="minorHAnsi" w:cstheme="minorHAnsi"/>
          <w:sz w:val="28"/>
          <w:szCs w:val="28"/>
        </w:rPr>
        <w:t xml:space="preserve"> </w:t>
      </w:r>
      <w:r w:rsidR="00892D65" w:rsidRPr="007A1DC3">
        <w:rPr>
          <w:rFonts w:asciiTheme="minorHAnsi" w:hAnsiTheme="minorHAnsi" w:cstheme="minorHAnsi"/>
          <w:sz w:val="28"/>
          <w:szCs w:val="28"/>
        </w:rPr>
        <w:t>Характеристики самой презентации, если таковая была подготовлена.</w:t>
      </w:r>
    </w:p>
    <w:p w:rsidR="00892D65" w:rsidRPr="007A1DC3" w:rsidRDefault="00B73ADE" w:rsidP="00414EFB">
      <w:pPr>
        <w:pStyle w:val="aff7"/>
        <w:numPr>
          <w:ilvl w:val="0"/>
          <w:numId w:val="20"/>
        </w:numPr>
        <w:ind w:left="0" w:firstLine="709"/>
        <w:jc w:val="both"/>
        <w:rPr>
          <w:rFonts w:asciiTheme="minorHAnsi" w:hAnsiTheme="minorHAnsi" w:cstheme="minorHAnsi"/>
          <w:sz w:val="28"/>
          <w:szCs w:val="28"/>
        </w:rPr>
      </w:pPr>
      <w:r w:rsidRPr="007A1DC3">
        <w:rPr>
          <w:rFonts w:asciiTheme="minorHAnsi" w:hAnsiTheme="minorHAnsi" w:cstheme="minorHAnsi"/>
          <w:sz w:val="28"/>
          <w:szCs w:val="28"/>
        </w:rPr>
        <w:t xml:space="preserve"> </w:t>
      </w:r>
      <w:r w:rsidR="00892D65" w:rsidRPr="007A1DC3">
        <w:rPr>
          <w:rFonts w:asciiTheme="minorHAnsi" w:hAnsiTheme="minorHAnsi" w:cstheme="minorHAnsi"/>
          <w:sz w:val="28"/>
          <w:szCs w:val="28"/>
        </w:rPr>
        <w:t>Шкалу оценки по критериям – профессиональным</w:t>
      </w:r>
      <w:r w:rsidR="00CA469D">
        <w:rPr>
          <w:rFonts w:asciiTheme="minorHAnsi" w:hAnsiTheme="minorHAnsi" w:cstheme="minorHAnsi"/>
          <w:sz w:val="28"/>
          <w:szCs w:val="28"/>
        </w:rPr>
        <w:t xml:space="preserve"> и личностным</w:t>
      </w:r>
      <w:r w:rsidR="00892D65" w:rsidRPr="007A1DC3">
        <w:rPr>
          <w:rFonts w:asciiTheme="minorHAnsi" w:hAnsiTheme="minorHAnsi" w:cstheme="minorHAnsi"/>
          <w:sz w:val="28"/>
          <w:szCs w:val="28"/>
        </w:rPr>
        <w:t xml:space="preserve"> качествам. </w:t>
      </w:r>
    </w:p>
    <w:p w:rsidR="00892D65" w:rsidRPr="007A1DC3" w:rsidRDefault="00892D65" w:rsidP="00B73ADE">
      <w:pPr>
        <w:pStyle w:val="ad"/>
        <w:spacing w:before="0" w:after="0"/>
        <w:ind w:firstLine="709"/>
        <w:jc w:val="both"/>
        <w:rPr>
          <w:rFonts w:asciiTheme="minorHAnsi" w:hAnsiTheme="minorHAnsi" w:cstheme="minorHAnsi"/>
          <w:color w:val="auto"/>
        </w:rPr>
      </w:pPr>
      <w:r w:rsidRPr="007A1DC3">
        <w:rPr>
          <w:rFonts w:asciiTheme="minorHAnsi" w:hAnsiTheme="minorHAnsi" w:cstheme="minorHAnsi"/>
          <w:color w:val="auto"/>
        </w:rPr>
        <w:t xml:space="preserve">Разрабатываемые </w:t>
      </w:r>
      <w:r w:rsidR="00CA469D">
        <w:rPr>
          <w:rFonts w:asciiTheme="minorHAnsi" w:hAnsiTheme="minorHAnsi" w:cstheme="minorHAnsi"/>
          <w:color w:val="auto"/>
        </w:rPr>
        <w:t>оценочные задания</w:t>
      </w:r>
      <w:r w:rsidRPr="007A1DC3">
        <w:rPr>
          <w:rFonts w:asciiTheme="minorHAnsi" w:hAnsiTheme="minorHAnsi" w:cstheme="minorHAnsi"/>
          <w:color w:val="auto"/>
        </w:rPr>
        <w:t xml:space="preserve"> должны удовлетворять следующим требованиям:</w:t>
      </w:r>
    </w:p>
    <w:p w:rsidR="00892D65" w:rsidRPr="007A1DC3" w:rsidRDefault="00B73ADE" w:rsidP="00414EFB">
      <w:pPr>
        <w:pStyle w:val="aff7"/>
        <w:numPr>
          <w:ilvl w:val="0"/>
          <w:numId w:val="20"/>
        </w:numPr>
        <w:ind w:left="0" w:firstLine="709"/>
        <w:jc w:val="both"/>
        <w:rPr>
          <w:rFonts w:asciiTheme="minorHAnsi" w:hAnsiTheme="minorHAnsi" w:cstheme="minorHAnsi"/>
          <w:sz w:val="28"/>
          <w:szCs w:val="28"/>
        </w:rPr>
      </w:pPr>
      <w:r w:rsidRPr="007A1DC3">
        <w:rPr>
          <w:rFonts w:asciiTheme="minorHAnsi" w:hAnsiTheme="minorHAnsi" w:cstheme="minorHAnsi"/>
          <w:sz w:val="28"/>
          <w:szCs w:val="28"/>
        </w:rPr>
        <w:t xml:space="preserve"> </w:t>
      </w:r>
      <w:r w:rsidR="00CA469D">
        <w:rPr>
          <w:rFonts w:asciiTheme="minorHAnsi" w:hAnsiTheme="minorHAnsi" w:cstheme="minorHAnsi"/>
          <w:sz w:val="28"/>
          <w:szCs w:val="28"/>
        </w:rPr>
        <w:t>Содержание</w:t>
      </w:r>
      <w:r w:rsidR="00892D65" w:rsidRPr="007A1DC3">
        <w:rPr>
          <w:rFonts w:asciiTheme="minorHAnsi" w:hAnsiTheme="minorHAnsi" w:cstheme="minorHAnsi"/>
          <w:sz w:val="28"/>
          <w:szCs w:val="28"/>
        </w:rPr>
        <w:t xml:space="preserve"> </w:t>
      </w:r>
      <w:r w:rsidR="00CA469D">
        <w:rPr>
          <w:rFonts w:asciiTheme="minorHAnsi" w:hAnsiTheme="minorHAnsi" w:cstheme="minorHAnsi"/>
          <w:sz w:val="28"/>
          <w:szCs w:val="28"/>
        </w:rPr>
        <w:t>проекта нормативного правового акта должно</w:t>
      </w:r>
      <w:r w:rsidR="00892D65" w:rsidRPr="007A1DC3">
        <w:rPr>
          <w:rFonts w:asciiTheme="minorHAnsi" w:hAnsiTheme="minorHAnsi" w:cstheme="minorHAnsi"/>
          <w:sz w:val="28"/>
          <w:szCs w:val="28"/>
        </w:rPr>
        <w:t xml:space="preserve"> соответствовать </w:t>
      </w:r>
      <w:r w:rsidR="00CA469D">
        <w:rPr>
          <w:rFonts w:asciiTheme="minorHAnsi" w:hAnsiTheme="minorHAnsi" w:cstheme="minorHAnsi"/>
          <w:sz w:val="28"/>
          <w:szCs w:val="28"/>
        </w:rPr>
        <w:t>области и виду профессиональной служебной деятельности по должности</w:t>
      </w:r>
      <w:r w:rsidR="00892D65" w:rsidRPr="007A1DC3">
        <w:rPr>
          <w:rFonts w:asciiTheme="minorHAnsi" w:hAnsiTheme="minorHAnsi" w:cstheme="minorHAnsi"/>
          <w:sz w:val="28"/>
          <w:szCs w:val="28"/>
        </w:rPr>
        <w:t>.</w:t>
      </w:r>
    </w:p>
    <w:p w:rsidR="00892D65" w:rsidRPr="007A1DC3" w:rsidRDefault="00892D65" w:rsidP="00892D65">
      <w:pPr>
        <w:pStyle w:val="ad"/>
        <w:spacing w:before="0" w:after="0"/>
        <w:ind w:firstLine="709"/>
        <w:jc w:val="both"/>
        <w:rPr>
          <w:rFonts w:asciiTheme="minorHAnsi" w:hAnsiTheme="minorHAnsi" w:cstheme="minorHAnsi"/>
          <w:color w:val="auto"/>
        </w:rPr>
      </w:pPr>
      <w:r w:rsidRPr="007A1DC3">
        <w:rPr>
          <w:rFonts w:asciiTheme="minorHAnsi" w:hAnsiTheme="minorHAnsi" w:cstheme="minorHAnsi"/>
          <w:color w:val="auto"/>
        </w:rPr>
        <w:t xml:space="preserve">При этом важно учитывать, что разработка нормативных правовых актов требует специальных знаний в области юриспруденции, чего нельзя требовать от всех </w:t>
      </w:r>
      <w:r w:rsidR="00CA469D">
        <w:rPr>
          <w:rFonts w:asciiTheme="minorHAnsi" w:hAnsiTheme="minorHAnsi" w:cstheme="minorHAnsi"/>
          <w:color w:val="auto"/>
        </w:rPr>
        <w:t>претендентов</w:t>
      </w:r>
      <w:r w:rsidRPr="007A1DC3">
        <w:rPr>
          <w:rFonts w:asciiTheme="minorHAnsi" w:hAnsiTheme="minorHAnsi" w:cstheme="minorHAnsi"/>
          <w:color w:val="auto"/>
        </w:rPr>
        <w:t xml:space="preserve">. Поэтому в модельном решении должен быть сделан акцент именно на профессиональную экспертизу. Остальные оценки должны соответствовать здравому смыслу. </w:t>
      </w:r>
    </w:p>
    <w:p w:rsidR="00892D65" w:rsidRPr="007A1DC3" w:rsidRDefault="00B73ADE" w:rsidP="00414EFB">
      <w:pPr>
        <w:pStyle w:val="aff7"/>
        <w:numPr>
          <w:ilvl w:val="0"/>
          <w:numId w:val="20"/>
        </w:numPr>
        <w:ind w:left="0" w:firstLine="709"/>
        <w:jc w:val="both"/>
        <w:rPr>
          <w:rFonts w:asciiTheme="minorHAnsi" w:hAnsiTheme="minorHAnsi" w:cstheme="minorHAnsi"/>
          <w:sz w:val="28"/>
          <w:szCs w:val="28"/>
        </w:rPr>
      </w:pPr>
      <w:r w:rsidRPr="007A1DC3">
        <w:rPr>
          <w:rFonts w:asciiTheme="minorHAnsi" w:hAnsiTheme="minorHAnsi" w:cstheme="minorHAnsi"/>
          <w:sz w:val="28"/>
          <w:szCs w:val="28"/>
        </w:rPr>
        <w:t xml:space="preserve"> </w:t>
      </w:r>
      <w:r w:rsidR="00892D65" w:rsidRPr="007A1DC3">
        <w:rPr>
          <w:rFonts w:asciiTheme="minorHAnsi" w:hAnsiTheme="minorHAnsi" w:cstheme="minorHAnsi"/>
          <w:sz w:val="28"/>
          <w:szCs w:val="28"/>
        </w:rPr>
        <w:t xml:space="preserve">Предоставленная </w:t>
      </w:r>
      <w:r w:rsidR="00CA469D">
        <w:rPr>
          <w:rFonts w:asciiTheme="minorHAnsi" w:hAnsiTheme="minorHAnsi" w:cstheme="minorHAnsi"/>
          <w:sz w:val="28"/>
          <w:szCs w:val="28"/>
        </w:rPr>
        <w:t xml:space="preserve">претенденту </w:t>
      </w:r>
      <w:r w:rsidR="00892D65" w:rsidRPr="007A1DC3">
        <w:rPr>
          <w:rFonts w:asciiTheme="minorHAnsi" w:hAnsiTheme="minorHAnsi" w:cstheme="minorHAnsi"/>
          <w:sz w:val="28"/>
          <w:szCs w:val="28"/>
        </w:rPr>
        <w:t xml:space="preserve">информация должна быть достаточной для решения вопроса по существу. </w:t>
      </w:r>
    </w:p>
    <w:p w:rsidR="00892D65" w:rsidRPr="007A1DC3" w:rsidRDefault="00B73ADE" w:rsidP="00414EFB">
      <w:pPr>
        <w:pStyle w:val="aff7"/>
        <w:numPr>
          <w:ilvl w:val="0"/>
          <w:numId w:val="20"/>
        </w:numPr>
        <w:ind w:left="0" w:firstLine="709"/>
        <w:jc w:val="both"/>
        <w:rPr>
          <w:rFonts w:asciiTheme="minorHAnsi" w:hAnsiTheme="minorHAnsi" w:cstheme="minorHAnsi"/>
          <w:sz w:val="28"/>
          <w:szCs w:val="28"/>
        </w:rPr>
      </w:pPr>
      <w:r w:rsidRPr="007A1DC3">
        <w:rPr>
          <w:rFonts w:asciiTheme="minorHAnsi" w:hAnsiTheme="minorHAnsi" w:cstheme="minorHAnsi"/>
          <w:sz w:val="28"/>
          <w:szCs w:val="28"/>
        </w:rPr>
        <w:t xml:space="preserve"> </w:t>
      </w:r>
      <w:r w:rsidR="00892D65" w:rsidRPr="007A1DC3">
        <w:rPr>
          <w:rFonts w:asciiTheme="minorHAnsi" w:hAnsiTheme="minorHAnsi" w:cstheme="minorHAnsi"/>
          <w:sz w:val="28"/>
          <w:szCs w:val="28"/>
        </w:rPr>
        <w:t xml:space="preserve">Целесообразно использовать избыточный объем информации, что позволит оценить способность </w:t>
      </w:r>
      <w:r w:rsidR="00CA469D">
        <w:rPr>
          <w:rFonts w:asciiTheme="minorHAnsi" w:hAnsiTheme="minorHAnsi" w:cstheme="minorHAnsi"/>
          <w:sz w:val="28"/>
          <w:szCs w:val="28"/>
        </w:rPr>
        <w:t>претендента</w:t>
      </w:r>
      <w:r w:rsidR="00892D65" w:rsidRPr="007A1DC3">
        <w:rPr>
          <w:rFonts w:asciiTheme="minorHAnsi" w:hAnsiTheme="minorHAnsi" w:cstheme="minorHAnsi"/>
          <w:sz w:val="28"/>
          <w:szCs w:val="28"/>
        </w:rPr>
        <w:t xml:space="preserve"> отделять значимую информацию от второстепенной. </w:t>
      </w:r>
    </w:p>
    <w:p w:rsidR="00892D65" w:rsidRPr="007A1DC3" w:rsidRDefault="00B73ADE" w:rsidP="00414EFB">
      <w:pPr>
        <w:pStyle w:val="aff7"/>
        <w:numPr>
          <w:ilvl w:val="0"/>
          <w:numId w:val="20"/>
        </w:numPr>
        <w:ind w:left="0" w:firstLine="709"/>
        <w:jc w:val="both"/>
        <w:rPr>
          <w:rFonts w:asciiTheme="minorHAnsi" w:hAnsiTheme="minorHAnsi" w:cstheme="minorHAnsi"/>
          <w:sz w:val="28"/>
          <w:szCs w:val="28"/>
        </w:rPr>
      </w:pPr>
      <w:r w:rsidRPr="007A1DC3">
        <w:rPr>
          <w:rFonts w:asciiTheme="minorHAnsi" w:hAnsiTheme="minorHAnsi" w:cstheme="minorHAnsi"/>
          <w:sz w:val="28"/>
          <w:szCs w:val="28"/>
        </w:rPr>
        <w:t xml:space="preserve"> </w:t>
      </w:r>
      <w:r w:rsidR="00892D65" w:rsidRPr="007A1DC3">
        <w:rPr>
          <w:rFonts w:asciiTheme="minorHAnsi" w:hAnsiTheme="minorHAnsi" w:cstheme="minorHAnsi"/>
          <w:sz w:val="28"/>
          <w:szCs w:val="28"/>
        </w:rPr>
        <w:t xml:space="preserve">Все </w:t>
      </w:r>
      <w:r w:rsidR="00CA469D">
        <w:rPr>
          <w:rFonts w:asciiTheme="minorHAnsi" w:hAnsiTheme="minorHAnsi" w:cstheme="minorHAnsi"/>
          <w:sz w:val="28"/>
          <w:szCs w:val="28"/>
        </w:rPr>
        <w:t xml:space="preserve">претенденты </w:t>
      </w:r>
      <w:r w:rsidR="00892D65" w:rsidRPr="007A1DC3">
        <w:rPr>
          <w:rFonts w:asciiTheme="minorHAnsi" w:hAnsiTheme="minorHAnsi" w:cstheme="minorHAnsi"/>
          <w:sz w:val="28"/>
          <w:szCs w:val="28"/>
        </w:rPr>
        <w:t xml:space="preserve">должны находиться в одинаковых условиях с точки зрения: </w:t>
      </w:r>
    </w:p>
    <w:p w:rsidR="00892D65" w:rsidRPr="007A1DC3" w:rsidRDefault="00892D65" w:rsidP="00414EFB">
      <w:pPr>
        <w:pStyle w:val="aff7"/>
        <w:numPr>
          <w:ilvl w:val="1"/>
          <w:numId w:val="22"/>
        </w:numPr>
        <w:ind w:left="0" w:firstLine="709"/>
        <w:rPr>
          <w:rFonts w:asciiTheme="minorHAnsi" w:hAnsiTheme="minorHAnsi" w:cstheme="minorHAnsi"/>
          <w:sz w:val="28"/>
          <w:szCs w:val="28"/>
        </w:rPr>
      </w:pPr>
      <w:r w:rsidRPr="007A1DC3">
        <w:rPr>
          <w:rFonts w:asciiTheme="minorHAnsi" w:hAnsiTheme="minorHAnsi" w:cstheme="minorHAnsi"/>
          <w:sz w:val="28"/>
          <w:szCs w:val="28"/>
        </w:rPr>
        <w:t>сложности;</w:t>
      </w:r>
    </w:p>
    <w:p w:rsidR="00892D65" w:rsidRPr="007A1DC3" w:rsidRDefault="00892D65" w:rsidP="00414EFB">
      <w:pPr>
        <w:pStyle w:val="aff7"/>
        <w:numPr>
          <w:ilvl w:val="1"/>
          <w:numId w:val="22"/>
        </w:numPr>
        <w:ind w:left="0" w:firstLine="709"/>
        <w:rPr>
          <w:rFonts w:asciiTheme="minorHAnsi" w:hAnsiTheme="minorHAnsi" w:cstheme="minorHAnsi"/>
          <w:sz w:val="28"/>
          <w:szCs w:val="28"/>
        </w:rPr>
      </w:pPr>
      <w:r w:rsidRPr="007A1DC3">
        <w:rPr>
          <w:rFonts w:asciiTheme="minorHAnsi" w:hAnsiTheme="minorHAnsi" w:cstheme="minorHAnsi"/>
          <w:sz w:val="28"/>
          <w:szCs w:val="28"/>
        </w:rPr>
        <w:t>времени проведения;</w:t>
      </w:r>
    </w:p>
    <w:p w:rsidR="00892D65" w:rsidRPr="007A1DC3" w:rsidRDefault="00892D65" w:rsidP="00414EFB">
      <w:pPr>
        <w:pStyle w:val="aff7"/>
        <w:numPr>
          <w:ilvl w:val="1"/>
          <w:numId w:val="22"/>
        </w:numPr>
        <w:ind w:left="0" w:firstLine="709"/>
        <w:rPr>
          <w:rFonts w:asciiTheme="minorHAnsi" w:hAnsiTheme="minorHAnsi" w:cstheme="minorHAnsi"/>
          <w:sz w:val="28"/>
          <w:szCs w:val="28"/>
        </w:rPr>
      </w:pPr>
      <w:r w:rsidRPr="007A1DC3">
        <w:rPr>
          <w:rFonts w:asciiTheme="minorHAnsi" w:hAnsiTheme="minorHAnsi" w:cstheme="minorHAnsi"/>
          <w:sz w:val="28"/>
          <w:szCs w:val="28"/>
        </w:rPr>
        <w:t xml:space="preserve">доступности информации, ресурсов и т.п. </w:t>
      </w:r>
    </w:p>
    <w:p w:rsidR="00892D65" w:rsidRPr="007A1DC3" w:rsidRDefault="00B73ADE" w:rsidP="00414EFB">
      <w:pPr>
        <w:pStyle w:val="aff7"/>
        <w:numPr>
          <w:ilvl w:val="0"/>
          <w:numId w:val="20"/>
        </w:numPr>
        <w:ind w:left="0" w:firstLine="709"/>
        <w:jc w:val="both"/>
        <w:rPr>
          <w:rFonts w:asciiTheme="minorHAnsi" w:hAnsiTheme="minorHAnsi" w:cstheme="minorHAnsi"/>
          <w:sz w:val="28"/>
          <w:szCs w:val="28"/>
        </w:rPr>
      </w:pPr>
      <w:r w:rsidRPr="007A1DC3">
        <w:rPr>
          <w:rFonts w:asciiTheme="minorHAnsi" w:hAnsiTheme="minorHAnsi" w:cstheme="minorHAnsi"/>
          <w:sz w:val="28"/>
          <w:szCs w:val="28"/>
        </w:rPr>
        <w:t xml:space="preserve"> </w:t>
      </w:r>
      <w:r w:rsidR="00892D65" w:rsidRPr="007A1DC3">
        <w:rPr>
          <w:rFonts w:asciiTheme="minorHAnsi" w:hAnsiTheme="minorHAnsi" w:cstheme="minorHAnsi"/>
          <w:sz w:val="28"/>
          <w:szCs w:val="28"/>
        </w:rPr>
        <w:t xml:space="preserve">Задача, сформулированная в </w:t>
      </w:r>
      <w:r w:rsidR="00CA469D">
        <w:rPr>
          <w:rFonts w:asciiTheme="minorHAnsi" w:hAnsiTheme="minorHAnsi" w:cstheme="minorHAnsi"/>
          <w:sz w:val="28"/>
          <w:szCs w:val="28"/>
        </w:rPr>
        <w:t>оценочном задании</w:t>
      </w:r>
      <w:r w:rsidR="00892D65" w:rsidRPr="007A1DC3">
        <w:rPr>
          <w:rFonts w:asciiTheme="minorHAnsi" w:hAnsiTheme="minorHAnsi" w:cstheme="minorHAnsi"/>
          <w:sz w:val="28"/>
          <w:szCs w:val="28"/>
        </w:rPr>
        <w:t xml:space="preserve"> должна иметь однозначное «модельное» решение, подкрепленное фактической информацией и ссылками на нормативные правовые акты. </w:t>
      </w:r>
    </w:p>
    <w:p w:rsidR="00892D65" w:rsidRPr="007A1DC3" w:rsidRDefault="00892D65" w:rsidP="00892D65">
      <w:pPr>
        <w:pStyle w:val="ad"/>
        <w:spacing w:before="0" w:after="0"/>
        <w:ind w:firstLine="709"/>
        <w:jc w:val="both"/>
        <w:rPr>
          <w:rFonts w:asciiTheme="minorHAnsi" w:hAnsiTheme="minorHAnsi" w:cstheme="minorHAnsi"/>
          <w:color w:val="auto"/>
        </w:rPr>
      </w:pPr>
      <w:r w:rsidRPr="007A1DC3">
        <w:rPr>
          <w:rFonts w:asciiTheme="minorHAnsi" w:hAnsiTheme="minorHAnsi" w:cstheme="minorHAnsi"/>
          <w:color w:val="auto"/>
        </w:rPr>
        <w:t xml:space="preserve">В данном </w:t>
      </w:r>
      <w:r w:rsidR="00CA469D">
        <w:rPr>
          <w:rFonts w:asciiTheme="minorHAnsi" w:hAnsiTheme="minorHAnsi" w:cstheme="minorHAnsi"/>
          <w:color w:val="auto"/>
        </w:rPr>
        <w:t>оценочном задании</w:t>
      </w:r>
      <w:r w:rsidRPr="007A1DC3">
        <w:rPr>
          <w:rFonts w:asciiTheme="minorHAnsi" w:hAnsiTheme="minorHAnsi" w:cstheme="minorHAnsi"/>
          <w:color w:val="auto"/>
        </w:rPr>
        <w:t xml:space="preserve"> могут быть оценены следующие профессиональные качества в полном объеме: </w:t>
      </w:r>
      <w:r w:rsidR="00CA469D">
        <w:rPr>
          <w:rFonts w:asciiTheme="minorHAnsi" w:hAnsiTheme="minorHAnsi" w:cstheme="minorHAnsi"/>
          <w:color w:val="auto"/>
        </w:rPr>
        <w:t>стратегическое</w:t>
      </w:r>
      <w:r w:rsidRPr="007A1DC3">
        <w:rPr>
          <w:rFonts w:asciiTheme="minorHAnsi" w:hAnsiTheme="minorHAnsi" w:cstheme="minorHAnsi"/>
          <w:color w:val="auto"/>
        </w:rPr>
        <w:t xml:space="preserve"> мышл</w:t>
      </w:r>
      <w:r w:rsidR="00CA469D">
        <w:rPr>
          <w:rFonts w:asciiTheme="minorHAnsi" w:hAnsiTheme="minorHAnsi" w:cstheme="minorHAnsi"/>
          <w:color w:val="auto"/>
        </w:rPr>
        <w:t xml:space="preserve">ение, эффективная коммуникация, </w:t>
      </w:r>
      <w:r w:rsidRPr="007A1DC3">
        <w:rPr>
          <w:rFonts w:asciiTheme="minorHAnsi" w:hAnsiTheme="minorHAnsi" w:cstheme="minorHAnsi"/>
          <w:color w:val="auto"/>
        </w:rPr>
        <w:t>и ча</w:t>
      </w:r>
      <w:r w:rsidR="00943817">
        <w:rPr>
          <w:rFonts w:asciiTheme="minorHAnsi" w:hAnsiTheme="minorHAnsi" w:cstheme="minorHAnsi"/>
          <w:color w:val="auto"/>
        </w:rPr>
        <w:t>стично: ориентация на результат</w:t>
      </w:r>
      <w:r w:rsidRPr="007A1DC3">
        <w:rPr>
          <w:rFonts w:asciiTheme="minorHAnsi" w:hAnsiTheme="minorHAnsi" w:cstheme="minorHAnsi"/>
          <w:color w:val="auto"/>
        </w:rPr>
        <w:t xml:space="preserve">. Кроме того, можно оценить знание русского </w:t>
      </w:r>
      <w:r w:rsidR="005637C4">
        <w:rPr>
          <w:rFonts w:asciiTheme="minorHAnsi" w:hAnsiTheme="minorHAnsi" w:cstheme="minorHAnsi"/>
          <w:color w:val="auto"/>
        </w:rPr>
        <w:t>я</w:t>
      </w:r>
      <w:r w:rsidRPr="007A1DC3">
        <w:rPr>
          <w:rFonts w:asciiTheme="minorHAnsi" w:hAnsiTheme="minorHAnsi" w:cstheme="minorHAnsi"/>
          <w:color w:val="auto"/>
        </w:rPr>
        <w:t>зыка и владени</w:t>
      </w:r>
      <w:r w:rsidR="005637C4">
        <w:rPr>
          <w:rFonts w:asciiTheme="minorHAnsi" w:hAnsiTheme="minorHAnsi" w:cstheme="minorHAnsi"/>
          <w:color w:val="auto"/>
        </w:rPr>
        <w:t>е</w:t>
      </w:r>
      <w:r w:rsidRPr="007A1DC3">
        <w:rPr>
          <w:rFonts w:asciiTheme="minorHAnsi" w:hAnsiTheme="minorHAnsi" w:cstheme="minorHAnsi"/>
          <w:color w:val="auto"/>
        </w:rPr>
        <w:t xml:space="preserve"> компьютером. </w:t>
      </w:r>
    </w:p>
    <w:p w:rsidR="00892D65" w:rsidRDefault="00892D65" w:rsidP="00674DD7">
      <w:pPr>
        <w:pStyle w:val="ad"/>
        <w:spacing w:before="0" w:after="0"/>
        <w:ind w:firstLine="709"/>
        <w:jc w:val="both"/>
        <w:rPr>
          <w:rFonts w:ascii="Times New Roman" w:hAnsi="Times New Roman" w:cs="Times New Roman"/>
        </w:rPr>
      </w:pPr>
      <w:r w:rsidRPr="007A1DC3">
        <w:rPr>
          <w:rFonts w:asciiTheme="minorHAnsi" w:hAnsiTheme="minorHAnsi" w:cstheme="minorHAnsi"/>
          <w:color w:val="auto"/>
        </w:rPr>
        <w:t xml:space="preserve">Для оценки можно использовать индикаторы и шкалу, описанные в Приложении </w:t>
      </w:r>
      <w:r w:rsidR="00943817">
        <w:rPr>
          <w:rFonts w:asciiTheme="minorHAnsi" w:hAnsiTheme="minorHAnsi" w:cstheme="minorHAnsi"/>
          <w:color w:val="auto"/>
        </w:rPr>
        <w:t>№ 9</w:t>
      </w:r>
      <w:r w:rsidRPr="007A1DC3">
        <w:rPr>
          <w:rFonts w:asciiTheme="minorHAnsi" w:hAnsiTheme="minorHAnsi" w:cstheme="minorHAnsi"/>
          <w:color w:val="auto"/>
        </w:rPr>
        <w:t xml:space="preserve">. </w:t>
      </w:r>
    </w:p>
    <w:p w:rsidR="00892D65" w:rsidRDefault="00892D65" w:rsidP="003A669F">
      <w:pPr>
        <w:pStyle w:val="ad"/>
        <w:spacing w:before="0" w:after="0"/>
        <w:jc w:val="center"/>
        <w:rPr>
          <w:rFonts w:ascii="Times New Roman" w:hAnsi="Times New Roman" w:cs="Times New Roman"/>
          <w:b/>
          <w:color w:val="auto"/>
        </w:rPr>
      </w:pPr>
    </w:p>
    <w:p w:rsidR="00892D65" w:rsidRDefault="00892D65" w:rsidP="003A669F">
      <w:pPr>
        <w:pStyle w:val="ad"/>
        <w:spacing w:before="0" w:after="0"/>
        <w:jc w:val="center"/>
        <w:rPr>
          <w:rFonts w:ascii="Times New Roman" w:hAnsi="Times New Roman" w:cs="Times New Roman"/>
          <w:b/>
          <w:color w:val="auto"/>
        </w:rPr>
      </w:pPr>
    </w:p>
    <w:p w:rsidR="00892D65" w:rsidRDefault="00892D65" w:rsidP="003A669F">
      <w:pPr>
        <w:pStyle w:val="ad"/>
        <w:spacing w:before="0" w:after="0"/>
        <w:jc w:val="center"/>
        <w:rPr>
          <w:rFonts w:ascii="Times New Roman" w:hAnsi="Times New Roman" w:cs="Times New Roman"/>
          <w:b/>
          <w:color w:val="auto"/>
        </w:rPr>
      </w:pPr>
    </w:p>
    <w:p w:rsidR="00943817" w:rsidRDefault="00943817" w:rsidP="003A669F">
      <w:pPr>
        <w:pStyle w:val="ad"/>
        <w:spacing w:before="0" w:after="0"/>
        <w:jc w:val="center"/>
        <w:rPr>
          <w:rFonts w:ascii="Times New Roman" w:hAnsi="Times New Roman" w:cs="Times New Roman"/>
          <w:b/>
          <w:color w:val="auto"/>
        </w:rPr>
      </w:pPr>
    </w:p>
    <w:p w:rsidR="00943817" w:rsidRDefault="00943817" w:rsidP="003A669F">
      <w:pPr>
        <w:pStyle w:val="ad"/>
        <w:spacing w:before="0" w:after="0"/>
        <w:jc w:val="center"/>
        <w:rPr>
          <w:rFonts w:ascii="Times New Roman" w:hAnsi="Times New Roman" w:cs="Times New Roman"/>
          <w:b/>
          <w:color w:val="auto"/>
        </w:rPr>
      </w:pPr>
    </w:p>
    <w:p w:rsidR="00943817" w:rsidRDefault="00943817" w:rsidP="003A669F">
      <w:pPr>
        <w:pStyle w:val="ad"/>
        <w:spacing w:before="0" w:after="0"/>
        <w:jc w:val="center"/>
        <w:rPr>
          <w:rFonts w:ascii="Times New Roman" w:hAnsi="Times New Roman" w:cs="Times New Roman"/>
          <w:b/>
          <w:color w:val="auto"/>
        </w:rPr>
      </w:pPr>
    </w:p>
    <w:p w:rsidR="00DA7F87" w:rsidRDefault="00DA7F87" w:rsidP="00395316">
      <w:pPr>
        <w:pStyle w:val="ad"/>
        <w:spacing w:before="0" w:after="0"/>
        <w:rPr>
          <w:rFonts w:ascii="Times New Roman" w:hAnsi="Times New Roman" w:cs="Times New Roman"/>
          <w:b/>
          <w:color w:val="auto"/>
        </w:rPr>
      </w:pPr>
    </w:p>
    <w:p w:rsidR="002336E5" w:rsidRDefault="002336E5">
      <w:pPr>
        <w:spacing w:after="0" w:line="240" w:lineRule="auto"/>
        <w:rPr>
          <w:rFonts w:asciiTheme="minorHAnsi" w:hAnsiTheme="minorHAnsi" w:cstheme="minorHAnsi"/>
          <w:color w:val="332E2D"/>
          <w:spacing w:val="2"/>
          <w:sz w:val="28"/>
          <w:szCs w:val="28"/>
          <w:lang w:eastAsia="ar-SA"/>
        </w:rPr>
      </w:pPr>
      <w:bookmarkStart w:id="258" w:name="_Toc515463519"/>
      <w:r>
        <w:rPr>
          <w:rFonts w:asciiTheme="minorHAnsi" w:hAnsiTheme="minorHAnsi" w:cstheme="minorHAnsi"/>
        </w:rPr>
        <w:br w:type="page"/>
      </w:r>
    </w:p>
    <w:p w:rsidR="003729E4" w:rsidRPr="008774D3" w:rsidRDefault="003729E4" w:rsidP="003729E4">
      <w:pPr>
        <w:pStyle w:val="ad"/>
        <w:spacing w:before="0" w:after="0"/>
        <w:jc w:val="right"/>
        <w:outlineLvl w:val="0"/>
        <w:rPr>
          <w:rFonts w:asciiTheme="minorHAnsi" w:hAnsiTheme="minorHAnsi" w:cstheme="minorHAnsi"/>
          <w:color w:val="auto"/>
        </w:rPr>
      </w:pPr>
      <w:r w:rsidRPr="008774D3">
        <w:rPr>
          <w:rFonts w:asciiTheme="minorHAnsi" w:hAnsiTheme="minorHAnsi" w:cstheme="minorHAnsi"/>
        </w:rPr>
        <w:t>Приложение № 1</w:t>
      </w:r>
      <w:bookmarkEnd w:id="258"/>
      <w:r w:rsidR="00FB24DC">
        <w:rPr>
          <w:rFonts w:asciiTheme="minorHAnsi" w:hAnsiTheme="minorHAnsi" w:cstheme="minorHAnsi"/>
        </w:rPr>
        <w:t>4</w:t>
      </w:r>
    </w:p>
    <w:p w:rsidR="003729E4" w:rsidRPr="007A1DC3" w:rsidRDefault="003729E4" w:rsidP="003729E4">
      <w:pPr>
        <w:pStyle w:val="ad"/>
        <w:spacing w:before="0" w:after="0"/>
        <w:jc w:val="center"/>
        <w:rPr>
          <w:rFonts w:asciiTheme="minorHAnsi" w:hAnsiTheme="minorHAnsi" w:cstheme="minorHAnsi"/>
          <w:b/>
          <w:color w:val="auto"/>
        </w:rPr>
      </w:pPr>
    </w:p>
    <w:p w:rsidR="003729E4" w:rsidRPr="007A1DC3" w:rsidRDefault="00C74318" w:rsidP="003729E4">
      <w:pPr>
        <w:pStyle w:val="ad"/>
        <w:spacing w:before="0" w:after="0"/>
        <w:jc w:val="center"/>
        <w:rPr>
          <w:rFonts w:asciiTheme="minorHAnsi" w:hAnsiTheme="minorHAnsi" w:cstheme="minorHAnsi"/>
          <w:b/>
          <w:color w:val="auto"/>
        </w:rPr>
      </w:pPr>
      <w:r w:rsidRPr="007A1DC3">
        <w:rPr>
          <w:rFonts w:asciiTheme="minorHAnsi" w:hAnsiTheme="minorHAnsi" w:cstheme="minorHAnsi"/>
          <w:b/>
          <w:color w:val="auto"/>
        </w:rPr>
        <w:t>Процедура центра оценки</w:t>
      </w:r>
    </w:p>
    <w:p w:rsidR="003729E4" w:rsidRPr="007A1DC3" w:rsidRDefault="003729E4" w:rsidP="003729E4">
      <w:pPr>
        <w:pStyle w:val="aa"/>
        <w:spacing w:after="0" w:line="240" w:lineRule="auto"/>
        <w:ind w:firstLine="709"/>
        <w:jc w:val="both"/>
        <w:rPr>
          <w:rFonts w:asciiTheme="minorHAnsi" w:hAnsiTheme="minorHAnsi" w:cstheme="minorHAnsi"/>
          <w:b/>
          <w:sz w:val="28"/>
          <w:szCs w:val="28"/>
        </w:rPr>
      </w:pPr>
    </w:p>
    <w:p w:rsidR="003729E4" w:rsidRPr="007A1DC3" w:rsidRDefault="003729E4" w:rsidP="00943817">
      <w:pPr>
        <w:pStyle w:val="aa"/>
        <w:spacing w:after="120" w:line="240" w:lineRule="auto"/>
        <w:ind w:firstLine="709"/>
        <w:jc w:val="both"/>
        <w:rPr>
          <w:rFonts w:asciiTheme="minorHAnsi" w:hAnsiTheme="minorHAnsi" w:cstheme="minorHAnsi"/>
          <w:sz w:val="28"/>
          <w:szCs w:val="28"/>
        </w:rPr>
      </w:pPr>
      <w:r w:rsidRPr="007A1DC3">
        <w:rPr>
          <w:rFonts w:asciiTheme="minorHAnsi" w:hAnsiTheme="minorHAnsi" w:cstheme="minorHAnsi"/>
          <w:b/>
          <w:sz w:val="28"/>
          <w:szCs w:val="28"/>
        </w:rPr>
        <w:t>Центр оценки персонала</w:t>
      </w:r>
      <w:r w:rsidRPr="007A1DC3">
        <w:rPr>
          <w:rFonts w:asciiTheme="minorHAnsi" w:hAnsiTheme="minorHAnsi" w:cstheme="minorHAnsi"/>
          <w:sz w:val="28"/>
          <w:szCs w:val="28"/>
        </w:rPr>
        <w:t xml:space="preserve"> – комплексная процедура, позволяющая использовать различные методы оценки </w:t>
      </w:r>
      <w:r w:rsidR="00943817">
        <w:rPr>
          <w:rFonts w:asciiTheme="minorHAnsi" w:hAnsiTheme="minorHAnsi" w:cstheme="minorHAnsi"/>
          <w:sz w:val="28"/>
          <w:szCs w:val="28"/>
        </w:rPr>
        <w:t>профессионального уровня претендентов</w:t>
      </w:r>
      <w:r w:rsidRPr="007A1DC3">
        <w:rPr>
          <w:rFonts w:asciiTheme="minorHAnsi" w:hAnsiTheme="minorHAnsi" w:cstheme="minorHAnsi"/>
          <w:sz w:val="28"/>
          <w:szCs w:val="28"/>
        </w:rPr>
        <w:t xml:space="preserve"> на замещение должностей государственной гражданской службы (далее – </w:t>
      </w:r>
      <w:r w:rsidR="00943817">
        <w:rPr>
          <w:rFonts w:asciiTheme="minorHAnsi" w:hAnsiTheme="minorHAnsi" w:cstheme="minorHAnsi"/>
          <w:sz w:val="28"/>
          <w:szCs w:val="28"/>
        </w:rPr>
        <w:t>претенденты</w:t>
      </w:r>
      <w:r w:rsidRPr="007A1DC3">
        <w:rPr>
          <w:rFonts w:asciiTheme="minorHAnsi" w:hAnsiTheme="minorHAnsi" w:cstheme="minorHAnsi"/>
          <w:sz w:val="28"/>
          <w:szCs w:val="28"/>
        </w:rPr>
        <w:t xml:space="preserve">), сопоставлять данные, полученные разными методами, и формировать обобщенную и уточненную характеристику оцениваемого </w:t>
      </w:r>
      <w:r w:rsidR="00943817">
        <w:rPr>
          <w:rFonts w:asciiTheme="minorHAnsi" w:hAnsiTheme="minorHAnsi" w:cstheme="minorHAnsi"/>
          <w:sz w:val="28"/>
          <w:szCs w:val="28"/>
        </w:rPr>
        <w:t>претендента</w:t>
      </w:r>
      <w:r w:rsidRPr="007A1DC3">
        <w:rPr>
          <w:rFonts w:asciiTheme="minorHAnsi" w:hAnsiTheme="minorHAnsi" w:cstheme="minorHAnsi"/>
          <w:sz w:val="28"/>
          <w:szCs w:val="28"/>
        </w:rPr>
        <w:t xml:space="preserve">. Суть метода – в моделировании ключевых моментов деятельности оцениваемого, в которых проявились бы его профессиональные </w:t>
      </w:r>
      <w:r w:rsidR="00943817">
        <w:rPr>
          <w:rFonts w:asciiTheme="minorHAnsi" w:hAnsiTheme="minorHAnsi" w:cstheme="minorHAnsi"/>
          <w:sz w:val="28"/>
          <w:szCs w:val="28"/>
        </w:rPr>
        <w:t xml:space="preserve">и личностные </w:t>
      </w:r>
      <w:r w:rsidRPr="007A1DC3">
        <w:rPr>
          <w:rFonts w:asciiTheme="minorHAnsi" w:hAnsiTheme="minorHAnsi" w:cstheme="minorHAnsi"/>
          <w:sz w:val="28"/>
          <w:szCs w:val="28"/>
        </w:rPr>
        <w:t xml:space="preserve">качества. Главной особенностью центров оценки в их современном понимании является процесс многосторонней оценки. Это обеспечивается за счет того, что группа участников выполняет разные упражнения под наблюдением группы подготовленных наблюдателей, которые оценивают действия каждого участника по ряду заранее определенных и непосредственно связанных с профессиональной </w:t>
      </w:r>
      <w:r w:rsidR="00943817">
        <w:rPr>
          <w:rFonts w:asciiTheme="minorHAnsi" w:hAnsiTheme="minorHAnsi" w:cstheme="minorHAnsi"/>
          <w:sz w:val="28"/>
          <w:szCs w:val="28"/>
        </w:rPr>
        <w:t xml:space="preserve">служебной </w:t>
      </w:r>
      <w:r w:rsidRPr="007A1DC3">
        <w:rPr>
          <w:rFonts w:asciiTheme="minorHAnsi" w:hAnsiTheme="minorHAnsi" w:cstheme="minorHAnsi"/>
          <w:sz w:val="28"/>
          <w:szCs w:val="28"/>
        </w:rPr>
        <w:t>деятельностью показателей. Решения принимаются после объединения всех фрагментов информации.</w:t>
      </w:r>
    </w:p>
    <w:p w:rsidR="003729E4" w:rsidRPr="007A1DC3" w:rsidRDefault="003729E4" w:rsidP="003729E4">
      <w:pPr>
        <w:pStyle w:val="aa"/>
        <w:spacing w:after="0" w:line="240" w:lineRule="auto"/>
        <w:ind w:firstLine="709"/>
        <w:jc w:val="both"/>
        <w:rPr>
          <w:rFonts w:asciiTheme="minorHAnsi" w:hAnsiTheme="minorHAnsi" w:cstheme="minorHAnsi"/>
          <w:b/>
          <w:sz w:val="28"/>
          <w:szCs w:val="28"/>
        </w:rPr>
      </w:pPr>
      <w:r w:rsidRPr="007A1DC3">
        <w:rPr>
          <w:rFonts w:asciiTheme="minorHAnsi" w:hAnsiTheme="minorHAnsi" w:cstheme="minorHAnsi"/>
          <w:b/>
          <w:sz w:val="28"/>
          <w:szCs w:val="28"/>
        </w:rPr>
        <w:t xml:space="preserve">Основные характеристики </w:t>
      </w:r>
      <w:r w:rsidR="00943817">
        <w:rPr>
          <w:rFonts w:asciiTheme="minorHAnsi" w:hAnsiTheme="minorHAnsi" w:cstheme="minorHAnsi"/>
          <w:b/>
          <w:sz w:val="28"/>
          <w:szCs w:val="28"/>
        </w:rPr>
        <w:t>центра оценки персонала</w:t>
      </w:r>
      <w:r w:rsidRPr="007A1DC3">
        <w:rPr>
          <w:rFonts w:asciiTheme="minorHAnsi" w:hAnsiTheme="minorHAnsi" w:cstheme="minorHAnsi"/>
          <w:b/>
          <w:sz w:val="28"/>
          <w:szCs w:val="28"/>
        </w:rPr>
        <w:t>:</w:t>
      </w:r>
    </w:p>
    <w:p w:rsidR="003729E4" w:rsidRPr="007A1DC3" w:rsidRDefault="003729E4" w:rsidP="00FC5F17">
      <w:pPr>
        <w:pStyle w:val="aa"/>
        <w:numPr>
          <w:ilvl w:val="0"/>
          <w:numId w:val="3"/>
        </w:numPr>
        <w:tabs>
          <w:tab w:val="clear" w:pos="360"/>
          <w:tab w:val="num" w:pos="1260"/>
        </w:tabs>
        <w:spacing w:after="0" w:line="240" w:lineRule="auto"/>
        <w:ind w:left="0" w:firstLine="720"/>
        <w:jc w:val="both"/>
        <w:rPr>
          <w:rFonts w:asciiTheme="minorHAnsi" w:hAnsiTheme="minorHAnsi" w:cstheme="minorHAnsi"/>
          <w:spacing w:val="2"/>
          <w:sz w:val="28"/>
          <w:szCs w:val="28"/>
          <w:lang w:eastAsia="ar-SA"/>
        </w:rPr>
      </w:pPr>
      <w:r w:rsidRPr="007A1DC3">
        <w:rPr>
          <w:rFonts w:asciiTheme="minorHAnsi" w:hAnsiTheme="minorHAnsi" w:cstheme="minorHAnsi"/>
          <w:spacing w:val="2"/>
          <w:sz w:val="28"/>
          <w:szCs w:val="28"/>
          <w:lang w:eastAsia="ar-SA"/>
        </w:rPr>
        <w:t xml:space="preserve">система оценки направлена на выявление актуального уровня знаний и </w:t>
      </w:r>
      <w:r w:rsidR="005637C4">
        <w:rPr>
          <w:rFonts w:asciiTheme="minorHAnsi" w:hAnsiTheme="minorHAnsi" w:cstheme="minorHAnsi"/>
          <w:spacing w:val="2"/>
          <w:sz w:val="28"/>
          <w:szCs w:val="28"/>
          <w:lang w:eastAsia="ar-SA"/>
        </w:rPr>
        <w:t>умений</w:t>
      </w:r>
      <w:r w:rsidRPr="007A1DC3">
        <w:rPr>
          <w:rFonts w:asciiTheme="minorHAnsi" w:hAnsiTheme="minorHAnsi" w:cstheme="minorHAnsi"/>
          <w:spacing w:val="2"/>
          <w:sz w:val="28"/>
          <w:szCs w:val="28"/>
          <w:lang w:eastAsia="ar-SA"/>
        </w:rPr>
        <w:t xml:space="preserve"> </w:t>
      </w:r>
      <w:r w:rsidR="00943817">
        <w:rPr>
          <w:rFonts w:asciiTheme="minorHAnsi" w:hAnsiTheme="minorHAnsi" w:cstheme="minorHAnsi"/>
          <w:spacing w:val="2"/>
          <w:sz w:val="28"/>
          <w:szCs w:val="28"/>
          <w:lang w:eastAsia="ar-SA"/>
        </w:rPr>
        <w:t>претендентов</w:t>
      </w:r>
      <w:r w:rsidRPr="007A1DC3">
        <w:rPr>
          <w:rFonts w:asciiTheme="minorHAnsi" w:hAnsiTheme="minorHAnsi" w:cstheme="minorHAnsi"/>
          <w:spacing w:val="2"/>
          <w:sz w:val="28"/>
          <w:szCs w:val="28"/>
          <w:lang w:eastAsia="ar-SA"/>
        </w:rPr>
        <w:t>;</w:t>
      </w:r>
    </w:p>
    <w:p w:rsidR="003729E4" w:rsidRPr="007A1DC3" w:rsidRDefault="003729E4" w:rsidP="00FC5F17">
      <w:pPr>
        <w:pStyle w:val="aa"/>
        <w:numPr>
          <w:ilvl w:val="0"/>
          <w:numId w:val="3"/>
        </w:numPr>
        <w:tabs>
          <w:tab w:val="clear" w:pos="360"/>
          <w:tab w:val="num" w:pos="1260"/>
        </w:tabs>
        <w:spacing w:after="0" w:line="240" w:lineRule="auto"/>
        <w:ind w:left="0" w:firstLine="720"/>
        <w:jc w:val="both"/>
        <w:rPr>
          <w:rFonts w:asciiTheme="minorHAnsi" w:hAnsiTheme="minorHAnsi" w:cstheme="minorHAnsi"/>
          <w:spacing w:val="2"/>
          <w:sz w:val="28"/>
          <w:szCs w:val="28"/>
          <w:lang w:eastAsia="ar-SA"/>
        </w:rPr>
      </w:pPr>
      <w:r w:rsidRPr="007A1DC3">
        <w:rPr>
          <w:rFonts w:asciiTheme="minorHAnsi" w:hAnsiTheme="minorHAnsi" w:cstheme="minorHAnsi"/>
          <w:spacing w:val="2"/>
          <w:sz w:val="28"/>
          <w:szCs w:val="28"/>
          <w:lang w:eastAsia="ar-SA"/>
        </w:rPr>
        <w:t>используются различные упражнения и методики оценки;</w:t>
      </w:r>
    </w:p>
    <w:p w:rsidR="003729E4" w:rsidRPr="007A1DC3" w:rsidRDefault="003729E4" w:rsidP="00FC5F17">
      <w:pPr>
        <w:pStyle w:val="aa"/>
        <w:numPr>
          <w:ilvl w:val="0"/>
          <w:numId w:val="3"/>
        </w:numPr>
        <w:tabs>
          <w:tab w:val="clear" w:pos="360"/>
          <w:tab w:val="num" w:pos="1260"/>
        </w:tabs>
        <w:spacing w:after="0" w:line="240" w:lineRule="auto"/>
        <w:ind w:left="0" w:firstLine="720"/>
        <w:jc w:val="both"/>
        <w:rPr>
          <w:rFonts w:asciiTheme="minorHAnsi" w:hAnsiTheme="minorHAnsi" w:cstheme="minorHAnsi"/>
          <w:spacing w:val="2"/>
          <w:sz w:val="28"/>
          <w:szCs w:val="28"/>
          <w:lang w:eastAsia="ar-SA"/>
        </w:rPr>
      </w:pPr>
      <w:r w:rsidRPr="007A1DC3">
        <w:rPr>
          <w:rFonts w:asciiTheme="minorHAnsi" w:hAnsiTheme="minorHAnsi" w:cstheme="minorHAnsi"/>
          <w:spacing w:val="2"/>
          <w:sz w:val="28"/>
          <w:szCs w:val="28"/>
          <w:lang w:eastAsia="ar-SA"/>
        </w:rPr>
        <w:t xml:space="preserve">оценивается поведение </w:t>
      </w:r>
      <w:r w:rsidR="00943817">
        <w:rPr>
          <w:rFonts w:asciiTheme="minorHAnsi" w:hAnsiTheme="minorHAnsi" w:cstheme="minorHAnsi"/>
          <w:spacing w:val="2"/>
          <w:sz w:val="28"/>
          <w:szCs w:val="28"/>
          <w:lang w:eastAsia="ar-SA"/>
        </w:rPr>
        <w:t>претендента</w:t>
      </w:r>
      <w:r w:rsidRPr="007A1DC3">
        <w:rPr>
          <w:rFonts w:asciiTheme="minorHAnsi" w:hAnsiTheme="minorHAnsi" w:cstheme="minorHAnsi"/>
          <w:spacing w:val="2"/>
          <w:sz w:val="28"/>
          <w:szCs w:val="28"/>
          <w:lang w:eastAsia="ar-SA"/>
        </w:rPr>
        <w:t>, а не причины такого поведения;</w:t>
      </w:r>
    </w:p>
    <w:p w:rsidR="003729E4" w:rsidRPr="007A1DC3" w:rsidRDefault="003729E4" w:rsidP="00FC5F17">
      <w:pPr>
        <w:pStyle w:val="aa"/>
        <w:numPr>
          <w:ilvl w:val="0"/>
          <w:numId w:val="3"/>
        </w:numPr>
        <w:tabs>
          <w:tab w:val="clear" w:pos="360"/>
          <w:tab w:val="num" w:pos="1260"/>
        </w:tabs>
        <w:spacing w:after="0" w:line="240" w:lineRule="auto"/>
        <w:ind w:left="0" w:firstLine="720"/>
        <w:jc w:val="both"/>
        <w:rPr>
          <w:rFonts w:asciiTheme="minorHAnsi" w:hAnsiTheme="minorHAnsi" w:cstheme="minorHAnsi"/>
          <w:spacing w:val="2"/>
          <w:sz w:val="28"/>
          <w:szCs w:val="28"/>
          <w:lang w:eastAsia="ar-SA"/>
        </w:rPr>
      </w:pPr>
      <w:r w:rsidRPr="007A1DC3">
        <w:rPr>
          <w:rFonts w:asciiTheme="minorHAnsi" w:hAnsiTheme="minorHAnsi" w:cstheme="minorHAnsi"/>
          <w:spacing w:val="2"/>
          <w:sz w:val="28"/>
          <w:szCs w:val="28"/>
          <w:lang w:eastAsia="ar-SA"/>
        </w:rPr>
        <w:t>каждый участник оценивается несколькими экспертами;</w:t>
      </w:r>
    </w:p>
    <w:p w:rsidR="003729E4" w:rsidRPr="007A1DC3" w:rsidRDefault="003729E4" w:rsidP="00FC5F17">
      <w:pPr>
        <w:pStyle w:val="aa"/>
        <w:numPr>
          <w:ilvl w:val="0"/>
          <w:numId w:val="3"/>
        </w:numPr>
        <w:tabs>
          <w:tab w:val="clear" w:pos="360"/>
          <w:tab w:val="num" w:pos="1260"/>
        </w:tabs>
        <w:spacing w:after="0" w:line="240" w:lineRule="auto"/>
        <w:ind w:left="0" w:firstLine="720"/>
        <w:jc w:val="both"/>
        <w:rPr>
          <w:rFonts w:asciiTheme="minorHAnsi" w:hAnsiTheme="minorHAnsi" w:cstheme="minorHAnsi"/>
          <w:spacing w:val="2"/>
          <w:sz w:val="28"/>
          <w:szCs w:val="28"/>
          <w:lang w:eastAsia="ar-SA"/>
        </w:rPr>
      </w:pPr>
      <w:r w:rsidRPr="007A1DC3">
        <w:rPr>
          <w:rFonts w:asciiTheme="minorHAnsi" w:hAnsiTheme="minorHAnsi" w:cstheme="minorHAnsi"/>
          <w:spacing w:val="2"/>
          <w:sz w:val="28"/>
          <w:szCs w:val="28"/>
          <w:lang w:eastAsia="ar-SA"/>
        </w:rPr>
        <w:t>фазы «наблюдения» и «оценки» разнесены во времени для достижения большей объективности.</w:t>
      </w:r>
    </w:p>
    <w:p w:rsidR="003729E4" w:rsidRPr="007A1DC3" w:rsidRDefault="003729E4" w:rsidP="003729E4">
      <w:pPr>
        <w:pStyle w:val="Doc-1"/>
        <w:spacing w:line="240" w:lineRule="auto"/>
        <w:ind w:left="0" w:firstLine="708"/>
        <w:rPr>
          <w:rFonts w:asciiTheme="minorHAnsi" w:hAnsiTheme="minorHAnsi" w:cstheme="minorHAnsi"/>
          <w:sz w:val="28"/>
          <w:szCs w:val="28"/>
        </w:rPr>
      </w:pPr>
      <w:r w:rsidRPr="007A1DC3">
        <w:rPr>
          <w:rFonts w:asciiTheme="minorHAnsi" w:hAnsiTheme="minorHAnsi" w:cstheme="minorHAnsi"/>
          <w:sz w:val="28"/>
          <w:szCs w:val="28"/>
        </w:rPr>
        <w:t xml:space="preserve">Процедура центра оценки может быть использована не только для отбора </w:t>
      </w:r>
      <w:r w:rsidR="00943817">
        <w:rPr>
          <w:rFonts w:asciiTheme="minorHAnsi" w:hAnsiTheme="minorHAnsi" w:cstheme="minorHAnsi"/>
          <w:sz w:val="28"/>
          <w:szCs w:val="28"/>
        </w:rPr>
        <w:t>претендентов</w:t>
      </w:r>
      <w:r w:rsidRPr="007A1DC3">
        <w:rPr>
          <w:rFonts w:asciiTheme="minorHAnsi" w:hAnsiTheme="minorHAnsi" w:cstheme="minorHAnsi"/>
          <w:sz w:val="28"/>
          <w:szCs w:val="28"/>
        </w:rPr>
        <w:t>, но и для формирования кадрового резерва из граждан (государственных гражданских служащих (далее – гражданские служащие)) с высоким управленческим потенциалом, которые после соответствующей подготовки могут занять должности категории «руководители» высшей, главной и ведущей групп должностей государственной гражданской службы (далее – гражданская служба), а также иным должностям, в должностные обязанности по которым входит организация и планирование собственной деятельности и деятельности гражданских служащих, находящихся в линейном или функциональном подчинении, и в целом государственного органа, структурных(ого) подразделений(я) или проектных(ой) групп(ы), а также контроль хода исполнения документов и проектов для достижения задач и целей государственного органа, структурных(ого) подразделений(я) или проектных(ой) групп(ы).</w:t>
      </w:r>
    </w:p>
    <w:p w:rsidR="003729E4" w:rsidRPr="007A1DC3" w:rsidRDefault="003729E4" w:rsidP="003729E4">
      <w:pPr>
        <w:pStyle w:val="ad"/>
        <w:spacing w:before="0" w:after="0"/>
        <w:ind w:firstLine="709"/>
        <w:jc w:val="both"/>
        <w:rPr>
          <w:rFonts w:asciiTheme="minorHAnsi" w:hAnsiTheme="minorHAnsi" w:cstheme="minorHAnsi"/>
          <w:color w:val="auto"/>
        </w:rPr>
      </w:pPr>
      <w:r w:rsidRPr="007A1DC3">
        <w:rPr>
          <w:rFonts w:asciiTheme="minorHAnsi" w:hAnsiTheme="minorHAnsi" w:cstheme="minorHAnsi"/>
          <w:color w:val="auto"/>
        </w:rPr>
        <w:t>Согласно передовым международным практикам, в центре оценки могут использоваться следующие типы упражнений (деловых игр):</w:t>
      </w:r>
    </w:p>
    <w:p w:rsidR="003729E4" w:rsidRPr="007A1DC3" w:rsidRDefault="003729E4" w:rsidP="003729E4">
      <w:pPr>
        <w:pStyle w:val="ad"/>
        <w:spacing w:before="0" w:after="0"/>
        <w:ind w:firstLine="709"/>
        <w:jc w:val="both"/>
        <w:rPr>
          <w:rFonts w:asciiTheme="minorHAnsi" w:hAnsiTheme="minorHAnsi" w:cstheme="minorHAnsi"/>
          <w:color w:val="auto"/>
        </w:rPr>
      </w:pPr>
      <w:r w:rsidRPr="007A1DC3">
        <w:rPr>
          <w:rFonts w:asciiTheme="minorHAnsi" w:hAnsiTheme="minorHAnsi" w:cstheme="minorHAnsi"/>
          <w:color w:val="auto"/>
        </w:rPr>
        <w:t>- групповые дискуссии;</w:t>
      </w:r>
    </w:p>
    <w:p w:rsidR="003729E4" w:rsidRPr="007A1DC3" w:rsidRDefault="003729E4" w:rsidP="003729E4">
      <w:pPr>
        <w:pStyle w:val="ad"/>
        <w:spacing w:before="0" w:after="0"/>
        <w:ind w:firstLine="709"/>
        <w:jc w:val="both"/>
        <w:rPr>
          <w:rFonts w:asciiTheme="minorHAnsi" w:hAnsiTheme="minorHAnsi" w:cstheme="minorHAnsi"/>
          <w:color w:val="auto"/>
        </w:rPr>
      </w:pPr>
      <w:r w:rsidRPr="007A1DC3">
        <w:rPr>
          <w:rFonts w:asciiTheme="minorHAnsi" w:hAnsiTheme="minorHAnsi" w:cstheme="minorHAnsi"/>
          <w:color w:val="auto"/>
        </w:rPr>
        <w:t>- ролевые игры;</w:t>
      </w:r>
    </w:p>
    <w:p w:rsidR="003729E4" w:rsidRPr="007A1DC3" w:rsidRDefault="003729E4" w:rsidP="003729E4">
      <w:pPr>
        <w:pStyle w:val="ad"/>
        <w:spacing w:before="0" w:after="0"/>
        <w:ind w:firstLine="709"/>
        <w:jc w:val="both"/>
        <w:rPr>
          <w:rFonts w:asciiTheme="minorHAnsi" w:hAnsiTheme="minorHAnsi" w:cstheme="minorHAnsi"/>
          <w:color w:val="auto"/>
        </w:rPr>
      </w:pPr>
      <w:r w:rsidRPr="007A1DC3">
        <w:rPr>
          <w:rFonts w:asciiTheme="minorHAnsi" w:hAnsiTheme="minorHAnsi" w:cstheme="minorHAnsi"/>
          <w:color w:val="auto"/>
        </w:rPr>
        <w:t>- упражнения на сбор информации;</w:t>
      </w:r>
    </w:p>
    <w:p w:rsidR="003729E4" w:rsidRPr="007A1DC3" w:rsidRDefault="003729E4" w:rsidP="003729E4">
      <w:pPr>
        <w:pStyle w:val="ad"/>
        <w:spacing w:before="0" w:after="0"/>
        <w:ind w:firstLine="709"/>
        <w:jc w:val="both"/>
        <w:rPr>
          <w:rFonts w:asciiTheme="minorHAnsi" w:hAnsiTheme="minorHAnsi" w:cstheme="minorHAnsi"/>
          <w:color w:val="auto"/>
        </w:rPr>
      </w:pPr>
      <w:r w:rsidRPr="007A1DC3">
        <w:rPr>
          <w:rFonts w:asciiTheme="minorHAnsi" w:hAnsiTheme="minorHAnsi" w:cstheme="minorHAnsi"/>
          <w:color w:val="auto"/>
        </w:rPr>
        <w:t>- аналитические упражнения и презентации;</w:t>
      </w:r>
    </w:p>
    <w:p w:rsidR="003729E4" w:rsidRPr="007A1DC3" w:rsidRDefault="003729E4" w:rsidP="003729E4">
      <w:pPr>
        <w:pStyle w:val="ad"/>
        <w:spacing w:before="0" w:after="0"/>
        <w:ind w:firstLine="709"/>
        <w:jc w:val="both"/>
        <w:rPr>
          <w:rFonts w:asciiTheme="minorHAnsi" w:hAnsiTheme="minorHAnsi" w:cstheme="minorHAnsi"/>
          <w:color w:val="auto"/>
        </w:rPr>
      </w:pPr>
      <w:r w:rsidRPr="007A1DC3">
        <w:rPr>
          <w:rFonts w:asciiTheme="minorHAnsi" w:hAnsiTheme="minorHAnsi" w:cstheme="minorHAnsi"/>
          <w:color w:val="auto"/>
        </w:rPr>
        <w:t>- индивидуальные деловые упражнения;</w:t>
      </w:r>
    </w:p>
    <w:p w:rsidR="003729E4" w:rsidRPr="007A1DC3" w:rsidRDefault="003729E4" w:rsidP="003729E4">
      <w:pPr>
        <w:pStyle w:val="ad"/>
        <w:spacing w:before="0" w:after="0"/>
        <w:ind w:firstLine="709"/>
        <w:jc w:val="both"/>
        <w:rPr>
          <w:rFonts w:asciiTheme="minorHAnsi" w:hAnsiTheme="minorHAnsi" w:cstheme="minorHAnsi"/>
          <w:color w:val="auto"/>
        </w:rPr>
      </w:pPr>
      <w:r w:rsidRPr="007A1DC3">
        <w:rPr>
          <w:rFonts w:asciiTheme="minorHAnsi" w:hAnsiTheme="minorHAnsi" w:cstheme="minorHAnsi"/>
          <w:color w:val="auto"/>
        </w:rPr>
        <w:t>- упражнение на составление расписаний.</w:t>
      </w:r>
    </w:p>
    <w:p w:rsidR="003729E4" w:rsidRPr="007A1DC3" w:rsidRDefault="003729E4" w:rsidP="003729E4">
      <w:pPr>
        <w:spacing w:after="0" w:line="240" w:lineRule="auto"/>
        <w:jc w:val="both"/>
        <w:rPr>
          <w:rFonts w:asciiTheme="minorHAnsi" w:hAnsiTheme="minorHAnsi" w:cstheme="minorHAnsi"/>
          <w:sz w:val="28"/>
          <w:szCs w:val="28"/>
        </w:rPr>
      </w:pPr>
    </w:p>
    <w:p w:rsidR="003729E4" w:rsidRPr="007A1DC3" w:rsidRDefault="003729E4" w:rsidP="00943817">
      <w:pPr>
        <w:spacing w:line="280" w:lineRule="exact"/>
        <w:ind w:firstLine="709"/>
        <w:jc w:val="both"/>
        <w:rPr>
          <w:rFonts w:asciiTheme="minorHAnsi" w:hAnsiTheme="minorHAnsi" w:cstheme="minorHAnsi"/>
          <w:b/>
          <w:i/>
          <w:sz w:val="28"/>
          <w:szCs w:val="28"/>
        </w:rPr>
      </w:pPr>
      <w:r w:rsidRPr="007A1DC3">
        <w:rPr>
          <w:rFonts w:asciiTheme="minorHAnsi" w:hAnsiTheme="minorHAnsi" w:cstheme="minorHAnsi"/>
          <w:b/>
          <w:i/>
          <w:sz w:val="28"/>
          <w:szCs w:val="28"/>
        </w:rPr>
        <w:t xml:space="preserve">Групповые дискуссии </w:t>
      </w:r>
    </w:p>
    <w:p w:rsidR="002D27E4" w:rsidRDefault="002D27E4" w:rsidP="003729E4">
      <w:pPr>
        <w:pStyle w:val="ad"/>
        <w:spacing w:before="0" w:after="0"/>
        <w:ind w:firstLine="709"/>
        <w:jc w:val="both"/>
        <w:rPr>
          <w:rFonts w:asciiTheme="minorHAnsi" w:hAnsiTheme="minorHAnsi" w:cstheme="minorHAnsi"/>
          <w:color w:val="auto"/>
        </w:rPr>
      </w:pPr>
      <w:r>
        <w:rPr>
          <w:rFonts w:asciiTheme="minorHAnsi" w:hAnsiTheme="minorHAnsi" w:cstheme="minorHAnsi"/>
          <w:color w:val="auto"/>
        </w:rPr>
        <w:t>О групповых дискуссиях описано в пункте 5.4 Методического инструментария.</w:t>
      </w:r>
    </w:p>
    <w:p w:rsidR="003729E4" w:rsidRPr="007A1DC3" w:rsidRDefault="003729E4" w:rsidP="003729E4">
      <w:pPr>
        <w:pStyle w:val="ad"/>
        <w:spacing w:before="0" w:after="0"/>
        <w:ind w:firstLine="709"/>
        <w:jc w:val="both"/>
        <w:rPr>
          <w:rFonts w:asciiTheme="minorHAnsi" w:hAnsiTheme="minorHAnsi" w:cstheme="minorHAnsi"/>
          <w:color w:val="auto"/>
        </w:rPr>
      </w:pPr>
    </w:p>
    <w:p w:rsidR="003729E4" w:rsidRPr="007A1DC3" w:rsidRDefault="003729E4" w:rsidP="00943817">
      <w:pPr>
        <w:spacing w:line="280" w:lineRule="exact"/>
        <w:ind w:firstLine="709"/>
        <w:jc w:val="both"/>
        <w:rPr>
          <w:rFonts w:asciiTheme="minorHAnsi" w:hAnsiTheme="minorHAnsi" w:cstheme="minorHAnsi"/>
          <w:b/>
          <w:i/>
          <w:sz w:val="28"/>
          <w:szCs w:val="28"/>
        </w:rPr>
      </w:pPr>
      <w:r w:rsidRPr="007A1DC3">
        <w:rPr>
          <w:rFonts w:asciiTheme="minorHAnsi" w:hAnsiTheme="minorHAnsi" w:cstheme="minorHAnsi"/>
          <w:b/>
          <w:i/>
          <w:sz w:val="28"/>
          <w:szCs w:val="28"/>
        </w:rPr>
        <w:t>Ролевые игры</w:t>
      </w:r>
    </w:p>
    <w:p w:rsidR="003729E4" w:rsidRPr="007A1DC3" w:rsidRDefault="003729E4" w:rsidP="003729E4">
      <w:pPr>
        <w:pStyle w:val="ad"/>
        <w:spacing w:before="0" w:after="0"/>
        <w:ind w:firstLine="709"/>
        <w:jc w:val="both"/>
        <w:rPr>
          <w:rFonts w:asciiTheme="minorHAnsi" w:hAnsiTheme="minorHAnsi" w:cstheme="minorHAnsi"/>
          <w:color w:val="auto"/>
        </w:rPr>
      </w:pPr>
      <w:r w:rsidRPr="007A1DC3">
        <w:rPr>
          <w:rFonts w:asciiTheme="minorHAnsi" w:hAnsiTheme="minorHAnsi" w:cstheme="minorHAnsi"/>
          <w:color w:val="auto"/>
        </w:rPr>
        <w:t xml:space="preserve">Ролевые игры бывают нескольких типов, в зависимости от сюжета: взаимодействие в рамках государственного органа или в рамках взаимодействия государственного органа со сторонней организацией. Взаимодействие в рамках государственного органа представляет собой инсценированную беседу один на один между гражданскими служащими: руководителя с подчиненным, двух коллег, руководителя и </w:t>
      </w:r>
      <w:r w:rsidR="002E4FD7">
        <w:rPr>
          <w:rFonts w:asciiTheme="minorHAnsi" w:hAnsiTheme="minorHAnsi" w:cstheme="minorHAnsi"/>
          <w:color w:val="auto"/>
        </w:rPr>
        <w:t>претендента</w:t>
      </w:r>
      <w:r w:rsidRPr="007A1DC3">
        <w:rPr>
          <w:rFonts w:asciiTheme="minorHAnsi" w:hAnsiTheme="minorHAnsi" w:cstheme="minorHAnsi"/>
          <w:color w:val="auto"/>
        </w:rPr>
        <w:t xml:space="preserve">. Роль одного из персонажей исполняет специально приглашенный актер, ролевой игрок или один из наблюдателей. Взаимодействие с представителем сторонней организации представляет собой переговоры между ролевым игроком и участником, которые инсценируют беседу один на один между представителями разных организаций. В ролевых играх обычно оцениваются такие </w:t>
      </w:r>
      <w:r w:rsidR="002E4FD7">
        <w:rPr>
          <w:rFonts w:asciiTheme="minorHAnsi" w:hAnsiTheme="minorHAnsi" w:cstheme="minorHAnsi"/>
          <w:color w:val="auto"/>
        </w:rPr>
        <w:t>профессиональные и личностные качества</w:t>
      </w:r>
      <w:r w:rsidRPr="007A1DC3">
        <w:rPr>
          <w:rFonts w:asciiTheme="minorHAnsi" w:hAnsiTheme="minorHAnsi" w:cstheme="minorHAnsi"/>
          <w:color w:val="auto"/>
        </w:rPr>
        <w:t xml:space="preserve">, как </w:t>
      </w:r>
      <w:r w:rsidR="002E4FD7">
        <w:rPr>
          <w:rFonts w:asciiTheme="minorHAnsi" w:hAnsiTheme="minorHAnsi" w:cstheme="minorHAnsi"/>
          <w:color w:val="auto"/>
        </w:rPr>
        <w:t>командное взаимодействие</w:t>
      </w:r>
      <w:r w:rsidRPr="007A1DC3">
        <w:rPr>
          <w:rFonts w:asciiTheme="minorHAnsi" w:hAnsiTheme="minorHAnsi" w:cstheme="minorHAnsi"/>
          <w:color w:val="auto"/>
        </w:rPr>
        <w:t>, гибкость</w:t>
      </w:r>
      <w:r w:rsidR="002E4FD7">
        <w:rPr>
          <w:rFonts w:asciiTheme="minorHAnsi" w:hAnsiTheme="minorHAnsi" w:cstheme="minorHAnsi"/>
          <w:color w:val="auto"/>
        </w:rPr>
        <w:t xml:space="preserve"> и готовность к изменениям</w:t>
      </w:r>
      <w:r w:rsidRPr="007A1DC3">
        <w:rPr>
          <w:rFonts w:asciiTheme="minorHAnsi" w:hAnsiTheme="minorHAnsi" w:cstheme="minorHAnsi"/>
          <w:color w:val="auto"/>
        </w:rPr>
        <w:t xml:space="preserve">, </w:t>
      </w:r>
      <w:r w:rsidR="002E4FD7" w:rsidRPr="007A1DC3">
        <w:rPr>
          <w:rFonts w:asciiTheme="minorHAnsi" w:hAnsiTheme="minorHAnsi" w:cstheme="minorHAnsi"/>
          <w:color w:val="auto"/>
        </w:rPr>
        <w:t xml:space="preserve">лидерство, </w:t>
      </w:r>
      <w:r w:rsidR="002E4FD7">
        <w:rPr>
          <w:rFonts w:asciiTheme="minorHAnsi" w:hAnsiTheme="minorHAnsi" w:cstheme="minorHAnsi"/>
          <w:color w:val="auto"/>
        </w:rPr>
        <w:t>принятие управленческих решений</w:t>
      </w:r>
      <w:r w:rsidRPr="007A1DC3">
        <w:rPr>
          <w:rFonts w:asciiTheme="minorHAnsi" w:hAnsiTheme="minorHAnsi" w:cstheme="minorHAnsi"/>
          <w:color w:val="auto"/>
        </w:rPr>
        <w:t>.</w:t>
      </w:r>
    </w:p>
    <w:p w:rsidR="003729E4" w:rsidRPr="007A1DC3" w:rsidRDefault="003729E4" w:rsidP="003729E4">
      <w:pPr>
        <w:spacing w:after="0" w:line="240" w:lineRule="auto"/>
        <w:jc w:val="both"/>
        <w:rPr>
          <w:rFonts w:asciiTheme="minorHAnsi" w:hAnsiTheme="minorHAnsi" w:cstheme="minorHAnsi"/>
          <w:sz w:val="28"/>
          <w:szCs w:val="28"/>
        </w:rPr>
      </w:pPr>
    </w:p>
    <w:p w:rsidR="003729E4" w:rsidRPr="007A1DC3" w:rsidRDefault="003729E4" w:rsidP="00943817">
      <w:pPr>
        <w:spacing w:line="280" w:lineRule="exact"/>
        <w:ind w:firstLine="709"/>
        <w:jc w:val="both"/>
        <w:rPr>
          <w:rFonts w:asciiTheme="minorHAnsi" w:hAnsiTheme="minorHAnsi" w:cstheme="minorHAnsi"/>
          <w:b/>
          <w:i/>
          <w:sz w:val="28"/>
          <w:szCs w:val="28"/>
        </w:rPr>
      </w:pPr>
      <w:r w:rsidRPr="007A1DC3">
        <w:rPr>
          <w:rFonts w:asciiTheme="minorHAnsi" w:hAnsiTheme="minorHAnsi" w:cstheme="minorHAnsi"/>
          <w:b/>
          <w:i/>
          <w:sz w:val="28"/>
          <w:szCs w:val="28"/>
        </w:rPr>
        <w:t>Упражнения на сбор информации</w:t>
      </w:r>
    </w:p>
    <w:p w:rsidR="003729E4" w:rsidRPr="007A1DC3" w:rsidRDefault="003729E4" w:rsidP="003729E4">
      <w:pPr>
        <w:pStyle w:val="ad"/>
        <w:spacing w:before="0" w:after="0"/>
        <w:ind w:firstLine="709"/>
        <w:jc w:val="both"/>
        <w:rPr>
          <w:rFonts w:asciiTheme="minorHAnsi" w:hAnsiTheme="minorHAnsi" w:cstheme="minorHAnsi"/>
          <w:color w:val="auto"/>
        </w:rPr>
      </w:pPr>
      <w:r w:rsidRPr="007A1DC3">
        <w:rPr>
          <w:rFonts w:asciiTheme="minorHAnsi" w:hAnsiTheme="minorHAnsi" w:cstheme="minorHAnsi"/>
          <w:color w:val="auto"/>
        </w:rPr>
        <w:t xml:space="preserve">В упражнении участнику предоставляется информация об обстоятельствах, сложившихся вокруг некоторой ситуации. После небольшого промежутка времени, отведенного участнику на выработку плана действий, он должен проявить аналитические </w:t>
      </w:r>
      <w:r w:rsidR="005637C4">
        <w:rPr>
          <w:rFonts w:asciiTheme="minorHAnsi" w:hAnsiTheme="minorHAnsi" w:cstheme="minorHAnsi"/>
          <w:color w:val="auto"/>
        </w:rPr>
        <w:t>умения</w:t>
      </w:r>
      <w:r w:rsidRPr="007A1DC3">
        <w:rPr>
          <w:rFonts w:asciiTheme="minorHAnsi" w:hAnsiTheme="minorHAnsi" w:cstheme="minorHAnsi"/>
          <w:color w:val="auto"/>
        </w:rPr>
        <w:t xml:space="preserve">, задавая вопросы эксперту (в роли эксперта выступает представитель государственного органа), обладающему всеми данными, необходимыми для решения проблемы. За ограниченное время участник должен принять решение, основываясь на собранной информации, и предложить перечень мер, которые должны быть приняты. Затем участник представляет свое решение эксперту, который может задавать ему вопросы, подвергая рекомендации участника сомнению и стимулируя его к тому, чтобы он пересмотрел свою позицию. В этих упражнениях обычно оцениваются следующие профессиональные и личностные качества: </w:t>
      </w:r>
      <w:r w:rsidR="00572985">
        <w:rPr>
          <w:rFonts w:asciiTheme="minorHAnsi" w:hAnsiTheme="minorHAnsi" w:cstheme="minorHAnsi"/>
          <w:color w:val="auto"/>
        </w:rPr>
        <w:t xml:space="preserve">ориентация на результат, </w:t>
      </w:r>
      <w:r w:rsidR="007B2D79">
        <w:rPr>
          <w:rFonts w:asciiTheme="minorHAnsi" w:hAnsiTheme="minorHAnsi" w:cstheme="minorHAnsi"/>
          <w:color w:val="auto"/>
        </w:rPr>
        <w:t>командное взаимодействие</w:t>
      </w:r>
      <w:r w:rsidRPr="007A1DC3">
        <w:rPr>
          <w:rFonts w:asciiTheme="minorHAnsi" w:hAnsiTheme="minorHAnsi" w:cstheme="minorHAnsi"/>
          <w:color w:val="auto"/>
        </w:rPr>
        <w:t>, гибкость</w:t>
      </w:r>
      <w:r w:rsidR="007B2D79">
        <w:rPr>
          <w:rFonts w:asciiTheme="minorHAnsi" w:hAnsiTheme="minorHAnsi" w:cstheme="minorHAnsi"/>
          <w:color w:val="auto"/>
        </w:rPr>
        <w:t xml:space="preserve"> и готовность к изменениям.</w:t>
      </w:r>
    </w:p>
    <w:p w:rsidR="003729E4" w:rsidRPr="007A1DC3" w:rsidRDefault="003729E4" w:rsidP="003729E4">
      <w:pPr>
        <w:pStyle w:val="ad"/>
        <w:spacing w:before="0" w:after="0"/>
        <w:ind w:firstLine="709"/>
        <w:jc w:val="both"/>
        <w:rPr>
          <w:rFonts w:asciiTheme="minorHAnsi" w:hAnsiTheme="minorHAnsi" w:cstheme="minorHAnsi"/>
          <w:color w:val="auto"/>
        </w:rPr>
      </w:pPr>
    </w:p>
    <w:p w:rsidR="003729E4" w:rsidRPr="007A1DC3" w:rsidRDefault="003729E4" w:rsidP="00943817">
      <w:pPr>
        <w:spacing w:line="280" w:lineRule="exact"/>
        <w:ind w:firstLine="709"/>
        <w:jc w:val="both"/>
        <w:rPr>
          <w:rFonts w:asciiTheme="minorHAnsi" w:hAnsiTheme="minorHAnsi" w:cstheme="minorHAnsi"/>
          <w:b/>
          <w:i/>
          <w:sz w:val="28"/>
          <w:szCs w:val="28"/>
        </w:rPr>
      </w:pPr>
      <w:r w:rsidRPr="007A1DC3">
        <w:rPr>
          <w:rFonts w:asciiTheme="minorHAnsi" w:hAnsiTheme="minorHAnsi" w:cstheme="minorHAnsi"/>
          <w:b/>
          <w:i/>
          <w:sz w:val="28"/>
          <w:szCs w:val="28"/>
        </w:rPr>
        <w:t>Аналитические упражнения и презентации</w:t>
      </w:r>
    </w:p>
    <w:p w:rsidR="003729E4" w:rsidRPr="007A1DC3" w:rsidRDefault="003729E4" w:rsidP="003729E4">
      <w:pPr>
        <w:pStyle w:val="ad"/>
        <w:spacing w:before="0" w:after="0"/>
        <w:ind w:firstLine="709"/>
        <w:jc w:val="both"/>
        <w:rPr>
          <w:rFonts w:asciiTheme="minorHAnsi" w:hAnsiTheme="minorHAnsi" w:cstheme="minorHAnsi"/>
          <w:color w:val="auto"/>
        </w:rPr>
      </w:pPr>
      <w:r w:rsidRPr="007A1DC3">
        <w:rPr>
          <w:rFonts w:asciiTheme="minorHAnsi" w:hAnsiTheme="minorHAnsi" w:cstheme="minorHAnsi"/>
          <w:color w:val="auto"/>
        </w:rPr>
        <w:t>Данные упражнения обычно состоят из двух этапов. На первом этапе участник выполняет в письменной форме задание, которое требует анализа информации, как фактической, так и числовой, для того чтобы разработать отчёт с заключением и рекомендациями. Затем участника просят подготовить и сделать официальную презентацию по итогам его работы. После десяти- пятнадцатиминутной презентации наблюдатели задают вопросы участнику относительно его решения, на которые он должен ответить. Этот тип упражнений направлен на оценку таких профессиональных и личностных качеств, как стратегическое мышление, стрессоустойчивость.</w:t>
      </w:r>
    </w:p>
    <w:p w:rsidR="003729E4" w:rsidRPr="007A1DC3" w:rsidRDefault="003729E4" w:rsidP="003729E4">
      <w:pPr>
        <w:pStyle w:val="ad"/>
        <w:spacing w:before="0" w:after="0"/>
        <w:ind w:firstLine="709"/>
        <w:jc w:val="both"/>
        <w:rPr>
          <w:rFonts w:asciiTheme="minorHAnsi" w:hAnsiTheme="minorHAnsi" w:cstheme="minorHAnsi"/>
          <w:color w:val="auto"/>
        </w:rPr>
      </w:pPr>
    </w:p>
    <w:p w:rsidR="003729E4" w:rsidRPr="007A1DC3" w:rsidRDefault="003729E4" w:rsidP="00943817">
      <w:pPr>
        <w:spacing w:line="280" w:lineRule="exact"/>
        <w:ind w:firstLine="709"/>
        <w:jc w:val="both"/>
        <w:rPr>
          <w:rFonts w:asciiTheme="minorHAnsi" w:hAnsiTheme="minorHAnsi" w:cstheme="minorHAnsi"/>
          <w:b/>
          <w:i/>
          <w:sz w:val="28"/>
          <w:szCs w:val="28"/>
        </w:rPr>
      </w:pPr>
      <w:r w:rsidRPr="007A1DC3">
        <w:rPr>
          <w:rFonts w:asciiTheme="minorHAnsi" w:hAnsiTheme="minorHAnsi" w:cstheme="minorHAnsi"/>
          <w:b/>
          <w:i/>
          <w:sz w:val="28"/>
          <w:szCs w:val="28"/>
        </w:rPr>
        <w:t xml:space="preserve">Индивидуальные деловые упражнения </w:t>
      </w:r>
    </w:p>
    <w:p w:rsidR="003729E4" w:rsidRPr="007A1DC3" w:rsidRDefault="003729E4" w:rsidP="003729E4">
      <w:pPr>
        <w:pStyle w:val="ad"/>
        <w:spacing w:before="0" w:after="0"/>
        <w:ind w:firstLine="709"/>
        <w:jc w:val="both"/>
        <w:rPr>
          <w:rFonts w:asciiTheme="minorHAnsi" w:hAnsiTheme="minorHAnsi" w:cstheme="minorHAnsi"/>
          <w:color w:val="auto"/>
        </w:rPr>
      </w:pPr>
      <w:r w:rsidRPr="007A1DC3">
        <w:rPr>
          <w:rFonts w:asciiTheme="minorHAnsi" w:hAnsiTheme="minorHAnsi" w:cstheme="minorHAnsi"/>
          <w:color w:val="auto"/>
        </w:rPr>
        <w:t xml:space="preserve">В рамках индивидуального делового упражнения участнику предлагается выступить в роли недавно назначенного руководителя. Ему передаются дела его «предшественника». Участник должен выполнить в течение определенного периода времени необходимые задачи и разрешить соответствующие проблемы, которые могут возникнуть на разных уровнях организации, различной сложности и объема. Участнику необходимо проанализировать весь представленный объем информации, выделить существующие проблемы, присвоить каждой из них соответствующий приоритет, принять решение по ряду из них, а также совершить ряд других предполагаемых действий. Например, участнику в рамках выполнения упражнения может потребоваться написать ряд писем, составить график встреч, подготовить краткий отчет по одной из проблем. Это упражнение очень хорошо подходит для оценки уровня развития у участников </w:t>
      </w:r>
      <w:r w:rsidR="00572985">
        <w:rPr>
          <w:rFonts w:asciiTheme="minorHAnsi" w:hAnsiTheme="minorHAnsi" w:cstheme="minorHAnsi"/>
          <w:color w:val="auto"/>
        </w:rPr>
        <w:t>принятия управленческих решений и лидерства</w:t>
      </w:r>
      <w:r w:rsidRPr="007A1DC3">
        <w:rPr>
          <w:rFonts w:asciiTheme="minorHAnsi" w:hAnsiTheme="minorHAnsi" w:cstheme="minorHAnsi"/>
          <w:color w:val="auto"/>
        </w:rPr>
        <w:t xml:space="preserve">. </w:t>
      </w:r>
    </w:p>
    <w:p w:rsidR="003729E4" w:rsidRPr="007A1DC3" w:rsidRDefault="003729E4" w:rsidP="003729E4">
      <w:pPr>
        <w:pStyle w:val="ad"/>
        <w:spacing w:before="0" w:after="0"/>
        <w:ind w:firstLine="709"/>
        <w:jc w:val="both"/>
        <w:rPr>
          <w:rFonts w:asciiTheme="minorHAnsi" w:hAnsiTheme="minorHAnsi" w:cstheme="minorHAnsi"/>
          <w:color w:val="auto"/>
        </w:rPr>
      </w:pPr>
    </w:p>
    <w:p w:rsidR="003729E4" w:rsidRPr="007A1DC3" w:rsidRDefault="003729E4" w:rsidP="00943817">
      <w:pPr>
        <w:spacing w:line="280" w:lineRule="exact"/>
        <w:ind w:firstLine="709"/>
        <w:jc w:val="both"/>
        <w:rPr>
          <w:rFonts w:asciiTheme="minorHAnsi" w:hAnsiTheme="minorHAnsi" w:cstheme="minorHAnsi"/>
          <w:b/>
          <w:sz w:val="28"/>
          <w:szCs w:val="28"/>
        </w:rPr>
      </w:pPr>
      <w:r w:rsidRPr="007A1DC3">
        <w:rPr>
          <w:rFonts w:asciiTheme="minorHAnsi" w:hAnsiTheme="minorHAnsi" w:cstheme="minorHAnsi"/>
          <w:b/>
          <w:i/>
          <w:sz w:val="28"/>
          <w:szCs w:val="28"/>
        </w:rPr>
        <w:t>Упражнение на составление расписаний</w:t>
      </w:r>
      <w:r w:rsidRPr="007A1DC3">
        <w:rPr>
          <w:rFonts w:asciiTheme="minorHAnsi" w:hAnsiTheme="minorHAnsi" w:cstheme="minorHAnsi"/>
          <w:b/>
          <w:sz w:val="28"/>
          <w:szCs w:val="28"/>
        </w:rPr>
        <w:t xml:space="preserve"> </w:t>
      </w:r>
    </w:p>
    <w:p w:rsidR="003729E4" w:rsidRPr="007A1DC3" w:rsidRDefault="003729E4" w:rsidP="003729E4">
      <w:pPr>
        <w:pStyle w:val="ad"/>
        <w:spacing w:before="0" w:after="0"/>
        <w:ind w:firstLine="709"/>
        <w:jc w:val="both"/>
        <w:rPr>
          <w:rFonts w:asciiTheme="minorHAnsi" w:hAnsiTheme="minorHAnsi" w:cstheme="minorHAnsi"/>
          <w:color w:val="auto"/>
        </w:rPr>
      </w:pPr>
      <w:r w:rsidRPr="007A1DC3">
        <w:rPr>
          <w:rFonts w:asciiTheme="minorHAnsi" w:hAnsiTheme="minorHAnsi" w:cstheme="minorHAnsi"/>
          <w:color w:val="auto"/>
        </w:rPr>
        <w:t>Данное упражнение является облегченной и сокращенной формой индивидуального делового упражнения, где участнику предоставляется некоторая информация, описывающая ситуацию, требующую распределения ограниченных ресурсов. Предполагается, что участник проанализирует предоставленные данные и подготовит план, в котором обозначит, каким образом будут распределены ресурсы для достижения конкретной цели. Упражнение направлено прежде всего на оценку способностей по планированию и организации процессов.</w:t>
      </w:r>
    </w:p>
    <w:p w:rsidR="003729E4" w:rsidRPr="007A1DC3" w:rsidRDefault="003729E4" w:rsidP="003729E4">
      <w:pPr>
        <w:pStyle w:val="ad"/>
        <w:spacing w:before="0" w:after="0"/>
        <w:ind w:firstLine="709"/>
        <w:jc w:val="both"/>
        <w:rPr>
          <w:rFonts w:asciiTheme="minorHAnsi" w:hAnsiTheme="minorHAnsi" w:cstheme="minorHAnsi"/>
          <w:color w:val="auto"/>
        </w:rPr>
      </w:pPr>
      <w:r w:rsidRPr="007A1DC3">
        <w:rPr>
          <w:rFonts w:asciiTheme="minorHAnsi" w:hAnsiTheme="minorHAnsi" w:cstheme="minorHAnsi"/>
          <w:color w:val="auto"/>
        </w:rPr>
        <w:t xml:space="preserve">Кроме различия по форме и сценарию, упражнения классифицируются также по уровню сложности задания. Выбор определенного уровня сложности зависит не только от позиции, которую занимает участник, но и от тех задач, которые он выполняет или должен выполнять на рабочем месте, а также от объема информации, с которой он имеет дело. </w:t>
      </w:r>
    </w:p>
    <w:p w:rsidR="003729E4" w:rsidRPr="007A1DC3" w:rsidRDefault="003729E4" w:rsidP="003729E4">
      <w:pPr>
        <w:pStyle w:val="ad"/>
        <w:spacing w:before="0" w:after="0"/>
        <w:ind w:firstLine="709"/>
        <w:jc w:val="both"/>
        <w:rPr>
          <w:rFonts w:asciiTheme="minorHAnsi" w:hAnsiTheme="minorHAnsi" w:cstheme="minorHAnsi"/>
          <w:color w:val="auto"/>
        </w:rPr>
      </w:pPr>
      <w:r w:rsidRPr="007A1DC3">
        <w:rPr>
          <w:rFonts w:asciiTheme="minorHAnsi" w:hAnsiTheme="minorHAnsi" w:cstheme="minorHAnsi"/>
          <w:color w:val="auto"/>
        </w:rPr>
        <w:t xml:space="preserve">Наиболее распространенным является разделение на </w:t>
      </w:r>
      <w:r w:rsidRPr="007A1DC3">
        <w:rPr>
          <w:rFonts w:asciiTheme="minorHAnsi" w:hAnsiTheme="minorHAnsi" w:cstheme="minorHAnsi"/>
          <w:b/>
          <w:color w:val="auto"/>
        </w:rPr>
        <w:t>три уровня сложности</w:t>
      </w:r>
      <w:r w:rsidRPr="007A1DC3">
        <w:rPr>
          <w:rFonts w:asciiTheme="minorHAnsi" w:hAnsiTheme="minorHAnsi" w:cstheme="minorHAnsi"/>
          <w:color w:val="auto"/>
        </w:rPr>
        <w:t xml:space="preserve">. </w:t>
      </w:r>
    </w:p>
    <w:p w:rsidR="003729E4" w:rsidRPr="007A1DC3" w:rsidRDefault="003729E4" w:rsidP="003729E4">
      <w:pPr>
        <w:spacing w:after="0" w:line="240" w:lineRule="auto"/>
        <w:jc w:val="both"/>
        <w:rPr>
          <w:rFonts w:asciiTheme="minorHAnsi" w:hAnsiTheme="minorHAnsi" w:cstheme="minorHAnsi"/>
          <w:b/>
          <w:i/>
          <w:iCs/>
          <w:sz w:val="28"/>
          <w:szCs w:val="28"/>
        </w:rPr>
      </w:pPr>
    </w:p>
    <w:p w:rsidR="003729E4" w:rsidRDefault="003729E4" w:rsidP="00943817">
      <w:pPr>
        <w:spacing w:after="0" w:line="240" w:lineRule="auto"/>
        <w:ind w:firstLine="709"/>
        <w:jc w:val="both"/>
        <w:rPr>
          <w:rFonts w:asciiTheme="minorHAnsi" w:hAnsiTheme="minorHAnsi" w:cstheme="minorHAnsi"/>
          <w:b/>
          <w:i/>
          <w:iCs/>
          <w:sz w:val="28"/>
          <w:szCs w:val="28"/>
        </w:rPr>
      </w:pPr>
      <w:r w:rsidRPr="007A1DC3">
        <w:rPr>
          <w:rFonts w:asciiTheme="minorHAnsi" w:hAnsiTheme="minorHAnsi" w:cstheme="minorHAnsi"/>
          <w:b/>
          <w:i/>
          <w:iCs/>
          <w:sz w:val="28"/>
          <w:szCs w:val="28"/>
        </w:rPr>
        <w:t>Операт</w:t>
      </w:r>
      <w:r w:rsidR="00572985">
        <w:rPr>
          <w:rFonts w:asciiTheme="minorHAnsi" w:hAnsiTheme="minorHAnsi" w:cstheme="minorHAnsi"/>
          <w:b/>
          <w:i/>
          <w:iCs/>
          <w:sz w:val="28"/>
          <w:szCs w:val="28"/>
        </w:rPr>
        <w:t>ивный уровень</w:t>
      </w:r>
      <w:r w:rsidRPr="007A1DC3">
        <w:rPr>
          <w:rFonts w:asciiTheme="minorHAnsi" w:hAnsiTheme="minorHAnsi" w:cstheme="minorHAnsi"/>
          <w:b/>
          <w:i/>
          <w:iCs/>
          <w:sz w:val="28"/>
          <w:szCs w:val="28"/>
        </w:rPr>
        <w:t xml:space="preserve">  </w:t>
      </w:r>
    </w:p>
    <w:p w:rsidR="00943817" w:rsidRPr="007A1DC3" w:rsidRDefault="00943817" w:rsidP="00943817">
      <w:pPr>
        <w:spacing w:after="0" w:line="240" w:lineRule="auto"/>
        <w:ind w:firstLine="709"/>
        <w:jc w:val="both"/>
        <w:rPr>
          <w:rFonts w:asciiTheme="minorHAnsi" w:hAnsiTheme="minorHAnsi" w:cstheme="minorHAnsi"/>
          <w:b/>
          <w:i/>
          <w:iCs/>
          <w:sz w:val="28"/>
          <w:szCs w:val="28"/>
        </w:rPr>
      </w:pPr>
    </w:p>
    <w:p w:rsidR="003729E4" w:rsidRPr="007A1DC3" w:rsidRDefault="003729E4" w:rsidP="003729E4">
      <w:pPr>
        <w:pStyle w:val="ad"/>
        <w:spacing w:before="0" w:after="0"/>
        <w:ind w:firstLine="709"/>
        <w:jc w:val="both"/>
        <w:rPr>
          <w:rFonts w:asciiTheme="minorHAnsi" w:hAnsiTheme="minorHAnsi" w:cstheme="minorHAnsi"/>
          <w:color w:val="auto"/>
        </w:rPr>
      </w:pPr>
      <w:r w:rsidRPr="007A1DC3">
        <w:rPr>
          <w:rFonts w:asciiTheme="minorHAnsi" w:hAnsiTheme="minorHAnsi" w:cstheme="minorHAnsi"/>
          <w:color w:val="auto"/>
        </w:rPr>
        <w:t xml:space="preserve">Это упражнения для оценки </w:t>
      </w:r>
      <w:r w:rsidR="00572985">
        <w:rPr>
          <w:rFonts w:asciiTheme="minorHAnsi" w:hAnsiTheme="minorHAnsi" w:cstheme="minorHAnsi"/>
          <w:color w:val="auto"/>
        </w:rPr>
        <w:t xml:space="preserve">профессиональных и личностных качеств </w:t>
      </w:r>
      <w:r w:rsidRPr="007A1DC3">
        <w:rPr>
          <w:rFonts w:asciiTheme="minorHAnsi" w:hAnsiTheme="minorHAnsi" w:cstheme="minorHAnsi"/>
          <w:color w:val="auto"/>
        </w:rPr>
        <w:t xml:space="preserve">выпускников вузов и специалистов разного уровня. Задания включают планирование задач и проектов в четко определенных рамках и принятие решений, оказывающих влияние на отдельные проблемы или проекты. </w:t>
      </w:r>
    </w:p>
    <w:p w:rsidR="00572985" w:rsidRDefault="00572985" w:rsidP="00943817">
      <w:pPr>
        <w:spacing w:after="0" w:line="240" w:lineRule="auto"/>
        <w:ind w:firstLine="709"/>
        <w:jc w:val="both"/>
        <w:rPr>
          <w:rFonts w:asciiTheme="minorHAnsi" w:hAnsiTheme="minorHAnsi" w:cstheme="minorHAnsi"/>
          <w:b/>
          <w:i/>
          <w:iCs/>
          <w:sz w:val="28"/>
          <w:szCs w:val="28"/>
        </w:rPr>
      </w:pPr>
    </w:p>
    <w:p w:rsidR="003729E4" w:rsidRDefault="003729E4" w:rsidP="00943817">
      <w:pPr>
        <w:spacing w:after="0" w:line="240" w:lineRule="auto"/>
        <w:ind w:firstLine="709"/>
        <w:jc w:val="both"/>
        <w:rPr>
          <w:rFonts w:asciiTheme="minorHAnsi" w:hAnsiTheme="minorHAnsi" w:cstheme="minorHAnsi"/>
          <w:b/>
          <w:i/>
          <w:iCs/>
          <w:sz w:val="28"/>
          <w:szCs w:val="28"/>
        </w:rPr>
      </w:pPr>
      <w:r w:rsidRPr="007A1DC3">
        <w:rPr>
          <w:rFonts w:asciiTheme="minorHAnsi" w:hAnsiTheme="minorHAnsi" w:cstheme="minorHAnsi"/>
          <w:b/>
          <w:i/>
          <w:iCs/>
          <w:sz w:val="28"/>
          <w:szCs w:val="28"/>
        </w:rPr>
        <w:t xml:space="preserve">Тактический уровень </w:t>
      </w:r>
    </w:p>
    <w:p w:rsidR="00943817" w:rsidRPr="007A1DC3" w:rsidRDefault="00943817" w:rsidP="00943817">
      <w:pPr>
        <w:spacing w:after="0" w:line="240" w:lineRule="auto"/>
        <w:ind w:firstLine="709"/>
        <w:jc w:val="both"/>
        <w:rPr>
          <w:rFonts w:asciiTheme="minorHAnsi" w:hAnsiTheme="minorHAnsi" w:cstheme="minorHAnsi"/>
          <w:b/>
          <w:i/>
          <w:iCs/>
          <w:sz w:val="28"/>
          <w:szCs w:val="28"/>
        </w:rPr>
      </w:pPr>
    </w:p>
    <w:p w:rsidR="003729E4" w:rsidRPr="007A1DC3" w:rsidRDefault="003729E4" w:rsidP="003729E4">
      <w:pPr>
        <w:pStyle w:val="ad"/>
        <w:spacing w:before="0" w:after="0"/>
        <w:ind w:firstLine="709"/>
        <w:jc w:val="both"/>
        <w:rPr>
          <w:rFonts w:asciiTheme="minorHAnsi" w:hAnsiTheme="minorHAnsi" w:cstheme="minorHAnsi"/>
          <w:color w:val="auto"/>
        </w:rPr>
      </w:pPr>
      <w:r w:rsidRPr="007A1DC3">
        <w:rPr>
          <w:rFonts w:asciiTheme="minorHAnsi" w:hAnsiTheme="minorHAnsi" w:cstheme="minorHAnsi"/>
          <w:color w:val="auto"/>
        </w:rPr>
        <w:t>Упражнения для оценки младшего и среднего управленческого состава. Задания включают внедрение стратегии в рамках организации и принятие решений, оказывающих влияние на структурное подразделение государственного органа или отдельн</w:t>
      </w:r>
      <w:r w:rsidR="00572985">
        <w:rPr>
          <w:rFonts w:asciiTheme="minorHAnsi" w:hAnsiTheme="minorHAnsi" w:cstheme="minorHAnsi"/>
          <w:color w:val="auto"/>
        </w:rPr>
        <w:t>ую область деятельности,</w:t>
      </w:r>
      <w:r w:rsidRPr="007A1DC3">
        <w:rPr>
          <w:rFonts w:asciiTheme="minorHAnsi" w:hAnsiTheme="minorHAnsi" w:cstheme="minorHAnsi"/>
          <w:color w:val="auto"/>
        </w:rPr>
        <w:t xml:space="preserve"> деятельности, реализуем</w:t>
      </w:r>
      <w:r w:rsidR="00572985">
        <w:rPr>
          <w:rFonts w:asciiTheme="minorHAnsi" w:hAnsiTheme="minorHAnsi" w:cstheme="minorHAnsi"/>
          <w:color w:val="auto"/>
        </w:rPr>
        <w:t>ую</w:t>
      </w:r>
      <w:r w:rsidRPr="007A1DC3">
        <w:rPr>
          <w:rFonts w:asciiTheme="minorHAnsi" w:hAnsiTheme="minorHAnsi" w:cstheme="minorHAnsi"/>
          <w:color w:val="auto"/>
        </w:rPr>
        <w:t xml:space="preserve"> государственным органом. </w:t>
      </w:r>
    </w:p>
    <w:p w:rsidR="003729E4" w:rsidRPr="007A1DC3" w:rsidRDefault="003729E4" w:rsidP="003729E4">
      <w:pPr>
        <w:spacing w:after="0" w:line="240" w:lineRule="auto"/>
        <w:jc w:val="both"/>
        <w:rPr>
          <w:rFonts w:asciiTheme="minorHAnsi" w:hAnsiTheme="minorHAnsi" w:cstheme="minorHAnsi"/>
          <w:b/>
          <w:i/>
          <w:iCs/>
          <w:sz w:val="28"/>
          <w:szCs w:val="28"/>
        </w:rPr>
      </w:pPr>
    </w:p>
    <w:p w:rsidR="003729E4" w:rsidRDefault="003729E4" w:rsidP="00943817">
      <w:pPr>
        <w:spacing w:after="0" w:line="240" w:lineRule="auto"/>
        <w:ind w:firstLine="709"/>
        <w:jc w:val="both"/>
        <w:rPr>
          <w:rFonts w:asciiTheme="minorHAnsi" w:hAnsiTheme="minorHAnsi" w:cstheme="minorHAnsi"/>
          <w:b/>
          <w:i/>
          <w:iCs/>
          <w:sz w:val="28"/>
          <w:szCs w:val="28"/>
        </w:rPr>
      </w:pPr>
      <w:r w:rsidRPr="007A1DC3">
        <w:rPr>
          <w:rFonts w:asciiTheme="minorHAnsi" w:hAnsiTheme="minorHAnsi" w:cstheme="minorHAnsi"/>
          <w:b/>
          <w:i/>
          <w:iCs/>
          <w:sz w:val="28"/>
          <w:szCs w:val="28"/>
        </w:rPr>
        <w:t xml:space="preserve">Стратегический уровень </w:t>
      </w:r>
    </w:p>
    <w:p w:rsidR="00943817" w:rsidRPr="007A1DC3" w:rsidRDefault="00943817" w:rsidP="00943817">
      <w:pPr>
        <w:spacing w:after="0" w:line="240" w:lineRule="auto"/>
        <w:ind w:firstLine="709"/>
        <w:jc w:val="both"/>
        <w:rPr>
          <w:rFonts w:asciiTheme="minorHAnsi" w:hAnsiTheme="minorHAnsi" w:cstheme="minorHAnsi"/>
          <w:b/>
          <w:i/>
          <w:iCs/>
          <w:sz w:val="28"/>
          <w:szCs w:val="28"/>
        </w:rPr>
      </w:pPr>
    </w:p>
    <w:p w:rsidR="003729E4" w:rsidRPr="007A1DC3" w:rsidRDefault="003729E4" w:rsidP="003729E4">
      <w:pPr>
        <w:pStyle w:val="ad"/>
        <w:spacing w:before="0" w:after="0"/>
        <w:ind w:firstLine="709"/>
        <w:jc w:val="both"/>
        <w:rPr>
          <w:rFonts w:asciiTheme="minorHAnsi" w:hAnsiTheme="minorHAnsi" w:cstheme="minorHAnsi"/>
          <w:color w:val="auto"/>
        </w:rPr>
      </w:pPr>
      <w:r w:rsidRPr="007A1DC3">
        <w:rPr>
          <w:rFonts w:asciiTheme="minorHAnsi" w:hAnsiTheme="minorHAnsi" w:cstheme="minorHAnsi"/>
          <w:color w:val="auto"/>
        </w:rPr>
        <w:t xml:space="preserve">Упражнения для оценки </w:t>
      </w:r>
      <w:r w:rsidR="003A08A8">
        <w:rPr>
          <w:rFonts w:asciiTheme="minorHAnsi" w:hAnsiTheme="minorHAnsi" w:cstheme="minorHAnsi"/>
          <w:color w:val="auto"/>
        </w:rPr>
        <w:t>претендентов</w:t>
      </w:r>
      <w:r w:rsidRPr="007A1DC3">
        <w:rPr>
          <w:rFonts w:asciiTheme="minorHAnsi" w:hAnsiTheme="minorHAnsi" w:cstheme="minorHAnsi"/>
          <w:color w:val="auto"/>
        </w:rPr>
        <w:t xml:space="preserve"> на </w:t>
      </w:r>
      <w:r w:rsidR="00572985">
        <w:rPr>
          <w:rFonts w:asciiTheme="minorHAnsi" w:hAnsiTheme="minorHAnsi" w:cstheme="minorHAnsi"/>
          <w:color w:val="auto"/>
        </w:rPr>
        <w:t xml:space="preserve">замещение </w:t>
      </w:r>
      <w:r w:rsidRPr="007A1DC3">
        <w:rPr>
          <w:rFonts w:asciiTheme="minorHAnsi" w:hAnsiTheme="minorHAnsi" w:cstheme="minorHAnsi"/>
          <w:color w:val="auto"/>
        </w:rPr>
        <w:t>должност</w:t>
      </w:r>
      <w:r w:rsidR="00572985">
        <w:rPr>
          <w:rFonts w:asciiTheme="minorHAnsi" w:hAnsiTheme="minorHAnsi" w:cstheme="minorHAnsi"/>
          <w:color w:val="auto"/>
        </w:rPr>
        <w:t>ей</w:t>
      </w:r>
      <w:r w:rsidRPr="007A1DC3">
        <w:rPr>
          <w:rFonts w:asciiTheme="minorHAnsi" w:hAnsiTheme="minorHAnsi" w:cstheme="minorHAnsi"/>
          <w:color w:val="auto"/>
        </w:rPr>
        <w:t xml:space="preserve"> категории «руководители» высшей группы должностей гражданской службы, которые включают определение стратегии и принятие критически важных решений, оказывающих влияние на управление государственным органом или отраслью.</w:t>
      </w:r>
    </w:p>
    <w:p w:rsidR="003729E4" w:rsidRPr="007A1DC3" w:rsidRDefault="003729E4" w:rsidP="003729E4">
      <w:pPr>
        <w:pStyle w:val="ad"/>
        <w:spacing w:before="0" w:after="0"/>
        <w:ind w:firstLine="709"/>
        <w:jc w:val="both"/>
        <w:rPr>
          <w:rFonts w:asciiTheme="minorHAnsi" w:hAnsiTheme="minorHAnsi" w:cstheme="minorHAnsi"/>
          <w:color w:val="auto"/>
        </w:rPr>
      </w:pPr>
      <w:r w:rsidRPr="007A1DC3">
        <w:rPr>
          <w:rFonts w:asciiTheme="minorHAnsi" w:hAnsiTheme="minorHAnsi" w:cstheme="minorHAnsi"/>
          <w:color w:val="auto"/>
        </w:rPr>
        <w:t>Каждое упражнение должно быть четко регламентированным и продуманным, иметь заранее описанные варианты правильных ответов или стратегий решения. Для того, чтобы стандартизировать процедуру оценки, упражнение должно состоять из целого набора документов, в который обычно входят следующие:</w:t>
      </w:r>
    </w:p>
    <w:p w:rsidR="003729E4" w:rsidRPr="007A1DC3" w:rsidRDefault="003729E4" w:rsidP="00414EFB">
      <w:pPr>
        <w:pStyle w:val="16"/>
        <w:numPr>
          <w:ilvl w:val="0"/>
          <w:numId w:val="16"/>
        </w:numPr>
        <w:spacing w:line="240" w:lineRule="auto"/>
        <w:ind w:left="0" w:firstLine="709"/>
        <w:rPr>
          <w:rFonts w:asciiTheme="minorHAnsi" w:hAnsiTheme="minorHAnsi" w:cstheme="minorHAnsi"/>
          <w:sz w:val="28"/>
          <w:szCs w:val="28"/>
        </w:rPr>
      </w:pPr>
      <w:r w:rsidRPr="007A1DC3">
        <w:rPr>
          <w:rFonts w:asciiTheme="minorHAnsi" w:hAnsiTheme="minorHAnsi" w:cstheme="minorHAnsi"/>
          <w:color w:val="auto"/>
          <w:sz w:val="28"/>
          <w:szCs w:val="28"/>
        </w:rPr>
        <w:t xml:space="preserve"> Буклет участника.</w:t>
      </w:r>
      <w:r w:rsidRPr="007A1DC3">
        <w:rPr>
          <w:rFonts w:asciiTheme="minorHAnsi" w:hAnsiTheme="minorHAnsi" w:cstheme="minorHAnsi"/>
          <w:sz w:val="28"/>
          <w:szCs w:val="28"/>
        </w:rPr>
        <w:t xml:space="preserve"> </w:t>
      </w:r>
      <w:r w:rsidRPr="007A1DC3">
        <w:rPr>
          <w:rFonts w:asciiTheme="minorHAnsi" w:hAnsiTheme="minorHAnsi" w:cstheme="minorHAnsi"/>
          <w:b w:val="0"/>
          <w:color w:val="auto"/>
          <w:sz w:val="28"/>
          <w:szCs w:val="28"/>
        </w:rPr>
        <w:t xml:space="preserve">В данном буклете описывается задание, которое должен выполнить участник. Буклет может включать в себя информацию о государственном органе и историю возникновения проблемы. Информация может быть представлена как в текстовом виде (выдержки из прессы, аналитические записки, письма от коллег, приглашения на различные мероприятия, жалобы от </w:t>
      </w:r>
      <w:r w:rsidR="00572985">
        <w:rPr>
          <w:rFonts w:asciiTheme="minorHAnsi" w:hAnsiTheme="minorHAnsi" w:cstheme="minorHAnsi"/>
          <w:b w:val="0"/>
          <w:color w:val="auto"/>
          <w:sz w:val="28"/>
          <w:szCs w:val="28"/>
        </w:rPr>
        <w:t xml:space="preserve">граждан </w:t>
      </w:r>
      <w:r w:rsidRPr="007A1DC3">
        <w:rPr>
          <w:rFonts w:asciiTheme="minorHAnsi" w:hAnsiTheme="minorHAnsi" w:cstheme="minorHAnsi"/>
          <w:b w:val="0"/>
          <w:color w:val="auto"/>
          <w:sz w:val="28"/>
          <w:szCs w:val="28"/>
        </w:rPr>
        <w:t>и т.д.), так и в форме таблиц, графиков, диаграмм (анализ рынка и др.).</w:t>
      </w:r>
    </w:p>
    <w:p w:rsidR="003729E4" w:rsidRPr="007A1DC3" w:rsidRDefault="003729E4" w:rsidP="00414EFB">
      <w:pPr>
        <w:pStyle w:val="16"/>
        <w:numPr>
          <w:ilvl w:val="0"/>
          <w:numId w:val="16"/>
        </w:numPr>
        <w:spacing w:line="240" w:lineRule="auto"/>
        <w:ind w:left="0" w:firstLine="709"/>
        <w:rPr>
          <w:rFonts w:asciiTheme="minorHAnsi" w:hAnsiTheme="minorHAnsi" w:cstheme="minorHAnsi"/>
          <w:b w:val="0"/>
          <w:color w:val="auto"/>
          <w:sz w:val="28"/>
          <w:szCs w:val="28"/>
        </w:rPr>
      </w:pPr>
      <w:r w:rsidRPr="007A1DC3">
        <w:rPr>
          <w:rFonts w:asciiTheme="minorHAnsi" w:hAnsiTheme="minorHAnsi" w:cstheme="minorHAnsi"/>
          <w:color w:val="auto"/>
          <w:sz w:val="28"/>
          <w:szCs w:val="28"/>
        </w:rPr>
        <w:t xml:space="preserve"> Руководство для наблюдателя. </w:t>
      </w:r>
      <w:r w:rsidRPr="007A1DC3">
        <w:rPr>
          <w:rFonts w:asciiTheme="minorHAnsi" w:hAnsiTheme="minorHAnsi" w:cstheme="minorHAnsi"/>
          <w:b w:val="0"/>
          <w:color w:val="auto"/>
          <w:sz w:val="28"/>
          <w:szCs w:val="28"/>
        </w:rPr>
        <w:t>В указанном документе дается подробная информация о том, как необходимо проводить упражнение, как оценивать участника. В руководстве для наблюдателя приводится подробный алгоритм оценки и интерпретации поведения участника. Хорошо разработанное упражнение должно иметь конечное количество правильных ответов или вариантов решения. В данном документе должны быть описаны наиболее распространенные ошибки, которые допускают участники, в некоторых случаях перечень вопросов, которые нужно задать участнику в различных ситуациях. Также в руководстве для наблюдателя приводятся позитивные и негативные поведенческие индикаторы, которые на основе существующей модели компетенций специально разрабатываются под каждое упражнение.</w:t>
      </w:r>
    </w:p>
    <w:p w:rsidR="003729E4" w:rsidRPr="007A1DC3" w:rsidRDefault="003729E4" w:rsidP="00414EFB">
      <w:pPr>
        <w:pStyle w:val="16"/>
        <w:numPr>
          <w:ilvl w:val="0"/>
          <w:numId w:val="16"/>
        </w:numPr>
        <w:spacing w:line="240" w:lineRule="auto"/>
        <w:ind w:left="0" w:firstLine="709"/>
        <w:rPr>
          <w:rFonts w:asciiTheme="minorHAnsi" w:hAnsiTheme="minorHAnsi" w:cstheme="minorHAnsi"/>
          <w:b w:val="0"/>
          <w:color w:val="auto"/>
          <w:sz w:val="28"/>
          <w:szCs w:val="28"/>
        </w:rPr>
      </w:pPr>
      <w:r w:rsidRPr="007A1DC3">
        <w:rPr>
          <w:rFonts w:asciiTheme="minorHAnsi" w:hAnsiTheme="minorHAnsi" w:cstheme="minorHAnsi"/>
          <w:color w:val="auto"/>
          <w:sz w:val="28"/>
          <w:szCs w:val="28"/>
        </w:rPr>
        <w:t xml:space="preserve"> Инструкция для администратора. </w:t>
      </w:r>
      <w:r w:rsidRPr="007A1DC3">
        <w:rPr>
          <w:rFonts w:asciiTheme="minorHAnsi" w:hAnsiTheme="minorHAnsi" w:cstheme="minorHAnsi"/>
          <w:b w:val="0"/>
          <w:color w:val="auto"/>
          <w:sz w:val="28"/>
          <w:szCs w:val="28"/>
        </w:rPr>
        <w:t>В указанном документе приводится четкий порядок действий консультанта или наблюдателя при проведении упражнения: какие нужны материалы, как следует расположить участников, что необходимо им сказать на каждом этапе упражнения; приведен хронометраж каждого из этапов упражнения. Как уже было сказано выше, данный документ используется для того, чтобы обеспечить для всех участников равные условия оценки.</w:t>
      </w:r>
    </w:p>
    <w:p w:rsidR="003729E4" w:rsidRPr="007A1DC3" w:rsidRDefault="003729E4" w:rsidP="00414EFB">
      <w:pPr>
        <w:pStyle w:val="16"/>
        <w:numPr>
          <w:ilvl w:val="0"/>
          <w:numId w:val="16"/>
        </w:numPr>
        <w:spacing w:line="240" w:lineRule="auto"/>
        <w:ind w:left="0" w:firstLine="709"/>
        <w:rPr>
          <w:rFonts w:asciiTheme="minorHAnsi" w:hAnsiTheme="minorHAnsi" w:cstheme="minorHAnsi"/>
          <w:b w:val="0"/>
          <w:color w:val="auto"/>
          <w:sz w:val="28"/>
          <w:szCs w:val="28"/>
        </w:rPr>
      </w:pPr>
      <w:r w:rsidRPr="007A1DC3">
        <w:rPr>
          <w:rFonts w:asciiTheme="minorHAnsi" w:hAnsiTheme="minorHAnsi" w:cstheme="minorHAnsi"/>
          <w:color w:val="auto"/>
          <w:sz w:val="28"/>
          <w:szCs w:val="28"/>
        </w:rPr>
        <w:t xml:space="preserve"> Форма отчета для наблюдателя. </w:t>
      </w:r>
      <w:r w:rsidRPr="007A1DC3">
        <w:rPr>
          <w:rFonts w:asciiTheme="minorHAnsi" w:hAnsiTheme="minorHAnsi" w:cstheme="minorHAnsi"/>
          <w:b w:val="0"/>
          <w:color w:val="auto"/>
          <w:sz w:val="28"/>
          <w:szCs w:val="28"/>
        </w:rPr>
        <w:t>Указанный документ предназначен для анализа и интерпретации записей наблюдателя, которые он вел, отслеживая поведение участника во время упражнения. Наблюдатель должен оценить участника по компетенциям и обязательно, опираясь на свои записи, привести доказательства оценки, которую он поставил. Оценка проводится на основе руководства для наблюдателя.</w:t>
      </w:r>
    </w:p>
    <w:p w:rsidR="003729E4" w:rsidRPr="007A1DC3" w:rsidRDefault="003729E4" w:rsidP="00414EFB">
      <w:pPr>
        <w:pStyle w:val="16"/>
        <w:numPr>
          <w:ilvl w:val="0"/>
          <w:numId w:val="16"/>
        </w:numPr>
        <w:spacing w:line="240" w:lineRule="auto"/>
        <w:ind w:left="0" w:firstLine="709"/>
        <w:rPr>
          <w:rFonts w:asciiTheme="minorHAnsi" w:hAnsiTheme="minorHAnsi" w:cstheme="minorHAnsi"/>
          <w:b w:val="0"/>
          <w:color w:val="auto"/>
          <w:sz w:val="28"/>
          <w:szCs w:val="28"/>
        </w:rPr>
      </w:pPr>
      <w:r w:rsidRPr="007A1DC3">
        <w:rPr>
          <w:rFonts w:asciiTheme="minorHAnsi" w:hAnsiTheme="minorHAnsi" w:cstheme="minorHAnsi"/>
          <w:color w:val="auto"/>
          <w:sz w:val="28"/>
          <w:szCs w:val="28"/>
        </w:rPr>
        <w:t xml:space="preserve"> Форма отчета для участника. </w:t>
      </w:r>
      <w:r w:rsidRPr="007A1DC3">
        <w:rPr>
          <w:rFonts w:asciiTheme="minorHAnsi" w:hAnsiTheme="minorHAnsi" w:cstheme="minorHAnsi"/>
          <w:b w:val="0"/>
          <w:color w:val="auto"/>
          <w:sz w:val="28"/>
          <w:szCs w:val="28"/>
        </w:rPr>
        <w:t xml:space="preserve">В указанном документе формулируются вопросы, на которые участнику предлагается ответить в письменном виде. </w:t>
      </w:r>
    </w:p>
    <w:p w:rsidR="003729E4" w:rsidRPr="007A1DC3" w:rsidRDefault="003729E4" w:rsidP="003729E4">
      <w:pPr>
        <w:pStyle w:val="ad"/>
        <w:spacing w:before="0" w:after="0"/>
        <w:ind w:firstLine="709"/>
        <w:jc w:val="both"/>
        <w:rPr>
          <w:rFonts w:asciiTheme="minorHAnsi" w:hAnsiTheme="minorHAnsi" w:cstheme="minorHAnsi"/>
          <w:color w:val="auto"/>
        </w:rPr>
      </w:pPr>
      <w:r w:rsidRPr="007A1DC3">
        <w:rPr>
          <w:rFonts w:asciiTheme="minorHAnsi" w:hAnsiTheme="minorHAnsi" w:cstheme="minorHAnsi"/>
          <w:color w:val="auto"/>
        </w:rPr>
        <w:t>Для ролевых игр дополнительно разрабатываются еще два документа:</w:t>
      </w:r>
    </w:p>
    <w:p w:rsidR="003729E4" w:rsidRPr="007A1DC3" w:rsidRDefault="003729E4" w:rsidP="00414EFB">
      <w:pPr>
        <w:numPr>
          <w:ilvl w:val="0"/>
          <w:numId w:val="17"/>
        </w:numPr>
        <w:spacing w:after="0" w:line="240" w:lineRule="auto"/>
        <w:ind w:left="0" w:firstLine="709"/>
        <w:jc w:val="both"/>
        <w:rPr>
          <w:rFonts w:asciiTheme="minorHAnsi" w:hAnsiTheme="minorHAnsi" w:cstheme="minorHAnsi"/>
          <w:sz w:val="28"/>
          <w:szCs w:val="28"/>
        </w:rPr>
      </w:pPr>
      <w:r w:rsidRPr="007A1DC3">
        <w:rPr>
          <w:rFonts w:asciiTheme="minorHAnsi" w:hAnsiTheme="minorHAnsi" w:cstheme="minorHAnsi"/>
          <w:b/>
          <w:sz w:val="28"/>
          <w:szCs w:val="28"/>
        </w:rPr>
        <w:t xml:space="preserve"> Руководство для ролевого игрока. </w:t>
      </w:r>
      <w:r w:rsidRPr="007A1DC3">
        <w:rPr>
          <w:rFonts w:asciiTheme="minorHAnsi" w:hAnsiTheme="minorHAnsi" w:cstheme="minorHAnsi"/>
          <w:sz w:val="28"/>
          <w:szCs w:val="28"/>
        </w:rPr>
        <w:t>В указанном документе подробно описывается, как должен вести себя ролевой игрок, что он должен говорить и чего говорить не должен, как он должен реагировать на то или иное поведение участника, как он должен отвечать на наиболее типичные вопросы для конкретного упражнения. Кроме того, в руководстве для ролевого игрока подробно описан характер персонажа, история работы в организации, история взаимоотношений с коллегами, подчиненными, руководителем. Следование данному руководству является обязательным для всех ролевых игроков. Отклонение от руководства нарушает правило равных условий оценки и делает невозможным сравнение поведения участников.</w:t>
      </w:r>
    </w:p>
    <w:p w:rsidR="003729E4" w:rsidRPr="007A1DC3" w:rsidRDefault="003729E4" w:rsidP="00414EFB">
      <w:pPr>
        <w:numPr>
          <w:ilvl w:val="0"/>
          <w:numId w:val="17"/>
        </w:numPr>
        <w:spacing w:after="0" w:line="240" w:lineRule="auto"/>
        <w:ind w:left="0" w:firstLine="709"/>
        <w:jc w:val="both"/>
        <w:rPr>
          <w:rFonts w:asciiTheme="minorHAnsi" w:hAnsiTheme="minorHAnsi" w:cstheme="minorHAnsi"/>
          <w:sz w:val="28"/>
          <w:szCs w:val="28"/>
        </w:rPr>
      </w:pPr>
      <w:r w:rsidRPr="007A1DC3">
        <w:rPr>
          <w:rFonts w:asciiTheme="minorHAnsi" w:hAnsiTheme="minorHAnsi" w:cstheme="minorHAnsi"/>
          <w:b/>
          <w:sz w:val="28"/>
          <w:szCs w:val="28"/>
        </w:rPr>
        <w:t xml:space="preserve"> Форма отчета для ролевого игрока.</w:t>
      </w:r>
      <w:r w:rsidRPr="007A1DC3">
        <w:rPr>
          <w:rFonts w:asciiTheme="minorHAnsi" w:hAnsiTheme="minorHAnsi" w:cstheme="minorHAnsi"/>
          <w:sz w:val="28"/>
          <w:szCs w:val="28"/>
        </w:rPr>
        <w:t xml:space="preserve"> Это специальный бланк или небольшой буклет, в котором ролевой игрок пишет структурированный отчет в форме ответов на специально разработанные вопросы о поведении участника во время ролевой игры. </w:t>
      </w:r>
    </w:p>
    <w:p w:rsidR="003729E4" w:rsidRPr="007A1DC3" w:rsidRDefault="003729E4" w:rsidP="003729E4">
      <w:pPr>
        <w:pStyle w:val="ad"/>
        <w:spacing w:before="0" w:after="0"/>
        <w:ind w:firstLine="709"/>
        <w:jc w:val="both"/>
        <w:rPr>
          <w:rFonts w:asciiTheme="minorHAnsi" w:hAnsiTheme="minorHAnsi" w:cstheme="minorHAnsi"/>
          <w:color w:val="auto"/>
        </w:rPr>
      </w:pPr>
      <w:r w:rsidRPr="007A1DC3">
        <w:rPr>
          <w:rFonts w:asciiTheme="minorHAnsi" w:hAnsiTheme="minorHAnsi" w:cstheme="minorHAnsi"/>
          <w:color w:val="auto"/>
        </w:rPr>
        <w:t>Для упражнения на сбор информации также разрабатывается дополнительный документ – это бланк с информацией.</w:t>
      </w:r>
    </w:p>
    <w:p w:rsidR="003729E4" w:rsidRPr="007A1DC3" w:rsidRDefault="003729E4" w:rsidP="00414EFB">
      <w:pPr>
        <w:numPr>
          <w:ilvl w:val="0"/>
          <w:numId w:val="18"/>
        </w:numPr>
        <w:spacing w:after="0" w:line="240" w:lineRule="auto"/>
        <w:ind w:left="0" w:firstLine="709"/>
        <w:jc w:val="both"/>
        <w:rPr>
          <w:rFonts w:asciiTheme="minorHAnsi" w:hAnsiTheme="minorHAnsi" w:cstheme="minorHAnsi"/>
          <w:sz w:val="28"/>
          <w:szCs w:val="28"/>
        </w:rPr>
      </w:pPr>
      <w:r w:rsidRPr="007A1DC3">
        <w:rPr>
          <w:rFonts w:asciiTheme="minorHAnsi" w:hAnsiTheme="minorHAnsi" w:cstheme="minorHAnsi"/>
          <w:b/>
          <w:sz w:val="28"/>
          <w:szCs w:val="28"/>
        </w:rPr>
        <w:t xml:space="preserve"> Бланк с информацией.</w:t>
      </w:r>
      <w:r w:rsidRPr="007A1DC3">
        <w:rPr>
          <w:rFonts w:asciiTheme="minorHAnsi" w:hAnsiTheme="minorHAnsi" w:cstheme="minorHAnsi"/>
          <w:sz w:val="28"/>
          <w:szCs w:val="28"/>
        </w:rPr>
        <w:t xml:space="preserve"> В этом упражнении участник должен сформулировать вопросы по представленной ему ситуации и задать их эксперту. Эксперт располагает большим перечнем ответов на возможные вопросы, которые размещены в бланке с информацией. Вся информация разбита на блоки, и для всех участников предлагается один и тот же набор объем этой информации.</w:t>
      </w:r>
    </w:p>
    <w:p w:rsidR="003729E4" w:rsidRPr="007A1DC3" w:rsidRDefault="003729E4" w:rsidP="003729E4">
      <w:pPr>
        <w:pStyle w:val="ad"/>
        <w:spacing w:before="0" w:after="0"/>
        <w:ind w:firstLine="709"/>
        <w:jc w:val="both"/>
        <w:rPr>
          <w:rFonts w:asciiTheme="minorHAnsi" w:hAnsiTheme="minorHAnsi" w:cstheme="minorHAnsi"/>
          <w:color w:val="auto"/>
        </w:rPr>
      </w:pPr>
      <w:r w:rsidRPr="007A1DC3">
        <w:rPr>
          <w:rFonts w:asciiTheme="minorHAnsi" w:hAnsiTheme="minorHAnsi" w:cstheme="minorHAnsi"/>
          <w:color w:val="auto"/>
        </w:rPr>
        <w:t xml:space="preserve">В качестве дополнительных методов оценки, помимо имитационных упражнений, могут быть использованы и другие оценочные методы: интервью, психологическое тестирование, анкеты и пр.  </w:t>
      </w:r>
    </w:p>
    <w:p w:rsidR="003729E4" w:rsidRPr="007A1DC3" w:rsidRDefault="003729E4" w:rsidP="003729E4">
      <w:pPr>
        <w:pStyle w:val="ad"/>
        <w:spacing w:before="0" w:after="0"/>
        <w:ind w:firstLine="709"/>
        <w:jc w:val="both"/>
        <w:rPr>
          <w:rFonts w:asciiTheme="minorHAnsi" w:hAnsiTheme="minorHAnsi" w:cstheme="minorHAnsi"/>
          <w:color w:val="auto"/>
        </w:rPr>
      </w:pPr>
      <w:r w:rsidRPr="007A1DC3">
        <w:rPr>
          <w:rFonts w:asciiTheme="minorHAnsi" w:hAnsiTheme="minorHAnsi" w:cstheme="minorHAnsi"/>
          <w:color w:val="auto"/>
        </w:rPr>
        <w:t xml:space="preserve">Для проверки профессиональных </w:t>
      </w:r>
      <w:r w:rsidR="00896657">
        <w:rPr>
          <w:rFonts w:asciiTheme="minorHAnsi" w:hAnsiTheme="minorHAnsi" w:cstheme="minorHAnsi"/>
          <w:color w:val="auto"/>
        </w:rPr>
        <w:t xml:space="preserve">и личностных </w:t>
      </w:r>
      <w:r w:rsidRPr="007A1DC3">
        <w:rPr>
          <w:rFonts w:asciiTheme="minorHAnsi" w:hAnsiTheme="minorHAnsi" w:cstheme="minorHAnsi"/>
          <w:color w:val="auto"/>
        </w:rPr>
        <w:t>качеств можно добавлять в центр оценки персонала упражнения, которые имитируют работу гражданского служащего, например, подготовка</w:t>
      </w:r>
      <w:r w:rsidR="00896657">
        <w:rPr>
          <w:rFonts w:asciiTheme="minorHAnsi" w:hAnsiTheme="minorHAnsi" w:cstheme="minorHAnsi"/>
          <w:color w:val="auto"/>
        </w:rPr>
        <w:t xml:space="preserve"> проекта</w:t>
      </w:r>
      <w:r w:rsidRPr="007A1DC3">
        <w:rPr>
          <w:rFonts w:asciiTheme="minorHAnsi" w:hAnsiTheme="minorHAnsi" w:cstheme="minorHAnsi"/>
          <w:color w:val="auto"/>
        </w:rPr>
        <w:t xml:space="preserve"> разъяснени</w:t>
      </w:r>
      <w:r w:rsidR="00896657">
        <w:rPr>
          <w:rFonts w:asciiTheme="minorHAnsi" w:hAnsiTheme="minorHAnsi" w:cstheme="minorHAnsi"/>
          <w:color w:val="auto"/>
        </w:rPr>
        <w:t>я</w:t>
      </w:r>
      <w:r w:rsidRPr="007A1DC3">
        <w:rPr>
          <w:rFonts w:asciiTheme="minorHAnsi" w:hAnsiTheme="minorHAnsi" w:cstheme="minorHAnsi"/>
          <w:color w:val="auto"/>
        </w:rPr>
        <w:t xml:space="preserve"> на обращение гражданина или экспертно</w:t>
      </w:r>
      <w:r w:rsidR="00896657">
        <w:rPr>
          <w:rFonts w:asciiTheme="minorHAnsi" w:hAnsiTheme="minorHAnsi" w:cstheme="minorHAnsi"/>
          <w:color w:val="auto"/>
        </w:rPr>
        <w:t>го</w:t>
      </w:r>
      <w:r w:rsidRPr="007A1DC3">
        <w:rPr>
          <w:rFonts w:asciiTheme="minorHAnsi" w:hAnsiTheme="minorHAnsi" w:cstheme="minorHAnsi"/>
          <w:color w:val="auto"/>
        </w:rPr>
        <w:t xml:space="preserve"> заключени</w:t>
      </w:r>
      <w:r w:rsidR="00896657">
        <w:rPr>
          <w:rFonts w:asciiTheme="minorHAnsi" w:hAnsiTheme="minorHAnsi" w:cstheme="minorHAnsi"/>
          <w:color w:val="auto"/>
        </w:rPr>
        <w:t>я</w:t>
      </w:r>
      <w:r w:rsidRPr="007A1DC3">
        <w:rPr>
          <w:rFonts w:asciiTheme="minorHAnsi" w:hAnsiTheme="minorHAnsi" w:cstheme="minorHAnsi"/>
          <w:color w:val="auto"/>
        </w:rPr>
        <w:t xml:space="preserve"> на проект нормативного правового акта. Рекомендации по тому, как разработать данные упражнения, изложены в Приложениях </w:t>
      </w:r>
      <w:r w:rsidR="00896657">
        <w:rPr>
          <w:rFonts w:asciiTheme="minorHAnsi" w:hAnsiTheme="minorHAnsi" w:cstheme="minorHAnsi"/>
          <w:color w:val="auto"/>
        </w:rPr>
        <w:t>№ 11</w:t>
      </w:r>
      <w:r w:rsidRPr="007A1DC3">
        <w:rPr>
          <w:rFonts w:asciiTheme="minorHAnsi" w:hAnsiTheme="minorHAnsi" w:cstheme="minorHAnsi"/>
          <w:color w:val="auto"/>
        </w:rPr>
        <w:t xml:space="preserve"> и 1</w:t>
      </w:r>
      <w:r w:rsidR="00896657">
        <w:rPr>
          <w:rFonts w:asciiTheme="minorHAnsi" w:hAnsiTheme="minorHAnsi" w:cstheme="minorHAnsi"/>
          <w:color w:val="auto"/>
        </w:rPr>
        <w:t>2</w:t>
      </w:r>
      <w:r w:rsidRPr="007A1DC3">
        <w:rPr>
          <w:rFonts w:asciiTheme="minorHAnsi" w:hAnsiTheme="minorHAnsi" w:cstheme="minorHAnsi"/>
          <w:color w:val="auto"/>
        </w:rPr>
        <w:t>.</w:t>
      </w:r>
    </w:p>
    <w:p w:rsidR="003729E4" w:rsidRPr="007A1DC3" w:rsidRDefault="003729E4" w:rsidP="003729E4">
      <w:pPr>
        <w:pStyle w:val="ad"/>
        <w:spacing w:before="0" w:after="0"/>
        <w:ind w:firstLine="709"/>
        <w:jc w:val="both"/>
        <w:rPr>
          <w:rFonts w:asciiTheme="minorHAnsi" w:hAnsiTheme="minorHAnsi" w:cstheme="minorHAnsi"/>
          <w:color w:val="auto"/>
        </w:rPr>
      </w:pPr>
      <w:r w:rsidRPr="007A1DC3">
        <w:rPr>
          <w:rFonts w:asciiTheme="minorHAnsi" w:hAnsiTheme="minorHAnsi" w:cstheme="minorHAnsi"/>
          <w:color w:val="auto"/>
        </w:rPr>
        <w:t>Центр оценки персонала является очень сложным методом, требующим больших затрат и высокого уровня подготовки проводящих его специалистов. Выбирая поставщика услуг для проведения центров оценки, рекомендуется пользоваться Российским стандартом по центрам оценки, который был разработан профессиональным сообществом в рамках Федерации по оценке персонала</w:t>
      </w:r>
      <w:r w:rsidRPr="007A1DC3">
        <w:rPr>
          <w:rStyle w:val="af9"/>
          <w:rFonts w:asciiTheme="minorHAnsi" w:hAnsiTheme="minorHAnsi" w:cstheme="minorHAnsi"/>
          <w:color w:val="auto"/>
        </w:rPr>
        <w:footnoteReference w:id="28"/>
      </w:r>
      <w:r w:rsidRPr="007A1DC3">
        <w:rPr>
          <w:rFonts w:asciiTheme="minorHAnsi" w:hAnsiTheme="minorHAnsi" w:cstheme="minorHAnsi"/>
          <w:color w:val="auto"/>
        </w:rPr>
        <w:t>. В данном стандарте подробно описаны процедура центра оценки персонала и требования к проведению данной процедуры. С помощью данного стандарта можно определить недобросовестных поставщиков в области оценки персонала.</w:t>
      </w:r>
    </w:p>
    <w:p w:rsidR="003729E4" w:rsidRDefault="003729E4" w:rsidP="00896657">
      <w:pPr>
        <w:autoSpaceDE w:val="0"/>
        <w:autoSpaceDN w:val="0"/>
        <w:adjustRightInd w:val="0"/>
        <w:spacing w:after="0" w:line="240" w:lineRule="auto"/>
        <w:jc w:val="both"/>
        <w:rPr>
          <w:rFonts w:ascii="Times New Roman" w:hAnsi="Times New Roman"/>
          <w:sz w:val="28"/>
          <w:szCs w:val="28"/>
        </w:rPr>
      </w:pPr>
    </w:p>
    <w:p w:rsidR="003729E4" w:rsidRDefault="008039EB" w:rsidP="008039EB">
      <w:pPr>
        <w:spacing w:after="0" w:line="240" w:lineRule="auto"/>
        <w:rPr>
          <w:rFonts w:ascii="Times New Roman" w:hAnsi="Times New Roman"/>
          <w:b/>
          <w:sz w:val="28"/>
          <w:szCs w:val="28"/>
        </w:rPr>
      </w:pPr>
      <w:r>
        <w:rPr>
          <w:rFonts w:ascii="Times New Roman" w:hAnsi="Times New Roman"/>
          <w:b/>
          <w:sz w:val="28"/>
          <w:szCs w:val="28"/>
        </w:rPr>
        <w:br w:type="page"/>
      </w:r>
    </w:p>
    <w:p w:rsidR="00155DD1" w:rsidRPr="008774D3" w:rsidRDefault="00155DD1" w:rsidP="008774D3">
      <w:pPr>
        <w:pStyle w:val="10"/>
        <w:spacing w:before="0"/>
        <w:jc w:val="right"/>
        <w:rPr>
          <w:rFonts w:asciiTheme="minorHAnsi" w:hAnsiTheme="minorHAnsi" w:cstheme="minorHAnsi"/>
          <w:b w:val="0"/>
          <w:sz w:val="28"/>
          <w:szCs w:val="28"/>
        </w:rPr>
      </w:pPr>
      <w:bookmarkStart w:id="259" w:name="_Приложение_№_14"/>
      <w:bookmarkStart w:id="260" w:name="_Toc515463520"/>
      <w:bookmarkEnd w:id="259"/>
      <w:r w:rsidRPr="008774D3">
        <w:rPr>
          <w:rFonts w:asciiTheme="minorHAnsi" w:hAnsiTheme="minorHAnsi" w:cstheme="minorHAnsi"/>
          <w:b w:val="0"/>
          <w:sz w:val="28"/>
          <w:szCs w:val="28"/>
        </w:rPr>
        <w:t>Приложение № 1</w:t>
      </w:r>
      <w:bookmarkEnd w:id="260"/>
      <w:r w:rsidR="00FB24DC">
        <w:rPr>
          <w:rFonts w:asciiTheme="minorHAnsi" w:hAnsiTheme="minorHAnsi" w:cstheme="minorHAnsi"/>
          <w:b w:val="0"/>
          <w:sz w:val="28"/>
          <w:szCs w:val="28"/>
        </w:rPr>
        <w:t>5</w:t>
      </w:r>
    </w:p>
    <w:p w:rsidR="007E119C" w:rsidRPr="003729E4" w:rsidRDefault="007E119C" w:rsidP="007E119C">
      <w:pPr>
        <w:autoSpaceDE w:val="0"/>
        <w:autoSpaceDN w:val="0"/>
        <w:adjustRightInd w:val="0"/>
        <w:spacing w:after="0" w:line="240" w:lineRule="auto"/>
        <w:jc w:val="right"/>
        <w:rPr>
          <w:rFonts w:asciiTheme="minorHAnsi" w:hAnsiTheme="minorHAnsi" w:cstheme="minorHAnsi"/>
          <w:b/>
          <w:sz w:val="28"/>
          <w:szCs w:val="28"/>
        </w:rPr>
      </w:pPr>
    </w:p>
    <w:tbl>
      <w:tblPr>
        <w:tblW w:w="9498" w:type="dxa"/>
        <w:tblInd w:w="108" w:type="dxa"/>
        <w:tblLayout w:type="fixed"/>
        <w:tblLook w:val="0000" w:firstRow="0" w:lastRow="0" w:firstColumn="0" w:lastColumn="0" w:noHBand="0" w:noVBand="0"/>
      </w:tblPr>
      <w:tblGrid>
        <w:gridCol w:w="284"/>
        <w:gridCol w:w="567"/>
        <w:gridCol w:w="283"/>
        <w:gridCol w:w="1560"/>
        <w:gridCol w:w="992"/>
        <w:gridCol w:w="3544"/>
        <w:gridCol w:w="567"/>
        <w:gridCol w:w="1701"/>
      </w:tblGrid>
      <w:tr w:rsidR="00F45E31" w:rsidRPr="002F1600" w:rsidTr="00F45E31">
        <w:trPr>
          <w:cantSplit/>
          <w:trHeight w:val="1020"/>
        </w:trPr>
        <w:tc>
          <w:tcPr>
            <w:tcW w:w="9498" w:type="dxa"/>
            <w:gridSpan w:val="8"/>
          </w:tcPr>
          <w:p w:rsidR="00F45E31" w:rsidRPr="002F1600" w:rsidRDefault="00F45E31" w:rsidP="00F45E31">
            <w:pPr>
              <w:spacing w:after="0" w:line="240" w:lineRule="auto"/>
              <w:jc w:val="center"/>
              <w:rPr>
                <w:rFonts w:ascii="Times New Roman" w:hAnsi="Times New Roman"/>
                <w:snapToGrid w:val="0"/>
                <w:sz w:val="26"/>
                <w:szCs w:val="20"/>
                <w:lang w:val="en-US"/>
              </w:rPr>
            </w:pPr>
          </w:p>
        </w:tc>
      </w:tr>
      <w:tr w:rsidR="00F45E31" w:rsidRPr="002F1600" w:rsidTr="00F45E31">
        <w:trPr>
          <w:trHeight w:hRule="exact" w:val="1308"/>
        </w:trPr>
        <w:tc>
          <w:tcPr>
            <w:tcW w:w="9498" w:type="dxa"/>
            <w:gridSpan w:val="8"/>
          </w:tcPr>
          <w:p w:rsidR="00F45E31" w:rsidRPr="002F1600" w:rsidRDefault="00F45E31" w:rsidP="00F45E31">
            <w:pPr>
              <w:spacing w:before="60" w:after="0" w:line="240" w:lineRule="auto"/>
              <w:jc w:val="center"/>
              <w:rPr>
                <w:rFonts w:ascii="Times New Roman" w:hAnsi="Times New Roman"/>
                <w:b/>
                <w:spacing w:val="30"/>
                <w:sz w:val="24"/>
                <w:szCs w:val="20"/>
              </w:rPr>
            </w:pPr>
            <w:r w:rsidRPr="002F1600">
              <w:rPr>
                <w:b/>
                <w:snapToGrid w:val="0"/>
                <w:spacing w:val="30"/>
                <w:sz w:val="32"/>
                <w:szCs w:val="20"/>
              </w:rPr>
              <w:t>ПРИКАЗ (РАСПОРЯЖЕНИЕ)</w:t>
            </w:r>
          </w:p>
        </w:tc>
      </w:tr>
      <w:tr w:rsidR="00F45E31" w:rsidRPr="002F1600" w:rsidTr="00F45E31">
        <w:tblPrEx>
          <w:tblCellMar>
            <w:left w:w="75" w:type="dxa"/>
            <w:right w:w="75" w:type="dxa"/>
          </w:tblCellMar>
        </w:tblPrEx>
        <w:trPr>
          <w:cantSplit/>
        </w:trPr>
        <w:tc>
          <w:tcPr>
            <w:tcW w:w="284" w:type="dxa"/>
          </w:tcPr>
          <w:p w:rsidR="00F45E31" w:rsidRPr="002F1600" w:rsidRDefault="00F45E31" w:rsidP="00F45E31">
            <w:pPr>
              <w:spacing w:after="0" w:line="240" w:lineRule="auto"/>
              <w:rPr>
                <w:snapToGrid w:val="0"/>
                <w:sz w:val="24"/>
                <w:szCs w:val="20"/>
              </w:rPr>
            </w:pPr>
            <w:r w:rsidRPr="002F1600">
              <w:rPr>
                <w:snapToGrid w:val="0"/>
                <w:sz w:val="26"/>
                <w:szCs w:val="20"/>
              </w:rPr>
              <w:t>«</w:t>
            </w:r>
          </w:p>
        </w:tc>
        <w:tc>
          <w:tcPr>
            <w:tcW w:w="567" w:type="dxa"/>
            <w:tcBorders>
              <w:bottom w:val="single" w:sz="4" w:space="0" w:color="auto"/>
            </w:tcBorders>
          </w:tcPr>
          <w:p w:rsidR="00F45E31" w:rsidRPr="002F1600" w:rsidRDefault="00F45E31" w:rsidP="00F45E31">
            <w:pPr>
              <w:spacing w:after="0" w:line="240" w:lineRule="auto"/>
              <w:rPr>
                <w:snapToGrid w:val="0"/>
                <w:sz w:val="24"/>
                <w:szCs w:val="20"/>
              </w:rPr>
            </w:pPr>
          </w:p>
        </w:tc>
        <w:tc>
          <w:tcPr>
            <w:tcW w:w="283" w:type="dxa"/>
          </w:tcPr>
          <w:p w:rsidR="00F45E31" w:rsidRPr="002F1600" w:rsidRDefault="00F45E31" w:rsidP="00F45E31">
            <w:pPr>
              <w:spacing w:after="0" w:line="240" w:lineRule="auto"/>
              <w:rPr>
                <w:snapToGrid w:val="0"/>
                <w:sz w:val="24"/>
                <w:szCs w:val="20"/>
              </w:rPr>
            </w:pPr>
            <w:r w:rsidRPr="002F1600">
              <w:rPr>
                <w:snapToGrid w:val="0"/>
                <w:sz w:val="26"/>
                <w:szCs w:val="20"/>
              </w:rPr>
              <w:t>»</w:t>
            </w:r>
          </w:p>
        </w:tc>
        <w:tc>
          <w:tcPr>
            <w:tcW w:w="1560" w:type="dxa"/>
            <w:tcBorders>
              <w:bottom w:val="single" w:sz="4" w:space="0" w:color="auto"/>
            </w:tcBorders>
          </w:tcPr>
          <w:p w:rsidR="00F45E31" w:rsidRPr="002F1600" w:rsidRDefault="00F45E31" w:rsidP="00F45E31">
            <w:pPr>
              <w:spacing w:after="0" w:line="240" w:lineRule="auto"/>
              <w:rPr>
                <w:snapToGrid w:val="0"/>
                <w:sz w:val="24"/>
                <w:szCs w:val="20"/>
              </w:rPr>
            </w:pPr>
          </w:p>
        </w:tc>
        <w:tc>
          <w:tcPr>
            <w:tcW w:w="992" w:type="dxa"/>
          </w:tcPr>
          <w:p w:rsidR="00F45E31" w:rsidRPr="002F1600" w:rsidRDefault="00F45E31" w:rsidP="00F45E31">
            <w:pPr>
              <w:spacing w:after="0" w:line="240" w:lineRule="auto"/>
              <w:rPr>
                <w:snapToGrid w:val="0"/>
                <w:sz w:val="24"/>
                <w:szCs w:val="20"/>
              </w:rPr>
            </w:pPr>
            <w:r>
              <w:rPr>
                <w:snapToGrid w:val="0"/>
                <w:sz w:val="24"/>
                <w:szCs w:val="20"/>
              </w:rPr>
              <w:t>20__</w:t>
            </w:r>
            <w:r w:rsidRPr="002F1600">
              <w:rPr>
                <w:snapToGrid w:val="0"/>
                <w:sz w:val="24"/>
                <w:szCs w:val="20"/>
              </w:rPr>
              <w:t xml:space="preserve"> г.</w:t>
            </w:r>
          </w:p>
        </w:tc>
        <w:tc>
          <w:tcPr>
            <w:tcW w:w="3544" w:type="dxa"/>
          </w:tcPr>
          <w:p w:rsidR="00F45E31" w:rsidRPr="002F1600" w:rsidRDefault="00F45E31" w:rsidP="00F45E31">
            <w:pPr>
              <w:spacing w:after="0" w:line="240" w:lineRule="auto"/>
              <w:rPr>
                <w:snapToGrid w:val="0"/>
                <w:sz w:val="24"/>
                <w:szCs w:val="20"/>
              </w:rPr>
            </w:pPr>
          </w:p>
        </w:tc>
        <w:tc>
          <w:tcPr>
            <w:tcW w:w="567" w:type="dxa"/>
          </w:tcPr>
          <w:p w:rsidR="00F45E31" w:rsidRPr="002F1600" w:rsidRDefault="00F45E31" w:rsidP="00F45E31">
            <w:pPr>
              <w:spacing w:after="0" w:line="240" w:lineRule="auto"/>
              <w:rPr>
                <w:snapToGrid w:val="0"/>
                <w:sz w:val="24"/>
                <w:szCs w:val="20"/>
              </w:rPr>
            </w:pPr>
            <w:r w:rsidRPr="002F1600">
              <w:rPr>
                <w:snapToGrid w:val="0"/>
                <w:sz w:val="24"/>
                <w:szCs w:val="20"/>
              </w:rPr>
              <w:t>№</w:t>
            </w:r>
          </w:p>
        </w:tc>
        <w:tc>
          <w:tcPr>
            <w:tcW w:w="1701" w:type="dxa"/>
            <w:tcBorders>
              <w:bottom w:val="single" w:sz="4" w:space="0" w:color="auto"/>
            </w:tcBorders>
          </w:tcPr>
          <w:p w:rsidR="00F45E31" w:rsidRPr="002F1600" w:rsidRDefault="00F45E31" w:rsidP="00F45E31">
            <w:pPr>
              <w:spacing w:after="0" w:line="240" w:lineRule="auto"/>
              <w:ind w:right="492"/>
              <w:rPr>
                <w:snapToGrid w:val="0"/>
                <w:sz w:val="24"/>
                <w:szCs w:val="20"/>
              </w:rPr>
            </w:pPr>
          </w:p>
        </w:tc>
      </w:tr>
      <w:tr w:rsidR="00F45E31" w:rsidRPr="002F1600" w:rsidTr="00F45E31">
        <w:tc>
          <w:tcPr>
            <w:tcW w:w="284" w:type="dxa"/>
          </w:tcPr>
          <w:p w:rsidR="00F45E31" w:rsidRPr="002F1600" w:rsidRDefault="00F45E31" w:rsidP="00F45E31">
            <w:pPr>
              <w:spacing w:after="0" w:line="240" w:lineRule="auto"/>
              <w:jc w:val="center"/>
              <w:rPr>
                <w:snapToGrid w:val="0"/>
                <w:sz w:val="16"/>
                <w:szCs w:val="20"/>
              </w:rPr>
            </w:pPr>
          </w:p>
        </w:tc>
        <w:tc>
          <w:tcPr>
            <w:tcW w:w="567" w:type="dxa"/>
            <w:tcBorders>
              <w:top w:val="single" w:sz="4" w:space="0" w:color="auto"/>
            </w:tcBorders>
          </w:tcPr>
          <w:p w:rsidR="00F45E31" w:rsidRPr="002F1600" w:rsidRDefault="00F45E31" w:rsidP="00F45E31">
            <w:pPr>
              <w:spacing w:after="0" w:line="240" w:lineRule="auto"/>
              <w:jc w:val="center"/>
              <w:rPr>
                <w:snapToGrid w:val="0"/>
                <w:sz w:val="16"/>
                <w:szCs w:val="20"/>
              </w:rPr>
            </w:pPr>
          </w:p>
        </w:tc>
        <w:tc>
          <w:tcPr>
            <w:tcW w:w="283" w:type="dxa"/>
          </w:tcPr>
          <w:p w:rsidR="00F45E31" w:rsidRPr="002F1600" w:rsidRDefault="00F45E31" w:rsidP="00F45E31">
            <w:pPr>
              <w:spacing w:after="0" w:line="240" w:lineRule="auto"/>
              <w:jc w:val="center"/>
              <w:rPr>
                <w:snapToGrid w:val="0"/>
                <w:sz w:val="16"/>
                <w:szCs w:val="20"/>
              </w:rPr>
            </w:pPr>
          </w:p>
        </w:tc>
        <w:tc>
          <w:tcPr>
            <w:tcW w:w="1560" w:type="dxa"/>
            <w:tcBorders>
              <w:top w:val="single" w:sz="4" w:space="0" w:color="auto"/>
            </w:tcBorders>
          </w:tcPr>
          <w:p w:rsidR="00F45E31" w:rsidRPr="002F1600" w:rsidRDefault="00F45E31" w:rsidP="00F45E31">
            <w:pPr>
              <w:spacing w:after="0" w:line="240" w:lineRule="auto"/>
              <w:jc w:val="center"/>
              <w:rPr>
                <w:snapToGrid w:val="0"/>
                <w:sz w:val="16"/>
                <w:szCs w:val="20"/>
              </w:rPr>
            </w:pPr>
          </w:p>
        </w:tc>
        <w:tc>
          <w:tcPr>
            <w:tcW w:w="992" w:type="dxa"/>
          </w:tcPr>
          <w:p w:rsidR="00F45E31" w:rsidRPr="002F1600" w:rsidRDefault="00F45E31" w:rsidP="00F45E31">
            <w:pPr>
              <w:spacing w:after="0" w:line="240" w:lineRule="auto"/>
              <w:jc w:val="center"/>
              <w:rPr>
                <w:snapToGrid w:val="0"/>
                <w:sz w:val="16"/>
                <w:szCs w:val="20"/>
              </w:rPr>
            </w:pPr>
          </w:p>
        </w:tc>
        <w:tc>
          <w:tcPr>
            <w:tcW w:w="3544" w:type="dxa"/>
          </w:tcPr>
          <w:p w:rsidR="00F45E31" w:rsidRPr="002F1600" w:rsidRDefault="00F45E31" w:rsidP="00F45E31">
            <w:pPr>
              <w:spacing w:after="0" w:line="240" w:lineRule="auto"/>
              <w:jc w:val="center"/>
              <w:rPr>
                <w:snapToGrid w:val="0"/>
                <w:sz w:val="16"/>
                <w:szCs w:val="20"/>
              </w:rPr>
            </w:pPr>
          </w:p>
        </w:tc>
        <w:tc>
          <w:tcPr>
            <w:tcW w:w="567" w:type="dxa"/>
          </w:tcPr>
          <w:p w:rsidR="00F45E31" w:rsidRPr="002F1600" w:rsidRDefault="00F45E31" w:rsidP="00F45E31">
            <w:pPr>
              <w:spacing w:after="0" w:line="240" w:lineRule="auto"/>
              <w:jc w:val="center"/>
              <w:rPr>
                <w:snapToGrid w:val="0"/>
                <w:sz w:val="16"/>
                <w:szCs w:val="20"/>
              </w:rPr>
            </w:pPr>
          </w:p>
        </w:tc>
        <w:tc>
          <w:tcPr>
            <w:tcW w:w="1701" w:type="dxa"/>
            <w:tcBorders>
              <w:top w:val="single" w:sz="4" w:space="0" w:color="auto"/>
            </w:tcBorders>
          </w:tcPr>
          <w:p w:rsidR="00F45E31" w:rsidRPr="002F1600" w:rsidRDefault="00F45E31" w:rsidP="00F45E31">
            <w:pPr>
              <w:spacing w:after="0" w:line="240" w:lineRule="auto"/>
              <w:jc w:val="center"/>
              <w:rPr>
                <w:snapToGrid w:val="0"/>
                <w:sz w:val="16"/>
                <w:szCs w:val="20"/>
              </w:rPr>
            </w:pPr>
          </w:p>
        </w:tc>
      </w:tr>
      <w:tr w:rsidR="00F45E31" w:rsidRPr="002F1600" w:rsidTr="00F45E31">
        <w:trPr>
          <w:trHeight w:hRule="exact" w:val="1011"/>
        </w:trPr>
        <w:tc>
          <w:tcPr>
            <w:tcW w:w="9498" w:type="dxa"/>
            <w:gridSpan w:val="8"/>
          </w:tcPr>
          <w:p w:rsidR="00F45E31" w:rsidRPr="002F1600" w:rsidRDefault="00F45E31" w:rsidP="00F45E31">
            <w:pPr>
              <w:spacing w:after="0" w:line="240" w:lineRule="auto"/>
              <w:jc w:val="center"/>
              <w:rPr>
                <w:snapToGrid w:val="0"/>
                <w:szCs w:val="20"/>
              </w:rPr>
            </w:pPr>
          </w:p>
          <w:p w:rsidR="00F45E31" w:rsidRPr="002F1600" w:rsidRDefault="00F45E31" w:rsidP="00F45E31">
            <w:pPr>
              <w:spacing w:after="0" w:line="240" w:lineRule="auto"/>
              <w:jc w:val="center"/>
              <w:rPr>
                <w:snapToGrid w:val="0"/>
                <w:szCs w:val="20"/>
              </w:rPr>
            </w:pPr>
          </w:p>
          <w:p w:rsidR="00F45E31" w:rsidRPr="002F1600" w:rsidRDefault="00F45E31" w:rsidP="00F45E31">
            <w:pPr>
              <w:spacing w:after="0" w:line="240" w:lineRule="auto"/>
              <w:jc w:val="center"/>
              <w:rPr>
                <w:snapToGrid w:val="0"/>
                <w:szCs w:val="20"/>
              </w:rPr>
            </w:pPr>
          </w:p>
          <w:p w:rsidR="00F45E31" w:rsidRPr="002F1600" w:rsidRDefault="00F45E31" w:rsidP="00F45E31">
            <w:pPr>
              <w:spacing w:after="0" w:line="240" w:lineRule="auto"/>
              <w:jc w:val="center"/>
              <w:rPr>
                <w:snapToGrid w:val="0"/>
                <w:szCs w:val="20"/>
              </w:rPr>
            </w:pPr>
          </w:p>
          <w:p w:rsidR="00F45E31" w:rsidRPr="002F1600" w:rsidRDefault="00F45E31" w:rsidP="00F45E31">
            <w:pPr>
              <w:spacing w:after="0" w:line="240" w:lineRule="auto"/>
              <w:jc w:val="center"/>
              <w:rPr>
                <w:snapToGrid w:val="0"/>
                <w:szCs w:val="20"/>
              </w:rPr>
            </w:pPr>
          </w:p>
          <w:p w:rsidR="00F45E31" w:rsidRPr="002F1600" w:rsidRDefault="00F45E31" w:rsidP="00F45E31">
            <w:pPr>
              <w:spacing w:after="0" w:line="240" w:lineRule="auto"/>
              <w:jc w:val="center"/>
              <w:rPr>
                <w:snapToGrid w:val="0"/>
                <w:szCs w:val="20"/>
              </w:rPr>
            </w:pPr>
          </w:p>
        </w:tc>
      </w:tr>
    </w:tbl>
    <w:p w:rsidR="00F45E31" w:rsidRDefault="00F45E31" w:rsidP="00155DD1">
      <w:pPr>
        <w:autoSpaceDE w:val="0"/>
        <w:autoSpaceDN w:val="0"/>
        <w:adjustRightInd w:val="0"/>
        <w:spacing w:after="0" w:line="240" w:lineRule="auto"/>
        <w:jc w:val="center"/>
        <w:rPr>
          <w:rFonts w:asciiTheme="minorHAnsi" w:hAnsiTheme="minorHAnsi" w:cstheme="minorHAnsi"/>
          <w:b/>
          <w:sz w:val="28"/>
          <w:szCs w:val="28"/>
        </w:rPr>
      </w:pPr>
    </w:p>
    <w:p w:rsidR="00F45E31" w:rsidRDefault="00F45E31" w:rsidP="00155DD1">
      <w:pPr>
        <w:autoSpaceDE w:val="0"/>
        <w:autoSpaceDN w:val="0"/>
        <w:adjustRightInd w:val="0"/>
        <w:spacing w:after="0" w:line="240" w:lineRule="auto"/>
        <w:jc w:val="center"/>
        <w:rPr>
          <w:rFonts w:asciiTheme="minorHAnsi" w:hAnsiTheme="minorHAnsi" w:cstheme="minorHAnsi"/>
          <w:b/>
          <w:sz w:val="28"/>
          <w:szCs w:val="28"/>
        </w:rPr>
      </w:pPr>
    </w:p>
    <w:p w:rsidR="00155DD1" w:rsidRPr="003729E4" w:rsidRDefault="00155DD1" w:rsidP="00155DD1">
      <w:pPr>
        <w:autoSpaceDE w:val="0"/>
        <w:autoSpaceDN w:val="0"/>
        <w:adjustRightInd w:val="0"/>
        <w:spacing w:after="0" w:line="240" w:lineRule="auto"/>
        <w:jc w:val="center"/>
        <w:rPr>
          <w:rFonts w:asciiTheme="minorHAnsi" w:hAnsiTheme="minorHAnsi" w:cstheme="minorHAnsi"/>
          <w:b/>
          <w:sz w:val="28"/>
          <w:szCs w:val="28"/>
        </w:rPr>
      </w:pPr>
      <w:r w:rsidRPr="003729E4">
        <w:rPr>
          <w:rFonts w:asciiTheme="minorHAnsi" w:hAnsiTheme="minorHAnsi" w:cstheme="minorHAnsi"/>
          <w:b/>
          <w:sz w:val="28"/>
          <w:szCs w:val="28"/>
        </w:rPr>
        <w:t xml:space="preserve">Об адаптации </w:t>
      </w:r>
      <w:r w:rsidR="00F45E31">
        <w:rPr>
          <w:rFonts w:asciiTheme="minorHAnsi" w:hAnsiTheme="minorHAnsi" w:cstheme="minorHAnsi"/>
          <w:b/>
          <w:sz w:val="28"/>
          <w:szCs w:val="28"/>
        </w:rPr>
        <w:t xml:space="preserve">федеральных </w:t>
      </w:r>
      <w:r w:rsidRPr="003729E4">
        <w:rPr>
          <w:rFonts w:asciiTheme="minorHAnsi" w:hAnsiTheme="minorHAnsi" w:cstheme="minorHAnsi"/>
          <w:b/>
          <w:sz w:val="28"/>
          <w:szCs w:val="28"/>
        </w:rPr>
        <w:t>государственных гражданских служащих</w:t>
      </w:r>
      <w:r w:rsidR="00F45E31">
        <w:rPr>
          <w:rFonts w:asciiTheme="minorHAnsi" w:hAnsiTheme="minorHAnsi" w:cstheme="minorHAnsi"/>
          <w:b/>
          <w:sz w:val="28"/>
          <w:szCs w:val="28"/>
        </w:rPr>
        <w:t xml:space="preserve"> / государственных гражданских служащих субъекта Российской Федерации</w:t>
      </w:r>
      <w:r w:rsidRPr="003729E4">
        <w:rPr>
          <w:rFonts w:asciiTheme="minorHAnsi" w:hAnsiTheme="minorHAnsi" w:cstheme="minorHAnsi"/>
          <w:b/>
          <w:sz w:val="28"/>
          <w:szCs w:val="28"/>
        </w:rPr>
        <w:t xml:space="preserve">, назначенных на должности </w:t>
      </w:r>
      <w:r w:rsidR="00F45E31">
        <w:rPr>
          <w:rFonts w:asciiTheme="minorHAnsi" w:hAnsiTheme="minorHAnsi" w:cstheme="minorHAnsi"/>
          <w:b/>
          <w:sz w:val="28"/>
          <w:szCs w:val="28"/>
        </w:rPr>
        <w:t xml:space="preserve">федеральной </w:t>
      </w:r>
      <w:r w:rsidRPr="003729E4">
        <w:rPr>
          <w:rFonts w:asciiTheme="minorHAnsi" w:hAnsiTheme="minorHAnsi" w:cstheme="minorHAnsi"/>
          <w:b/>
          <w:sz w:val="28"/>
          <w:szCs w:val="28"/>
        </w:rPr>
        <w:t>государственной гражданской службы</w:t>
      </w:r>
      <w:r w:rsidR="00F45E31">
        <w:rPr>
          <w:rFonts w:asciiTheme="minorHAnsi" w:hAnsiTheme="minorHAnsi" w:cstheme="minorHAnsi"/>
          <w:b/>
          <w:sz w:val="28"/>
          <w:szCs w:val="28"/>
        </w:rPr>
        <w:t xml:space="preserve"> / государственной гражданской службы субъекта Российской Федерации</w:t>
      </w:r>
      <w:r w:rsidRPr="003729E4">
        <w:rPr>
          <w:rFonts w:asciiTheme="minorHAnsi" w:hAnsiTheme="minorHAnsi" w:cstheme="minorHAnsi"/>
          <w:b/>
          <w:sz w:val="28"/>
          <w:szCs w:val="28"/>
        </w:rPr>
        <w:t xml:space="preserve"> в </w:t>
      </w:r>
      <w:r w:rsidRPr="003729E4">
        <w:rPr>
          <w:rFonts w:asciiTheme="minorHAnsi" w:hAnsiTheme="minorHAnsi" w:cstheme="minorHAnsi"/>
          <w:b/>
          <w:i/>
          <w:sz w:val="28"/>
          <w:szCs w:val="28"/>
        </w:rPr>
        <w:t>(наименование государственного органа)</w:t>
      </w:r>
      <w:r w:rsidRPr="003729E4">
        <w:rPr>
          <w:rFonts w:asciiTheme="minorHAnsi" w:hAnsiTheme="minorHAnsi" w:cstheme="minorHAnsi"/>
          <w:b/>
          <w:sz w:val="28"/>
          <w:szCs w:val="28"/>
        </w:rPr>
        <w:t>, к условиям осуществления профессиональной служебной деятельности, а также прохождении указанными лицами испытания и подведении его итогов</w:t>
      </w:r>
    </w:p>
    <w:p w:rsidR="00155DD1" w:rsidRPr="003729E4" w:rsidRDefault="00155DD1" w:rsidP="00155DD1">
      <w:pPr>
        <w:autoSpaceDE w:val="0"/>
        <w:autoSpaceDN w:val="0"/>
        <w:adjustRightInd w:val="0"/>
        <w:spacing w:after="0" w:line="240" w:lineRule="auto"/>
        <w:ind w:firstLine="540"/>
        <w:jc w:val="both"/>
        <w:rPr>
          <w:rFonts w:asciiTheme="minorHAnsi" w:hAnsiTheme="minorHAnsi" w:cstheme="minorHAnsi"/>
          <w:sz w:val="28"/>
          <w:szCs w:val="28"/>
        </w:rPr>
      </w:pPr>
    </w:p>
    <w:p w:rsidR="00155DD1" w:rsidRPr="003729E4" w:rsidRDefault="00155DD1" w:rsidP="00155DD1">
      <w:pPr>
        <w:autoSpaceDE w:val="0"/>
        <w:autoSpaceDN w:val="0"/>
        <w:adjustRightInd w:val="0"/>
        <w:spacing w:after="0" w:line="240" w:lineRule="auto"/>
        <w:ind w:firstLine="851"/>
        <w:jc w:val="both"/>
        <w:rPr>
          <w:rFonts w:asciiTheme="minorHAnsi" w:hAnsiTheme="minorHAnsi" w:cstheme="minorHAnsi"/>
          <w:sz w:val="28"/>
          <w:szCs w:val="28"/>
        </w:rPr>
      </w:pPr>
      <w:r w:rsidRPr="003729E4">
        <w:rPr>
          <w:rFonts w:asciiTheme="minorHAnsi" w:hAnsiTheme="minorHAnsi" w:cstheme="minorHAnsi"/>
          <w:sz w:val="28"/>
          <w:szCs w:val="28"/>
        </w:rPr>
        <w:t xml:space="preserve">В целях организации адаптации </w:t>
      </w:r>
      <w:r w:rsidR="00F45E31">
        <w:rPr>
          <w:rFonts w:asciiTheme="minorHAnsi" w:hAnsiTheme="minorHAnsi" w:cstheme="minorHAnsi"/>
          <w:sz w:val="28"/>
          <w:szCs w:val="28"/>
        </w:rPr>
        <w:t xml:space="preserve">федеральных </w:t>
      </w:r>
      <w:r w:rsidR="00A333F7">
        <w:rPr>
          <w:rFonts w:asciiTheme="minorHAnsi" w:hAnsiTheme="minorHAnsi" w:cstheme="minorHAnsi"/>
          <w:sz w:val="28"/>
          <w:szCs w:val="28"/>
        </w:rPr>
        <w:t>государственных гражданских служащих</w:t>
      </w:r>
      <w:r w:rsidR="00F45E31">
        <w:rPr>
          <w:rFonts w:asciiTheme="minorHAnsi" w:hAnsiTheme="minorHAnsi" w:cstheme="minorHAnsi"/>
          <w:sz w:val="28"/>
          <w:szCs w:val="28"/>
        </w:rPr>
        <w:t xml:space="preserve"> / государственных гражданских служащих субъекта Российской Федерации</w:t>
      </w:r>
      <w:r w:rsidRPr="003729E4">
        <w:rPr>
          <w:rFonts w:asciiTheme="minorHAnsi" w:hAnsiTheme="minorHAnsi" w:cstheme="minorHAnsi"/>
          <w:sz w:val="28"/>
          <w:szCs w:val="28"/>
        </w:rPr>
        <w:t xml:space="preserve">, назначенных на должности </w:t>
      </w:r>
      <w:r w:rsidR="00F45E31">
        <w:rPr>
          <w:rFonts w:asciiTheme="minorHAnsi" w:hAnsiTheme="minorHAnsi" w:cstheme="minorHAnsi"/>
          <w:sz w:val="28"/>
          <w:szCs w:val="28"/>
        </w:rPr>
        <w:t xml:space="preserve">федеральной </w:t>
      </w:r>
      <w:r w:rsidRPr="003729E4">
        <w:rPr>
          <w:rFonts w:asciiTheme="minorHAnsi" w:hAnsiTheme="minorHAnsi" w:cstheme="minorHAnsi"/>
          <w:sz w:val="28"/>
          <w:szCs w:val="28"/>
        </w:rPr>
        <w:t>государственной гражданской службы</w:t>
      </w:r>
      <w:r w:rsidR="00F45E31">
        <w:rPr>
          <w:rFonts w:asciiTheme="minorHAnsi" w:hAnsiTheme="minorHAnsi" w:cstheme="minorHAnsi"/>
          <w:sz w:val="28"/>
          <w:szCs w:val="28"/>
        </w:rPr>
        <w:t>/государственной гражданской службы субъекта Российской Федерации</w:t>
      </w:r>
      <w:r w:rsidRPr="003729E4">
        <w:rPr>
          <w:rFonts w:asciiTheme="minorHAnsi" w:hAnsiTheme="minorHAnsi" w:cstheme="minorHAnsi"/>
          <w:sz w:val="28"/>
          <w:szCs w:val="28"/>
        </w:rPr>
        <w:t xml:space="preserve"> в </w:t>
      </w:r>
      <w:r w:rsidRPr="003729E4">
        <w:rPr>
          <w:rFonts w:asciiTheme="minorHAnsi" w:hAnsiTheme="minorHAnsi" w:cstheme="minorHAnsi"/>
          <w:i/>
          <w:sz w:val="28"/>
          <w:szCs w:val="28"/>
        </w:rPr>
        <w:t>(наименование государственного органа)</w:t>
      </w:r>
      <w:r w:rsidRPr="003729E4">
        <w:rPr>
          <w:rFonts w:asciiTheme="minorHAnsi" w:hAnsiTheme="minorHAnsi" w:cstheme="minorHAnsi"/>
          <w:sz w:val="28"/>
          <w:szCs w:val="28"/>
        </w:rPr>
        <w:t>, к условиям осуществления профессиональной служебной деятельности, прохождения ими испытания, а также подведения его итогов п р и к а з ы в а ю</w:t>
      </w:r>
      <w:r w:rsidRPr="003729E4">
        <w:rPr>
          <w:rStyle w:val="af9"/>
          <w:rFonts w:asciiTheme="minorHAnsi" w:hAnsiTheme="minorHAnsi" w:cstheme="minorHAnsi"/>
          <w:sz w:val="28"/>
          <w:szCs w:val="28"/>
        </w:rPr>
        <w:footnoteReference w:id="29"/>
      </w:r>
      <w:r w:rsidRPr="003729E4">
        <w:rPr>
          <w:rFonts w:asciiTheme="minorHAnsi" w:hAnsiTheme="minorHAnsi" w:cstheme="minorHAnsi"/>
          <w:sz w:val="28"/>
          <w:szCs w:val="28"/>
        </w:rPr>
        <w:t>:</w:t>
      </w:r>
    </w:p>
    <w:p w:rsidR="00155DD1" w:rsidRPr="003729E4" w:rsidRDefault="00155DD1" w:rsidP="00155DD1">
      <w:pPr>
        <w:autoSpaceDE w:val="0"/>
        <w:autoSpaceDN w:val="0"/>
        <w:adjustRightInd w:val="0"/>
        <w:spacing w:after="0" w:line="240" w:lineRule="auto"/>
        <w:ind w:firstLine="851"/>
        <w:jc w:val="both"/>
        <w:rPr>
          <w:rFonts w:asciiTheme="minorHAnsi" w:hAnsiTheme="minorHAnsi" w:cstheme="minorHAnsi"/>
          <w:sz w:val="28"/>
          <w:szCs w:val="28"/>
        </w:rPr>
      </w:pPr>
      <w:r w:rsidRPr="003729E4">
        <w:rPr>
          <w:rFonts w:asciiTheme="minorHAnsi" w:hAnsiTheme="minorHAnsi" w:cstheme="minorHAnsi"/>
          <w:sz w:val="28"/>
          <w:szCs w:val="28"/>
        </w:rPr>
        <w:t xml:space="preserve">1. Утвердить прилагаемое </w:t>
      </w:r>
      <w:hyperlink w:anchor="Par17" w:history="1">
        <w:r w:rsidRPr="003729E4">
          <w:rPr>
            <w:rFonts w:asciiTheme="minorHAnsi" w:hAnsiTheme="minorHAnsi" w:cstheme="minorHAnsi"/>
            <w:sz w:val="28"/>
            <w:szCs w:val="28"/>
          </w:rPr>
          <w:t>Положение</w:t>
        </w:r>
      </w:hyperlink>
      <w:r w:rsidRPr="003729E4">
        <w:rPr>
          <w:rFonts w:asciiTheme="minorHAnsi" w:hAnsiTheme="minorHAnsi" w:cstheme="minorHAnsi"/>
          <w:sz w:val="28"/>
          <w:szCs w:val="28"/>
        </w:rPr>
        <w:t xml:space="preserve"> об адаптации </w:t>
      </w:r>
      <w:r w:rsidR="00F45E31">
        <w:rPr>
          <w:rFonts w:asciiTheme="minorHAnsi" w:hAnsiTheme="minorHAnsi" w:cstheme="minorHAnsi"/>
          <w:sz w:val="28"/>
          <w:szCs w:val="28"/>
        </w:rPr>
        <w:t xml:space="preserve">федеральных </w:t>
      </w:r>
      <w:r w:rsidR="00A333F7">
        <w:rPr>
          <w:rFonts w:asciiTheme="minorHAnsi" w:hAnsiTheme="minorHAnsi" w:cstheme="minorHAnsi"/>
          <w:sz w:val="28"/>
          <w:szCs w:val="28"/>
        </w:rPr>
        <w:t>государственных гражданских служащих</w:t>
      </w:r>
      <w:r w:rsidR="00F45E31">
        <w:rPr>
          <w:rFonts w:asciiTheme="minorHAnsi" w:hAnsiTheme="minorHAnsi" w:cstheme="minorHAnsi"/>
          <w:sz w:val="28"/>
          <w:szCs w:val="28"/>
        </w:rPr>
        <w:t xml:space="preserve"> / государственных гражданских служащих субъекта Росси</w:t>
      </w:r>
      <w:r w:rsidR="00F45E31">
        <w:rPr>
          <w:rFonts w:asciiTheme="minorHAnsi" w:hAnsiTheme="minorHAnsi" w:cstheme="minorHAnsi"/>
          <w:sz w:val="28"/>
          <w:szCs w:val="28"/>
        </w:rPr>
        <w:tab/>
        <w:t>йской Федерации</w:t>
      </w:r>
      <w:r w:rsidRPr="003729E4">
        <w:rPr>
          <w:rFonts w:asciiTheme="minorHAnsi" w:hAnsiTheme="minorHAnsi" w:cstheme="minorHAnsi"/>
          <w:sz w:val="28"/>
          <w:szCs w:val="28"/>
        </w:rPr>
        <w:t xml:space="preserve">, назначенных на должности </w:t>
      </w:r>
      <w:r w:rsidR="00F45E31">
        <w:rPr>
          <w:rFonts w:asciiTheme="minorHAnsi" w:hAnsiTheme="minorHAnsi" w:cstheme="minorHAnsi"/>
          <w:sz w:val="28"/>
          <w:szCs w:val="28"/>
        </w:rPr>
        <w:t xml:space="preserve">федеральной </w:t>
      </w:r>
      <w:r w:rsidRPr="003729E4">
        <w:rPr>
          <w:rFonts w:asciiTheme="minorHAnsi" w:hAnsiTheme="minorHAnsi" w:cstheme="minorHAnsi"/>
          <w:sz w:val="28"/>
          <w:szCs w:val="28"/>
        </w:rPr>
        <w:t>государственной гражданской службы</w:t>
      </w:r>
      <w:r w:rsidR="00F45E31">
        <w:rPr>
          <w:rFonts w:asciiTheme="minorHAnsi" w:hAnsiTheme="minorHAnsi" w:cstheme="minorHAnsi"/>
          <w:sz w:val="28"/>
          <w:szCs w:val="28"/>
        </w:rPr>
        <w:t xml:space="preserve"> / государственной гражданской</w:t>
      </w:r>
      <w:r w:rsidR="00F45E31">
        <w:rPr>
          <w:rFonts w:asciiTheme="minorHAnsi" w:hAnsiTheme="minorHAnsi" w:cstheme="minorHAnsi"/>
          <w:sz w:val="28"/>
          <w:szCs w:val="28"/>
        </w:rPr>
        <w:tab/>
        <w:t xml:space="preserve"> службы субъекта Российской Федерации</w:t>
      </w:r>
      <w:r w:rsidRPr="003729E4">
        <w:rPr>
          <w:rFonts w:asciiTheme="minorHAnsi" w:hAnsiTheme="minorHAnsi" w:cstheme="minorHAnsi"/>
          <w:sz w:val="28"/>
          <w:szCs w:val="28"/>
        </w:rPr>
        <w:t xml:space="preserve"> в </w:t>
      </w:r>
      <w:r w:rsidRPr="003729E4">
        <w:rPr>
          <w:rFonts w:asciiTheme="minorHAnsi" w:hAnsiTheme="minorHAnsi" w:cstheme="minorHAnsi"/>
          <w:i/>
          <w:sz w:val="28"/>
          <w:szCs w:val="28"/>
        </w:rPr>
        <w:t>(наименование государственного органа)</w:t>
      </w:r>
      <w:r w:rsidRPr="003729E4">
        <w:rPr>
          <w:rFonts w:asciiTheme="minorHAnsi" w:hAnsiTheme="minorHAnsi" w:cstheme="minorHAnsi"/>
          <w:sz w:val="28"/>
          <w:szCs w:val="28"/>
        </w:rPr>
        <w:t>, к условиям осуществления профессиональной служебной деятельности, прохождении указанными лицами испытания и подведении его итогов (далее – Положение).</w:t>
      </w:r>
    </w:p>
    <w:p w:rsidR="00155DD1" w:rsidRPr="003729E4" w:rsidRDefault="00155DD1" w:rsidP="00155DD1">
      <w:pPr>
        <w:autoSpaceDE w:val="0"/>
        <w:autoSpaceDN w:val="0"/>
        <w:adjustRightInd w:val="0"/>
        <w:spacing w:after="0" w:line="240" w:lineRule="auto"/>
        <w:ind w:firstLine="851"/>
        <w:jc w:val="both"/>
        <w:rPr>
          <w:rFonts w:asciiTheme="minorHAnsi" w:hAnsiTheme="minorHAnsi" w:cstheme="minorHAnsi"/>
          <w:sz w:val="28"/>
          <w:szCs w:val="28"/>
        </w:rPr>
      </w:pPr>
      <w:r w:rsidRPr="003729E4">
        <w:rPr>
          <w:rFonts w:asciiTheme="minorHAnsi" w:hAnsiTheme="minorHAnsi" w:cstheme="minorHAnsi"/>
          <w:sz w:val="28"/>
          <w:szCs w:val="28"/>
        </w:rPr>
        <w:t xml:space="preserve">2. </w:t>
      </w:r>
      <w:r w:rsidRPr="003729E4">
        <w:rPr>
          <w:rFonts w:asciiTheme="minorHAnsi" w:hAnsiTheme="minorHAnsi" w:cstheme="minorHAnsi"/>
          <w:i/>
          <w:sz w:val="28"/>
          <w:szCs w:val="28"/>
        </w:rPr>
        <w:t>(ФИО федерального государственного гражданского служащего</w:t>
      </w:r>
      <w:r w:rsidR="00F45E31">
        <w:rPr>
          <w:rFonts w:asciiTheme="minorHAnsi" w:hAnsiTheme="minorHAnsi" w:cstheme="minorHAnsi"/>
          <w:i/>
          <w:sz w:val="28"/>
          <w:szCs w:val="28"/>
        </w:rPr>
        <w:t xml:space="preserve"> / государственного гражданского служащего субъекта Российской Федерации</w:t>
      </w:r>
      <w:r w:rsidRPr="003729E4">
        <w:rPr>
          <w:rFonts w:asciiTheme="minorHAnsi" w:hAnsiTheme="minorHAnsi" w:cstheme="minorHAnsi"/>
          <w:i/>
          <w:sz w:val="28"/>
          <w:szCs w:val="28"/>
        </w:rPr>
        <w:t xml:space="preserve">, определенного ответственным за организацию и координацию работы по реализации Положения) </w:t>
      </w:r>
      <w:r w:rsidRPr="003729E4">
        <w:rPr>
          <w:rFonts w:asciiTheme="minorHAnsi" w:hAnsiTheme="minorHAnsi" w:cstheme="minorHAnsi"/>
          <w:sz w:val="28"/>
          <w:szCs w:val="28"/>
        </w:rPr>
        <w:t xml:space="preserve">обеспечить организацию и координацию работы по реализации </w:t>
      </w:r>
      <w:hyperlink w:anchor="Par17" w:history="1">
        <w:r w:rsidRPr="003729E4">
          <w:rPr>
            <w:rFonts w:asciiTheme="minorHAnsi" w:hAnsiTheme="minorHAnsi" w:cstheme="minorHAnsi"/>
            <w:sz w:val="28"/>
            <w:szCs w:val="28"/>
          </w:rPr>
          <w:t>Положения</w:t>
        </w:r>
      </w:hyperlink>
      <w:r w:rsidRPr="003729E4">
        <w:rPr>
          <w:rFonts w:asciiTheme="minorHAnsi" w:hAnsiTheme="minorHAnsi" w:cstheme="minorHAnsi"/>
          <w:sz w:val="28"/>
          <w:szCs w:val="28"/>
        </w:rPr>
        <w:t>.</w:t>
      </w:r>
    </w:p>
    <w:p w:rsidR="00155DD1" w:rsidRPr="003729E4" w:rsidRDefault="00155DD1" w:rsidP="00155DD1">
      <w:pPr>
        <w:autoSpaceDE w:val="0"/>
        <w:autoSpaceDN w:val="0"/>
        <w:adjustRightInd w:val="0"/>
        <w:spacing w:after="0" w:line="240" w:lineRule="auto"/>
        <w:ind w:firstLine="851"/>
        <w:jc w:val="both"/>
        <w:rPr>
          <w:rFonts w:asciiTheme="minorHAnsi" w:hAnsiTheme="minorHAnsi" w:cstheme="minorHAnsi"/>
          <w:sz w:val="28"/>
          <w:szCs w:val="28"/>
        </w:rPr>
      </w:pPr>
      <w:r w:rsidRPr="003729E4">
        <w:rPr>
          <w:rFonts w:asciiTheme="minorHAnsi" w:hAnsiTheme="minorHAnsi" w:cstheme="minorHAnsi"/>
          <w:sz w:val="28"/>
          <w:szCs w:val="28"/>
        </w:rPr>
        <w:t xml:space="preserve">3. Контроль за реализацией Положения возложить на </w:t>
      </w:r>
      <w:r w:rsidRPr="003729E4">
        <w:rPr>
          <w:rFonts w:asciiTheme="minorHAnsi" w:hAnsiTheme="minorHAnsi" w:cstheme="minorHAnsi"/>
          <w:i/>
          <w:sz w:val="28"/>
          <w:szCs w:val="28"/>
        </w:rPr>
        <w:t xml:space="preserve">(ФИО </w:t>
      </w:r>
      <w:r w:rsidR="00F45E31" w:rsidRPr="003729E4">
        <w:rPr>
          <w:rFonts w:asciiTheme="minorHAnsi" w:hAnsiTheme="minorHAnsi" w:cstheme="minorHAnsi"/>
          <w:i/>
          <w:sz w:val="28"/>
          <w:szCs w:val="28"/>
        </w:rPr>
        <w:t>федерального государственного гражданского служащего</w:t>
      </w:r>
      <w:r w:rsidR="00F45E31">
        <w:rPr>
          <w:rFonts w:asciiTheme="minorHAnsi" w:hAnsiTheme="minorHAnsi" w:cstheme="minorHAnsi"/>
          <w:i/>
          <w:sz w:val="28"/>
          <w:szCs w:val="28"/>
        </w:rPr>
        <w:t xml:space="preserve"> / государственного гражданского служащего субъекта Российской Федерации</w:t>
      </w:r>
      <w:r w:rsidRPr="003729E4">
        <w:rPr>
          <w:rFonts w:asciiTheme="minorHAnsi" w:hAnsiTheme="minorHAnsi" w:cstheme="minorHAnsi"/>
          <w:i/>
          <w:sz w:val="28"/>
          <w:szCs w:val="28"/>
        </w:rPr>
        <w:t>, определенного ответственным за контроль за реализацией Положения)</w:t>
      </w:r>
      <w:r w:rsidRPr="003729E4">
        <w:rPr>
          <w:rFonts w:asciiTheme="minorHAnsi" w:hAnsiTheme="minorHAnsi" w:cstheme="minorHAnsi"/>
          <w:sz w:val="28"/>
          <w:szCs w:val="28"/>
        </w:rPr>
        <w:t>.</w:t>
      </w:r>
    </w:p>
    <w:p w:rsidR="00F45E31" w:rsidRPr="002F1600" w:rsidRDefault="00F45E31" w:rsidP="00F45E31">
      <w:pPr>
        <w:spacing w:after="0" w:line="240" w:lineRule="auto"/>
        <w:ind w:firstLine="708"/>
        <w:jc w:val="both"/>
        <w:rPr>
          <w:snapToGrid w:val="0"/>
          <w:sz w:val="28"/>
          <w:szCs w:val="28"/>
        </w:rPr>
      </w:pPr>
    </w:p>
    <w:p w:rsidR="00F45E31" w:rsidRPr="002F1600" w:rsidRDefault="00F45E31" w:rsidP="00F45E31">
      <w:pPr>
        <w:spacing w:after="0" w:line="240" w:lineRule="auto"/>
        <w:ind w:firstLine="708"/>
        <w:jc w:val="both"/>
        <w:rPr>
          <w:snapToGrid w:val="0"/>
          <w:sz w:val="28"/>
          <w:szCs w:val="28"/>
        </w:rPr>
      </w:pPr>
      <w:r w:rsidRPr="002F1600">
        <w:rPr>
          <w:snapToGrid w:val="0"/>
          <w:sz w:val="28"/>
          <w:szCs w:val="28"/>
        </w:rPr>
        <w:t xml:space="preserve">_____________  </w:t>
      </w:r>
      <w:r>
        <w:rPr>
          <w:snapToGrid w:val="0"/>
          <w:sz w:val="28"/>
          <w:szCs w:val="28"/>
        </w:rPr>
        <w:t xml:space="preserve">                            </w:t>
      </w:r>
      <w:r w:rsidRPr="002F1600">
        <w:rPr>
          <w:snapToGrid w:val="0"/>
          <w:sz w:val="28"/>
          <w:szCs w:val="28"/>
        </w:rPr>
        <w:t xml:space="preserve">                              ___________________</w:t>
      </w:r>
    </w:p>
    <w:p w:rsidR="00F45E31" w:rsidRPr="002F1600" w:rsidRDefault="00F45E31" w:rsidP="00F45E31">
      <w:pPr>
        <w:spacing w:after="0" w:line="240" w:lineRule="auto"/>
        <w:jc w:val="both"/>
        <w:rPr>
          <w:snapToGrid w:val="0"/>
          <w:sz w:val="27"/>
          <w:szCs w:val="27"/>
        </w:rPr>
      </w:pPr>
      <w:r w:rsidRPr="002F1600">
        <w:rPr>
          <w:snapToGrid w:val="0"/>
          <w:sz w:val="20"/>
          <w:szCs w:val="20"/>
        </w:rPr>
        <w:t xml:space="preserve">                            (ФИО)                                                                                  </w:t>
      </w:r>
      <w:r>
        <w:rPr>
          <w:snapToGrid w:val="0"/>
          <w:sz w:val="20"/>
          <w:szCs w:val="20"/>
        </w:rPr>
        <w:t xml:space="preserve">                                         </w:t>
      </w:r>
      <w:r w:rsidRPr="002F1600">
        <w:rPr>
          <w:snapToGrid w:val="0"/>
          <w:sz w:val="20"/>
          <w:szCs w:val="20"/>
        </w:rPr>
        <w:t xml:space="preserve">         (подпись)</w:t>
      </w:r>
    </w:p>
    <w:p w:rsidR="00F45E31" w:rsidRPr="00F45E31" w:rsidRDefault="00F45E31" w:rsidP="00F45E31">
      <w:pPr>
        <w:spacing w:after="0" w:line="240" w:lineRule="auto"/>
        <w:rPr>
          <w:rFonts w:ascii="Times New Roman" w:hAnsi="Times New Roman"/>
          <w:snapToGrid w:val="0"/>
          <w:sz w:val="27"/>
          <w:szCs w:val="27"/>
        </w:rPr>
      </w:pPr>
      <w:r>
        <w:rPr>
          <w:rFonts w:ascii="Times New Roman" w:hAnsi="Times New Roman"/>
          <w:snapToGrid w:val="0"/>
          <w:sz w:val="27"/>
          <w:szCs w:val="27"/>
        </w:rPr>
        <w:br w:type="page"/>
      </w:r>
    </w:p>
    <w:tbl>
      <w:tblPr>
        <w:tblW w:w="0" w:type="auto"/>
        <w:tblLook w:val="04A0" w:firstRow="1" w:lastRow="0" w:firstColumn="1" w:lastColumn="0" w:noHBand="0" w:noVBand="1"/>
      </w:tblPr>
      <w:tblGrid>
        <w:gridCol w:w="4994"/>
        <w:gridCol w:w="4198"/>
      </w:tblGrid>
      <w:tr w:rsidR="00F45E31" w:rsidRPr="002F1600" w:rsidTr="00F45E31">
        <w:tc>
          <w:tcPr>
            <w:tcW w:w="4994" w:type="dxa"/>
            <w:shd w:val="clear" w:color="auto" w:fill="auto"/>
          </w:tcPr>
          <w:p w:rsidR="00F45E31" w:rsidRPr="002F1600" w:rsidRDefault="00F45E31" w:rsidP="00F45E31">
            <w:pPr>
              <w:spacing w:after="0" w:line="240" w:lineRule="auto"/>
              <w:jc w:val="both"/>
              <w:rPr>
                <w:rFonts w:ascii="Times New Roman" w:hAnsi="Times New Roman"/>
                <w:snapToGrid w:val="0"/>
                <w:sz w:val="28"/>
                <w:szCs w:val="28"/>
              </w:rPr>
            </w:pPr>
          </w:p>
        </w:tc>
        <w:tc>
          <w:tcPr>
            <w:tcW w:w="4198" w:type="dxa"/>
            <w:shd w:val="clear" w:color="auto" w:fill="auto"/>
          </w:tcPr>
          <w:p w:rsidR="00F45E31" w:rsidRPr="002F1600" w:rsidRDefault="00F45E31" w:rsidP="00F45E31">
            <w:pPr>
              <w:spacing w:after="0" w:line="240" w:lineRule="auto"/>
              <w:jc w:val="both"/>
              <w:rPr>
                <w:snapToGrid w:val="0"/>
                <w:sz w:val="28"/>
                <w:szCs w:val="28"/>
              </w:rPr>
            </w:pPr>
            <w:r w:rsidRPr="002F1600">
              <w:rPr>
                <w:snapToGrid w:val="0"/>
                <w:sz w:val="28"/>
                <w:szCs w:val="28"/>
              </w:rPr>
              <w:t xml:space="preserve">Приложение </w:t>
            </w:r>
          </w:p>
          <w:p w:rsidR="00F45E31" w:rsidRPr="002F1600" w:rsidRDefault="00F45E31" w:rsidP="00F45E31">
            <w:pPr>
              <w:spacing w:after="0" w:line="240" w:lineRule="auto"/>
              <w:jc w:val="both"/>
              <w:rPr>
                <w:snapToGrid w:val="0"/>
                <w:sz w:val="28"/>
                <w:szCs w:val="28"/>
              </w:rPr>
            </w:pPr>
            <w:r w:rsidRPr="002F1600">
              <w:rPr>
                <w:snapToGrid w:val="0"/>
                <w:sz w:val="28"/>
                <w:szCs w:val="28"/>
              </w:rPr>
              <w:t xml:space="preserve">к приказу/распоряжению </w:t>
            </w:r>
          </w:p>
          <w:p w:rsidR="00F45E31" w:rsidRPr="002F1600" w:rsidRDefault="00F45E31" w:rsidP="00F45E31">
            <w:pPr>
              <w:spacing w:after="0" w:line="240" w:lineRule="auto"/>
              <w:jc w:val="both"/>
              <w:rPr>
                <w:snapToGrid w:val="0"/>
                <w:sz w:val="28"/>
                <w:szCs w:val="28"/>
              </w:rPr>
            </w:pPr>
            <w:r w:rsidRPr="002F1600">
              <w:rPr>
                <w:snapToGrid w:val="0"/>
                <w:sz w:val="28"/>
                <w:szCs w:val="28"/>
              </w:rPr>
              <w:t>____________________________</w:t>
            </w:r>
          </w:p>
          <w:p w:rsidR="00F45E31" w:rsidRPr="002F1600" w:rsidRDefault="00F45E31" w:rsidP="00F45E31">
            <w:pPr>
              <w:spacing w:after="0" w:line="240" w:lineRule="auto"/>
              <w:jc w:val="center"/>
              <w:rPr>
                <w:snapToGrid w:val="0"/>
                <w:sz w:val="20"/>
                <w:szCs w:val="20"/>
              </w:rPr>
            </w:pPr>
            <w:r w:rsidRPr="002F1600">
              <w:rPr>
                <w:snapToGrid w:val="0"/>
                <w:sz w:val="20"/>
                <w:szCs w:val="20"/>
              </w:rPr>
              <w:t>(наименование государственного органа)</w:t>
            </w:r>
          </w:p>
        </w:tc>
      </w:tr>
      <w:tr w:rsidR="00F45E31" w:rsidRPr="002F1600" w:rsidTr="00F45E31">
        <w:tc>
          <w:tcPr>
            <w:tcW w:w="4994" w:type="dxa"/>
            <w:shd w:val="clear" w:color="auto" w:fill="auto"/>
          </w:tcPr>
          <w:p w:rsidR="00F45E31" w:rsidRPr="002F1600" w:rsidRDefault="00F45E31" w:rsidP="00F45E31">
            <w:pPr>
              <w:spacing w:after="0" w:line="240" w:lineRule="auto"/>
              <w:jc w:val="both"/>
              <w:rPr>
                <w:rFonts w:ascii="Times New Roman" w:hAnsi="Times New Roman"/>
                <w:snapToGrid w:val="0"/>
                <w:sz w:val="28"/>
                <w:szCs w:val="28"/>
              </w:rPr>
            </w:pPr>
          </w:p>
        </w:tc>
        <w:tc>
          <w:tcPr>
            <w:tcW w:w="4198" w:type="dxa"/>
            <w:shd w:val="clear" w:color="auto" w:fill="auto"/>
          </w:tcPr>
          <w:p w:rsidR="00F45E31" w:rsidRPr="002F1600" w:rsidRDefault="00F45E31" w:rsidP="00F45E31">
            <w:pPr>
              <w:spacing w:after="0" w:line="240" w:lineRule="auto"/>
              <w:jc w:val="both"/>
              <w:rPr>
                <w:snapToGrid w:val="0"/>
                <w:sz w:val="28"/>
                <w:szCs w:val="28"/>
              </w:rPr>
            </w:pPr>
            <w:r w:rsidRPr="002F1600">
              <w:rPr>
                <w:snapToGrid w:val="0"/>
                <w:sz w:val="28"/>
                <w:szCs w:val="28"/>
              </w:rPr>
              <w:t>от «___» ________ 20</w:t>
            </w:r>
            <w:r>
              <w:rPr>
                <w:snapToGrid w:val="0"/>
                <w:sz w:val="28"/>
                <w:szCs w:val="28"/>
              </w:rPr>
              <w:t>__</w:t>
            </w:r>
            <w:r w:rsidRPr="002F1600">
              <w:rPr>
                <w:snapToGrid w:val="0"/>
                <w:sz w:val="28"/>
                <w:szCs w:val="28"/>
              </w:rPr>
              <w:t xml:space="preserve"> г.</w:t>
            </w:r>
          </w:p>
        </w:tc>
      </w:tr>
      <w:tr w:rsidR="00F45E31" w:rsidRPr="002F1600" w:rsidTr="00F45E31">
        <w:tc>
          <w:tcPr>
            <w:tcW w:w="4994" w:type="dxa"/>
            <w:shd w:val="clear" w:color="auto" w:fill="auto"/>
          </w:tcPr>
          <w:p w:rsidR="00F45E31" w:rsidRPr="002F1600" w:rsidRDefault="00F45E31" w:rsidP="00F45E31">
            <w:pPr>
              <w:spacing w:after="0" w:line="240" w:lineRule="auto"/>
              <w:jc w:val="both"/>
              <w:rPr>
                <w:rFonts w:ascii="Times New Roman" w:hAnsi="Times New Roman"/>
                <w:snapToGrid w:val="0"/>
                <w:sz w:val="28"/>
                <w:szCs w:val="28"/>
              </w:rPr>
            </w:pPr>
          </w:p>
        </w:tc>
        <w:tc>
          <w:tcPr>
            <w:tcW w:w="4198" w:type="dxa"/>
            <w:shd w:val="clear" w:color="auto" w:fill="auto"/>
          </w:tcPr>
          <w:p w:rsidR="00F45E31" w:rsidRPr="002F1600" w:rsidRDefault="00F45E31" w:rsidP="00F45E31">
            <w:pPr>
              <w:spacing w:after="0" w:line="240" w:lineRule="auto"/>
              <w:jc w:val="both"/>
              <w:rPr>
                <w:snapToGrid w:val="0"/>
                <w:sz w:val="28"/>
                <w:szCs w:val="28"/>
              </w:rPr>
            </w:pPr>
            <w:r w:rsidRPr="002F1600">
              <w:rPr>
                <w:snapToGrid w:val="0"/>
                <w:sz w:val="28"/>
                <w:szCs w:val="28"/>
              </w:rPr>
              <w:t>№____________________</w:t>
            </w:r>
          </w:p>
        </w:tc>
      </w:tr>
    </w:tbl>
    <w:p w:rsidR="00155DD1" w:rsidRPr="003729E4" w:rsidRDefault="00155DD1" w:rsidP="00155DD1">
      <w:pPr>
        <w:autoSpaceDE w:val="0"/>
        <w:autoSpaceDN w:val="0"/>
        <w:adjustRightInd w:val="0"/>
        <w:spacing w:after="0" w:line="240" w:lineRule="auto"/>
        <w:jc w:val="both"/>
        <w:rPr>
          <w:rFonts w:asciiTheme="minorHAnsi" w:hAnsiTheme="minorHAnsi" w:cstheme="minorHAnsi"/>
          <w:sz w:val="28"/>
          <w:szCs w:val="28"/>
        </w:rPr>
      </w:pPr>
    </w:p>
    <w:p w:rsidR="00155DD1" w:rsidRPr="003729E4" w:rsidRDefault="00155DD1" w:rsidP="00155DD1">
      <w:pPr>
        <w:autoSpaceDE w:val="0"/>
        <w:autoSpaceDN w:val="0"/>
        <w:adjustRightInd w:val="0"/>
        <w:spacing w:after="0" w:line="240" w:lineRule="auto"/>
        <w:jc w:val="both"/>
        <w:rPr>
          <w:rFonts w:asciiTheme="minorHAnsi" w:hAnsiTheme="minorHAnsi" w:cstheme="minorHAnsi"/>
          <w:sz w:val="28"/>
          <w:szCs w:val="28"/>
        </w:rPr>
      </w:pPr>
    </w:p>
    <w:p w:rsidR="00155DD1" w:rsidRPr="003729E4" w:rsidRDefault="00155DD1" w:rsidP="00155DD1">
      <w:pPr>
        <w:autoSpaceDE w:val="0"/>
        <w:autoSpaceDN w:val="0"/>
        <w:adjustRightInd w:val="0"/>
        <w:spacing w:after="0" w:line="240" w:lineRule="auto"/>
        <w:jc w:val="both"/>
        <w:rPr>
          <w:rFonts w:asciiTheme="minorHAnsi" w:hAnsiTheme="minorHAnsi" w:cstheme="minorHAnsi"/>
          <w:sz w:val="28"/>
          <w:szCs w:val="28"/>
        </w:rPr>
      </w:pPr>
    </w:p>
    <w:p w:rsidR="00155DD1" w:rsidRPr="003729E4" w:rsidRDefault="00155DD1" w:rsidP="00155DD1">
      <w:pPr>
        <w:autoSpaceDE w:val="0"/>
        <w:autoSpaceDN w:val="0"/>
        <w:adjustRightInd w:val="0"/>
        <w:spacing w:after="0" w:line="240" w:lineRule="auto"/>
        <w:jc w:val="center"/>
        <w:rPr>
          <w:rFonts w:asciiTheme="minorHAnsi" w:hAnsiTheme="minorHAnsi" w:cstheme="minorHAnsi"/>
          <w:b/>
          <w:bCs/>
          <w:sz w:val="28"/>
          <w:szCs w:val="28"/>
        </w:rPr>
      </w:pPr>
      <w:bookmarkStart w:id="261" w:name="Par17"/>
      <w:bookmarkEnd w:id="261"/>
      <w:r w:rsidRPr="003729E4">
        <w:rPr>
          <w:rFonts w:asciiTheme="minorHAnsi" w:hAnsiTheme="minorHAnsi" w:cstheme="minorHAnsi"/>
          <w:b/>
          <w:bCs/>
          <w:sz w:val="28"/>
          <w:szCs w:val="28"/>
        </w:rPr>
        <w:t>ПОЛОЖЕНИЕ</w:t>
      </w:r>
    </w:p>
    <w:p w:rsidR="00155DD1" w:rsidRPr="003729E4" w:rsidRDefault="00155DD1" w:rsidP="00896657">
      <w:pPr>
        <w:autoSpaceDE w:val="0"/>
        <w:autoSpaceDN w:val="0"/>
        <w:adjustRightInd w:val="0"/>
        <w:spacing w:after="0" w:line="240" w:lineRule="auto"/>
        <w:jc w:val="center"/>
        <w:rPr>
          <w:rFonts w:asciiTheme="minorHAnsi" w:hAnsiTheme="minorHAnsi" w:cstheme="minorHAnsi"/>
          <w:b/>
          <w:bCs/>
          <w:sz w:val="28"/>
          <w:szCs w:val="28"/>
        </w:rPr>
      </w:pPr>
      <w:r w:rsidRPr="003729E4">
        <w:rPr>
          <w:rFonts w:asciiTheme="minorHAnsi" w:hAnsiTheme="minorHAnsi" w:cstheme="minorHAnsi"/>
          <w:b/>
          <w:bCs/>
          <w:sz w:val="28"/>
          <w:szCs w:val="28"/>
        </w:rPr>
        <w:t>ОБ А</w:t>
      </w:r>
      <w:r w:rsidR="00A333F7">
        <w:rPr>
          <w:rFonts w:asciiTheme="minorHAnsi" w:hAnsiTheme="minorHAnsi" w:cstheme="minorHAnsi"/>
          <w:b/>
          <w:bCs/>
          <w:sz w:val="28"/>
          <w:szCs w:val="28"/>
        </w:rPr>
        <w:t xml:space="preserve">ДАПТАЦИИ </w:t>
      </w:r>
      <w:r w:rsidR="00F45E31">
        <w:rPr>
          <w:rFonts w:asciiTheme="minorHAnsi" w:hAnsiTheme="minorHAnsi" w:cstheme="minorHAnsi"/>
          <w:b/>
          <w:bCs/>
          <w:sz w:val="28"/>
          <w:szCs w:val="28"/>
        </w:rPr>
        <w:t xml:space="preserve">ФЕДЕРАЛЬНЫХ </w:t>
      </w:r>
      <w:r w:rsidR="00A333F7">
        <w:rPr>
          <w:rFonts w:asciiTheme="minorHAnsi" w:hAnsiTheme="minorHAnsi" w:cstheme="minorHAnsi"/>
          <w:b/>
          <w:bCs/>
          <w:sz w:val="28"/>
          <w:szCs w:val="28"/>
        </w:rPr>
        <w:t>ГОСУДАРСТВ</w:t>
      </w:r>
      <w:r w:rsidRPr="003729E4">
        <w:rPr>
          <w:rFonts w:asciiTheme="minorHAnsi" w:hAnsiTheme="minorHAnsi" w:cstheme="minorHAnsi"/>
          <w:b/>
          <w:bCs/>
          <w:sz w:val="28"/>
          <w:szCs w:val="28"/>
        </w:rPr>
        <w:t>ЕННЫХ ГРАЖДАНСКИХ СЛУЖАЩИХ</w:t>
      </w:r>
      <w:r w:rsidR="00F45E31">
        <w:rPr>
          <w:rFonts w:asciiTheme="minorHAnsi" w:hAnsiTheme="minorHAnsi" w:cstheme="minorHAnsi"/>
          <w:b/>
          <w:bCs/>
          <w:sz w:val="28"/>
          <w:szCs w:val="28"/>
        </w:rPr>
        <w:t xml:space="preserve"> / ГОСУДАРСТВЕННЫХ ГРАЖДАНСКИХ СЛУЖАЩИХ СУБЪЕКТА РОССИЙСКОЙ ФЕДЕРАЦИИ</w:t>
      </w:r>
      <w:r w:rsidRPr="003729E4">
        <w:rPr>
          <w:rFonts w:asciiTheme="minorHAnsi" w:hAnsiTheme="minorHAnsi" w:cstheme="minorHAnsi"/>
          <w:b/>
          <w:bCs/>
          <w:sz w:val="28"/>
          <w:szCs w:val="28"/>
        </w:rPr>
        <w:t xml:space="preserve">, НАЗНАЧЕННЫХ НА ДОЛЖНОСТИ </w:t>
      </w:r>
      <w:r w:rsidR="00F45E31">
        <w:rPr>
          <w:rFonts w:asciiTheme="minorHAnsi" w:hAnsiTheme="minorHAnsi" w:cstheme="minorHAnsi"/>
          <w:b/>
          <w:bCs/>
          <w:sz w:val="28"/>
          <w:szCs w:val="28"/>
        </w:rPr>
        <w:t xml:space="preserve">ФЕДЕРАЛЬНОЙ </w:t>
      </w:r>
      <w:r w:rsidRPr="003729E4">
        <w:rPr>
          <w:rFonts w:asciiTheme="minorHAnsi" w:hAnsiTheme="minorHAnsi" w:cstheme="minorHAnsi"/>
          <w:b/>
          <w:bCs/>
          <w:sz w:val="28"/>
          <w:szCs w:val="28"/>
        </w:rPr>
        <w:t xml:space="preserve">ГОСУДАРСТВЕННОЙ ГРАЖДАНСКОЙ СЛУЖБЫ </w:t>
      </w:r>
      <w:r w:rsidR="00F45E31">
        <w:rPr>
          <w:rFonts w:asciiTheme="minorHAnsi" w:hAnsiTheme="minorHAnsi" w:cstheme="minorHAnsi"/>
          <w:b/>
          <w:bCs/>
          <w:sz w:val="28"/>
          <w:szCs w:val="28"/>
        </w:rPr>
        <w:t xml:space="preserve">/ ГОСУДАРСТВЕННОЙ ГРАЖДАНСКОЙ СЛУЖБЫ СУБЪЕКТА РОССИЙСКОЙ ФЕДЕРАЦИИ </w:t>
      </w:r>
      <w:r w:rsidRPr="003729E4">
        <w:rPr>
          <w:rFonts w:asciiTheme="minorHAnsi" w:hAnsiTheme="minorHAnsi" w:cstheme="minorHAnsi"/>
          <w:b/>
          <w:bCs/>
          <w:sz w:val="28"/>
          <w:szCs w:val="28"/>
        </w:rPr>
        <w:t xml:space="preserve">В </w:t>
      </w:r>
      <w:r w:rsidRPr="003729E4">
        <w:rPr>
          <w:rFonts w:asciiTheme="minorHAnsi" w:hAnsiTheme="minorHAnsi" w:cstheme="minorHAnsi"/>
          <w:b/>
          <w:bCs/>
          <w:i/>
          <w:sz w:val="28"/>
          <w:szCs w:val="28"/>
        </w:rPr>
        <w:t>(НАИМЕНОВАНИЕ ГОСУДАРСТВЕННОГО ОРГАНА)</w:t>
      </w:r>
      <w:r w:rsidRPr="003729E4">
        <w:rPr>
          <w:rFonts w:asciiTheme="minorHAnsi" w:hAnsiTheme="minorHAnsi" w:cstheme="minorHAnsi"/>
          <w:b/>
          <w:bCs/>
          <w:sz w:val="28"/>
          <w:szCs w:val="28"/>
        </w:rPr>
        <w:t xml:space="preserve">, </w:t>
      </w:r>
      <w:r w:rsidRPr="003729E4">
        <w:rPr>
          <w:rFonts w:asciiTheme="minorHAnsi" w:hAnsiTheme="minorHAnsi" w:cstheme="minorHAnsi"/>
          <w:b/>
          <w:caps/>
          <w:sz w:val="28"/>
          <w:szCs w:val="28"/>
        </w:rPr>
        <w:t>к условиям осуществления профессиональной служебной деятельности,</w:t>
      </w:r>
      <w:r w:rsidRPr="003729E4">
        <w:rPr>
          <w:rFonts w:asciiTheme="minorHAnsi" w:hAnsiTheme="minorHAnsi" w:cstheme="minorHAnsi"/>
          <w:b/>
          <w:bCs/>
          <w:sz w:val="28"/>
          <w:szCs w:val="28"/>
        </w:rPr>
        <w:t xml:space="preserve"> А ТАКЖЕ ПРОХОЖДЕНИИ УКАЗАННЫМИ ЛИЦАМИ ИСПЫТАНИЯ И ПОДВЕДЕНИИ ЕГО ИТОГОВ</w:t>
      </w:r>
    </w:p>
    <w:p w:rsidR="00155DD1" w:rsidRPr="003729E4" w:rsidRDefault="00155DD1" w:rsidP="00155DD1">
      <w:pPr>
        <w:autoSpaceDE w:val="0"/>
        <w:autoSpaceDN w:val="0"/>
        <w:adjustRightInd w:val="0"/>
        <w:spacing w:after="0" w:line="240" w:lineRule="auto"/>
        <w:jc w:val="both"/>
        <w:rPr>
          <w:rFonts w:asciiTheme="minorHAnsi" w:hAnsiTheme="minorHAnsi" w:cstheme="minorHAnsi"/>
          <w:sz w:val="28"/>
          <w:szCs w:val="28"/>
        </w:rPr>
      </w:pPr>
    </w:p>
    <w:p w:rsidR="00155DD1" w:rsidRPr="003729E4" w:rsidRDefault="00155DD1" w:rsidP="00414EFB">
      <w:pPr>
        <w:pStyle w:val="aff7"/>
        <w:numPr>
          <w:ilvl w:val="0"/>
          <w:numId w:val="32"/>
        </w:numPr>
        <w:autoSpaceDE w:val="0"/>
        <w:autoSpaceDN w:val="0"/>
        <w:adjustRightInd w:val="0"/>
        <w:ind w:left="0" w:firstLine="0"/>
        <w:jc w:val="center"/>
        <w:rPr>
          <w:rFonts w:asciiTheme="minorHAnsi" w:hAnsiTheme="minorHAnsi" w:cstheme="minorHAnsi"/>
          <w:sz w:val="28"/>
          <w:szCs w:val="28"/>
          <w:lang w:val="en-US"/>
        </w:rPr>
      </w:pPr>
      <w:r w:rsidRPr="003729E4">
        <w:rPr>
          <w:rFonts w:asciiTheme="minorHAnsi" w:hAnsiTheme="minorHAnsi" w:cstheme="minorHAnsi"/>
          <w:sz w:val="28"/>
          <w:szCs w:val="28"/>
        </w:rPr>
        <w:t>Общие положения</w:t>
      </w:r>
    </w:p>
    <w:p w:rsidR="00155DD1" w:rsidRPr="003729E4" w:rsidRDefault="00155DD1" w:rsidP="00155DD1">
      <w:pPr>
        <w:autoSpaceDE w:val="0"/>
        <w:autoSpaceDN w:val="0"/>
        <w:adjustRightInd w:val="0"/>
        <w:spacing w:after="0" w:line="240" w:lineRule="auto"/>
        <w:ind w:firstLine="539"/>
        <w:jc w:val="both"/>
        <w:rPr>
          <w:rFonts w:asciiTheme="minorHAnsi" w:hAnsiTheme="minorHAnsi" w:cstheme="minorHAnsi"/>
          <w:sz w:val="28"/>
          <w:szCs w:val="28"/>
        </w:rPr>
      </w:pPr>
    </w:p>
    <w:p w:rsidR="00155DD1" w:rsidRPr="003729E4" w:rsidRDefault="00896657" w:rsidP="00414EFB">
      <w:pPr>
        <w:pStyle w:val="aff7"/>
        <w:numPr>
          <w:ilvl w:val="0"/>
          <w:numId w:val="33"/>
        </w:numPr>
        <w:autoSpaceDE w:val="0"/>
        <w:autoSpaceDN w:val="0"/>
        <w:adjustRightInd w:val="0"/>
        <w:ind w:left="0" w:firstLine="709"/>
        <w:jc w:val="both"/>
        <w:rPr>
          <w:rFonts w:asciiTheme="minorHAnsi" w:hAnsiTheme="minorHAnsi" w:cstheme="minorHAnsi"/>
          <w:sz w:val="28"/>
          <w:szCs w:val="28"/>
        </w:rPr>
      </w:pPr>
      <w:r>
        <w:rPr>
          <w:rFonts w:asciiTheme="minorHAnsi" w:hAnsiTheme="minorHAnsi" w:cstheme="minorHAnsi"/>
          <w:sz w:val="28"/>
          <w:szCs w:val="28"/>
        </w:rPr>
        <w:t xml:space="preserve"> </w:t>
      </w:r>
      <w:r w:rsidR="00155DD1" w:rsidRPr="003729E4">
        <w:rPr>
          <w:rFonts w:asciiTheme="minorHAnsi" w:hAnsiTheme="minorHAnsi" w:cstheme="minorHAnsi"/>
          <w:sz w:val="28"/>
          <w:szCs w:val="28"/>
        </w:rPr>
        <w:t>Настоящее положение определяет порядок организации адаптации</w:t>
      </w:r>
      <w:r w:rsidR="001D5866">
        <w:rPr>
          <w:rFonts w:asciiTheme="minorHAnsi" w:hAnsiTheme="minorHAnsi" w:cstheme="minorHAnsi"/>
          <w:sz w:val="28"/>
          <w:szCs w:val="28"/>
        </w:rPr>
        <w:t xml:space="preserve"> федеральных</w:t>
      </w:r>
      <w:r w:rsidR="00155DD1" w:rsidRPr="003729E4">
        <w:rPr>
          <w:rFonts w:asciiTheme="minorHAnsi" w:hAnsiTheme="minorHAnsi" w:cstheme="minorHAnsi"/>
          <w:sz w:val="28"/>
          <w:szCs w:val="28"/>
        </w:rPr>
        <w:t xml:space="preserve"> государственных гражданских служащих</w:t>
      </w:r>
      <w:r w:rsidR="001D5866">
        <w:rPr>
          <w:rFonts w:asciiTheme="minorHAnsi" w:hAnsiTheme="minorHAnsi" w:cstheme="minorHAnsi"/>
          <w:sz w:val="28"/>
          <w:szCs w:val="28"/>
        </w:rPr>
        <w:t xml:space="preserve"> / государственных гражданских служащих субъекта Российской Федерации</w:t>
      </w:r>
      <w:r w:rsidR="00155DD1" w:rsidRPr="003729E4">
        <w:rPr>
          <w:rFonts w:asciiTheme="minorHAnsi" w:hAnsiTheme="minorHAnsi" w:cstheme="minorHAnsi"/>
          <w:sz w:val="28"/>
          <w:szCs w:val="28"/>
        </w:rPr>
        <w:t xml:space="preserve">, назначенных на должности </w:t>
      </w:r>
      <w:r w:rsidR="001D5866">
        <w:rPr>
          <w:rFonts w:asciiTheme="minorHAnsi" w:hAnsiTheme="minorHAnsi" w:cstheme="minorHAnsi"/>
          <w:sz w:val="28"/>
          <w:szCs w:val="28"/>
        </w:rPr>
        <w:t xml:space="preserve">федеральной </w:t>
      </w:r>
      <w:r w:rsidR="00155DD1" w:rsidRPr="003729E4">
        <w:rPr>
          <w:rFonts w:asciiTheme="minorHAnsi" w:hAnsiTheme="minorHAnsi" w:cstheme="minorHAnsi"/>
          <w:sz w:val="28"/>
          <w:szCs w:val="28"/>
        </w:rPr>
        <w:t>государственной гражданской службы</w:t>
      </w:r>
      <w:r w:rsidR="001D5866">
        <w:rPr>
          <w:rFonts w:asciiTheme="minorHAnsi" w:hAnsiTheme="minorHAnsi" w:cstheme="minorHAnsi"/>
          <w:sz w:val="28"/>
          <w:szCs w:val="28"/>
        </w:rPr>
        <w:t xml:space="preserve"> / государственной гражданской службы субъекта Российской Федерации</w:t>
      </w:r>
      <w:r w:rsidR="00155DD1" w:rsidRPr="003729E4">
        <w:rPr>
          <w:rFonts w:asciiTheme="minorHAnsi" w:hAnsiTheme="minorHAnsi" w:cstheme="minorHAnsi"/>
          <w:sz w:val="28"/>
          <w:szCs w:val="28"/>
        </w:rPr>
        <w:t xml:space="preserve"> в </w:t>
      </w:r>
      <w:r w:rsidR="00155DD1" w:rsidRPr="003729E4">
        <w:rPr>
          <w:rFonts w:asciiTheme="minorHAnsi" w:hAnsiTheme="minorHAnsi" w:cstheme="minorHAnsi"/>
          <w:i/>
          <w:sz w:val="28"/>
          <w:szCs w:val="28"/>
        </w:rPr>
        <w:t>(</w:t>
      </w:r>
      <w:r w:rsidR="0045472D" w:rsidRPr="003729E4">
        <w:rPr>
          <w:rFonts w:asciiTheme="minorHAnsi" w:hAnsiTheme="minorHAnsi" w:cstheme="minorHAnsi"/>
          <w:i/>
          <w:sz w:val="28"/>
          <w:szCs w:val="28"/>
        </w:rPr>
        <w:t>н</w:t>
      </w:r>
      <w:r w:rsidR="00155DD1" w:rsidRPr="003729E4">
        <w:rPr>
          <w:rFonts w:asciiTheme="minorHAnsi" w:hAnsiTheme="minorHAnsi" w:cstheme="minorHAnsi"/>
          <w:i/>
          <w:sz w:val="28"/>
          <w:szCs w:val="28"/>
        </w:rPr>
        <w:t xml:space="preserve">аименование государственного органа) </w:t>
      </w:r>
      <w:r w:rsidR="00155DD1" w:rsidRPr="003729E4">
        <w:rPr>
          <w:rFonts w:asciiTheme="minorHAnsi" w:hAnsiTheme="minorHAnsi" w:cstheme="minorHAnsi"/>
          <w:sz w:val="28"/>
          <w:szCs w:val="28"/>
        </w:rPr>
        <w:t>(далее соответственно – адаптация, гражданские служащие, гражданская служба), к условиям осуществления профессиональной служебной деятельности, прохождения указанными лицами испытания, а также подведения его итогов.</w:t>
      </w:r>
    </w:p>
    <w:p w:rsidR="00155DD1" w:rsidRPr="003729E4" w:rsidRDefault="00896657" w:rsidP="00414EFB">
      <w:pPr>
        <w:pStyle w:val="aff7"/>
        <w:numPr>
          <w:ilvl w:val="0"/>
          <w:numId w:val="33"/>
        </w:numPr>
        <w:autoSpaceDE w:val="0"/>
        <w:autoSpaceDN w:val="0"/>
        <w:adjustRightInd w:val="0"/>
        <w:ind w:left="0" w:firstLine="709"/>
        <w:jc w:val="both"/>
        <w:rPr>
          <w:rFonts w:asciiTheme="minorHAnsi" w:hAnsiTheme="minorHAnsi" w:cstheme="minorHAnsi"/>
          <w:sz w:val="28"/>
          <w:szCs w:val="28"/>
        </w:rPr>
      </w:pPr>
      <w:r>
        <w:rPr>
          <w:rFonts w:asciiTheme="minorHAnsi" w:hAnsiTheme="minorHAnsi" w:cstheme="minorHAnsi"/>
          <w:sz w:val="28"/>
          <w:szCs w:val="28"/>
        </w:rPr>
        <w:t xml:space="preserve"> </w:t>
      </w:r>
      <w:r w:rsidR="00155DD1" w:rsidRPr="003729E4">
        <w:rPr>
          <w:rFonts w:asciiTheme="minorHAnsi" w:hAnsiTheme="minorHAnsi" w:cstheme="minorHAnsi"/>
          <w:sz w:val="28"/>
          <w:szCs w:val="28"/>
        </w:rPr>
        <w:t xml:space="preserve">Под адаптацией в настоящем Положении понимается процесс вовлечения </w:t>
      </w:r>
      <w:r w:rsidR="00A333F7" w:rsidRPr="003729E4">
        <w:rPr>
          <w:rFonts w:asciiTheme="minorHAnsi" w:hAnsiTheme="minorHAnsi" w:cstheme="minorHAnsi"/>
          <w:sz w:val="28"/>
          <w:szCs w:val="28"/>
        </w:rPr>
        <w:t xml:space="preserve">гражданских служащих </w:t>
      </w:r>
      <w:r w:rsidR="00155DD1" w:rsidRPr="003729E4">
        <w:rPr>
          <w:rFonts w:asciiTheme="minorHAnsi" w:hAnsiTheme="minorHAnsi" w:cstheme="minorHAnsi"/>
          <w:sz w:val="28"/>
          <w:szCs w:val="28"/>
        </w:rPr>
        <w:t>в профессиональную служебную деятельность посредством</w:t>
      </w:r>
      <w:r w:rsidR="00EF0043">
        <w:rPr>
          <w:rFonts w:asciiTheme="minorHAnsi" w:hAnsiTheme="minorHAnsi" w:cstheme="minorHAnsi"/>
          <w:sz w:val="28"/>
          <w:szCs w:val="28"/>
        </w:rPr>
        <w:t xml:space="preserve"> оформления и выдачи необходимых 0документов, а также</w:t>
      </w:r>
      <w:r w:rsidR="00155DD1" w:rsidRPr="003729E4">
        <w:rPr>
          <w:rFonts w:asciiTheme="minorHAnsi" w:hAnsiTheme="minorHAnsi" w:cstheme="minorHAnsi"/>
          <w:sz w:val="28"/>
          <w:szCs w:val="28"/>
        </w:rPr>
        <w:t xml:space="preserve"> обеспечения освоения ими особенностей прохождения гражданской службы, должностных обязанностей, совершенствования знаний и развития умений, необходимых для исполнения должностных обязанностей, освоения правил и требований служебного распорядка, а также элементов профессиональной культуры.</w:t>
      </w:r>
    </w:p>
    <w:p w:rsidR="00155DD1" w:rsidRPr="003729E4" w:rsidRDefault="00896657" w:rsidP="00414EFB">
      <w:pPr>
        <w:pStyle w:val="aff7"/>
        <w:numPr>
          <w:ilvl w:val="0"/>
          <w:numId w:val="33"/>
        </w:numPr>
        <w:autoSpaceDE w:val="0"/>
        <w:autoSpaceDN w:val="0"/>
        <w:adjustRightInd w:val="0"/>
        <w:ind w:left="0" w:firstLine="709"/>
        <w:jc w:val="both"/>
        <w:rPr>
          <w:rFonts w:asciiTheme="minorHAnsi" w:hAnsiTheme="minorHAnsi" w:cstheme="minorHAnsi"/>
          <w:sz w:val="28"/>
          <w:szCs w:val="28"/>
        </w:rPr>
      </w:pPr>
      <w:r>
        <w:rPr>
          <w:rFonts w:asciiTheme="minorHAnsi" w:hAnsiTheme="minorHAnsi" w:cstheme="minorHAnsi"/>
          <w:sz w:val="28"/>
          <w:szCs w:val="28"/>
        </w:rPr>
        <w:t xml:space="preserve"> </w:t>
      </w:r>
      <w:r w:rsidR="00155DD1" w:rsidRPr="003729E4">
        <w:rPr>
          <w:rFonts w:asciiTheme="minorHAnsi" w:hAnsiTheme="minorHAnsi" w:cstheme="minorHAnsi"/>
          <w:sz w:val="28"/>
          <w:szCs w:val="28"/>
        </w:rPr>
        <w:t>Под испытанием в настоящем Положении понимается процесс, в рамках которого оценивается успешность адаптации гражданского служащего, а также подтвер</w:t>
      </w:r>
      <w:r>
        <w:rPr>
          <w:rFonts w:asciiTheme="minorHAnsi" w:hAnsiTheme="minorHAnsi" w:cstheme="minorHAnsi"/>
          <w:sz w:val="28"/>
          <w:szCs w:val="28"/>
        </w:rPr>
        <w:t>ж</w:t>
      </w:r>
      <w:r w:rsidR="00155DD1" w:rsidRPr="003729E4">
        <w:rPr>
          <w:rFonts w:asciiTheme="minorHAnsi" w:hAnsiTheme="minorHAnsi" w:cstheme="minorHAnsi"/>
          <w:sz w:val="28"/>
          <w:szCs w:val="28"/>
        </w:rPr>
        <w:t>дается наличие у гражданского служащего знаний и умений, установленных в качестве квалификационных требований в должностном регламенте, а также профессиональных и личностных качеств посредством наблюдения за его служебным поведением и исполнением должностных обязанностей.</w:t>
      </w:r>
    </w:p>
    <w:p w:rsidR="00155DD1" w:rsidRPr="003729E4" w:rsidRDefault="00896657" w:rsidP="00414EFB">
      <w:pPr>
        <w:pStyle w:val="aff7"/>
        <w:numPr>
          <w:ilvl w:val="0"/>
          <w:numId w:val="33"/>
        </w:numPr>
        <w:autoSpaceDE w:val="0"/>
        <w:autoSpaceDN w:val="0"/>
        <w:adjustRightInd w:val="0"/>
        <w:ind w:left="0" w:firstLine="567"/>
        <w:jc w:val="both"/>
        <w:rPr>
          <w:rFonts w:asciiTheme="minorHAnsi" w:hAnsiTheme="minorHAnsi" w:cstheme="minorHAnsi"/>
          <w:sz w:val="28"/>
          <w:szCs w:val="28"/>
        </w:rPr>
      </w:pPr>
      <w:r>
        <w:rPr>
          <w:rFonts w:asciiTheme="minorHAnsi" w:hAnsiTheme="minorHAnsi" w:cstheme="minorHAnsi"/>
          <w:sz w:val="28"/>
          <w:szCs w:val="28"/>
        </w:rPr>
        <w:t xml:space="preserve"> </w:t>
      </w:r>
      <w:r w:rsidR="00155DD1" w:rsidRPr="003729E4">
        <w:rPr>
          <w:rFonts w:asciiTheme="minorHAnsi" w:hAnsiTheme="minorHAnsi" w:cstheme="minorHAnsi"/>
          <w:sz w:val="28"/>
          <w:szCs w:val="28"/>
        </w:rPr>
        <w:t xml:space="preserve">Целями организации адаптации и испытания в </w:t>
      </w:r>
      <w:r w:rsidR="0045472D" w:rsidRPr="003729E4">
        <w:rPr>
          <w:rFonts w:asciiTheme="minorHAnsi" w:hAnsiTheme="minorHAnsi" w:cstheme="minorHAnsi"/>
          <w:i/>
          <w:sz w:val="28"/>
          <w:szCs w:val="28"/>
        </w:rPr>
        <w:t xml:space="preserve">(наименование государственного органа) </w:t>
      </w:r>
      <w:r w:rsidR="00155DD1" w:rsidRPr="003729E4">
        <w:rPr>
          <w:rFonts w:asciiTheme="minorHAnsi" w:hAnsiTheme="minorHAnsi" w:cstheme="minorHAnsi"/>
          <w:sz w:val="28"/>
          <w:szCs w:val="28"/>
        </w:rPr>
        <w:t>являются:</w:t>
      </w:r>
    </w:p>
    <w:p w:rsidR="00155DD1" w:rsidRPr="003729E4" w:rsidRDefault="00155DD1" w:rsidP="00155DD1">
      <w:pPr>
        <w:autoSpaceDE w:val="0"/>
        <w:autoSpaceDN w:val="0"/>
        <w:adjustRightInd w:val="0"/>
        <w:spacing w:after="0" w:line="240" w:lineRule="auto"/>
        <w:ind w:firstLine="567"/>
        <w:jc w:val="both"/>
        <w:rPr>
          <w:rFonts w:asciiTheme="minorHAnsi" w:hAnsiTheme="minorHAnsi" w:cstheme="minorHAnsi"/>
          <w:sz w:val="28"/>
          <w:szCs w:val="28"/>
        </w:rPr>
      </w:pPr>
      <w:r w:rsidRPr="003729E4">
        <w:rPr>
          <w:rFonts w:asciiTheme="minorHAnsi" w:hAnsiTheme="minorHAnsi" w:cstheme="minorHAnsi"/>
          <w:sz w:val="28"/>
          <w:szCs w:val="28"/>
        </w:rPr>
        <w:t xml:space="preserve">а) представление гражданскому служащему информации о функциях, задачах и полномочиях </w:t>
      </w:r>
      <w:r w:rsidR="0045472D" w:rsidRPr="003729E4">
        <w:rPr>
          <w:rFonts w:asciiTheme="minorHAnsi" w:hAnsiTheme="minorHAnsi" w:cstheme="minorHAnsi"/>
          <w:i/>
          <w:sz w:val="28"/>
          <w:szCs w:val="28"/>
        </w:rPr>
        <w:t>(</w:t>
      </w:r>
      <w:r w:rsidR="00896657">
        <w:rPr>
          <w:rFonts w:asciiTheme="minorHAnsi" w:hAnsiTheme="minorHAnsi" w:cstheme="minorHAnsi"/>
          <w:i/>
          <w:sz w:val="28"/>
          <w:szCs w:val="28"/>
        </w:rPr>
        <w:t>н</w:t>
      </w:r>
      <w:r w:rsidR="0045472D" w:rsidRPr="003729E4">
        <w:rPr>
          <w:rFonts w:asciiTheme="minorHAnsi" w:hAnsiTheme="minorHAnsi" w:cstheme="minorHAnsi"/>
          <w:i/>
          <w:sz w:val="28"/>
          <w:szCs w:val="28"/>
        </w:rPr>
        <w:t>аименование государственного органа)</w:t>
      </w:r>
      <w:r w:rsidRPr="003729E4">
        <w:rPr>
          <w:rFonts w:asciiTheme="minorHAnsi" w:hAnsiTheme="minorHAnsi" w:cstheme="minorHAnsi"/>
          <w:sz w:val="28"/>
          <w:szCs w:val="28"/>
        </w:rPr>
        <w:t xml:space="preserve">, прохождении гражданской службы в </w:t>
      </w:r>
      <w:r w:rsidR="0045472D" w:rsidRPr="003729E4">
        <w:rPr>
          <w:rFonts w:asciiTheme="minorHAnsi" w:hAnsiTheme="minorHAnsi" w:cstheme="minorHAnsi"/>
          <w:i/>
          <w:sz w:val="28"/>
          <w:szCs w:val="28"/>
        </w:rPr>
        <w:t>(наименование государственного органа)</w:t>
      </w:r>
      <w:r w:rsidRPr="003729E4">
        <w:rPr>
          <w:rFonts w:asciiTheme="minorHAnsi" w:hAnsiTheme="minorHAnsi" w:cstheme="minorHAnsi"/>
          <w:sz w:val="28"/>
          <w:szCs w:val="28"/>
        </w:rPr>
        <w:t>, подразделени</w:t>
      </w:r>
      <w:r w:rsidR="00896657">
        <w:rPr>
          <w:rFonts w:asciiTheme="minorHAnsi" w:hAnsiTheme="minorHAnsi" w:cstheme="minorHAnsi"/>
          <w:sz w:val="28"/>
          <w:szCs w:val="28"/>
        </w:rPr>
        <w:t>и</w:t>
      </w:r>
      <w:r w:rsidRPr="003729E4">
        <w:rPr>
          <w:rFonts w:asciiTheme="minorHAnsi" w:hAnsiTheme="minorHAnsi" w:cstheme="minorHAnsi"/>
          <w:sz w:val="28"/>
          <w:szCs w:val="28"/>
        </w:rPr>
        <w:t xml:space="preserve"> </w:t>
      </w:r>
      <w:r w:rsidR="0045472D" w:rsidRPr="003729E4">
        <w:rPr>
          <w:rFonts w:asciiTheme="minorHAnsi" w:hAnsiTheme="minorHAnsi" w:cstheme="minorHAnsi"/>
          <w:i/>
          <w:sz w:val="28"/>
          <w:szCs w:val="28"/>
        </w:rPr>
        <w:t xml:space="preserve">(наименование государственного органа) </w:t>
      </w:r>
      <w:r w:rsidRPr="003729E4">
        <w:rPr>
          <w:rFonts w:asciiTheme="minorHAnsi" w:hAnsiTheme="minorHAnsi" w:cstheme="minorHAnsi"/>
          <w:sz w:val="28"/>
          <w:szCs w:val="28"/>
        </w:rPr>
        <w:t xml:space="preserve">и структурном подразделении в составе структурного подразделения </w:t>
      </w:r>
      <w:r w:rsidR="0045472D" w:rsidRPr="003729E4">
        <w:rPr>
          <w:rFonts w:asciiTheme="minorHAnsi" w:hAnsiTheme="minorHAnsi" w:cstheme="minorHAnsi"/>
          <w:i/>
          <w:sz w:val="28"/>
          <w:szCs w:val="28"/>
        </w:rPr>
        <w:t>(наименование государственного органа)</w:t>
      </w:r>
      <w:r w:rsidRPr="003729E4">
        <w:rPr>
          <w:rFonts w:asciiTheme="minorHAnsi" w:hAnsiTheme="minorHAnsi" w:cstheme="minorHAnsi"/>
          <w:sz w:val="28"/>
          <w:szCs w:val="28"/>
        </w:rPr>
        <w:t>, в котором замещается должность гражданской службы, нормами и правилами служебного распорядка, принципами служебного поведения, особенностями профессиональной культуры и иной информации, необходимой для осуществления гражданским служащим профессиональной служебной деятельности;</w:t>
      </w:r>
    </w:p>
    <w:p w:rsidR="00155DD1" w:rsidRPr="003729E4" w:rsidRDefault="00155DD1" w:rsidP="00155DD1">
      <w:pPr>
        <w:autoSpaceDE w:val="0"/>
        <w:autoSpaceDN w:val="0"/>
        <w:adjustRightInd w:val="0"/>
        <w:spacing w:after="0" w:line="240" w:lineRule="auto"/>
        <w:ind w:firstLine="567"/>
        <w:jc w:val="both"/>
        <w:rPr>
          <w:rFonts w:asciiTheme="minorHAnsi" w:hAnsiTheme="minorHAnsi" w:cstheme="minorHAnsi"/>
          <w:sz w:val="28"/>
          <w:szCs w:val="28"/>
        </w:rPr>
      </w:pPr>
      <w:r w:rsidRPr="003729E4">
        <w:rPr>
          <w:rFonts w:asciiTheme="minorHAnsi" w:hAnsiTheme="minorHAnsi" w:cstheme="minorHAnsi"/>
          <w:sz w:val="28"/>
          <w:szCs w:val="28"/>
        </w:rPr>
        <w:t>б) создание надлежащих морально-психологических, а также организационно-технических условий, необходимых для исполнения гражданским служащим должностных обязанностей;</w:t>
      </w:r>
    </w:p>
    <w:p w:rsidR="00155DD1" w:rsidRPr="003729E4" w:rsidRDefault="00155DD1" w:rsidP="00155DD1">
      <w:pPr>
        <w:autoSpaceDE w:val="0"/>
        <w:autoSpaceDN w:val="0"/>
        <w:adjustRightInd w:val="0"/>
        <w:spacing w:after="0" w:line="240" w:lineRule="auto"/>
        <w:ind w:firstLine="567"/>
        <w:jc w:val="both"/>
        <w:rPr>
          <w:rFonts w:asciiTheme="minorHAnsi" w:hAnsiTheme="minorHAnsi" w:cstheme="minorHAnsi"/>
          <w:sz w:val="28"/>
          <w:szCs w:val="28"/>
        </w:rPr>
      </w:pPr>
      <w:r w:rsidRPr="003729E4">
        <w:rPr>
          <w:rFonts w:asciiTheme="minorHAnsi" w:hAnsiTheme="minorHAnsi" w:cstheme="minorHAnsi"/>
          <w:sz w:val="28"/>
          <w:szCs w:val="28"/>
        </w:rPr>
        <w:t xml:space="preserve">в) интеграция гражданского служащего в коллектив </w:t>
      </w:r>
      <w:r w:rsidR="0045472D" w:rsidRPr="003729E4">
        <w:rPr>
          <w:rFonts w:asciiTheme="minorHAnsi" w:hAnsiTheme="minorHAnsi" w:cstheme="minorHAnsi"/>
          <w:i/>
          <w:sz w:val="28"/>
          <w:szCs w:val="28"/>
        </w:rPr>
        <w:t>(наименование государственного органа)</w:t>
      </w:r>
      <w:r w:rsidRPr="003729E4">
        <w:rPr>
          <w:rFonts w:asciiTheme="minorHAnsi" w:hAnsiTheme="minorHAnsi" w:cstheme="minorHAnsi"/>
          <w:sz w:val="28"/>
          <w:szCs w:val="28"/>
        </w:rPr>
        <w:t xml:space="preserve">, подразделения </w:t>
      </w:r>
      <w:r w:rsidR="0045472D" w:rsidRPr="003729E4">
        <w:rPr>
          <w:rFonts w:asciiTheme="minorHAnsi" w:hAnsiTheme="minorHAnsi" w:cstheme="minorHAnsi"/>
          <w:i/>
          <w:sz w:val="28"/>
          <w:szCs w:val="28"/>
        </w:rPr>
        <w:t xml:space="preserve">(наименование государственного органа) </w:t>
      </w:r>
      <w:r w:rsidRPr="003729E4">
        <w:rPr>
          <w:rFonts w:asciiTheme="minorHAnsi" w:hAnsiTheme="minorHAnsi" w:cstheme="minorHAnsi"/>
          <w:sz w:val="28"/>
          <w:szCs w:val="28"/>
        </w:rPr>
        <w:t xml:space="preserve"> и структурного подразделения в составе подразделения </w:t>
      </w:r>
      <w:r w:rsidR="0045472D" w:rsidRPr="003729E4">
        <w:rPr>
          <w:rFonts w:asciiTheme="minorHAnsi" w:hAnsiTheme="minorHAnsi" w:cstheme="minorHAnsi"/>
          <w:i/>
          <w:sz w:val="28"/>
          <w:szCs w:val="28"/>
        </w:rPr>
        <w:t>(наименование государственного органа)</w:t>
      </w:r>
      <w:r w:rsidR="00896657">
        <w:rPr>
          <w:rFonts w:asciiTheme="minorHAnsi" w:hAnsiTheme="minorHAnsi" w:cstheme="minorHAnsi"/>
          <w:i/>
          <w:sz w:val="28"/>
          <w:szCs w:val="28"/>
        </w:rPr>
        <w:t>, в котором гражданский служащий замещает должность гражданской службы</w:t>
      </w:r>
      <w:r w:rsidRPr="003729E4">
        <w:rPr>
          <w:rFonts w:asciiTheme="minorHAnsi" w:hAnsiTheme="minorHAnsi" w:cstheme="minorHAnsi"/>
          <w:sz w:val="28"/>
          <w:szCs w:val="28"/>
        </w:rPr>
        <w:t>;</w:t>
      </w:r>
    </w:p>
    <w:p w:rsidR="00155DD1" w:rsidRPr="003729E4" w:rsidRDefault="00155DD1" w:rsidP="00155DD1">
      <w:pPr>
        <w:autoSpaceDE w:val="0"/>
        <w:autoSpaceDN w:val="0"/>
        <w:adjustRightInd w:val="0"/>
        <w:spacing w:after="0" w:line="240" w:lineRule="auto"/>
        <w:ind w:firstLine="567"/>
        <w:jc w:val="both"/>
        <w:rPr>
          <w:rFonts w:asciiTheme="minorHAnsi" w:hAnsiTheme="minorHAnsi" w:cstheme="minorHAnsi"/>
          <w:sz w:val="28"/>
          <w:szCs w:val="28"/>
        </w:rPr>
      </w:pPr>
      <w:r w:rsidRPr="003729E4">
        <w:rPr>
          <w:rFonts w:asciiTheme="minorHAnsi" w:hAnsiTheme="minorHAnsi" w:cstheme="minorHAnsi"/>
          <w:sz w:val="28"/>
          <w:szCs w:val="28"/>
        </w:rPr>
        <w:t>г) обеспечение исполнения гражданским служащим должностных обязанностей самостоятельно, добросовестно и на высоком профессиональном уровне с мотивацией на выполнение служебных задач с должным качеством и в установленные сроки;</w:t>
      </w:r>
    </w:p>
    <w:p w:rsidR="00155DD1" w:rsidRPr="003729E4" w:rsidRDefault="00155DD1" w:rsidP="00155DD1">
      <w:pPr>
        <w:autoSpaceDE w:val="0"/>
        <w:autoSpaceDN w:val="0"/>
        <w:adjustRightInd w:val="0"/>
        <w:spacing w:after="0" w:line="240" w:lineRule="auto"/>
        <w:ind w:firstLine="567"/>
        <w:jc w:val="both"/>
        <w:rPr>
          <w:rFonts w:asciiTheme="minorHAnsi" w:hAnsiTheme="minorHAnsi" w:cstheme="minorHAnsi"/>
          <w:sz w:val="28"/>
          <w:szCs w:val="28"/>
        </w:rPr>
      </w:pPr>
      <w:r w:rsidRPr="003729E4">
        <w:rPr>
          <w:rFonts w:asciiTheme="minorHAnsi" w:hAnsiTheme="minorHAnsi" w:cstheme="minorHAnsi"/>
          <w:sz w:val="28"/>
          <w:szCs w:val="28"/>
        </w:rPr>
        <w:t>д) определение по результатам испытания соответствия гражданского служащего замещаемой должности гражданской службы на основе объективной оценки его профессионального уровня, а также профессиональных и личностных качеств.</w:t>
      </w:r>
    </w:p>
    <w:p w:rsidR="00155DD1" w:rsidRPr="003729E4" w:rsidRDefault="00896657" w:rsidP="00414EFB">
      <w:pPr>
        <w:pStyle w:val="aff7"/>
        <w:numPr>
          <w:ilvl w:val="0"/>
          <w:numId w:val="33"/>
        </w:numPr>
        <w:autoSpaceDE w:val="0"/>
        <w:autoSpaceDN w:val="0"/>
        <w:adjustRightInd w:val="0"/>
        <w:ind w:left="0" w:firstLine="567"/>
        <w:jc w:val="both"/>
        <w:rPr>
          <w:rFonts w:asciiTheme="minorHAnsi" w:hAnsiTheme="minorHAnsi" w:cstheme="minorHAnsi"/>
          <w:sz w:val="28"/>
          <w:szCs w:val="28"/>
        </w:rPr>
      </w:pPr>
      <w:r>
        <w:rPr>
          <w:rFonts w:asciiTheme="minorHAnsi" w:hAnsiTheme="minorHAnsi" w:cstheme="minorHAnsi"/>
          <w:sz w:val="28"/>
          <w:szCs w:val="28"/>
        </w:rPr>
        <w:t xml:space="preserve"> </w:t>
      </w:r>
      <w:r w:rsidR="00155DD1" w:rsidRPr="003729E4">
        <w:rPr>
          <w:rFonts w:asciiTheme="minorHAnsi" w:hAnsiTheme="minorHAnsi" w:cstheme="minorHAnsi"/>
          <w:sz w:val="28"/>
          <w:szCs w:val="28"/>
        </w:rPr>
        <w:t>Ответственными за организацию адаптации гражданских служащих, а также прохождение ими испытания, подведени</w:t>
      </w:r>
      <w:r>
        <w:rPr>
          <w:rFonts w:asciiTheme="minorHAnsi" w:hAnsiTheme="minorHAnsi" w:cstheme="minorHAnsi"/>
          <w:sz w:val="28"/>
          <w:szCs w:val="28"/>
        </w:rPr>
        <w:t>е</w:t>
      </w:r>
      <w:r w:rsidR="00155DD1" w:rsidRPr="003729E4">
        <w:rPr>
          <w:rFonts w:asciiTheme="minorHAnsi" w:hAnsiTheme="minorHAnsi" w:cstheme="minorHAnsi"/>
          <w:sz w:val="28"/>
          <w:szCs w:val="28"/>
        </w:rPr>
        <w:t xml:space="preserve"> его итогов являются:</w:t>
      </w:r>
    </w:p>
    <w:p w:rsidR="00155DD1" w:rsidRPr="003729E4" w:rsidRDefault="00155DD1" w:rsidP="00896657">
      <w:pPr>
        <w:pStyle w:val="aff7"/>
        <w:autoSpaceDE w:val="0"/>
        <w:autoSpaceDN w:val="0"/>
        <w:adjustRightInd w:val="0"/>
        <w:ind w:left="0" w:firstLine="567"/>
        <w:jc w:val="both"/>
        <w:rPr>
          <w:rFonts w:asciiTheme="minorHAnsi" w:hAnsiTheme="minorHAnsi" w:cstheme="minorHAnsi"/>
          <w:sz w:val="28"/>
          <w:szCs w:val="28"/>
        </w:rPr>
      </w:pPr>
      <w:r w:rsidRPr="003729E4">
        <w:rPr>
          <w:rFonts w:asciiTheme="minorHAnsi" w:hAnsiTheme="minorHAnsi" w:cstheme="minorHAnsi"/>
          <w:sz w:val="28"/>
          <w:szCs w:val="28"/>
        </w:rPr>
        <w:t xml:space="preserve">а) </w:t>
      </w:r>
      <w:r w:rsidR="00896657">
        <w:rPr>
          <w:rFonts w:asciiTheme="minorHAnsi" w:hAnsiTheme="minorHAnsi" w:cstheme="minorHAnsi"/>
          <w:sz w:val="28"/>
          <w:szCs w:val="28"/>
        </w:rPr>
        <w:t>(</w:t>
      </w:r>
      <w:r w:rsidR="00896657">
        <w:rPr>
          <w:rFonts w:asciiTheme="minorHAnsi" w:hAnsiTheme="minorHAnsi" w:cstheme="minorHAnsi"/>
          <w:i/>
          <w:sz w:val="28"/>
          <w:szCs w:val="28"/>
        </w:rPr>
        <w:t>наименование подразделения государственного органа, определенного в целом ответственным за организацию адаптации гражданских служащих, а также прохождение ими испытания, подведение его итогов)</w:t>
      </w:r>
      <w:r w:rsidRPr="003729E4">
        <w:rPr>
          <w:rFonts w:asciiTheme="minorHAnsi" w:hAnsiTheme="minorHAnsi" w:cstheme="minorHAnsi"/>
          <w:sz w:val="28"/>
          <w:szCs w:val="28"/>
        </w:rPr>
        <w:t>;</w:t>
      </w:r>
    </w:p>
    <w:p w:rsidR="00155DD1" w:rsidRPr="003729E4" w:rsidRDefault="00155DD1" w:rsidP="00155DD1">
      <w:pPr>
        <w:pStyle w:val="aff7"/>
        <w:autoSpaceDE w:val="0"/>
        <w:autoSpaceDN w:val="0"/>
        <w:adjustRightInd w:val="0"/>
        <w:ind w:left="0" w:firstLine="567"/>
        <w:jc w:val="both"/>
        <w:rPr>
          <w:rFonts w:asciiTheme="minorHAnsi" w:hAnsiTheme="minorHAnsi" w:cstheme="minorHAnsi"/>
          <w:sz w:val="28"/>
          <w:szCs w:val="28"/>
        </w:rPr>
      </w:pPr>
      <w:r w:rsidRPr="003729E4">
        <w:rPr>
          <w:rFonts w:asciiTheme="minorHAnsi" w:hAnsiTheme="minorHAnsi" w:cstheme="minorHAnsi"/>
          <w:sz w:val="28"/>
          <w:szCs w:val="28"/>
        </w:rPr>
        <w:t xml:space="preserve">б) руководители подразделений </w:t>
      </w:r>
      <w:r w:rsidR="0045472D" w:rsidRPr="003729E4">
        <w:rPr>
          <w:rFonts w:asciiTheme="minorHAnsi" w:hAnsiTheme="minorHAnsi" w:cstheme="minorHAnsi"/>
          <w:i/>
          <w:sz w:val="28"/>
          <w:szCs w:val="28"/>
        </w:rPr>
        <w:t>(наименование государственного органа)</w:t>
      </w:r>
      <w:r w:rsidRPr="003729E4">
        <w:rPr>
          <w:rFonts w:asciiTheme="minorHAnsi" w:hAnsiTheme="minorHAnsi" w:cstheme="minorHAnsi"/>
          <w:sz w:val="28"/>
          <w:szCs w:val="28"/>
        </w:rPr>
        <w:t>;</w:t>
      </w:r>
    </w:p>
    <w:p w:rsidR="00155DD1" w:rsidRPr="003729E4" w:rsidRDefault="00155DD1" w:rsidP="00155DD1">
      <w:pPr>
        <w:pStyle w:val="aff7"/>
        <w:autoSpaceDE w:val="0"/>
        <w:autoSpaceDN w:val="0"/>
        <w:adjustRightInd w:val="0"/>
        <w:ind w:left="0" w:firstLine="567"/>
        <w:jc w:val="both"/>
        <w:rPr>
          <w:rFonts w:asciiTheme="minorHAnsi" w:hAnsiTheme="minorHAnsi" w:cstheme="minorHAnsi"/>
          <w:sz w:val="28"/>
          <w:szCs w:val="28"/>
        </w:rPr>
      </w:pPr>
      <w:r w:rsidRPr="003729E4">
        <w:rPr>
          <w:rFonts w:asciiTheme="minorHAnsi" w:hAnsiTheme="minorHAnsi" w:cstheme="minorHAnsi"/>
          <w:sz w:val="28"/>
          <w:szCs w:val="28"/>
        </w:rPr>
        <w:t xml:space="preserve">в) начальники структурных подразделений в составе подразделений </w:t>
      </w:r>
      <w:r w:rsidR="0045472D" w:rsidRPr="003729E4">
        <w:rPr>
          <w:rFonts w:asciiTheme="minorHAnsi" w:hAnsiTheme="minorHAnsi" w:cstheme="minorHAnsi"/>
          <w:i/>
          <w:sz w:val="28"/>
          <w:szCs w:val="28"/>
        </w:rPr>
        <w:t>(наименование государственного органа)</w:t>
      </w:r>
      <w:r w:rsidRPr="003729E4">
        <w:rPr>
          <w:rFonts w:asciiTheme="minorHAnsi" w:hAnsiTheme="minorHAnsi" w:cstheme="minorHAnsi"/>
          <w:sz w:val="28"/>
          <w:szCs w:val="28"/>
        </w:rPr>
        <w:t>.</w:t>
      </w:r>
    </w:p>
    <w:p w:rsidR="00155DD1" w:rsidRPr="003729E4" w:rsidRDefault="00155DD1" w:rsidP="00155DD1">
      <w:pPr>
        <w:autoSpaceDE w:val="0"/>
        <w:autoSpaceDN w:val="0"/>
        <w:adjustRightInd w:val="0"/>
        <w:spacing w:after="0" w:line="240" w:lineRule="auto"/>
        <w:ind w:firstLine="539"/>
        <w:jc w:val="center"/>
        <w:rPr>
          <w:rFonts w:asciiTheme="minorHAnsi" w:hAnsiTheme="minorHAnsi" w:cstheme="minorHAnsi"/>
          <w:b/>
          <w:sz w:val="28"/>
          <w:szCs w:val="28"/>
        </w:rPr>
      </w:pPr>
    </w:p>
    <w:p w:rsidR="00155DD1" w:rsidRPr="003729E4" w:rsidRDefault="00155DD1" w:rsidP="00414EFB">
      <w:pPr>
        <w:pStyle w:val="aff7"/>
        <w:numPr>
          <w:ilvl w:val="0"/>
          <w:numId w:val="32"/>
        </w:numPr>
        <w:autoSpaceDE w:val="0"/>
        <w:autoSpaceDN w:val="0"/>
        <w:adjustRightInd w:val="0"/>
        <w:ind w:left="0" w:firstLine="0"/>
        <w:jc w:val="center"/>
        <w:rPr>
          <w:rFonts w:asciiTheme="minorHAnsi" w:hAnsiTheme="minorHAnsi" w:cstheme="minorHAnsi"/>
          <w:b/>
          <w:sz w:val="28"/>
          <w:szCs w:val="28"/>
        </w:rPr>
      </w:pPr>
      <w:r w:rsidRPr="003729E4">
        <w:rPr>
          <w:rFonts w:asciiTheme="minorHAnsi" w:hAnsiTheme="minorHAnsi" w:cstheme="minorHAnsi"/>
          <w:sz w:val="28"/>
          <w:szCs w:val="28"/>
        </w:rPr>
        <w:t xml:space="preserve">Организация адаптации </w:t>
      </w:r>
    </w:p>
    <w:p w:rsidR="00155DD1" w:rsidRPr="003729E4" w:rsidRDefault="00155DD1" w:rsidP="00155DD1">
      <w:pPr>
        <w:pStyle w:val="aff7"/>
        <w:autoSpaceDE w:val="0"/>
        <w:autoSpaceDN w:val="0"/>
        <w:adjustRightInd w:val="0"/>
        <w:ind w:left="1259"/>
        <w:rPr>
          <w:rFonts w:asciiTheme="minorHAnsi" w:hAnsiTheme="minorHAnsi" w:cstheme="minorHAnsi"/>
          <w:b/>
          <w:sz w:val="28"/>
          <w:szCs w:val="28"/>
        </w:rPr>
      </w:pPr>
    </w:p>
    <w:p w:rsidR="00155DD1" w:rsidRPr="003729E4" w:rsidRDefault="00155DD1" w:rsidP="00155DD1">
      <w:pPr>
        <w:autoSpaceDE w:val="0"/>
        <w:autoSpaceDN w:val="0"/>
        <w:adjustRightInd w:val="0"/>
        <w:spacing w:after="0" w:line="240" w:lineRule="auto"/>
        <w:ind w:firstLine="567"/>
        <w:jc w:val="both"/>
        <w:rPr>
          <w:rFonts w:asciiTheme="minorHAnsi" w:hAnsiTheme="minorHAnsi" w:cstheme="minorHAnsi"/>
          <w:sz w:val="28"/>
          <w:szCs w:val="28"/>
        </w:rPr>
      </w:pPr>
      <w:r w:rsidRPr="003729E4">
        <w:rPr>
          <w:rFonts w:asciiTheme="minorHAnsi" w:hAnsiTheme="minorHAnsi" w:cstheme="minorHAnsi"/>
          <w:sz w:val="28"/>
          <w:szCs w:val="28"/>
        </w:rPr>
        <w:t xml:space="preserve">6. Процедура адаптации проводится в отношении гражданских служащих, впервые поступивших на гражданскую службу в </w:t>
      </w:r>
      <w:r w:rsidR="0045472D" w:rsidRPr="003729E4">
        <w:rPr>
          <w:rFonts w:asciiTheme="minorHAnsi" w:hAnsiTheme="minorHAnsi" w:cstheme="minorHAnsi"/>
          <w:i/>
          <w:sz w:val="28"/>
          <w:szCs w:val="28"/>
        </w:rPr>
        <w:t>(наименование государственного органа)</w:t>
      </w:r>
      <w:r w:rsidRPr="003729E4">
        <w:rPr>
          <w:rFonts w:asciiTheme="minorHAnsi" w:hAnsiTheme="minorHAnsi" w:cstheme="minorHAnsi"/>
          <w:sz w:val="28"/>
          <w:szCs w:val="28"/>
        </w:rPr>
        <w:t xml:space="preserve">, в течение всего периода испытательного срока, установленного для гражданского служащего. В случае если испытательный срок гражданскому служащему не установлен, адаптация проводится в течение трех месяцев с момента его назначения на должность гражданской службы в </w:t>
      </w:r>
      <w:r w:rsidR="0045472D" w:rsidRPr="003729E4">
        <w:rPr>
          <w:rFonts w:asciiTheme="minorHAnsi" w:hAnsiTheme="minorHAnsi" w:cstheme="minorHAnsi"/>
          <w:i/>
          <w:sz w:val="28"/>
          <w:szCs w:val="28"/>
        </w:rPr>
        <w:t>(наименование государственного органа)</w:t>
      </w:r>
      <w:r w:rsidRPr="003729E4">
        <w:rPr>
          <w:rFonts w:asciiTheme="minorHAnsi" w:hAnsiTheme="minorHAnsi" w:cstheme="minorHAnsi"/>
          <w:sz w:val="28"/>
          <w:szCs w:val="28"/>
        </w:rPr>
        <w:t>.</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7. Процесс адаптации гражданского служащего осуществляется по следующим направлениям:</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профессиональное – получение профессиональных знаний и развитие профессиональных умений, обеспечение эффективного применения их на практике;</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социально-психологическое – приобщение к ценностям профессиональной культуры, успешное вовлечение гражданского служащего в профессиональную служебную деятельность, конструктивное взаимодействие с коллегами в коллективе, развитие мотивации к эффективному и результативному исполнению должностных обязанностей и долгосрочному прохождению гражданской службы;</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 xml:space="preserve">организационно-техническое – приобщение к организационно-техническим условиям профессиональной служебной деятельности в </w:t>
      </w:r>
      <w:r w:rsidR="00B57594" w:rsidRPr="00B57594">
        <w:rPr>
          <w:rFonts w:asciiTheme="minorHAnsi" w:hAnsiTheme="minorHAnsi" w:cstheme="minorHAnsi"/>
          <w:i/>
          <w:sz w:val="28"/>
          <w:szCs w:val="28"/>
        </w:rPr>
        <w:t>(наименование государственного органа)</w:t>
      </w:r>
      <w:r w:rsidRPr="003729E4">
        <w:rPr>
          <w:rFonts w:asciiTheme="minorHAnsi" w:hAnsiTheme="minorHAnsi" w:cstheme="minorHAnsi"/>
          <w:sz w:val="28"/>
          <w:szCs w:val="28"/>
        </w:rPr>
        <w:t>, включая нормы и требования служебного распорядка.</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8. В рамках адаптации осуществляются следующие мероприятия:</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 xml:space="preserve">а) оформление в выдача гражданскому служащему </w:t>
      </w:r>
      <w:r w:rsidR="004F42AF">
        <w:rPr>
          <w:rFonts w:asciiTheme="minorHAnsi" w:hAnsiTheme="minorHAnsi" w:cstheme="minorHAnsi"/>
          <w:sz w:val="28"/>
          <w:szCs w:val="28"/>
        </w:rPr>
        <w:t>пропуска в здание, служебного удостоверения</w:t>
      </w:r>
      <w:r w:rsidR="00EF0043">
        <w:rPr>
          <w:rFonts w:asciiTheme="minorHAnsi" w:hAnsiTheme="minorHAnsi" w:cstheme="minorHAnsi"/>
          <w:sz w:val="28"/>
          <w:szCs w:val="28"/>
        </w:rPr>
        <w:t xml:space="preserve"> и иных документов</w:t>
      </w:r>
      <w:r w:rsidRPr="003729E4">
        <w:rPr>
          <w:rFonts w:asciiTheme="minorHAnsi" w:hAnsiTheme="minorHAnsi" w:cstheme="minorHAnsi"/>
          <w:sz w:val="28"/>
          <w:szCs w:val="28"/>
        </w:rPr>
        <w:t xml:space="preserve">; </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б) подготовка служебного места гражданского служащего;</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 xml:space="preserve">в) оповещение сотрудников подразделения </w:t>
      </w:r>
      <w:r w:rsidR="0045472D" w:rsidRPr="003729E4">
        <w:rPr>
          <w:rFonts w:asciiTheme="minorHAnsi" w:hAnsiTheme="minorHAnsi" w:cstheme="minorHAnsi"/>
          <w:i/>
          <w:sz w:val="28"/>
          <w:szCs w:val="28"/>
        </w:rPr>
        <w:t>(наименование государственного органа)</w:t>
      </w:r>
      <w:r w:rsidRPr="003729E4">
        <w:rPr>
          <w:rFonts w:asciiTheme="minorHAnsi" w:hAnsiTheme="minorHAnsi" w:cstheme="minorHAnsi"/>
          <w:sz w:val="28"/>
          <w:szCs w:val="28"/>
        </w:rPr>
        <w:t xml:space="preserve">, структурного подразделения в составе подразделения </w:t>
      </w:r>
      <w:r w:rsidR="0045472D" w:rsidRPr="003729E4">
        <w:rPr>
          <w:rFonts w:asciiTheme="minorHAnsi" w:hAnsiTheme="minorHAnsi" w:cstheme="minorHAnsi"/>
          <w:i/>
          <w:sz w:val="28"/>
          <w:szCs w:val="28"/>
        </w:rPr>
        <w:t>(наименование государственного органа)</w:t>
      </w:r>
      <w:r w:rsidRPr="003729E4">
        <w:rPr>
          <w:rFonts w:asciiTheme="minorHAnsi" w:hAnsiTheme="minorHAnsi" w:cstheme="minorHAnsi"/>
          <w:sz w:val="28"/>
          <w:szCs w:val="28"/>
        </w:rPr>
        <w:t>, в котором замещ</w:t>
      </w:r>
      <w:r w:rsidR="00EF0043">
        <w:rPr>
          <w:rFonts w:asciiTheme="minorHAnsi" w:hAnsiTheme="minorHAnsi" w:cstheme="minorHAnsi"/>
          <w:sz w:val="28"/>
          <w:szCs w:val="28"/>
        </w:rPr>
        <w:t>ается</w:t>
      </w:r>
      <w:r w:rsidRPr="003729E4">
        <w:rPr>
          <w:rFonts w:asciiTheme="minorHAnsi" w:hAnsiTheme="minorHAnsi" w:cstheme="minorHAnsi"/>
          <w:sz w:val="28"/>
          <w:szCs w:val="28"/>
        </w:rPr>
        <w:t xml:space="preserve"> гражданским служащим должност</w:t>
      </w:r>
      <w:r w:rsidR="00EF0043">
        <w:rPr>
          <w:rFonts w:asciiTheme="minorHAnsi" w:hAnsiTheme="minorHAnsi" w:cstheme="minorHAnsi"/>
          <w:sz w:val="28"/>
          <w:szCs w:val="28"/>
        </w:rPr>
        <w:t>ь</w:t>
      </w:r>
      <w:r w:rsidRPr="003729E4">
        <w:rPr>
          <w:rFonts w:asciiTheme="minorHAnsi" w:hAnsiTheme="minorHAnsi" w:cstheme="minorHAnsi"/>
          <w:sz w:val="28"/>
          <w:szCs w:val="28"/>
        </w:rPr>
        <w:t>, о приходе нового сотрудника</w:t>
      </w:r>
      <w:r w:rsidR="00713C27">
        <w:rPr>
          <w:rFonts w:asciiTheme="minorHAnsi" w:hAnsiTheme="minorHAnsi" w:cstheme="minorHAnsi"/>
          <w:sz w:val="28"/>
          <w:szCs w:val="28"/>
        </w:rPr>
        <w:t>, представление его коллективу</w:t>
      </w:r>
      <w:r w:rsidRPr="003729E4">
        <w:rPr>
          <w:rFonts w:asciiTheme="minorHAnsi" w:hAnsiTheme="minorHAnsi" w:cstheme="minorHAnsi"/>
          <w:sz w:val="28"/>
          <w:szCs w:val="28"/>
        </w:rPr>
        <w:t>;</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г) представление гражданскому служащему информации, указанной в подпункте «а» пункта 4 Положения;</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д) проведение вводных инструктажей по пожарной безопасности и охране труда.</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 xml:space="preserve">9. Служебное место гражданского служащего, назначенного на должность гражданской службы в </w:t>
      </w:r>
      <w:r w:rsidR="0045472D" w:rsidRPr="003729E4">
        <w:rPr>
          <w:rFonts w:asciiTheme="minorHAnsi" w:hAnsiTheme="minorHAnsi" w:cstheme="minorHAnsi"/>
          <w:i/>
          <w:sz w:val="28"/>
          <w:szCs w:val="28"/>
        </w:rPr>
        <w:t>(наименование государственного органа)</w:t>
      </w:r>
      <w:r w:rsidRPr="003729E4">
        <w:rPr>
          <w:rFonts w:asciiTheme="minorHAnsi" w:hAnsiTheme="minorHAnsi" w:cstheme="minorHAnsi"/>
          <w:sz w:val="28"/>
          <w:szCs w:val="28"/>
        </w:rPr>
        <w:t>, должно быть организовано к первому служебному дню.</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10. При подготовке служебного места гражданского служащего соблюдаются нормы охраны труда.</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 xml:space="preserve">11. В целях организации служебного места непосредственным руководителем гражданского служащего в </w:t>
      </w:r>
      <w:r w:rsidR="0045472D" w:rsidRPr="003729E4">
        <w:rPr>
          <w:rFonts w:asciiTheme="minorHAnsi" w:hAnsiTheme="minorHAnsi" w:cstheme="minorHAnsi"/>
          <w:i/>
          <w:sz w:val="28"/>
          <w:szCs w:val="28"/>
        </w:rPr>
        <w:t xml:space="preserve">(наименование структурного подразделения государственного органа) </w:t>
      </w:r>
      <w:r w:rsidRPr="003729E4">
        <w:rPr>
          <w:rFonts w:asciiTheme="minorHAnsi" w:hAnsiTheme="minorHAnsi" w:cstheme="minorHAnsi"/>
          <w:sz w:val="28"/>
          <w:szCs w:val="28"/>
        </w:rPr>
        <w:t>своевременно должны быть поданы соответствующие заявки на материально-техническое обеспечение служебного места.</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 xml:space="preserve">12. Инструктаж по охране труда проводится лицами, уполномоченными </w:t>
      </w:r>
      <w:r w:rsidR="0045472D" w:rsidRPr="003729E4">
        <w:rPr>
          <w:rFonts w:asciiTheme="minorHAnsi" w:hAnsiTheme="minorHAnsi" w:cstheme="minorHAnsi"/>
          <w:i/>
          <w:sz w:val="28"/>
          <w:szCs w:val="28"/>
        </w:rPr>
        <w:t>(наименование должности руководителя государственного органа)</w:t>
      </w:r>
      <w:r w:rsidRPr="003729E4">
        <w:rPr>
          <w:rFonts w:asciiTheme="minorHAnsi" w:hAnsiTheme="minorHAnsi" w:cstheme="minorHAnsi"/>
          <w:sz w:val="28"/>
          <w:szCs w:val="28"/>
        </w:rPr>
        <w:t xml:space="preserve"> на их проведение. О проведении инструктажей делаются записи в журналах учета проведения инструктажей по охране труда и пожарной безопасности с обязательной подписью инструктируемого и инструктирующего.</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 xml:space="preserve">13. Ознакомление гражданского служащего уполномоченным сотрудником </w:t>
      </w:r>
      <w:r w:rsidR="00B57594">
        <w:rPr>
          <w:rFonts w:asciiTheme="minorHAnsi" w:hAnsiTheme="minorHAnsi" w:cstheme="minorHAnsi"/>
          <w:sz w:val="28"/>
          <w:szCs w:val="28"/>
        </w:rPr>
        <w:t>(наименование подразделения государственного органа, определенного в целом ответственным за организацию адаптации,  гражданских служащих, а также прохождение ими испытания, подведение его итогах)</w:t>
      </w:r>
      <w:r w:rsidRPr="003729E4">
        <w:rPr>
          <w:rFonts w:asciiTheme="minorHAnsi" w:hAnsiTheme="minorHAnsi" w:cstheme="minorHAnsi"/>
          <w:sz w:val="28"/>
          <w:szCs w:val="28"/>
        </w:rPr>
        <w:t xml:space="preserve"> с информацией, указанной в подпункте «а» пункта 4 Положения, осуществляется с учетом необходимости формирования у него положительного отношения к новому месту работы.</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14. Непосредственным руководителем гражданскому служащему разъясняются его должностные обязанности, определяются краткосрочные и долгосрочные служебные задачи, с учетом знаний и умений, а также профессиональных и личностных качеств, которые потребуется развивать у гражданского служащего при прохождении им гражданской службы, определяются перспективы его профессионального развития.</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 xml:space="preserve">15. Ответственность за оформление </w:t>
      </w:r>
      <w:r w:rsidR="00EF0043">
        <w:rPr>
          <w:rFonts w:asciiTheme="minorHAnsi" w:hAnsiTheme="minorHAnsi" w:cstheme="minorHAnsi"/>
          <w:sz w:val="28"/>
          <w:szCs w:val="28"/>
        </w:rPr>
        <w:t xml:space="preserve">и </w:t>
      </w:r>
      <w:r w:rsidRPr="003729E4">
        <w:rPr>
          <w:rFonts w:asciiTheme="minorHAnsi" w:hAnsiTheme="minorHAnsi" w:cstheme="minorHAnsi"/>
          <w:sz w:val="28"/>
          <w:szCs w:val="28"/>
        </w:rPr>
        <w:t xml:space="preserve">выдачу </w:t>
      </w:r>
      <w:r w:rsidR="00EF0043">
        <w:rPr>
          <w:rFonts w:asciiTheme="minorHAnsi" w:hAnsiTheme="minorHAnsi" w:cstheme="minorHAnsi"/>
          <w:sz w:val="28"/>
          <w:szCs w:val="28"/>
        </w:rPr>
        <w:t>гражданскому служащему</w:t>
      </w:r>
      <w:r w:rsidRPr="003729E4">
        <w:rPr>
          <w:rFonts w:asciiTheme="minorHAnsi" w:hAnsiTheme="minorHAnsi" w:cstheme="minorHAnsi"/>
          <w:sz w:val="28"/>
          <w:szCs w:val="28"/>
        </w:rPr>
        <w:t xml:space="preserve"> всех необходимых документов несет уполномоченный </w:t>
      </w:r>
      <w:r w:rsidR="00EF0043">
        <w:rPr>
          <w:rFonts w:asciiTheme="minorHAnsi" w:hAnsiTheme="minorHAnsi" w:cstheme="minorHAnsi"/>
          <w:sz w:val="28"/>
          <w:szCs w:val="28"/>
        </w:rPr>
        <w:t>гражданский служащий</w:t>
      </w:r>
      <w:r w:rsidRPr="003729E4">
        <w:rPr>
          <w:rFonts w:asciiTheme="minorHAnsi" w:hAnsiTheme="minorHAnsi" w:cstheme="minorHAnsi"/>
          <w:sz w:val="28"/>
          <w:szCs w:val="28"/>
        </w:rPr>
        <w:t xml:space="preserve"> </w:t>
      </w:r>
      <w:r w:rsidR="0045472D" w:rsidRPr="003729E4">
        <w:rPr>
          <w:rFonts w:asciiTheme="minorHAnsi" w:hAnsiTheme="minorHAnsi" w:cstheme="minorHAnsi"/>
          <w:i/>
          <w:sz w:val="28"/>
          <w:szCs w:val="28"/>
        </w:rPr>
        <w:t>(наименование подразделения государственного органа)</w:t>
      </w:r>
      <w:r w:rsidRPr="003729E4">
        <w:rPr>
          <w:rFonts w:asciiTheme="minorHAnsi" w:hAnsiTheme="minorHAnsi" w:cstheme="minorHAnsi"/>
          <w:sz w:val="28"/>
          <w:szCs w:val="28"/>
        </w:rPr>
        <w:t>.</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16. Для гражданского служащего в первый служебный день обеспечиваются:</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а) выдача служебного удостоверения и адаптационных материалов;</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 xml:space="preserve">б) предоставление информации, указанной в подпункте «а» пункта 4 Положения; </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 xml:space="preserve">в) представление коллективу; </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г) занятие служебного места;</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д) активация учетной записи и настройка оборудования посредством обращения в службу технической поддержки;</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е) проведение вводных инструктажей по пожарной безопасности и охране труда.</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17. До завершения адаптации непосредственный руководитель контролирует данный процесс, оказывает гражданскому служащему необходимую помощь в профессиональном становлении в коллективе и решении служебных задач.</w:t>
      </w:r>
    </w:p>
    <w:p w:rsidR="00155DD1" w:rsidRPr="003729E4" w:rsidRDefault="00155DD1" w:rsidP="00155DD1">
      <w:pPr>
        <w:autoSpaceDE w:val="0"/>
        <w:autoSpaceDN w:val="0"/>
        <w:adjustRightInd w:val="0"/>
        <w:spacing w:after="0" w:line="240" w:lineRule="auto"/>
        <w:jc w:val="both"/>
        <w:rPr>
          <w:rFonts w:asciiTheme="minorHAnsi" w:hAnsiTheme="minorHAnsi" w:cstheme="minorHAnsi"/>
          <w:sz w:val="28"/>
          <w:szCs w:val="28"/>
        </w:rPr>
      </w:pPr>
    </w:p>
    <w:p w:rsidR="00155DD1" w:rsidRPr="003729E4" w:rsidRDefault="00155DD1" w:rsidP="00414EFB">
      <w:pPr>
        <w:pStyle w:val="aff7"/>
        <w:numPr>
          <w:ilvl w:val="0"/>
          <w:numId w:val="32"/>
        </w:numPr>
        <w:autoSpaceDE w:val="0"/>
        <w:autoSpaceDN w:val="0"/>
        <w:adjustRightInd w:val="0"/>
        <w:ind w:left="0" w:firstLine="0"/>
        <w:jc w:val="center"/>
        <w:rPr>
          <w:rFonts w:asciiTheme="minorHAnsi" w:hAnsiTheme="minorHAnsi" w:cstheme="minorHAnsi"/>
          <w:sz w:val="28"/>
          <w:szCs w:val="28"/>
        </w:rPr>
      </w:pPr>
      <w:r w:rsidRPr="003729E4">
        <w:rPr>
          <w:rFonts w:asciiTheme="minorHAnsi" w:hAnsiTheme="minorHAnsi" w:cstheme="minorHAnsi"/>
          <w:sz w:val="28"/>
          <w:szCs w:val="28"/>
        </w:rPr>
        <w:t xml:space="preserve">Организация испытания </w:t>
      </w:r>
    </w:p>
    <w:p w:rsidR="00155DD1" w:rsidRPr="003729E4" w:rsidRDefault="00155DD1" w:rsidP="00155DD1">
      <w:pPr>
        <w:autoSpaceDE w:val="0"/>
        <w:autoSpaceDN w:val="0"/>
        <w:adjustRightInd w:val="0"/>
        <w:spacing w:after="0" w:line="240" w:lineRule="auto"/>
        <w:jc w:val="both"/>
        <w:rPr>
          <w:rFonts w:asciiTheme="minorHAnsi" w:hAnsiTheme="minorHAnsi" w:cstheme="minorHAnsi"/>
          <w:sz w:val="28"/>
          <w:szCs w:val="28"/>
        </w:rPr>
      </w:pPr>
    </w:p>
    <w:p w:rsidR="00155DD1" w:rsidRPr="003729E4" w:rsidRDefault="00155DD1" w:rsidP="00155DD1">
      <w:pPr>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18. Испытание устанавливается при заключении служебного контракта с гражданином Российской Федерации, поступившим впервые на гражданскую службу, продолжительностью от одного месяца до одного года.</w:t>
      </w:r>
    </w:p>
    <w:p w:rsidR="00155DD1" w:rsidRPr="003729E4" w:rsidRDefault="00155DD1" w:rsidP="00155DD1">
      <w:pPr>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19. Испытание может устанавливаться:</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а) при назначении на должность гражданской службы гражданина Российской Федерации, ранее проходившего государственную службу Российской Федерации, – на  срок от одного до шести месяцев;</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б) при назначении на должность гражданской службы гражданского служащего в порядке перевода из другого государственного органа – на срок от одного до шести месяцев.</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20. Испытание не устанавливается:</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1) для граждан, получивших среднее профессиональное образование по программе подготовки специалистов среднего звена или высшее образование в соответствии с договором о целевом обучении с обязательством последующего прохождения гражданской службы и впервые поступающих на гражданскую службу;</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 xml:space="preserve">2) для гражданских служащих, назначенных в соответствии с </w:t>
      </w:r>
      <w:hyperlink r:id="rId49" w:history="1">
        <w:r w:rsidRPr="003729E4">
          <w:rPr>
            <w:rFonts w:asciiTheme="minorHAnsi" w:hAnsiTheme="minorHAnsi" w:cstheme="minorHAnsi"/>
            <w:sz w:val="28"/>
            <w:szCs w:val="28"/>
          </w:rPr>
          <w:t>пунктом 1 части 1 статьи 31</w:t>
        </w:r>
      </w:hyperlink>
      <w:r w:rsidRPr="003729E4">
        <w:rPr>
          <w:rFonts w:asciiTheme="minorHAnsi" w:hAnsiTheme="minorHAnsi" w:cstheme="minorHAnsi"/>
          <w:sz w:val="28"/>
          <w:szCs w:val="28"/>
        </w:rPr>
        <w:t xml:space="preserve"> Федерального закона от 27 июля 2004 г. </w:t>
      </w:r>
      <w:r w:rsidR="0045472D" w:rsidRPr="003729E4">
        <w:rPr>
          <w:rFonts w:asciiTheme="minorHAnsi" w:hAnsiTheme="minorHAnsi" w:cstheme="minorHAnsi"/>
          <w:sz w:val="28"/>
          <w:szCs w:val="28"/>
        </w:rPr>
        <w:t xml:space="preserve">             </w:t>
      </w:r>
      <w:r w:rsidRPr="003729E4">
        <w:rPr>
          <w:rFonts w:asciiTheme="minorHAnsi" w:hAnsiTheme="minorHAnsi" w:cstheme="minorHAnsi"/>
          <w:sz w:val="28"/>
          <w:szCs w:val="28"/>
        </w:rPr>
        <w:t>№ 79-ФЗ «О государственной гражданской службе Российской Федерации» (далее – Федеральный закон № 79-ФЗ) на должность гражданской службы в порядке перевода в связи с сокращением должностей гражданской службы или упразднением государственного органа;</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3) для иных граждан и гражданских служащих, для которых законодательством Российской Федерации предусмотрены гарантии по сохранению места работы (должности).</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 xml:space="preserve">21. Испытание устанавливается </w:t>
      </w:r>
      <w:r w:rsidR="0045472D" w:rsidRPr="003729E4">
        <w:rPr>
          <w:rFonts w:asciiTheme="minorHAnsi" w:hAnsiTheme="minorHAnsi" w:cstheme="minorHAnsi"/>
          <w:i/>
          <w:sz w:val="28"/>
          <w:szCs w:val="28"/>
        </w:rPr>
        <w:t>(наименование акта государственного органа)</w:t>
      </w:r>
      <w:r w:rsidRPr="003729E4">
        <w:rPr>
          <w:rFonts w:asciiTheme="minorHAnsi" w:hAnsiTheme="minorHAnsi" w:cstheme="minorHAnsi"/>
          <w:sz w:val="28"/>
          <w:szCs w:val="28"/>
        </w:rPr>
        <w:t xml:space="preserve"> </w:t>
      </w:r>
      <w:r w:rsidR="0045472D" w:rsidRPr="003729E4">
        <w:rPr>
          <w:rFonts w:asciiTheme="minorHAnsi" w:hAnsiTheme="minorHAnsi" w:cstheme="minorHAnsi"/>
          <w:i/>
          <w:sz w:val="28"/>
          <w:szCs w:val="28"/>
        </w:rPr>
        <w:t>(наименование должности руководителя государственного органа)</w:t>
      </w:r>
      <w:r w:rsidRPr="003729E4">
        <w:rPr>
          <w:rFonts w:asciiTheme="minorHAnsi" w:hAnsiTheme="minorHAnsi" w:cstheme="minorHAnsi"/>
          <w:sz w:val="28"/>
          <w:szCs w:val="28"/>
        </w:rPr>
        <w:t xml:space="preserve"> о назначении на должность гражданской службы и служебным контрактом. </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22. Срок испытания устанавливается гражданину Российской Федерации на основании рекомендации конкурсной комиссии.</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23. В срок испытания не засчитываются периоды временной нетрудоспособности гражданского служащего и другие периоды, когда он фактически не исполнял должностные обязанности.</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 xml:space="preserve">24. До истечения срока испытания гражданский служащий вправе расторгнуть служебный контракт по собственному желанию, предупредив об этом </w:t>
      </w:r>
      <w:r w:rsidR="0045472D" w:rsidRPr="003729E4">
        <w:rPr>
          <w:rFonts w:asciiTheme="minorHAnsi" w:hAnsiTheme="minorHAnsi" w:cstheme="minorHAnsi"/>
          <w:i/>
          <w:sz w:val="28"/>
          <w:szCs w:val="28"/>
        </w:rPr>
        <w:t>(наименование должности руководителя государственного органа)</w:t>
      </w:r>
      <w:r w:rsidRPr="003729E4">
        <w:rPr>
          <w:rFonts w:asciiTheme="minorHAnsi" w:hAnsiTheme="minorHAnsi" w:cstheme="minorHAnsi"/>
          <w:sz w:val="28"/>
          <w:szCs w:val="28"/>
        </w:rPr>
        <w:t xml:space="preserve"> в письменной форме, не позднее, чем за три дня.</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25. До завершения срока испытания непосредственным руководителем:</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а) создаются условия для максимально возможного проявления гражданским служащим умений, профессиональных и личностных качеств, а также раскрытия его профессионального потенциала;</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б) осуществляется контроль за прохождением гражданским служащим испытательного срока;</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в) осуществляется подготовка отзыва об исполнении гражданским служащим должностных обязанностей за адаптационный период (период испытания);</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г) оказывается необходимая помощь гражданскому служащему в решении служебных задач в рамках исполняемых должностных обязанностей.</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 xml:space="preserve">26. Не позднее, чем за восемь календарных дней до завершения срока испытания непосредственный руководитель направляет руководителю подразделения </w:t>
      </w:r>
      <w:r w:rsidR="0045472D" w:rsidRPr="003729E4">
        <w:rPr>
          <w:rFonts w:asciiTheme="minorHAnsi" w:hAnsiTheme="minorHAnsi" w:cstheme="minorHAnsi"/>
          <w:i/>
          <w:sz w:val="28"/>
          <w:szCs w:val="28"/>
        </w:rPr>
        <w:t xml:space="preserve">(наименование государственного органа) </w:t>
      </w:r>
      <w:r w:rsidRPr="003729E4">
        <w:rPr>
          <w:rFonts w:asciiTheme="minorHAnsi" w:hAnsiTheme="minorHAnsi" w:cstheme="minorHAnsi"/>
          <w:sz w:val="28"/>
          <w:szCs w:val="28"/>
        </w:rPr>
        <w:t xml:space="preserve"> отзыв об исполнении гражданским служащим должностных обязанностей за испытательный период.</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 xml:space="preserve">27. После получения отзыва, указанного в пункте 26 Положения, руководителем подразделения </w:t>
      </w:r>
      <w:r w:rsidR="0045472D" w:rsidRPr="003729E4">
        <w:rPr>
          <w:rFonts w:asciiTheme="minorHAnsi" w:hAnsiTheme="minorHAnsi" w:cstheme="minorHAnsi"/>
          <w:i/>
          <w:sz w:val="28"/>
          <w:szCs w:val="28"/>
        </w:rPr>
        <w:t xml:space="preserve">(наименование государственного органа) </w:t>
      </w:r>
      <w:r w:rsidRPr="003729E4">
        <w:rPr>
          <w:rFonts w:asciiTheme="minorHAnsi" w:hAnsiTheme="minorHAnsi" w:cstheme="minorHAnsi"/>
          <w:sz w:val="28"/>
          <w:szCs w:val="28"/>
        </w:rPr>
        <w:t>проводится с гражданским служащим индивидуальное собеседование при необходимости с участием непосредственного руководителя гражданского служащего и принимается решение о признании гражданского служащего выдержавшим или не выдержавшим испытание и возможности дальнейшего замещения им должности гражданской службы.</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 xml:space="preserve">28. Руководителем подразделения </w:t>
      </w:r>
      <w:r w:rsidR="0045472D" w:rsidRPr="003729E4">
        <w:rPr>
          <w:rFonts w:asciiTheme="minorHAnsi" w:hAnsiTheme="minorHAnsi" w:cstheme="minorHAnsi"/>
          <w:i/>
          <w:sz w:val="28"/>
          <w:szCs w:val="28"/>
        </w:rPr>
        <w:t xml:space="preserve">(наименование государственного органа) </w:t>
      </w:r>
      <w:r w:rsidRPr="003729E4">
        <w:rPr>
          <w:rFonts w:asciiTheme="minorHAnsi" w:hAnsiTheme="minorHAnsi" w:cstheme="minorHAnsi"/>
          <w:sz w:val="28"/>
          <w:szCs w:val="28"/>
        </w:rPr>
        <w:t xml:space="preserve">в день проведения индивидуального собеседования, предусмотренного пунктом 27 Положения, после его завершения осуществляется подготовка заключения с указанием причин, послуживших основанием для признания гражданского служащего выдержавшим / не выдержавшим испытание, которое визируется им и руководителем структурного подразделения в составе подразделения </w:t>
      </w:r>
      <w:r w:rsidR="0045472D" w:rsidRPr="003729E4">
        <w:rPr>
          <w:rFonts w:asciiTheme="minorHAnsi" w:hAnsiTheme="minorHAnsi" w:cstheme="minorHAnsi"/>
          <w:i/>
          <w:sz w:val="28"/>
          <w:szCs w:val="28"/>
        </w:rPr>
        <w:t xml:space="preserve">(наименование государственного органа) </w:t>
      </w:r>
      <w:r w:rsidRPr="003729E4">
        <w:rPr>
          <w:rFonts w:asciiTheme="minorHAnsi" w:hAnsiTheme="minorHAnsi" w:cstheme="minorHAnsi"/>
          <w:sz w:val="28"/>
          <w:szCs w:val="28"/>
        </w:rPr>
        <w:t>(в случае его со</w:t>
      </w:r>
      <w:r w:rsidR="00B57594">
        <w:rPr>
          <w:rFonts w:asciiTheme="minorHAnsi" w:hAnsiTheme="minorHAnsi" w:cstheme="minorHAnsi"/>
          <w:sz w:val="28"/>
          <w:szCs w:val="28"/>
        </w:rPr>
        <w:t xml:space="preserve">гласия с решением руководителя </w:t>
      </w:r>
      <w:r w:rsidRPr="003729E4">
        <w:rPr>
          <w:rFonts w:asciiTheme="minorHAnsi" w:hAnsiTheme="minorHAnsi" w:cstheme="minorHAnsi"/>
          <w:sz w:val="28"/>
          <w:szCs w:val="28"/>
        </w:rPr>
        <w:t xml:space="preserve">подразделения </w:t>
      </w:r>
      <w:r w:rsidR="0045472D" w:rsidRPr="003729E4">
        <w:rPr>
          <w:rFonts w:asciiTheme="minorHAnsi" w:hAnsiTheme="minorHAnsi" w:cstheme="minorHAnsi"/>
          <w:i/>
          <w:sz w:val="28"/>
          <w:szCs w:val="28"/>
        </w:rPr>
        <w:t>(наименование государственного органа)</w:t>
      </w:r>
      <w:r w:rsidRPr="003729E4">
        <w:rPr>
          <w:rFonts w:asciiTheme="minorHAnsi" w:hAnsiTheme="minorHAnsi" w:cstheme="minorHAnsi"/>
          <w:sz w:val="28"/>
          <w:szCs w:val="28"/>
        </w:rPr>
        <w:t xml:space="preserve">).  </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 xml:space="preserve">29. Заключение, указанное в пункте 28 Положения, с приложением отзыва, указанного в пункте 26 Положения, в день его подготовки направляется в </w:t>
      </w:r>
      <w:r w:rsidR="0045472D" w:rsidRPr="003729E4">
        <w:rPr>
          <w:rFonts w:asciiTheme="minorHAnsi" w:hAnsiTheme="minorHAnsi" w:cstheme="minorHAnsi"/>
          <w:i/>
          <w:sz w:val="28"/>
          <w:szCs w:val="28"/>
        </w:rPr>
        <w:t>(наименование структурного подразделения государственного органа)</w:t>
      </w:r>
      <w:r w:rsidRPr="003729E4">
        <w:rPr>
          <w:rFonts w:asciiTheme="minorHAnsi" w:hAnsiTheme="minorHAnsi" w:cstheme="minorHAnsi"/>
          <w:sz w:val="28"/>
          <w:szCs w:val="28"/>
        </w:rPr>
        <w:t>.</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 xml:space="preserve">30. На основании документов, указанных в пункте 29 Положения, </w:t>
      </w:r>
      <w:r w:rsidR="0045472D" w:rsidRPr="003729E4">
        <w:rPr>
          <w:rFonts w:asciiTheme="minorHAnsi" w:hAnsiTheme="minorHAnsi" w:cstheme="minorHAnsi"/>
          <w:i/>
          <w:sz w:val="28"/>
          <w:szCs w:val="28"/>
        </w:rPr>
        <w:t xml:space="preserve">(наименование структурного подразделения государственного органа) </w:t>
      </w:r>
      <w:r w:rsidRPr="003729E4">
        <w:rPr>
          <w:rFonts w:asciiTheme="minorHAnsi" w:hAnsiTheme="minorHAnsi" w:cstheme="minorHAnsi"/>
          <w:sz w:val="28"/>
          <w:szCs w:val="28"/>
        </w:rPr>
        <w:t xml:space="preserve">докладывает </w:t>
      </w:r>
      <w:r w:rsidR="0045472D" w:rsidRPr="003729E4">
        <w:rPr>
          <w:rFonts w:asciiTheme="minorHAnsi" w:hAnsiTheme="minorHAnsi" w:cstheme="minorHAnsi"/>
          <w:i/>
          <w:sz w:val="28"/>
          <w:szCs w:val="28"/>
        </w:rPr>
        <w:t xml:space="preserve">(наименование должности руководителя государственного органа) </w:t>
      </w:r>
      <w:r w:rsidRPr="003729E4">
        <w:rPr>
          <w:rFonts w:asciiTheme="minorHAnsi" w:hAnsiTheme="minorHAnsi" w:cstheme="minorHAnsi"/>
          <w:sz w:val="28"/>
          <w:szCs w:val="28"/>
        </w:rPr>
        <w:t>предложения по окончательному решению о признании гражданского служащего выдержавшим или не выдержавшим испытание.</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31. В случае признания гражданского служащего выдержавшим испытание гражданский служащий вправе продолжить замещение должности гражданской службы.</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При этом гражданскому служащему, успешно выдержавшему испытание:</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 xml:space="preserve">а) может быть присвоен классный чин в соответствии со статьей 11 Федерального закона № 79-ФЗ по представлению руководителя подразделения </w:t>
      </w:r>
      <w:r w:rsidR="0045472D" w:rsidRPr="003729E4">
        <w:rPr>
          <w:rFonts w:asciiTheme="minorHAnsi" w:hAnsiTheme="minorHAnsi" w:cstheme="minorHAnsi"/>
          <w:i/>
          <w:sz w:val="28"/>
          <w:szCs w:val="28"/>
        </w:rPr>
        <w:t xml:space="preserve">(наименование государственного органа) </w:t>
      </w:r>
      <w:r w:rsidRPr="003729E4">
        <w:rPr>
          <w:rFonts w:asciiTheme="minorHAnsi" w:hAnsiTheme="minorHAnsi" w:cstheme="minorHAnsi"/>
          <w:sz w:val="28"/>
          <w:szCs w:val="28"/>
        </w:rPr>
        <w:t xml:space="preserve"> при отсутствии у него классного чина; </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 xml:space="preserve">б) может быть увеличен размер минимальной ежемесячной надбавки к должностному окладу за особые условия гражданской службы по представлению руководителя подразделения </w:t>
      </w:r>
      <w:r w:rsidR="0045472D" w:rsidRPr="003729E4">
        <w:rPr>
          <w:rFonts w:asciiTheme="minorHAnsi" w:hAnsiTheme="minorHAnsi" w:cstheme="minorHAnsi"/>
          <w:i/>
          <w:sz w:val="28"/>
          <w:szCs w:val="28"/>
        </w:rPr>
        <w:t>(наименование государственного органа)</w:t>
      </w:r>
      <w:r w:rsidRPr="003729E4">
        <w:rPr>
          <w:rFonts w:asciiTheme="minorHAnsi" w:hAnsiTheme="minorHAnsi" w:cstheme="minorHAnsi"/>
          <w:sz w:val="28"/>
          <w:szCs w:val="28"/>
        </w:rPr>
        <w:t>.</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32. Документы об итогах прохождения гражданским служащим испытания приобщаются к его личному делу.</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 xml:space="preserve">33. С гражданским служащим, признанным не выдержавшим испытания, </w:t>
      </w:r>
      <w:r w:rsidR="0045472D" w:rsidRPr="003729E4">
        <w:rPr>
          <w:rFonts w:asciiTheme="minorHAnsi" w:hAnsiTheme="minorHAnsi" w:cstheme="minorHAnsi"/>
          <w:i/>
          <w:sz w:val="28"/>
          <w:szCs w:val="28"/>
        </w:rPr>
        <w:t xml:space="preserve">(наименование должности руководителя государственного органа) </w:t>
      </w:r>
      <w:r w:rsidRPr="003729E4">
        <w:rPr>
          <w:rFonts w:asciiTheme="minorHAnsi" w:hAnsiTheme="minorHAnsi" w:cstheme="minorHAnsi"/>
          <w:sz w:val="28"/>
          <w:szCs w:val="28"/>
        </w:rPr>
        <w:t xml:space="preserve">имеет право до истечения срока испытания расторгнуть служебный контракт не позднее, чем за три календарных дня до истечения срока испытания. </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 xml:space="preserve">На основе документов, указанных в пункте 29 Положения, уполномоченным сотрудником </w:t>
      </w:r>
      <w:r w:rsidR="0045472D" w:rsidRPr="003729E4">
        <w:rPr>
          <w:rFonts w:asciiTheme="minorHAnsi" w:hAnsiTheme="minorHAnsi" w:cstheme="minorHAnsi"/>
          <w:i/>
          <w:sz w:val="28"/>
          <w:szCs w:val="28"/>
        </w:rPr>
        <w:t xml:space="preserve">(наименование структурного подразделения </w:t>
      </w:r>
      <w:r w:rsidR="0096042D">
        <w:rPr>
          <w:rFonts w:asciiTheme="minorHAnsi" w:hAnsiTheme="minorHAnsi" w:cstheme="minorHAnsi"/>
          <w:i/>
          <w:sz w:val="28"/>
          <w:szCs w:val="28"/>
        </w:rPr>
        <w:t>г</w:t>
      </w:r>
      <w:r w:rsidR="0045472D" w:rsidRPr="003729E4">
        <w:rPr>
          <w:rFonts w:asciiTheme="minorHAnsi" w:hAnsiTheme="minorHAnsi" w:cstheme="minorHAnsi"/>
          <w:i/>
          <w:sz w:val="28"/>
          <w:szCs w:val="28"/>
        </w:rPr>
        <w:t xml:space="preserve">осударственного органа) </w:t>
      </w:r>
      <w:r w:rsidRPr="003729E4">
        <w:rPr>
          <w:rFonts w:asciiTheme="minorHAnsi" w:hAnsiTheme="minorHAnsi" w:cstheme="minorHAnsi"/>
          <w:sz w:val="28"/>
          <w:szCs w:val="28"/>
        </w:rPr>
        <w:t xml:space="preserve">осуществляется подготовка мотивированного обоснования принятого решения, содержащего причины, послужившие основанием для признания гражданского служащего не выдержавшим испытания с приложением при необходимости </w:t>
      </w:r>
      <w:r w:rsidR="00B57594">
        <w:rPr>
          <w:rFonts w:asciiTheme="minorHAnsi" w:hAnsiTheme="minorHAnsi" w:cstheme="minorHAnsi"/>
          <w:sz w:val="28"/>
          <w:szCs w:val="28"/>
        </w:rPr>
        <w:t>данных документов</w:t>
      </w:r>
      <w:r w:rsidRPr="003729E4">
        <w:rPr>
          <w:rFonts w:asciiTheme="minorHAnsi" w:hAnsiTheme="minorHAnsi" w:cstheme="minorHAnsi"/>
          <w:sz w:val="28"/>
          <w:szCs w:val="28"/>
        </w:rPr>
        <w:t>.</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34. Гражданский служащий считается выдержавшим испытание, если срок испытания истек, а гражданский служащий продолжает замещать должность гражданской службы.</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 xml:space="preserve">35. Гражданский служащий вправе обжаловать решение </w:t>
      </w:r>
      <w:r w:rsidR="0045472D" w:rsidRPr="003729E4">
        <w:rPr>
          <w:rFonts w:asciiTheme="minorHAnsi" w:hAnsiTheme="minorHAnsi" w:cstheme="minorHAnsi"/>
          <w:i/>
          <w:sz w:val="28"/>
          <w:szCs w:val="28"/>
        </w:rPr>
        <w:t xml:space="preserve">(наименование должности руководителя государственного органа) </w:t>
      </w:r>
      <w:r w:rsidRPr="003729E4">
        <w:rPr>
          <w:rFonts w:asciiTheme="minorHAnsi" w:hAnsiTheme="minorHAnsi" w:cstheme="minorHAnsi"/>
          <w:sz w:val="28"/>
          <w:szCs w:val="28"/>
        </w:rPr>
        <w:t>о расторжении служебного контракта при неудовлетворительном результате испытания в суд.</w:t>
      </w:r>
    </w:p>
    <w:p w:rsidR="00155DD1" w:rsidRPr="003729E4" w:rsidRDefault="00155DD1" w:rsidP="00155DD1">
      <w:pPr>
        <w:autoSpaceDE w:val="0"/>
        <w:autoSpaceDN w:val="0"/>
        <w:adjustRightInd w:val="0"/>
        <w:spacing w:after="0" w:line="240" w:lineRule="auto"/>
        <w:ind w:firstLine="709"/>
        <w:jc w:val="both"/>
        <w:rPr>
          <w:rFonts w:asciiTheme="minorHAnsi" w:hAnsiTheme="minorHAnsi" w:cstheme="minorHAnsi"/>
          <w:sz w:val="28"/>
          <w:szCs w:val="28"/>
        </w:rPr>
      </w:pPr>
      <w:r w:rsidRPr="003729E4">
        <w:rPr>
          <w:rFonts w:asciiTheme="minorHAnsi" w:hAnsiTheme="minorHAnsi" w:cstheme="minorHAnsi"/>
          <w:sz w:val="28"/>
          <w:szCs w:val="28"/>
        </w:rPr>
        <w:t xml:space="preserve">36. </w:t>
      </w:r>
      <w:r w:rsidR="0045472D" w:rsidRPr="003729E4">
        <w:rPr>
          <w:rFonts w:asciiTheme="minorHAnsi" w:hAnsiTheme="minorHAnsi" w:cstheme="minorHAnsi"/>
          <w:i/>
          <w:sz w:val="28"/>
          <w:szCs w:val="28"/>
        </w:rPr>
        <w:t xml:space="preserve">(Наименование структурного подразделения государственного органа) </w:t>
      </w:r>
      <w:r w:rsidRPr="003729E4">
        <w:rPr>
          <w:rFonts w:asciiTheme="minorHAnsi" w:hAnsiTheme="minorHAnsi" w:cstheme="minorHAnsi"/>
          <w:sz w:val="28"/>
          <w:szCs w:val="28"/>
        </w:rPr>
        <w:t>уведомляет гражданского служащего о предстоящем расторжении служебного контракта с соблюдением условий, указанных в пункте 33 Положения.</w:t>
      </w:r>
    </w:p>
    <w:p w:rsidR="00155DD1" w:rsidRPr="003729E4" w:rsidRDefault="00155DD1" w:rsidP="00155DD1">
      <w:pPr>
        <w:rPr>
          <w:rFonts w:asciiTheme="minorHAnsi" w:hAnsiTheme="minorHAnsi" w:cstheme="minorHAnsi"/>
          <w:sz w:val="28"/>
          <w:szCs w:val="28"/>
        </w:rPr>
      </w:pPr>
    </w:p>
    <w:p w:rsidR="00155DD1" w:rsidRPr="003729E4" w:rsidRDefault="00155DD1" w:rsidP="00926D95">
      <w:pPr>
        <w:spacing w:line="240" w:lineRule="auto"/>
        <w:ind w:firstLine="540"/>
        <w:jc w:val="both"/>
        <w:rPr>
          <w:rFonts w:asciiTheme="minorHAnsi" w:hAnsiTheme="minorHAnsi" w:cstheme="minorHAnsi"/>
          <w:sz w:val="28"/>
          <w:szCs w:val="28"/>
        </w:rPr>
      </w:pPr>
    </w:p>
    <w:sectPr w:rsidR="00155DD1" w:rsidRPr="003729E4" w:rsidSect="00E0749F">
      <w:type w:val="continuous"/>
      <w:pgSz w:w="11907" w:h="16839" w:code="9"/>
      <w:pgMar w:top="1276" w:right="1134" w:bottom="993" w:left="1797"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07911" w:rsidRDefault="00E07911">
      <w:r>
        <w:separator/>
      </w:r>
    </w:p>
  </w:endnote>
  <w:endnote w:type="continuationSeparator" w:id="0">
    <w:p w:rsidR="00E07911" w:rsidRDefault="00E079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Roboto">
    <w:altName w:val="Times New Roman"/>
    <w:panose1 w:val="00000000000000000000"/>
    <w:charset w:val="00"/>
    <w:family w:val="roman"/>
    <w:notTrueType/>
    <w:pitch w:val="default"/>
  </w:font>
  <w:font w:name="Arial CYR">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07911" w:rsidRDefault="00E07911">
      <w:r>
        <w:separator/>
      </w:r>
    </w:p>
  </w:footnote>
  <w:footnote w:type="continuationSeparator" w:id="0">
    <w:p w:rsidR="00E07911" w:rsidRDefault="00E07911">
      <w:r>
        <w:continuationSeparator/>
      </w:r>
    </w:p>
  </w:footnote>
  <w:footnote w:id="1">
    <w:p w:rsidR="00DF74EE" w:rsidRPr="00016FE3" w:rsidRDefault="00DF74EE" w:rsidP="00856633">
      <w:pPr>
        <w:pStyle w:val="af3"/>
        <w:widowControl w:val="0"/>
        <w:rPr>
          <w:rFonts w:asciiTheme="minorHAnsi" w:hAnsiTheme="minorHAnsi"/>
        </w:rPr>
      </w:pPr>
      <w:r w:rsidRPr="00016FE3">
        <w:rPr>
          <w:rStyle w:val="af9"/>
          <w:rFonts w:asciiTheme="minorHAnsi" w:hAnsiTheme="minorHAnsi"/>
        </w:rPr>
        <w:footnoteRef/>
      </w:r>
      <w:r>
        <w:rPr>
          <w:rFonts w:asciiTheme="minorHAnsi" w:hAnsiTheme="minorHAnsi"/>
        </w:rPr>
        <w:t xml:space="preserve"> </w:t>
      </w:r>
      <w:r w:rsidRPr="00016FE3">
        <w:rPr>
          <w:rFonts w:asciiTheme="minorHAnsi" w:hAnsiTheme="minorHAnsi"/>
        </w:rPr>
        <w:t xml:space="preserve">Подробней об установлении в государственных органах эффективной системы квалификационных требований описано в Методическом инструментарии по установлению квалификационных требований для замещения должностей государственной гражданской службы (Версия 3.2), опубликованном на официальном сайте Минтруда России (http://www.rosmintrud.ru/ministry/programms/gossluzhba/16/1). </w:t>
      </w:r>
    </w:p>
  </w:footnote>
  <w:footnote w:id="2">
    <w:p w:rsidR="00DF74EE" w:rsidRPr="00016FE3" w:rsidRDefault="00DF74EE" w:rsidP="00B73ADE">
      <w:pPr>
        <w:pStyle w:val="af3"/>
        <w:rPr>
          <w:rFonts w:asciiTheme="minorHAnsi" w:hAnsiTheme="minorHAnsi"/>
        </w:rPr>
      </w:pPr>
      <w:r w:rsidRPr="00016FE3">
        <w:rPr>
          <w:rStyle w:val="af9"/>
          <w:rFonts w:asciiTheme="minorHAnsi" w:hAnsiTheme="minorHAnsi"/>
        </w:rPr>
        <w:footnoteRef/>
      </w:r>
      <w:r w:rsidRPr="00016FE3">
        <w:rPr>
          <w:rFonts w:asciiTheme="minorHAnsi" w:hAnsiTheme="minorHAnsi"/>
        </w:rPr>
        <w:t xml:space="preserve"> Статья 2 Федерального закона от 29 декабря 2012 г. № 273-ФЗ «Об образовании в Российской Федерации».</w:t>
      </w:r>
    </w:p>
  </w:footnote>
  <w:footnote w:id="3">
    <w:p w:rsidR="00DF74EE" w:rsidRPr="00016FE3" w:rsidRDefault="00DF74EE" w:rsidP="00B73ADE">
      <w:pPr>
        <w:pStyle w:val="af3"/>
        <w:rPr>
          <w:rFonts w:asciiTheme="minorHAnsi" w:hAnsiTheme="minorHAnsi"/>
        </w:rPr>
      </w:pPr>
      <w:r w:rsidRPr="00016FE3">
        <w:rPr>
          <w:rStyle w:val="af9"/>
          <w:rFonts w:asciiTheme="minorHAnsi" w:hAnsiTheme="minorHAnsi"/>
        </w:rPr>
        <w:footnoteRef/>
      </w:r>
      <w:r w:rsidRPr="00016FE3">
        <w:rPr>
          <w:rFonts w:asciiTheme="minorHAnsi" w:hAnsiTheme="minorHAnsi"/>
        </w:rPr>
        <w:t xml:space="preserve"> Статья 2 Федерального закона от 29 декабря 2012 г. № 273-ФЗ «Об образовании в Российской Федерации».</w:t>
      </w:r>
    </w:p>
  </w:footnote>
  <w:footnote w:id="4">
    <w:p w:rsidR="00DF74EE" w:rsidRPr="00016FE3" w:rsidRDefault="00DF74EE" w:rsidP="00B73ADE">
      <w:pPr>
        <w:pStyle w:val="af3"/>
        <w:rPr>
          <w:rFonts w:asciiTheme="minorHAnsi" w:hAnsiTheme="minorHAnsi"/>
        </w:rPr>
      </w:pPr>
      <w:r w:rsidRPr="00016FE3">
        <w:rPr>
          <w:rStyle w:val="af9"/>
          <w:rFonts w:asciiTheme="minorHAnsi" w:hAnsiTheme="minorHAnsi"/>
        </w:rPr>
        <w:footnoteRef/>
      </w:r>
      <w:r w:rsidRPr="00016FE3">
        <w:rPr>
          <w:rFonts w:asciiTheme="minorHAnsi" w:hAnsiTheme="minorHAnsi"/>
        </w:rPr>
        <w:t xml:space="preserve"> Статья 10 Федерального закона от 29 декабря 2012 г. № 273-ФЗ «Об образовании в Российской Федерации».</w:t>
      </w:r>
    </w:p>
  </w:footnote>
  <w:footnote w:id="5">
    <w:p w:rsidR="00DF74EE" w:rsidRPr="00016FE3" w:rsidRDefault="00DF74EE" w:rsidP="00B73ADE">
      <w:pPr>
        <w:pStyle w:val="af3"/>
        <w:rPr>
          <w:rFonts w:asciiTheme="minorHAnsi" w:hAnsiTheme="minorHAnsi"/>
        </w:rPr>
      </w:pPr>
      <w:r w:rsidRPr="00016FE3">
        <w:rPr>
          <w:rStyle w:val="af9"/>
          <w:rFonts w:asciiTheme="minorHAnsi" w:hAnsiTheme="minorHAnsi"/>
        </w:rPr>
        <w:footnoteRef/>
      </w:r>
      <w:r w:rsidRPr="00016FE3">
        <w:rPr>
          <w:rFonts w:asciiTheme="minorHAnsi" w:hAnsiTheme="minorHAnsi"/>
        </w:rPr>
        <w:t xml:space="preserve"> Статья 2 Федерального закона от 29 декабря 2012 г. № 273-ФЗ «Об образовании в Российской Федерации».</w:t>
      </w:r>
    </w:p>
  </w:footnote>
  <w:footnote w:id="6">
    <w:p w:rsidR="00DF74EE" w:rsidRDefault="00DF74EE" w:rsidP="007E1602">
      <w:pPr>
        <w:pStyle w:val="af3"/>
      </w:pPr>
      <w:r w:rsidRPr="00016FE3">
        <w:rPr>
          <w:rStyle w:val="af9"/>
          <w:rFonts w:asciiTheme="minorHAnsi" w:hAnsiTheme="minorHAnsi"/>
        </w:rPr>
        <w:footnoteRef/>
      </w:r>
      <w:r w:rsidRPr="00016FE3">
        <w:rPr>
          <w:rFonts w:asciiTheme="minorHAnsi" w:hAnsiTheme="minorHAnsi"/>
        </w:rPr>
        <w:t> Общероссийский классификатор специальностей по образованию, утвержденный Постановлением Государственного комитета Российской Федерации по стандартизации и метрологии от 30 сентября 2003 г.  № 276-ст.</w:t>
      </w:r>
    </w:p>
  </w:footnote>
  <w:footnote w:id="7">
    <w:p w:rsidR="00DF74EE" w:rsidRPr="00016FE3" w:rsidRDefault="00DF74EE">
      <w:pPr>
        <w:pStyle w:val="af3"/>
        <w:rPr>
          <w:rFonts w:asciiTheme="minorHAnsi" w:hAnsiTheme="minorHAnsi"/>
        </w:rPr>
      </w:pPr>
      <w:r w:rsidRPr="00016FE3">
        <w:rPr>
          <w:rStyle w:val="af9"/>
          <w:rFonts w:asciiTheme="minorHAnsi" w:hAnsiTheme="minorHAnsi"/>
        </w:rPr>
        <w:footnoteRef/>
      </w:r>
      <w:r w:rsidRPr="00016FE3">
        <w:rPr>
          <w:rFonts w:asciiTheme="minorHAnsi" w:hAnsiTheme="minorHAnsi"/>
        </w:rPr>
        <w:t xml:space="preserve"> Статья 2 Федерального закона от 29 декабря 2012 г. № 273-ФЗ «Об образовании в Российской Федерации».</w:t>
      </w:r>
    </w:p>
  </w:footnote>
  <w:footnote w:id="8">
    <w:p w:rsidR="00DF74EE" w:rsidRPr="00016FE3" w:rsidRDefault="00DF74EE" w:rsidP="007E1602">
      <w:pPr>
        <w:pStyle w:val="af3"/>
        <w:rPr>
          <w:rFonts w:asciiTheme="minorHAnsi" w:hAnsiTheme="minorHAnsi"/>
        </w:rPr>
      </w:pPr>
      <w:r w:rsidRPr="00016FE3">
        <w:rPr>
          <w:rStyle w:val="af9"/>
          <w:rFonts w:asciiTheme="minorHAnsi" w:hAnsiTheme="minorHAnsi"/>
        </w:rPr>
        <w:footnoteRef/>
      </w:r>
      <w:r w:rsidRPr="00016FE3">
        <w:rPr>
          <w:rFonts w:asciiTheme="minorHAnsi" w:hAnsiTheme="minorHAnsi"/>
        </w:rPr>
        <w:t xml:space="preserve"> Статья 2 Федерального закона от 29 декабря 2012 г. № 273-ФЗ «Об образовании в Российской Федерации».</w:t>
      </w:r>
    </w:p>
  </w:footnote>
  <w:footnote w:id="9">
    <w:p w:rsidR="00DF74EE" w:rsidRPr="00210B0B" w:rsidRDefault="00DF74EE" w:rsidP="00D46F7B">
      <w:pPr>
        <w:pStyle w:val="af3"/>
      </w:pPr>
      <w:r w:rsidRPr="00016FE3">
        <w:rPr>
          <w:rStyle w:val="af9"/>
          <w:rFonts w:asciiTheme="minorHAnsi" w:hAnsiTheme="minorHAnsi"/>
        </w:rPr>
        <w:footnoteRef/>
      </w:r>
      <w:r w:rsidRPr="00016FE3">
        <w:rPr>
          <w:rFonts w:asciiTheme="minorHAnsi" w:hAnsiTheme="minorHAnsi"/>
        </w:rPr>
        <w:t xml:space="preserve"> Пункты 4, 5 Указа Президента Российской Федерации от 16 января 2017 г. № 16 «О квалификационных требованиях к стажу государственной гражданской службы или стажу работы по специальности, направлению подготовки, который необходимым для замещения должностей федеральной государственной гражданской службы».</w:t>
      </w:r>
    </w:p>
  </w:footnote>
  <w:footnote w:id="10">
    <w:p w:rsidR="00DF74EE" w:rsidRPr="00016FE3" w:rsidRDefault="00DF74EE" w:rsidP="00AF2A6D">
      <w:pPr>
        <w:pStyle w:val="af3"/>
        <w:rPr>
          <w:rFonts w:asciiTheme="minorHAnsi" w:hAnsiTheme="minorHAnsi"/>
        </w:rPr>
      </w:pPr>
      <w:r w:rsidRPr="00016FE3">
        <w:rPr>
          <w:rStyle w:val="af9"/>
          <w:rFonts w:asciiTheme="minorHAnsi" w:hAnsiTheme="minorHAnsi"/>
        </w:rPr>
        <w:footnoteRef/>
      </w:r>
      <w:r w:rsidRPr="00016FE3">
        <w:rPr>
          <w:rFonts w:asciiTheme="minorHAnsi" w:hAnsiTheme="minorHAnsi"/>
        </w:rPr>
        <w:t xml:space="preserve"> </w:t>
      </w:r>
      <w:r w:rsidRPr="00016FE3">
        <w:rPr>
          <w:rFonts w:asciiTheme="minorHAnsi" w:hAnsiTheme="minorHAnsi"/>
          <w:iCs/>
          <w:lang w:eastAsia="ru-RU"/>
        </w:rPr>
        <w:t>Педагогический энциклопедический словарь Бим-Бад Б.М., Москва, 2002. С. 295.</w:t>
      </w:r>
    </w:p>
  </w:footnote>
  <w:footnote w:id="11">
    <w:p w:rsidR="00DF74EE" w:rsidRPr="00C51B41" w:rsidRDefault="00DF74EE" w:rsidP="00C51B41">
      <w:pPr>
        <w:autoSpaceDE w:val="0"/>
        <w:autoSpaceDN w:val="0"/>
        <w:adjustRightInd w:val="0"/>
        <w:spacing w:after="0" w:line="240" w:lineRule="auto"/>
        <w:jc w:val="both"/>
        <w:rPr>
          <w:rFonts w:asciiTheme="minorHAnsi" w:hAnsiTheme="minorHAnsi"/>
          <w:sz w:val="20"/>
          <w:szCs w:val="20"/>
        </w:rPr>
      </w:pPr>
      <w:r w:rsidRPr="00016FE3">
        <w:rPr>
          <w:rStyle w:val="af9"/>
          <w:rFonts w:asciiTheme="minorHAnsi" w:hAnsiTheme="minorHAnsi"/>
          <w:sz w:val="20"/>
          <w:szCs w:val="20"/>
        </w:rPr>
        <w:footnoteRef/>
      </w:r>
      <w:r w:rsidRPr="00016FE3">
        <w:rPr>
          <w:rFonts w:asciiTheme="minorHAnsi" w:hAnsiTheme="minorHAnsi"/>
          <w:sz w:val="20"/>
          <w:szCs w:val="20"/>
        </w:rPr>
        <w:t xml:space="preserve"> Райзберг Б.А., Лозовский Л.Ш., Стародубцева Е.Б. «Современный экономический словарь» (ИНФРА-М, 2006).</w:t>
      </w:r>
    </w:p>
  </w:footnote>
  <w:footnote w:id="12">
    <w:p w:rsidR="00DF74EE" w:rsidRPr="00596916" w:rsidRDefault="00DF74EE" w:rsidP="004C2905">
      <w:pPr>
        <w:pStyle w:val="ConsPlusNormal"/>
        <w:jc w:val="both"/>
        <w:rPr>
          <w:rFonts w:asciiTheme="minorHAnsi" w:hAnsiTheme="minorHAnsi" w:cs="Times New Roman"/>
          <w:sz w:val="28"/>
          <w:szCs w:val="28"/>
        </w:rPr>
      </w:pPr>
      <w:r w:rsidRPr="00596916">
        <w:rPr>
          <w:rStyle w:val="af9"/>
          <w:rFonts w:asciiTheme="minorHAnsi" w:hAnsiTheme="minorHAnsi"/>
        </w:rPr>
        <w:footnoteRef/>
      </w:r>
      <w:r w:rsidRPr="00596916">
        <w:rPr>
          <w:rFonts w:asciiTheme="minorHAnsi" w:hAnsiTheme="minorHAnsi"/>
        </w:rPr>
        <w:t xml:space="preserve"> </w:t>
      </w:r>
      <w:r w:rsidRPr="00596916">
        <w:rPr>
          <w:rFonts w:asciiTheme="minorHAnsi" w:hAnsiTheme="minorHAnsi" w:cs="Times New Roman"/>
        </w:rPr>
        <w:t>Применение психологических тестов и опросников регулируется рядом нормативных правовых актов о защите интеллектуальной собственности, в число которых входит Гражданский кодекс Российской Федерации. Применяя какой-либо метод оценки профессионального уровня претендентов на замещение должностей государственной гражданской службы Российской Федерации, необходимо получить от правообладателя или его законного представителя разрешение на его применение.</w:t>
      </w:r>
    </w:p>
    <w:p w:rsidR="00DF74EE" w:rsidRDefault="00DF74EE">
      <w:pPr>
        <w:pStyle w:val="af3"/>
      </w:pPr>
    </w:p>
  </w:footnote>
  <w:footnote w:id="13">
    <w:p w:rsidR="00DF74EE" w:rsidRPr="00016FE3" w:rsidRDefault="00DF74EE" w:rsidP="00BB5881">
      <w:pPr>
        <w:pStyle w:val="af3"/>
        <w:rPr>
          <w:rFonts w:asciiTheme="minorHAnsi" w:hAnsiTheme="minorHAnsi"/>
        </w:rPr>
      </w:pPr>
      <w:r w:rsidRPr="00016FE3">
        <w:rPr>
          <w:rStyle w:val="af9"/>
          <w:rFonts w:asciiTheme="minorHAnsi" w:hAnsiTheme="minorHAnsi"/>
        </w:rPr>
        <w:footnoteRef/>
      </w:r>
      <w:r w:rsidRPr="00016FE3">
        <w:rPr>
          <w:rFonts w:asciiTheme="minorHAnsi" w:hAnsiTheme="minorHAnsi"/>
        </w:rPr>
        <w:t xml:space="preserve"> Источником для формулирования приведенных в данном разделе подходов является ряд научных работ в области экономики труда и управления персоналом, в том числе статья М. Комиссаровой «Планируем потребности в персонале», представленная на сайте электронных журналов «Кадровик.Ру» (http://www.kadrovik.ru/modules.php?file=a</w:t>
      </w:r>
      <w:r>
        <w:rPr>
          <w:rFonts w:asciiTheme="minorHAnsi" w:hAnsiTheme="minorHAnsi"/>
        </w:rPr>
        <w:t>rticle&amp;name=News&amp;op=modload&amp;sid</w:t>
      </w:r>
      <w:r w:rsidRPr="00016FE3">
        <w:rPr>
          <w:rFonts w:asciiTheme="minorHAnsi" w:hAnsiTheme="minorHAnsi"/>
        </w:rPr>
        <w:t>=8524)</w:t>
      </w:r>
      <w:r>
        <w:rPr>
          <w:rFonts w:asciiTheme="minorHAnsi" w:hAnsiTheme="minorHAnsi"/>
        </w:rPr>
        <w:t>,</w:t>
      </w:r>
      <w:r w:rsidRPr="00016FE3">
        <w:rPr>
          <w:rFonts w:asciiTheme="minorHAnsi" w:hAnsiTheme="minorHAnsi"/>
        </w:rPr>
        <w:t xml:space="preserve"> </w:t>
      </w:r>
      <w:r>
        <w:rPr>
          <w:rFonts w:asciiTheme="minorHAnsi" w:hAnsiTheme="minorHAnsi"/>
        </w:rPr>
        <w:t xml:space="preserve">                   </w:t>
      </w:r>
      <w:r w:rsidRPr="00016FE3">
        <w:rPr>
          <w:rFonts w:asciiTheme="minorHAnsi" w:hAnsiTheme="minorHAnsi"/>
        </w:rPr>
        <w:t>«Справочник кадровика» (http://www.pro-personal.ru/journal/237/6149) и др</w:t>
      </w:r>
      <w:r>
        <w:rPr>
          <w:rFonts w:asciiTheme="minorHAnsi" w:hAnsiTheme="minorHAnsi"/>
        </w:rPr>
        <w:t>угие</w:t>
      </w:r>
      <w:r w:rsidRPr="00016FE3">
        <w:rPr>
          <w:rFonts w:asciiTheme="minorHAnsi" w:hAnsiTheme="minorHAnsi"/>
        </w:rPr>
        <w:t>.</w:t>
      </w:r>
    </w:p>
  </w:footnote>
  <w:footnote w:id="14">
    <w:p w:rsidR="00DF74EE" w:rsidRPr="00016FE3" w:rsidRDefault="00DF74EE" w:rsidP="00174664">
      <w:pPr>
        <w:pStyle w:val="af3"/>
        <w:rPr>
          <w:rFonts w:asciiTheme="minorHAnsi" w:hAnsiTheme="minorHAnsi"/>
        </w:rPr>
      </w:pPr>
      <w:r w:rsidRPr="00016FE3">
        <w:rPr>
          <w:rStyle w:val="af9"/>
          <w:rFonts w:asciiTheme="minorHAnsi" w:hAnsiTheme="minorHAnsi"/>
        </w:rPr>
        <w:footnoteRef/>
      </w:r>
      <w:r>
        <w:rPr>
          <w:rFonts w:asciiTheme="minorHAnsi" w:hAnsiTheme="minorHAnsi"/>
        </w:rPr>
        <w:t xml:space="preserve"> При указанном взаимодействии необходимо учитывать положения пункта</w:t>
      </w:r>
      <w:r w:rsidRPr="00016FE3">
        <w:rPr>
          <w:rFonts w:asciiTheme="minorHAnsi" w:hAnsiTheme="minorHAnsi"/>
        </w:rPr>
        <w:t> 4 части 1 статьи 18 Федерального закона № 79-ФЗ</w:t>
      </w:r>
      <w:r>
        <w:rPr>
          <w:rFonts w:asciiTheme="minorHAnsi" w:hAnsiTheme="minorHAnsi"/>
        </w:rPr>
        <w:t>, в соответствии с которыми</w:t>
      </w:r>
      <w:r w:rsidRPr="00016FE3">
        <w:rPr>
          <w:rFonts w:asciiTheme="minorHAnsi" w:hAnsiTheme="minorHAnsi"/>
        </w:rPr>
        <w:t xml:space="preserve"> гражданский служащий обязан обеспечивать равное, беспристрастное отношение ко всем физическим и юридическим лицам, не оказывать предпочтение каким-либо общественным или религиозным объединениям, профессиональным или социальным группам, гражданам и организациям и не допускать предвзятости в отношении таких объединений, групп, граждан и организаций.</w:t>
      </w:r>
    </w:p>
  </w:footnote>
  <w:footnote w:id="15">
    <w:p w:rsidR="00DF74EE" w:rsidRPr="002A3C84" w:rsidRDefault="00DF74EE" w:rsidP="00C1709A">
      <w:pPr>
        <w:pStyle w:val="af3"/>
        <w:rPr>
          <w:rFonts w:asciiTheme="minorHAnsi" w:hAnsiTheme="minorHAnsi"/>
        </w:rPr>
      </w:pPr>
      <w:r w:rsidRPr="002A3C84">
        <w:rPr>
          <w:rStyle w:val="af9"/>
          <w:rFonts w:asciiTheme="minorHAnsi" w:hAnsiTheme="minorHAnsi"/>
        </w:rPr>
        <w:footnoteRef/>
      </w:r>
      <w:r w:rsidRPr="002A3C84">
        <w:rPr>
          <w:rFonts w:asciiTheme="minorHAnsi" w:hAnsiTheme="minorHAnsi"/>
        </w:rPr>
        <w:t xml:space="preserve"> В соответствии с законодательством о гражданской службе в данном случае за претендентом сохраняется право подать документы для участия в конкурсе на замещение вакантной должности гражданской службы в установленном порядке.</w:t>
      </w:r>
    </w:p>
  </w:footnote>
  <w:footnote w:id="16">
    <w:p w:rsidR="00DF74EE" w:rsidRDefault="00DF74EE" w:rsidP="001C2305">
      <w:pPr>
        <w:pStyle w:val="af3"/>
      </w:pPr>
      <w:r>
        <w:rPr>
          <w:rStyle w:val="af9"/>
        </w:rPr>
        <w:footnoteRef/>
      </w:r>
      <w:r>
        <w:t xml:space="preserve"> </w:t>
      </w:r>
      <w:r>
        <w:rPr>
          <w:rFonts w:asciiTheme="minorHAnsi" w:hAnsiTheme="minorHAnsi"/>
        </w:rPr>
        <w:t>Рекомендации по формированию квалификационных требований содержатся</w:t>
      </w:r>
      <w:r w:rsidRPr="00016FE3">
        <w:rPr>
          <w:rFonts w:asciiTheme="minorHAnsi" w:hAnsiTheme="minorHAnsi"/>
        </w:rPr>
        <w:t xml:space="preserve"> в Методическом инструментарии по установлению квалификационных требований для замещения должностей государственной </w:t>
      </w:r>
      <w:r>
        <w:rPr>
          <w:rFonts w:asciiTheme="minorHAnsi" w:hAnsiTheme="minorHAnsi"/>
        </w:rPr>
        <w:t>гражданской службы (Версия 3.2), опубликованном на официальном сайте Минтруда России.</w:t>
      </w:r>
    </w:p>
  </w:footnote>
  <w:footnote w:id="17">
    <w:p w:rsidR="00DF74EE" w:rsidRDefault="00DF74EE">
      <w:pPr>
        <w:pStyle w:val="af3"/>
      </w:pPr>
      <w:r>
        <w:rPr>
          <w:rStyle w:val="af9"/>
        </w:rPr>
        <w:footnoteRef/>
      </w:r>
      <w:r>
        <w:t xml:space="preserve"> Подробнее об отмене конкурса описано в разделе 4.1.3.6 Методического инструментария.</w:t>
      </w:r>
    </w:p>
  </w:footnote>
  <w:footnote w:id="18">
    <w:p w:rsidR="00DF74EE" w:rsidRDefault="00DF74EE">
      <w:pPr>
        <w:pStyle w:val="af3"/>
      </w:pPr>
      <w:r>
        <w:rPr>
          <w:rStyle w:val="af9"/>
        </w:rPr>
        <w:footnoteRef/>
      </w:r>
      <w:r>
        <w:t xml:space="preserve"> Подходы к определению соответствия уровня и специальности, направления подготовки профессионального образования претендента установленным в должностном регламенте квалификационным требованиям к профессиональному образованию содержатся </w:t>
      </w:r>
      <w:r w:rsidRPr="00016FE3">
        <w:rPr>
          <w:rFonts w:asciiTheme="minorHAnsi" w:hAnsiTheme="minorHAnsi"/>
        </w:rPr>
        <w:t xml:space="preserve">в Методическом инструментарии по установлению квалификационных требований для замещения должностей государственной </w:t>
      </w:r>
      <w:r>
        <w:rPr>
          <w:rFonts w:asciiTheme="minorHAnsi" w:hAnsiTheme="minorHAnsi"/>
        </w:rPr>
        <w:t>гражданской службы (Версия 3.2), опубликованном на официальном сайте Минтруда России.</w:t>
      </w:r>
    </w:p>
  </w:footnote>
  <w:footnote w:id="19">
    <w:p w:rsidR="00DF74EE" w:rsidRDefault="00DF74EE" w:rsidP="009A5F42">
      <w:pPr>
        <w:pStyle w:val="af3"/>
      </w:pPr>
      <w:r>
        <w:rPr>
          <w:rStyle w:val="af9"/>
        </w:rPr>
        <w:footnoteRef/>
      </w:r>
      <w:r>
        <w:t xml:space="preserve"> В случае издания акта федеральным государственным органом.</w:t>
      </w:r>
    </w:p>
  </w:footnote>
  <w:footnote w:id="20">
    <w:p w:rsidR="00DF74EE" w:rsidRPr="006714BA" w:rsidRDefault="00DF74EE" w:rsidP="009A5F42">
      <w:pPr>
        <w:pStyle w:val="af3"/>
        <w:rPr>
          <w:rFonts w:asciiTheme="minorHAnsi" w:hAnsiTheme="minorHAnsi"/>
        </w:rPr>
      </w:pPr>
      <w:r w:rsidRPr="006714BA">
        <w:rPr>
          <w:rStyle w:val="af9"/>
          <w:rFonts w:asciiTheme="minorHAnsi" w:hAnsiTheme="minorHAnsi"/>
        </w:rPr>
        <w:footnoteRef/>
      </w:r>
      <w:r w:rsidRPr="006714BA">
        <w:rPr>
          <w:rFonts w:asciiTheme="minorHAnsi" w:hAnsiTheme="minorHAnsi"/>
        </w:rPr>
        <w:t xml:space="preserve"> В случае издания приказа.</w:t>
      </w:r>
    </w:p>
  </w:footnote>
  <w:footnote w:id="21">
    <w:p w:rsidR="00DF74EE" w:rsidRPr="0061381D" w:rsidRDefault="00DF74EE" w:rsidP="009A5F42">
      <w:pPr>
        <w:pStyle w:val="af3"/>
        <w:rPr>
          <w:rFonts w:asciiTheme="minorHAnsi" w:hAnsiTheme="minorHAnsi"/>
        </w:rPr>
      </w:pPr>
      <w:r w:rsidRPr="0061381D">
        <w:rPr>
          <w:rStyle w:val="af9"/>
          <w:rFonts w:asciiTheme="minorHAnsi" w:hAnsiTheme="minorHAnsi"/>
        </w:rPr>
        <w:footnoteRef/>
      </w:r>
      <w:r w:rsidRPr="0061381D">
        <w:rPr>
          <w:rFonts w:asciiTheme="minorHAnsi" w:hAnsiTheme="minorHAnsi"/>
        </w:rPr>
        <w:t xml:space="preserve"> В случае наличия у государственного органа территориальных органов.</w:t>
      </w:r>
    </w:p>
  </w:footnote>
  <w:footnote w:id="22">
    <w:p w:rsidR="00DF74EE" w:rsidRDefault="00DF74EE" w:rsidP="009A5F42">
      <w:pPr>
        <w:pStyle w:val="af3"/>
      </w:pPr>
      <w:r>
        <w:rPr>
          <w:rStyle w:val="af9"/>
        </w:rPr>
        <w:footnoteRef/>
      </w:r>
      <w:r>
        <w:t xml:space="preserve"> В случае принятия решения о личной ответственности за исполнение приказа/распоряжения.</w:t>
      </w:r>
    </w:p>
  </w:footnote>
  <w:footnote w:id="23">
    <w:p w:rsidR="00DF74EE" w:rsidRDefault="00DF74EE">
      <w:pPr>
        <w:pStyle w:val="af3"/>
      </w:pPr>
      <w:r>
        <w:rPr>
          <w:rStyle w:val="af9"/>
        </w:rPr>
        <w:footnoteRef/>
      </w:r>
      <w:r>
        <w:t xml:space="preserve"> В случае издания приказа/распоряжения федеральным государственным органом.</w:t>
      </w:r>
    </w:p>
  </w:footnote>
  <w:footnote w:id="24">
    <w:p w:rsidR="00DF74EE" w:rsidRDefault="00DF74EE" w:rsidP="00FC6859">
      <w:pPr>
        <w:pStyle w:val="af3"/>
      </w:pPr>
      <w:r>
        <w:rPr>
          <w:rStyle w:val="af9"/>
        </w:rPr>
        <w:footnoteRef/>
      </w:r>
      <w:r>
        <w:t xml:space="preserve"> В случае издания приказа/распоряжения федеральным государственным органом.</w:t>
      </w:r>
    </w:p>
  </w:footnote>
  <w:footnote w:id="25">
    <w:p w:rsidR="00DF74EE" w:rsidRDefault="00DF74EE" w:rsidP="009A5F42">
      <w:pPr>
        <w:pStyle w:val="af3"/>
      </w:pPr>
      <w:r>
        <w:rPr>
          <w:rStyle w:val="af9"/>
        </w:rPr>
        <w:footnoteRef/>
      </w:r>
      <w:r>
        <w:t xml:space="preserve"> В случае издания акта федеральным государственным органом.</w:t>
      </w:r>
    </w:p>
  </w:footnote>
  <w:footnote w:id="26">
    <w:p w:rsidR="00DF74EE" w:rsidRDefault="00DF74EE">
      <w:pPr>
        <w:pStyle w:val="af3"/>
      </w:pPr>
      <w:r>
        <w:rPr>
          <w:rStyle w:val="af9"/>
        </w:rPr>
        <w:footnoteRef/>
      </w:r>
      <w:r>
        <w:t xml:space="preserve"> Представляют вновь поступающие на федеральную государственную гражданскую службу. </w:t>
      </w:r>
    </w:p>
  </w:footnote>
  <w:footnote w:id="27">
    <w:p w:rsidR="00DF74EE" w:rsidRPr="00AC11D3" w:rsidRDefault="00DF74EE" w:rsidP="009A5F42">
      <w:pPr>
        <w:pStyle w:val="ConsPlusNormal"/>
        <w:ind w:firstLine="567"/>
        <w:jc w:val="both"/>
        <w:rPr>
          <w:rFonts w:asciiTheme="minorHAnsi" w:hAnsiTheme="minorHAnsi" w:cstheme="minorHAnsi"/>
        </w:rPr>
      </w:pPr>
      <w:r w:rsidRPr="00AC11D3">
        <w:rPr>
          <w:rStyle w:val="af9"/>
          <w:rFonts w:asciiTheme="minorHAnsi" w:hAnsiTheme="minorHAnsi" w:cstheme="minorHAnsi"/>
        </w:rPr>
        <w:t>2</w:t>
      </w:r>
      <w:r>
        <w:rPr>
          <w:rFonts w:asciiTheme="minorHAnsi" w:hAnsiTheme="minorHAnsi" w:cstheme="minorHAnsi"/>
          <w:vertAlign w:val="superscript"/>
        </w:rPr>
        <w:t>4</w:t>
      </w:r>
      <w:r w:rsidRPr="00AC11D3">
        <w:rPr>
          <w:rFonts w:asciiTheme="minorHAnsi" w:hAnsiTheme="minorHAnsi" w:cstheme="minorHAnsi"/>
        </w:rPr>
        <w:t> Пункт 26 Указа Президента Российской Федерации от 1 февраля 2005 г. № 112 “О конкурсе на замещение вакантной должности государственной гражданской службы Российской Федерации”.</w:t>
      </w:r>
    </w:p>
  </w:footnote>
  <w:footnote w:id="28">
    <w:p w:rsidR="00DF74EE" w:rsidRPr="00304BE3" w:rsidRDefault="00DF74EE" w:rsidP="003729E4">
      <w:pPr>
        <w:pStyle w:val="af3"/>
        <w:rPr>
          <w:rFonts w:ascii="Times New Roman" w:hAnsi="Times New Roman"/>
        </w:rPr>
      </w:pPr>
      <w:r w:rsidRPr="00304BE3">
        <w:rPr>
          <w:rStyle w:val="af9"/>
          <w:rFonts w:ascii="Times New Roman" w:hAnsi="Times New Roman"/>
        </w:rPr>
        <w:footnoteRef/>
      </w:r>
      <w:r w:rsidRPr="00304BE3">
        <w:rPr>
          <w:rFonts w:ascii="Times New Roman" w:hAnsi="Times New Roman"/>
        </w:rPr>
        <w:t xml:space="preserve"> http://hrdevelopment.r</w:t>
      </w:r>
      <w:r>
        <w:rPr>
          <w:rFonts w:ascii="Times New Roman" w:hAnsi="Times New Roman"/>
        </w:rPr>
        <w:t>u/federations/f_assess/standart</w:t>
      </w:r>
    </w:p>
  </w:footnote>
  <w:footnote w:id="29">
    <w:p w:rsidR="00DF74EE" w:rsidRDefault="00DF74EE">
      <w:pPr>
        <w:pStyle w:val="af3"/>
      </w:pPr>
      <w:r>
        <w:rPr>
          <w:rStyle w:val="af9"/>
        </w:rPr>
        <w:footnoteRef/>
      </w:r>
      <w:r>
        <w:t xml:space="preserve"> В случае издания приказа.</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46148327"/>
      <w:docPartObj>
        <w:docPartGallery w:val="Page Numbers (Top of Page)"/>
        <w:docPartUnique/>
      </w:docPartObj>
    </w:sdtPr>
    <w:sdtEndPr/>
    <w:sdtContent>
      <w:p w:rsidR="00DF74EE" w:rsidRDefault="00DF74EE">
        <w:pPr>
          <w:pStyle w:val="a7"/>
          <w:jc w:val="center"/>
        </w:pPr>
      </w:p>
      <w:p w:rsidR="00DF74EE" w:rsidRDefault="00DF74EE" w:rsidP="00913E71">
        <w:pPr>
          <w:pStyle w:val="a7"/>
          <w:spacing w:after="0"/>
          <w:jc w:val="center"/>
        </w:pPr>
        <w:r w:rsidRPr="0075146A">
          <w:rPr>
            <w:rFonts w:asciiTheme="majorHAnsi" w:hAnsiTheme="majorHAnsi"/>
            <w:sz w:val="24"/>
            <w:szCs w:val="24"/>
          </w:rPr>
          <w:fldChar w:fldCharType="begin"/>
        </w:r>
        <w:r w:rsidRPr="0075146A">
          <w:rPr>
            <w:rFonts w:asciiTheme="majorHAnsi" w:hAnsiTheme="majorHAnsi"/>
            <w:sz w:val="24"/>
            <w:szCs w:val="24"/>
          </w:rPr>
          <w:instrText xml:space="preserve"> PAGE   \* MERGEFORMAT </w:instrText>
        </w:r>
        <w:r w:rsidRPr="0075146A">
          <w:rPr>
            <w:rFonts w:asciiTheme="majorHAnsi" w:hAnsiTheme="majorHAnsi"/>
            <w:sz w:val="24"/>
            <w:szCs w:val="24"/>
          </w:rPr>
          <w:fldChar w:fldCharType="separate"/>
        </w:r>
        <w:r w:rsidR="001C0877">
          <w:rPr>
            <w:rFonts w:asciiTheme="majorHAnsi" w:hAnsiTheme="majorHAnsi"/>
            <w:noProof/>
            <w:sz w:val="24"/>
            <w:szCs w:val="24"/>
            <w:lang w:eastAsia="ar-SA"/>
          </w:rPr>
          <w:t>97</w:t>
        </w:r>
        <w:r w:rsidRPr="0075146A">
          <w:rPr>
            <w:rFonts w:asciiTheme="majorHAnsi" w:hAnsiTheme="majorHAnsi"/>
            <w:sz w:val="24"/>
            <w:szCs w:val="24"/>
          </w:rPr>
          <w:fldChar w:fldCharType="end"/>
        </w:r>
      </w:p>
    </w:sdtContent>
  </w:sdt>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47826133"/>
      <w:docPartObj>
        <w:docPartGallery w:val="Page Numbers (Top of Page)"/>
        <w:docPartUnique/>
      </w:docPartObj>
    </w:sdtPr>
    <w:sdtEndPr>
      <w:rPr>
        <w:sz w:val="28"/>
        <w:szCs w:val="28"/>
      </w:rPr>
    </w:sdtEndPr>
    <w:sdtContent>
      <w:p w:rsidR="00DF74EE" w:rsidRPr="00FD1B01" w:rsidRDefault="00DF74EE">
        <w:pPr>
          <w:pStyle w:val="a7"/>
          <w:jc w:val="center"/>
          <w:rPr>
            <w:sz w:val="28"/>
            <w:szCs w:val="28"/>
          </w:rPr>
        </w:pPr>
        <w:r w:rsidRPr="00FD1B01">
          <w:rPr>
            <w:sz w:val="28"/>
            <w:szCs w:val="28"/>
          </w:rPr>
          <w:fldChar w:fldCharType="begin"/>
        </w:r>
        <w:r w:rsidRPr="00FD1B01">
          <w:rPr>
            <w:sz w:val="28"/>
            <w:szCs w:val="28"/>
          </w:rPr>
          <w:instrText xml:space="preserve"> PAGE   \* MERGEFORMAT </w:instrText>
        </w:r>
        <w:r w:rsidRPr="00FD1B01">
          <w:rPr>
            <w:sz w:val="28"/>
            <w:szCs w:val="28"/>
          </w:rPr>
          <w:fldChar w:fldCharType="separate"/>
        </w:r>
        <w:r w:rsidR="000256C5">
          <w:rPr>
            <w:noProof/>
            <w:sz w:val="28"/>
            <w:szCs w:val="28"/>
          </w:rPr>
          <w:t>133</w:t>
        </w:r>
        <w:r w:rsidRPr="00FD1B01">
          <w:rPr>
            <w:sz w:val="28"/>
            <w:szCs w:val="28"/>
          </w:rPr>
          <w:fldChar w:fldCharType="end"/>
        </w:r>
      </w:p>
    </w:sdtContent>
  </w:sdt>
  <w:p w:rsidR="00DF74EE" w:rsidRDefault="00DF74EE" w:rsidP="00DC45AE">
    <w:pPr>
      <w:pStyle w:val="a7"/>
      <w:jc w:val="cen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68453907"/>
      <w:docPartObj>
        <w:docPartGallery w:val="Page Numbers (Top of Page)"/>
        <w:docPartUnique/>
      </w:docPartObj>
    </w:sdtPr>
    <w:sdtEndPr/>
    <w:sdtContent>
      <w:p w:rsidR="00DF74EE" w:rsidRDefault="00DF74EE">
        <w:pPr>
          <w:pStyle w:val="a7"/>
          <w:jc w:val="center"/>
        </w:pPr>
        <w:r w:rsidRPr="00FD1B01">
          <w:rPr>
            <w:sz w:val="28"/>
            <w:szCs w:val="28"/>
          </w:rPr>
          <w:fldChar w:fldCharType="begin"/>
        </w:r>
        <w:r w:rsidRPr="00FD1B01">
          <w:rPr>
            <w:sz w:val="28"/>
            <w:szCs w:val="28"/>
          </w:rPr>
          <w:instrText xml:space="preserve"> PAGE   \* MERGEFORMAT </w:instrText>
        </w:r>
        <w:r w:rsidRPr="00FD1B01">
          <w:rPr>
            <w:sz w:val="28"/>
            <w:szCs w:val="28"/>
          </w:rPr>
          <w:fldChar w:fldCharType="separate"/>
        </w:r>
        <w:r w:rsidR="000256C5">
          <w:rPr>
            <w:noProof/>
            <w:sz w:val="28"/>
            <w:szCs w:val="28"/>
          </w:rPr>
          <w:t>168</w:t>
        </w:r>
        <w:r w:rsidRPr="00FD1B01">
          <w:rPr>
            <w:sz w:val="28"/>
            <w:szCs w:val="28"/>
          </w:rPr>
          <w:fldChar w:fldCharType="end"/>
        </w:r>
      </w:p>
    </w:sdtContent>
  </w:sdt>
  <w:p w:rsidR="00DF74EE" w:rsidRDefault="00DF74EE">
    <w:pPr>
      <w:pStyle w:val="a7"/>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49420462"/>
      <w:docPartObj>
        <w:docPartGallery w:val="Page Numbers (Top of Page)"/>
        <w:docPartUnique/>
      </w:docPartObj>
    </w:sdtPr>
    <w:sdtEndPr/>
    <w:sdtContent>
      <w:p w:rsidR="00DF74EE" w:rsidRDefault="00DF74EE">
        <w:pPr>
          <w:pStyle w:val="a7"/>
          <w:jc w:val="center"/>
        </w:pPr>
      </w:p>
      <w:p w:rsidR="00DF74EE" w:rsidRDefault="00DF74EE">
        <w:pPr>
          <w:pStyle w:val="a7"/>
          <w:jc w:val="center"/>
        </w:pPr>
        <w:r w:rsidRPr="003D5CC8">
          <w:rPr>
            <w:sz w:val="30"/>
            <w:szCs w:val="30"/>
          </w:rPr>
          <w:fldChar w:fldCharType="begin"/>
        </w:r>
        <w:r w:rsidRPr="003D5CC8">
          <w:rPr>
            <w:sz w:val="30"/>
            <w:szCs w:val="30"/>
          </w:rPr>
          <w:instrText xml:space="preserve"> PAGE   \* MERGEFORMAT </w:instrText>
        </w:r>
        <w:r w:rsidRPr="003D5CC8">
          <w:rPr>
            <w:sz w:val="30"/>
            <w:szCs w:val="30"/>
          </w:rPr>
          <w:fldChar w:fldCharType="separate"/>
        </w:r>
        <w:r w:rsidR="000256C5">
          <w:rPr>
            <w:noProof/>
            <w:sz w:val="30"/>
            <w:szCs w:val="30"/>
          </w:rPr>
          <w:t>144</w:t>
        </w:r>
        <w:r w:rsidRPr="003D5CC8">
          <w:rPr>
            <w:sz w:val="30"/>
            <w:szCs w:val="30"/>
          </w:rPr>
          <w:fldChar w:fldCharType="end"/>
        </w:r>
      </w:p>
    </w:sdtContent>
  </w:sdt>
  <w:p w:rsidR="00DF74EE" w:rsidRDefault="00DF74EE">
    <w:pPr>
      <w:pStyle w:val="a7"/>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27070732"/>
      <w:docPartObj>
        <w:docPartGallery w:val="Page Numbers (Top of Page)"/>
        <w:docPartUnique/>
      </w:docPartObj>
    </w:sdtPr>
    <w:sdtEndPr/>
    <w:sdtContent>
      <w:p w:rsidR="00DF74EE" w:rsidRDefault="00DF74EE">
        <w:pPr>
          <w:pStyle w:val="a7"/>
          <w:jc w:val="center"/>
        </w:pPr>
      </w:p>
      <w:p w:rsidR="00DF74EE" w:rsidRDefault="00DF74EE">
        <w:pPr>
          <w:pStyle w:val="a7"/>
          <w:jc w:val="center"/>
        </w:pPr>
        <w:r w:rsidRPr="003D5CC8">
          <w:rPr>
            <w:sz w:val="30"/>
            <w:szCs w:val="30"/>
          </w:rPr>
          <w:fldChar w:fldCharType="begin"/>
        </w:r>
        <w:r w:rsidRPr="003D5CC8">
          <w:rPr>
            <w:sz w:val="30"/>
            <w:szCs w:val="30"/>
          </w:rPr>
          <w:instrText xml:space="preserve"> PAGE   \* MERGEFORMAT </w:instrText>
        </w:r>
        <w:r w:rsidRPr="003D5CC8">
          <w:rPr>
            <w:sz w:val="30"/>
            <w:szCs w:val="30"/>
          </w:rPr>
          <w:fldChar w:fldCharType="separate"/>
        </w:r>
        <w:r w:rsidR="000256C5">
          <w:rPr>
            <w:noProof/>
            <w:sz w:val="30"/>
            <w:szCs w:val="30"/>
          </w:rPr>
          <w:t>145</w:t>
        </w:r>
        <w:r w:rsidRPr="003D5CC8">
          <w:rPr>
            <w:sz w:val="30"/>
            <w:szCs w:val="30"/>
          </w:rPr>
          <w:fldChar w:fldCharType="end"/>
        </w:r>
      </w:p>
    </w:sdtContent>
  </w:sdt>
  <w:p w:rsidR="00DF74EE" w:rsidRDefault="00DF74EE">
    <w:pPr>
      <w:pStyle w:val="a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12234F"/>
    <w:multiLevelType w:val="hybridMultilevel"/>
    <w:tmpl w:val="6CF8F8CC"/>
    <w:lvl w:ilvl="0" w:tplc="9F3C6D06">
      <w:numFmt w:val="bullet"/>
      <w:lvlText w:val="•"/>
      <w:lvlJc w:val="left"/>
      <w:pPr>
        <w:ind w:left="1145" w:hanging="360"/>
      </w:pPr>
      <w:rPr>
        <w:rFonts w:ascii="Times New Roman" w:eastAsia="Times New Roman" w:hAnsi="Times New Roman" w:cs="Times New Roman"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1">
    <w:nsid w:val="05CB6107"/>
    <w:multiLevelType w:val="hybridMultilevel"/>
    <w:tmpl w:val="3C5AAF42"/>
    <w:lvl w:ilvl="0" w:tplc="ED9C1BF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8CA5B2F"/>
    <w:multiLevelType w:val="hybridMultilevel"/>
    <w:tmpl w:val="3AAE7E96"/>
    <w:lvl w:ilvl="0" w:tplc="5DE0B02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
    <w:nsid w:val="09734412"/>
    <w:multiLevelType w:val="hybridMultilevel"/>
    <w:tmpl w:val="77126AC2"/>
    <w:lvl w:ilvl="0" w:tplc="04190001">
      <w:start w:val="1"/>
      <w:numFmt w:val="bullet"/>
      <w:lvlText w:val=""/>
      <w:lvlJc w:val="left"/>
      <w:pPr>
        <w:ind w:left="2138" w:hanging="360"/>
      </w:pPr>
      <w:rPr>
        <w:rFonts w:ascii="Symbol" w:hAnsi="Symbol"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4">
    <w:nsid w:val="126A0F6E"/>
    <w:multiLevelType w:val="hybridMultilevel"/>
    <w:tmpl w:val="0EBA4F56"/>
    <w:lvl w:ilvl="0" w:tplc="99723B2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nsid w:val="138058CD"/>
    <w:multiLevelType w:val="hybridMultilevel"/>
    <w:tmpl w:val="D2742EA0"/>
    <w:lvl w:ilvl="0" w:tplc="04190001">
      <w:start w:val="1"/>
      <w:numFmt w:val="bullet"/>
      <w:lvlText w:val=""/>
      <w:lvlJc w:val="left"/>
      <w:pPr>
        <w:ind w:left="720" w:hanging="360"/>
      </w:pPr>
      <w:rPr>
        <w:rFonts w:ascii="Symbol" w:hAnsi="Symbol" w:hint="default"/>
      </w:rPr>
    </w:lvl>
    <w:lvl w:ilvl="1" w:tplc="A1104BD6">
      <w:start w:val="1"/>
      <w:numFmt w:val="bullet"/>
      <w:lvlText w:val="­"/>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52D1D02"/>
    <w:multiLevelType w:val="hybridMultilevel"/>
    <w:tmpl w:val="58C614BE"/>
    <w:lvl w:ilvl="0" w:tplc="99189BC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nsid w:val="159E14A4"/>
    <w:multiLevelType w:val="hybridMultilevel"/>
    <w:tmpl w:val="461AAB3E"/>
    <w:lvl w:ilvl="0" w:tplc="EB48BAC8">
      <w:start w:val="1"/>
      <w:numFmt w:val="bullet"/>
      <w:pStyle w:val="a"/>
      <w:lvlText w:val="­"/>
      <w:lvlJc w:val="left"/>
      <w:pPr>
        <w:ind w:left="70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1DDA757A"/>
    <w:multiLevelType w:val="hybridMultilevel"/>
    <w:tmpl w:val="30826854"/>
    <w:lvl w:ilvl="0" w:tplc="E58477BE">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0161EF7"/>
    <w:multiLevelType w:val="hybridMultilevel"/>
    <w:tmpl w:val="3B3606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3E40E27"/>
    <w:multiLevelType w:val="hybridMultilevel"/>
    <w:tmpl w:val="BD88B656"/>
    <w:lvl w:ilvl="0" w:tplc="FF2CCB46">
      <w:start w:val="1"/>
      <w:numFmt w:val="decimal"/>
      <w:lvlText w:val="%1."/>
      <w:lvlJc w:val="left"/>
      <w:pPr>
        <w:ind w:left="1409" w:hanging="870"/>
      </w:pPr>
      <w:rPr>
        <w:rFonts w:hint="default"/>
      </w:rPr>
    </w:lvl>
    <w:lvl w:ilvl="1" w:tplc="04190019" w:tentative="1">
      <w:start w:val="1"/>
      <w:numFmt w:val="lowerLetter"/>
      <w:lvlText w:val="%2."/>
      <w:lvlJc w:val="left"/>
      <w:pPr>
        <w:ind w:left="1619" w:hanging="360"/>
      </w:pPr>
    </w:lvl>
    <w:lvl w:ilvl="2" w:tplc="0419001B" w:tentative="1">
      <w:start w:val="1"/>
      <w:numFmt w:val="lowerRoman"/>
      <w:lvlText w:val="%3."/>
      <w:lvlJc w:val="right"/>
      <w:pPr>
        <w:ind w:left="2339" w:hanging="180"/>
      </w:pPr>
    </w:lvl>
    <w:lvl w:ilvl="3" w:tplc="0419000F" w:tentative="1">
      <w:start w:val="1"/>
      <w:numFmt w:val="decimal"/>
      <w:lvlText w:val="%4."/>
      <w:lvlJc w:val="left"/>
      <w:pPr>
        <w:ind w:left="3059" w:hanging="360"/>
      </w:pPr>
    </w:lvl>
    <w:lvl w:ilvl="4" w:tplc="04190019" w:tentative="1">
      <w:start w:val="1"/>
      <w:numFmt w:val="lowerLetter"/>
      <w:lvlText w:val="%5."/>
      <w:lvlJc w:val="left"/>
      <w:pPr>
        <w:ind w:left="3779" w:hanging="360"/>
      </w:pPr>
    </w:lvl>
    <w:lvl w:ilvl="5" w:tplc="0419001B" w:tentative="1">
      <w:start w:val="1"/>
      <w:numFmt w:val="lowerRoman"/>
      <w:lvlText w:val="%6."/>
      <w:lvlJc w:val="right"/>
      <w:pPr>
        <w:ind w:left="4499" w:hanging="180"/>
      </w:pPr>
    </w:lvl>
    <w:lvl w:ilvl="6" w:tplc="0419000F" w:tentative="1">
      <w:start w:val="1"/>
      <w:numFmt w:val="decimal"/>
      <w:lvlText w:val="%7."/>
      <w:lvlJc w:val="left"/>
      <w:pPr>
        <w:ind w:left="5219" w:hanging="360"/>
      </w:pPr>
    </w:lvl>
    <w:lvl w:ilvl="7" w:tplc="04190019" w:tentative="1">
      <w:start w:val="1"/>
      <w:numFmt w:val="lowerLetter"/>
      <w:lvlText w:val="%8."/>
      <w:lvlJc w:val="left"/>
      <w:pPr>
        <w:ind w:left="5939" w:hanging="360"/>
      </w:pPr>
    </w:lvl>
    <w:lvl w:ilvl="8" w:tplc="0419001B" w:tentative="1">
      <w:start w:val="1"/>
      <w:numFmt w:val="lowerRoman"/>
      <w:lvlText w:val="%9."/>
      <w:lvlJc w:val="right"/>
      <w:pPr>
        <w:ind w:left="6659" w:hanging="180"/>
      </w:pPr>
    </w:lvl>
  </w:abstractNum>
  <w:abstractNum w:abstractNumId="11">
    <w:nsid w:val="246F6F54"/>
    <w:multiLevelType w:val="multilevel"/>
    <w:tmpl w:val="C7E897AE"/>
    <w:lvl w:ilvl="0">
      <w:start w:val="4"/>
      <w:numFmt w:val="decimal"/>
      <w:lvlText w:val="%1."/>
      <w:lvlJc w:val="left"/>
      <w:pPr>
        <w:ind w:left="360" w:hanging="360"/>
      </w:pPr>
      <w:rPr>
        <w:rFonts w:hint="default"/>
      </w:rPr>
    </w:lvl>
    <w:lvl w:ilvl="1">
      <w:start w:val="1"/>
      <w:numFmt w:val="decimal"/>
      <w:isLgl/>
      <w:lvlText w:val="%1.%2"/>
      <w:lvlJc w:val="left"/>
      <w:pPr>
        <w:ind w:left="1029" w:hanging="675"/>
      </w:pPr>
      <w:rPr>
        <w:rFonts w:hint="default"/>
      </w:rPr>
    </w:lvl>
    <w:lvl w:ilvl="2">
      <w:start w:val="2"/>
      <w:numFmt w:val="decimal"/>
      <w:isLgl/>
      <w:lvlText w:val="%1.%2.%3"/>
      <w:lvlJc w:val="left"/>
      <w:pPr>
        <w:ind w:left="1428" w:hanging="720"/>
      </w:pPr>
      <w:rPr>
        <w:rFonts w:hint="default"/>
      </w:rPr>
    </w:lvl>
    <w:lvl w:ilvl="3">
      <w:start w:val="1"/>
      <w:numFmt w:val="decimal"/>
      <w:isLgl/>
      <w:lvlText w:val="%1.%2.%3.%4"/>
      <w:lvlJc w:val="left"/>
      <w:pPr>
        <w:ind w:left="2142" w:hanging="1080"/>
      </w:pPr>
      <w:rPr>
        <w:rFonts w:hint="default"/>
      </w:rPr>
    </w:lvl>
    <w:lvl w:ilvl="4">
      <w:start w:val="1"/>
      <w:numFmt w:val="decimal"/>
      <w:isLgl/>
      <w:lvlText w:val="%1.%2.%3.%4.%5"/>
      <w:lvlJc w:val="left"/>
      <w:pPr>
        <w:ind w:left="2496" w:hanging="1080"/>
      </w:pPr>
      <w:rPr>
        <w:rFonts w:hint="default"/>
      </w:rPr>
    </w:lvl>
    <w:lvl w:ilvl="5">
      <w:start w:val="1"/>
      <w:numFmt w:val="decimal"/>
      <w:isLgl/>
      <w:lvlText w:val="%1.%2.%3.%4.%5.%6"/>
      <w:lvlJc w:val="left"/>
      <w:pPr>
        <w:ind w:left="3210" w:hanging="1440"/>
      </w:pPr>
      <w:rPr>
        <w:rFonts w:hint="default"/>
      </w:rPr>
    </w:lvl>
    <w:lvl w:ilvl="6">
      <w:start w:val="1"/>
      <w:numFmt w:val="decimal"/>
      <w:isLgl/>
      <w:lvlText w:val="%1.%2.%3.%4.%5.%6.%7"/>
      <w:lvlJc w:val="left"/>
      <w:pPr>
        <w:ind w:left="3564" w:hanging="1440"/>
      </w:pPr>
      <w:rPr>
        <w:rFonts w:hint="default"/>
      </w:rPr>
    </w:lvl>
    <w:lvl w:ilvl="7">
      <w:start w:val="1"/>
      <w:numFmt w:val="decimal"/>
      <w:isLgl/>
      <w:lvlText w:val="%1.%2.%3.%4.%5.%6.%7.%8"/>
      <w:lvlJc w:val="left"/>
      <w:pPr>
        <w:ind w:left="4278" w:hanging="1800"/>
      </w:pPr>
      <w:rPr>
        <w:rFonts w:hint="default"/>
      </w:rPr>
    </w:lvl>
    <w:lvl w:ilvl="8">
      <w:start w:val="1"/>
      <w:numFmt w:val="decimal"/>
      <w:isLgl/>
      <w:lvlText w:val="%1.%2.%3.%4.%5.%6.%7.%8.%9"/>
      <w:lvlJc w:val="left"/>
      <w:pPr>
        <w:ind w:left="4992" w:hanging="2160"/>
      </w:pPr>
      <w:rPr>
        <w:rFonts w:hint="default"/>
      </w:rPr>
    </w:lvl>
  </w:abstractNum>
  <w:abstractNum w:abstractNumId="12">
    <w:nsid w:val="26DD34BE"/>
    <w:multiLevelType w:val="hybridMultilevel"/>
    <w:tmpl w:val="26FE209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27372941"/>
    <w:multiLevelType w:val="hybridMultilevel"/>
    <w:tmpl w:val="AA74C70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29234B71"/>
    <w:multiLevelType w:val="hybridMultilevel"/>
    <w:tmpl w:val="F3103F4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29270155"/>
    <w:multiLevelType w:val="hybridMultilevel"/>
    <w:tmpl w:val="B27A7EF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A1104BD6">
      <w:start w:val="1"/>
      <w:numFmt w:val="bullet"/>
      <w:lvlText w:val="­"/>
      <w:lvlJc w:val="left"/>
      <w:pPr>
        <w:ind w:left="2160" w:hanging="360"/>
      </w:pPr>
      <w:rPr>
        <w:rFonts w:ascii="Courier New" w:hAnsi="Courier New"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31F36965"/>
    <w:multiLevelType w:val="hybridMultilevel"/>
    <w:tmpl w:val="48B0E700"/>
    <w:lvl w:ilvl="0" w:tplc="9F3C6D06">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36DD754A"/>
    <w:multiLevelType w:val="hybridMultilevel"/>
    <w:tmpl w:val="C672C06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36FE7802"/>
    <w:multiLevelType w:val="hybridMultilevel"/>
    <w:tmpl w:val="4A446C9E"/>
    <w:lvl w:ilvl="0" w:tplc="4D5E74B2">
      <w:start w:val="1"/>
      <w:numFmt w:val="decimal"/>
      <w:lvlText w:val="%1."/>
      <w:lvlJc w:val="left"/>
      <w:pPr>
        <w:ind w:left="420" w:hanging="360"/>
      </w:pPr>
      <w:rPr>
        <w:rFonts w:ascii="Times New Roman" w:eastAsia="Times New Roman" w:hAnsi="Times New Roman" w:cs="Times New Roman" w:hint="default"/>
        <w:color w:val="auto"/>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19">
    <w:nsid w:val="3DD41E53"/>
    <w:multiLevelType w:val="hybridMultilevel"/>
    <w:tmpl w:val="8CDC4EF4"/>
    <w:lvl w:ilvl="0" w:tplc="FCE213E4">
      <w:start w:val="4"/>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
    <w:nsid w:val="3DE415EF"/>
    <w:multiLevelType w:val="hybridMultilevel"/>
    <w:tmpl w:val="8C2AC18E"/>
    <w:lvl w:ilvl="0" w:tplc="B4360E7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nsid w:val="3E644457"/>
    <w:multiLevelType w:val="hybridMultilevel"/>
    <w:tmpl w:val="F370C91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2">
    <w:nsid w:val="3F544A0D"/>
    <w:multiLevelType w:val="hybridMultilevel"/>
    <w:tmpl w:val="C2B89DCE"/>
    <w:lvl w:ilvl="0" w:tplc="A768AC14">
      <w:start w:val="1"/>
      <w:numFmt w:val="bullet"/>
      <w:pStyle w:val="1"/>
      <w:lvlText w:val=""/>
      <w:lvlJc w:val="left"/>
      <w:pPr>
        <w:tabs>
          <w:tab w:val="num" w:pos="1854"/>
        </w:tabs>
        <w:ind w:left="1854" w:hanging="360"/>
      </w:pPr>
      <w:rPr>
        <w:rFonts w:ascii="Symbol" w:hAnsi="Symbol" w:hint="default"/>
      </w:rPr>
    </w:lvl>
    <w:lvl w:ilvl="1" w:tplc="076ADD24">
      <w:start w:val="1"/>
      <w:numFmt w:val="bullet"/>
      <w:lvlText w:val="o"/>
      <w:lvlJc w:val="left"/>
      <w:pPr>
        <w:tabs>
          <w:tab w:val="num" w:pos="1440"/>
        </w:tabs>
        <w:ind w:left="1440" w:hanging="360"/>
      </w:pPr>
      <w:rPr>
        <w:rFonts w:ascii="Courier New" w:hAnsi="Courier New" w:hint="default"/>
      </w:rPr>
    </w:lvl>
    <w:lvl w:ilvl="2" w:tplc="67127EE6" w:tentative="1">
      <w:start w:val="1"/>
      <w:numFmt w:val="bullet"/>
      <w:lvlText w:val=""/>
      <w:lvlJc w:val="left"/>
      <w:pPr>
        <w:tabs>
          <w:tab w:val="num" w:pos="2160"/>
        </w:tabs>
        <w:ind w:left="2160" w:hanging="360"/>
      </w:pPr>
      <w:rPr>
        <w:rFonts w:ascii="Wingdings" w:hAnsi="Wingdings" w:hint="default"/>
      </w:rPr>
    </w:lvl>
    <w:lvl w:ilvl="3" w:tplc="9EF4A3DC" w:tentative="1">
      <w:start w:val="1"/>
      <w:numFmt w:val="bullet"/>
      <w:lvlText w:val=""/>
      <w:lvlJc w:val="left"/>
      <w:pPr>
        <w:tabs>
          <w:tab w:val="num" w:pos="2880"/>
        </w:tabs>
        <w:ind w:left="2880" w:hanging="360"/>
      </w:pPr>
      <w:rPr>
        <w:rFonts w:ascii="Symbol" w:hAnsi="Symbol" w:hint="default"/>
      </w:rPr>
    </w:lvl>
    <w:lvl w:ilvl="4" w:tplc="A5A08D50" w:tentative="1">
      <w:start w:val="1"/>
      <w:numFmt w:val="bullet"/>
      <w:lvlText w:val="o"/>
      <w:lvlJc w:val="left"/>
      <w:pPr>
        <w:tabs>
          <w:tab w:val="num" w:pos="3600"/>
        </w:tabs>
        <w:ind w:left="3600" w:hanging="360"/>
      </w:pPr>
      <w:rPr>
        <w:rFonts w:ascii="Courier New" w:hAnsi="Courier New" w:hint="default"/>
      </w:rPr>
    </w:lvl>
    <w:lvl w:ilvl="5" w:tplc="BCCC598A" w:tentative="1">
      <w:start w:val="1"/>
      <w:numFmt w:val="bullet"/>
      <w:lvlText w:val=""/>
      <w:lvlJc w:val="left"/>
      <w:pPr>
        <w:tabs>
          <w:tab w:val="num" w:pos="4320"/>
        </w:tabs>
        <w:ind w:left="4320" w:hanging="360"/>
      </w:pPr>
      <w:rPr>
        <w:rFonts w:ascii="Wingdings" w:hAnsi="Wingdings" w:hint="default"/>
      </w:rPr>
    </w:lvl>
    <w:lvl w:ilvl="6" w:tplc="80A0D874" w:tentative="1">
      <w:start w:val="1"/>
      <w:numFmt w:val="bullet"/>
      <w:lvlText w:val=""/>
      <w:lvlJc w:val="left"/>
      <w:pPr>
        <w:tabs>
          <w:tab w:val="num" w:pos="5040"/>
        </w:tabs>
        <w:ind w:left="5040" w:hanging="360"/>
      </w:pPr>
      <w:rPr>
        <w:rFonts w:ascii="Symbol" w:hAnsi="Symbol" w:hint="default"/>
      </w:rPr>
    </w:lvl>
    <w:lvl w:ilvl="7" w:tplc="6B5AEB0A" w:tentative="1">
      <w:start w:val="1"/>
      <w:numFmt w:val="bullet"/>
      <w:lvlText w:val="o"/>
      <w:lvlJc w:val="left"/>
      <w:pPr>
        <w:tabs>
          <w:tab w:val="num" w:pos="5760"/>
        </w:tabs>
        <w:ind w:left="5760" w:hanging="360"/>
      </w:pPr>
      <w:rPr>
        <w:rFonts w:ascii="Courier New" w:hAnsi="Courier New" w:hint="default"/>
      </w:rPr>
    </w:lvl>
    <w:lvl w:ilvl="8" w:tplc="81E46CF0" w:tentative="1">
      <w:start w:val="1"/>
      <w:numFmt w:val="bullet"/>
      <w:lvlText w:val=""/>
      <w:lvlJc w:val="left"/>
      <w:pPr>
        <w:tabs>
          <w:tab w:val="num" w:pos="6480"/>
        </w:tabs>
        <w:ind w:left="6480" w:hanging="360"/>
      </w:pPr>
      <w:rPr>
        <w:rFonts w:ascii="Wingdings" w:hAnsi="Wingdings" w:hint="default"/>
      </w:rPr>
    </w:lvl>
  </w:abstractNum>
  <w:abstractNum w:abstractNumId="23">
    <w:nsid w:val="40E8474E"/>
    <w:multiLevelType w:val="hybridMultilevel"/>
    <w:tmpl w:val="77D257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4189750C"/>
    <w:multiLevelType w:val="hybridMultilevel"/>
    <w:tmpl w:val="43300E48"/>
    <w:lvl w:ilvl="0" w:tplc="75D8753E">
      <w:start w:val="1"/>
      <w:numFmt w:val="bullet"/>
      <w:pStyle w:val="2"/>
      <w:lvlText w:val=""/>
      <w:lvlJc w:val="left"/>
      <w:pPr>
        <w:tabs>
          <w:tab w:val="num" w:pos="509"/>
        </w:tabs>
        <w:ind w:left="509" w:hanging="360"/>
      </w:pPr>
      <w:rPr>
        <w:rFonts w:ascii="Symbol" w:hAnsi="Symbol" w:hint="default"/>
      </w:rPr>
    </w:lvl>
    <w:lvl w:ilvl="1" w:tplc="04190003">
      <w:start w:val="1"/>
      <w:numFmt w:val="bullet"/>
      <w:lvlText w:val=""/>
      <w:lvlJc w:val="left"/>
      <w:pPr>
        <w:tabs>
          <w:tab w:val="num" w:pos="1272"/>
        </w:tabs>
        <w:ind w:left="1272" w:hanging="360"/>
      </w:pPr>
      <w:rPr>
        <w:rFonts w:ascii="Symbol" w:hAnsi="Symbol" w:hint="default"/>
      </w:rPr>
    </w:lvl>
    <w:lvl w:ilvl="2" w:tplc="04190005">
      <w:start w:val="1"/>
      <w:numFmt w:val="lowerRoman"/>
      <w:lvlText w:val="%3."/>
      <w:lvlJc w:val="right"/>
      <w:pPr>
        <w:tabs>
          <w:tab w:val="num" w:pos="1992"/>
        </w:tabs>
        <w:ind w:left="1992" w:hanging="180"/>
      </w:pPr>
      <w:rPr>
        <w:rFonts w:cs="Times New Roman"/>
      </w:rPr>
    </w:lvl>
    <w:lvl w:ilvl="3" w:tplc="04190001" w:tentative="1">
      <w:start w:val="1"/>
      <w:numFmt w:val="decimal"/>
      <w:lvlText w:val="%4."/>
      <w:lvlJc w:val="left"/>
      <w:pPr>
        <w:tabs>
          <w:tab w:val="num" w:pos="2712"/>
        </w:tabs>
        <w:ind w:left="2712" w:hanging="360"/>
      </w:pPr>
      <w:rPr>
        <w:rFonts w:cs="Times New Roman"/>
      </w:rPr>
    </w:lvl>
    <w:lvl w:ilvl="4" w:tplc="04190003" w:tentative="1">
      <w:start w:val="1"/>
      <w:numFmt w:val="lowerLetter"/>
      <w:lvlText w:val="%5."/>
      <w:lvlJc w:val="left"/>
      <w:pPr>
        <w:tabs>
          <w:tab w:val="num" w:pos="3432"/>
        </w:tabs>
        <w:ind w:left="3432" w:hanging="360"/>
      </w:pPr>
      <w:rPr>
        <w:rFonts w:cs="Times New Roman"/>
      </w:rPr>
    </w:lvl>
    <w:lvl w:ilvl="5" w:tplc="04190005" w:tentative="1">
      <w:start w:val="1"/>
      <w:numFmt w:val="lowerRoman"/>
      <w:lvlText w:val="%6."/>
      <w:lvlJc w:val="right"/>
      <w:pPr>
        <w:tabs>
          <w:tab w:val="num" w:pos="4152"/>
        </w:tabs>
        <w:ind w:left="4152" w:hanging="180"/>
      </w:pPr>
      <w:rPr>
        <w:rFonts w:cs="Times New Roman"/>
      </w:rPr>
    </w:lvl>
    <w:lvl w:ilvl="6" w:tplc="04190001" w:tentative="1">
      <w:start w:val="1"/>
      <w:numFmt w:val="decimal"/>
      <w:lvlText w:val="%7."/>
      <w:lvlJc w:val="left"/>
      <w:pPr>
        <w:tabs>
          <w:tab w:val="num" w:pos="4872"/>
        </w:tabs>
        <w:ind w:left="4872" w:hanging="360"/>
      </w:pPr>
      <w:rPr>
        <w:rFonts w:cs="Times New Roman"/>
      </w:rPr>
    </w:lvl>
    <w:lvl w:ilvl="7" w:tplc="04190003" w:tentative="1">
      <w:start w:val="1"/>
      <w:numFmt w:val="lowerLetter"/>
      <w:lvlText w:val="%8."/>
      <w:lvlJc w:val="left"/>
      <w:pPr>
        <w:tabs>
          <w:tab w:val="num" w:pos="5592"/>
        </w:tabs>
        <w:ind w:left="5592" w:hanging="360"/>
      </w:pPr>
      <w:rPr>
        <w:rFonts w:cs="Times New Roman"/>
      </w:rPr>
    </w:lvl>
    <w:lvl w:ilvl="8" w:tplc="04190005" w:tentative="1">
      <w:start w:val="1"/>
      <w:numFmt w:val="lowerRoman"/>
      <w:lvlText w:val="%9."/>
      <w:lvlJc w:val="right"/>
      <w:pPr>
        <w:tabs>
          <w:tab w:val="num" w:pos="6312"/>
        </w:tabs>
        <w:ind w:left="6312" w:hanging="180"/>
      </w:pPr>
      <w:rPr>
        <w:rFonts w:cs="Times New Roman"/>
      </w:rPr>
    </w:lvl>
  </w:abstractNum>
  <w:abstractNum w:abstractNumId="25">
    <w:nsid w:val="42C07E74"/>
    <w:multiLevelType w:val="hybridMultilevel"/>
    <w:tmpl w:val="1CD22C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2C25069"/>
    <w:multiLevelType w:val="hybridMultilevel"/>
    <w:tmpl w:val="0EF06B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442163F4"/>
    <w:multiLevelType w:val="hybridMultilevel"/>
    <w:tmpl w:val="A61C323A"/>
    <w:lvl w:ilvl="0" w:tplc="398E7A9E">
      <w:start w:val="1"/>
      <w:numFmt w:val="decimal"/>
      <w:lvlText w:val="%1)"/>
      <w:lvlJc w:val="left"/>
      <w:pPr>
        <w:ind w:left="1212" w:hanging="360"/>
      </w:pPr>
      <w:rPr>
        <w:rFonts w:asciiTheme="minorHAnsi" w:eastAsia="Times New Roman" w:hAnsiTheme="minorHAnsi" w:cs="Times New Roman"/>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8">
    <w:nsid w:val="45BF61DA"/>
    <w:multiLevelType w:val="hybridMultilevel"/>
    <w:tmpl w:val="6A42E770"/>
    <w:lvl w:ilvl="0" w:tplc="04190001">
      <w:start w:val="1"/>
      <w:numFmt w:val="bullet"/>
      <w:lvlText w:val=""/>
      <w:lvlJc w:val="left"/>
      <w:pPr>
        <w:tabs>
          <w:tab w:val="num" w:pos="1068"/>
        </w:tabs>
        <w:ind w:left="1068" w:hanging="360"/>
      </w:pPr>
      <w:rPr>
        <w:rFonts w:ascii="Symbol" w:hAnsi="Symbol" w:hint="default"/>
        <w:color w:val="auto"/>
      </w:rPr>
    </w:lvl>
    <w:lvl w:ilvl="1" w:tplc="04190003">
      <w:start w:val="1"/>
      <w:numFmt w:val="bullet"/>
      <w:lvlText w:val="o"/>
      <w:lvlJc w:val="left"/>
      <w:pPr>
        <w:tabs>
          <w:tab w:val="num" w:pos="1079"/>
        </w:tabs>
        <w:ind w:left="1079" w:hanging="360"/>
      </w:pPr>
      <w:rPr>
        <w:rFonts w:ascii="Courier New" w:hAnsi="Courier New" w:hint="default"/>
      </w:rPr>
    </w:lvl>
    <w:lvl w:ilvl="2" w:tplc="04190005">
      <w:start w:val="1"/>
      <w:numFmt w:val="bullet"/>
      <w:lvlText w:val=""/>
      <w:lvlJc w:val="left"/>
      <w:pPr>
        <w:tabs>
          <w:tab w:val="num" w:pos="1799"/>
        </w:tabs>
        <w:ind w:left="1799" w:hanging="360"/>
      </w:pPr>
      <w:rPr>
        <w:rFonts w:ascii="Wingdings" w:hAnsi="Wingdings" w:hint="default"/>
      </w:rPr>
    </w:lvl>
    <w:lvl w:ilvl="3" w:tplc="04190001">
      <w:start w:val="1"/>
      <w:numFmt w:val="bullet"/>
      <w:lvlText w:val=""/>
      <w:lvlJc w:val="left"/>
      <w:pPr>
        <w:tabs>
          <w:tab w:val="num" w:pos="2519"/>
        </w:tabs>
        <w:ind w:left="2519" w:hanging="360"/>
      </w:pPr>
      <w:rPr>
        <w:rFonts w:ascii="Symbol" w:hAnsi="Symbol" w:hint="default"/>
      </w:rPr>
    </w:lvl>
    <w:lvl w:ilvl="4" w:tplc="04190003">
      <w:start w:val="1"/>
      <w:numFmt w:val="bullet"/>
      <w:lvlText w:val="o"/>
      <w:lvlJc w:val="left"/>
      <w:pPr>
        <w:tabs>
          <w:tab w:val="num" w:pos="3239"/>
        </w:tabs>
        <w:ind w:left="3239" w:hanging="360"/>
      </w:pPr>
      <w:rPr>
        <w:rFonts w:ascii="Courier New" w:hAnsi="Courier New" w:hint="default"/>
      </w:rPr>
    </w:lvl>
    <w:lvl w:ilvl="5" w:tplc="04190005">
      <w:start w:val="1"/>
      <w:numFmt w:val="bullet"/>
      <w:lvlText w:val=""/>
      <w:lvlJc w:val="left"/>
      <w:pPr>
        <w:tabs>
          <w:tab w:val="num" w:pos="3959"/>
        </w:tabs>
        <w:ind w:left="3959" w:hanging="360"/>
      </w:pPr>
      <w:rPr>
        <w:rFonts w:ascii="Wingdings" w:hAnsi="Wingdings" w:hint="default"/>
      </w:rPr>
    </w:lvl>
    <w:lvl w:ilvl="6" w:tplc="04190001">
      <w:start w:val="1"/>
      <w:numFmt w:val="bullet"/>
      <w:lvlText w:val=""/>
      <w:lvlJc w:val="left"/>
      <w:pPr>
        <w:tabs>
          <w:tab w:val="num" w:pos="4679"/>
        </w:tabs>
        <w:ind w:left="4679" w:hanging="360"/>
      </w:pPr>
      <w:rPr>
        <w:rFonts w:ascii="Symbol" w:hAnsi="Symbol" w:hint="default"/>
      </w:rPr>
    </w:lvl>
    <w:lvl w:ilvl="7" w:tplc="04190003">
      <w:start w:val="1"/>
      <w:numFmt w:val="bullet"/>
      <w:lvlText w:val="o"/>
      <w:lvlJc w:val="left"/>
      <w:pPr>
        <w:tabs>
          <w:tab w:val="num" w:pos="5399"/>
        </w:tabs>
        <w:ind w:left="5399" w:hanging="360"/>
      </w:pPr>
      <w:rPr>
        <w:rFonts w:ascii="Courier New" w:hAnsi="Courier New" w:hint="default"/>
      </w:rPr>
    </w:lvl>
    <w:lvl w:ilvl="8" w:tplc="04190005">
      <w:start w:val="1"/>
      <w:numFmt w:val="bullet"/>
      <w:lvlText w:val=""/>
      <w:lvlJc w:val="left"/>
      <w:pPr>
        <w:tabs>
          <w:tab w:val="num" w:pos="6119"/>
        </w:tabs>
        <w:ind w:left="6119" w:hanging="360"/>
      </w:pPr>
      <w:rPr>
        <w:rFonts w:ascii="Wingdings" w:hAnsi="Wingdings" w:hint="default"/>
      </w:rPr>
    </w:lvl>
  </w:abstractNum>
  <w:abstractNum w:abstractNumId="29">
    <w:nsid w:val="472469F4"/>
    <w:multiLevelType w:val="hybridMultilevel"/>
    <w:tmpl w:val="80E8A548"/>
    <w:lvl w:ilvl="0" w:tplc="A8BEF91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0">
    <w:nsid w:val="4742745D"/>
    <w:multiLevelType w:val="hybridMultilevel"/>
    <w:tmpl w:val="D95C20B6"/>
    <w:lvl w:ilvl="0" w:tplc="4CC6A168">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1">
    <w:nsid w:val="4A64232A"/>
    <w:multiLevelType w:val="hybridMultilevel"/>
    <w:tmpl w:val="83F8566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4B610D53"/>
    <w:multiLevelType w:val="hybridMultilevel"/>
    <w:tmpl w:val="2CB45B64"/>
    <w:lvl w:ilvl="0" w:tplc="A3208EF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3">
    <w:nsid w:val="4DD94B5A"/>
    <w:multiLevelType w:val="hybridMultilevel"/>
    <w:tmpl w:val="ABB48826"/>
    <w:lvl w:ilvl="0" w:tplc="A6BE4528">
      <w:start w:val="1"/>
      <w:numFmt w:val="upperRoman"/>
      <w:lvlText w:val="%1."/>
      <w:lvlJc w:val="left"/>
      <w:pPr>
        <w:ind w:left="1259" w:hanging="720"/>
      </w:pPr>
      <w:rPr>
        <w:rFonts w:hint="default"/>
        <w:b w:val="0"/>
      </w:rPr>
    </w:lvl>
    <w:lvl w:ilvl="1" w:tplc="04190019" w:tentative="1">
      <w:start w:val="1"/>
      <w:numFmt w:val="lowerLetter"/>
      <w:lvlText w:val="%2."/>
      <w:lvlJc w:val="left"/>
      <w:pPr>
        <w:ind w:left="1619" w:hanging="360"/>
      </w:pPr>
    </w:lvl>
    <w:lvl w:ilvl="2" w:tplc="0419001B" w:tentative="1">
      <w:start w:val="1"/>
      <w:numFmt w:val="lowerRoman"/>
      <w:lvlText w:val="%3."/>
      <w:lvlJc w:val="right"/>
      <w:pPr>
        <w:ind w:left="2339" w:hanging="180"/>
      </w:pPr>
    </w:lvl>
    <w:lvl w:ilvl="3" w:tplc="0419000F" w:tentative="1">
      <w:start w:val="1"/>
      <w:numFmt w:val="decimal"/>
      <w:lvlText w:val="%4."/>
      <w:lvlJc w:val="left"/>
      <w:pPr>
        <w:ind w:left="3059" w:hanging="360"/>
      </w:pPr>
    </w:lvl>
    <w:lvl w:ilvl="4" w:tplc="04190019" w:tentative="1">
      <w:start w:val="1"/>
      <w:numFmt w:val="lowerLetter"/>
      <w:lvlText w:val="%5."/>
      <w:lvlJc w:val="left"/>
      <w:pPr>
        <w:ind w:left="3779" w:hanging="360"/>
      </w:pPr>
    </w:lvl>
    <w:lvl w:ilvl="5" w:tplc="0419001B" w:tentative="1">
      <w:start w:val="1"/>
      <w:numFmt w:val="lowerRoman"/>
      <w:lvlText w:val="%6."/>
      <w:lvlJc w:val="right"/>
      <w:pPr>
        <w:ind w:left="4499" w:hanging="180"/>
      </w:pPr>
    </w:lvl>
    <w:lvl w:ilvl="6" w:tplc="0419000F" w:tentative="1">
      <w:start w:val="1"/>
      <w:numFmt w:val="decimal"/>
      <w:lvlText w:val="%7."/>
      <w:lvlJc w:val="left"/>
      <w:pPr>
        <w:ind w:left="5219" w:hanging="360"/>
      </w:pPr>
    </w:lvl>
    <w:lvl w:ilvl="7" w:tplc="04190019" w:tentative="1">
      <w:start w:val="1"/>
      <w:numFmt w:val="lowerLetter"/>
      <w:lvlText w:val="%8."/>
      <w:lvlJc w:val="left"/>
      <w:pPr>
        <w:ind w:left="5939" w:hanging="360"/>
      </w:pPr>
    </w:lvl>
    <w:lvl w:ilvl="8" w:tplc="0419001B" w:tentative="1">
      <w:start w:val="1"/>
      <w:numFmt w:val="lowerRoman"/>
      <w:lvlText w:val="%9."/>
      <w:lvlJc w:val="right"/>
      <w:pPr>
        <w:ind w:left="6659" w:hanging="180"/>
      </w:pPr>
    </w:lvl>
  </w:abstractNum>
  <w:abstractNum w:abstractNumId="34">
    <w:nsid w:val="53996DC1"/>
    <w:multiLevelType w:val="hybridMultilevel"/>
    <w:tmpl w:val="BB146F0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58B271BC"/>
    <w:multiLevelType w:val="hybridMultilevel"/>
    <w:tmpl w:val="F30C9B8E"/>
    <w:lvl w:ilvl="0" w:tplc="9F3C6D06">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5B0C1EA9"/>
    <w:multiLevelType w:val="hybridMultilevel"/>
    <w:tmpl w:val="DE6C73EE"/>
    <w:lvl w:ilvl="0" w:tplc="E716E4AC">
      <w:start w:val="1"/>
      <w:numFmt w:val="bullet"/>
      <w:lvlText w:val=""/>
      <w:lvlJc w:val="left"/>
      <w:pPr>
        <w:ind w:left="1789" w:hanging="360"/>
      </w:pPr>
      <w:rPr>
        <w:rFonts w:ascii="Symbol" w:hAnsi="Symbol" w:hint="default"/>
        <w:color w:val="auto"/>
        <w:sz w:val="32"/>
      </w:rPr>
    </w:lvl>
    <w:lvl w:ilvl="1" w:tplc="04190003" w:tentative="1">
      <w:start w:val="1"/>
      <w:numFmt w:val="bullet"/>
      <w:lvlText w:val="o"/>
      <w:lvlJc w:val="left"/>
      <w:pPr>
        <w:ind w:left="2509" w:hanging="360"/>
      </w:pPr>
      <w:rPr>
        <w:rFonts w:ascii="Courier New" w:hAnsi="Courier New" w:cs="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cs="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cs="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37">
    <w:nsid w:val="5B87074D"/>
    <w:multiLevelType w:val="hybridMultilevel"/>
    <w:tmpl w:val="03AC4FB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5DCB7985"/>
    <w:multiLevelType w:val="hybridMultilevel"/>
    <w:tmpl w:val="5F6E7B96"/>
    <w:lvl w:ilvl="0" w:tplc="45A4367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9">
    <w:nsid w:val="5FCF50DE"/>
    <w:multiLevelType w:val="hybridMultilevel"/>
    <w:tmpl w:val="2CEA590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64E57AFF"/>
    <w:multiLevelType w:val="hybridMultilevel"/>
    <w:tmpl w:val="A1AA70D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65332BE0"/>
    <w:multiLevelType w:val="hybridMultilevel"/>
    <w:tmpl w:val="502C262A"/>
    <w:lvl w:ilvl="0" w:tplc="04190001">
      <w:start w:val="1"/>
      <w:numFmt w:val="bullet"/>
      <w:lvlText w:val=""/>
      <w:lvlJc w:val="left"/>
      <w:pPr>
        <w:ind w:left="720" w:hanging="360"/>
      </w:pPr>
      <w:rPr>
        <w:rFonts w:ascii="Symbol" w:hAnsi="Symbol" w:hint="default"/>
      </w:rPr>
    </w:lvl>
    <w:lvl w:ilvl="1" w:tplc="9BE2A510">
      <w:start w:val="1"/>
      <w:numFmt w:val="decimal"/>
      <w:lvlText w:val="%2."/>
      <w:lvlJc w:val="left"/>
      <w:pPr>
        <w:ind w:left="1440" w:hanging="360"/>
      </w:pPr>
      <w:rPr>
        <w:rFonts w:asciiTheme="minorHAnsi" w:eastAsia="Times New Roman" w:hAnsiTheme="minorHAnsi"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6D330C4A"/>
    <w:multiLevelType w:val="hybridMultilevel"/>
    <w:tmpl w:val="6A385F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732345F7"/>
    <w:multiLevelType w:val="hybridMultilevel"/>
    <w:tmpl w:val="B54836B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7EBB151A"/>
    <w:multiLevelType w:val="hybridMultilevel"/>
    <w:tmpl w:val="906AC07A"/>
    <w:lvl w:ilvl="0" w:tplc="ED9C1BF4">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num w:numId="1">
    <w:abstractNumId w:val="24"/>
  </w:num>
  <w:num w:numId="2">
    <w:abstractNumId w:val="22"/>
  </w:num>
  <w:num w:numId="3">
    <w:abstractNumId w:val="30"/>
  </w:num>
  <w:num w:numId="4">
    <w:abstractNumId w:val="21"/>
  </w:num>
  <w:num w:numId="5">
    <w:abstractNumId w:val="7"/>
  </w:num>
  <w:num w:numId="6">
    <w:abstractNumId w:val="28"/>
  </w:num>
  <w:num w:numId="7">
    <w:abstractNumId w:val="3"/>
  </w:num>
  <w:num w:numId="8">
    <w:abstractNumId w:val="43"/>
  </w:num>
  <w:num w:numId="9">
    <w:abstractNumId w:val="2"/>
  </w:num>
  <w:num w:numId="10">
    <w:abstractNumId w:val="18"/>
  </w:num>
  <w:num w:numId="11">
    <w:abstractNumId w:val="0"/>
  </w:num>
  <w:num w:numId="12">
    <w:abstractNumId w:val="35"/>
  </w:num>
  <w:num w:numId="13">
    <w:abstractNumId w:val="16"/>
  </w:num>
  <w:num w:numId="14">
    <w:abstractNumId w:val="12"/>
  </w:num>
  <w:num w:numId="15">
    <w:abstractNumId w:val="31"/>
  </w:num>
  <w:num w:numId="16">
    <w:abstractNumId w:val="8"/>
  </w:num>
  <w:num w:numId="17">
    <w:abstractNumId w:val="42"/>
  </w:num>
  <w:num w:numId="18">
    <w:abstractNumId w:val="23"/>
  </w:num>
  <w:num w:numId="19">
    <w:abstractNumId w:val="14"/>
  </w:num>
  <w:num w:numId="20">
    <w:abstractNumId w:val="41"/>
  </w:num>
  <w:num w:numId="21">
    <w:abstractNumId w:val="15"/>
  </w:num>
  <w:num w:numId="22">
    <w:abstractNumId w:val="5"/>
  </w:num>
  <w:num w:numId="23">
    <w:abstractNumId w:val="37"/>
  </w:num>
  <w:num w:numId="24">
    <w:abstractNumId w:val="38"/>
  </w:num>
  <w:num w:numId="25">
    <w:abstractNumId w:val="4"/>
  </w:num>
  <w:num w:numId="26">
    <w:abstractNumId w:val="32"/>
  </w:num>
  <w:num w:numId="27">
    <w:abstractNumId w:val="6"/>
  </w:num>
  <w:num w:numId="28">
    <w:abstractNumId w:val="25"/>
  </w:num>
  <w:num w:numId="29">
    <w:abstractNumId w:val="20"/>
  </w:num>
  <w:num w:numId="30">
    <w:abstractNumId w:val="11"/>
  </w:num>
  <w:num w:numId="31">
    <w:abstractNumId w:val="19"/>
  </w:num>
  <w:num w:numId="32">
    <w:abstractNumId w:val="33"/>
  </w:num>
  <w:num w:numId="33">
    <w:abstractNumId w:val="10"/>
  </w:num>
  <w:num w:numId="34">
    <w:abstractNumId w:val="26"/>
  </w:num>
  <w:num w:numId="35">
    <w:abstractNumId w:val="39"/>
  </w:num>
  <w:num w:numId="36">
    <w:abstractNumId w:val="34"/>
  </w:num>
  <w:num w:numId="37">
    <w:abstractNumId w:val="29"/>
  </w:num>
  <w:num w:numId="38">
    <w:abstractNumId w:val="27"/>
  </w:num>
  <w:num w:numId="39">
    <w:abstractNumId w:val="17"/>
  </w:num>
  <w:num w:numId="40">
    <w:abstractNumId w:val="40"/>
  </w:num>
  <w:num w:numId="41">
    <w:abstractNumId w:val="13"/>
  </w:num>
  <w:num w:numId="42">
    <w:abstractNumId w:val="44"/>
  </w:num>
  <w:num w:numId="43">
    <w:abstractNumId w:val="36"/>
  </w:num>
  <w:num w:numId="44">
    <w:abstractNumId w:val="9"/>
  </w:num>
  <w:num w:numId="45">
    <w:abstractNumId w:val="1"/>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hideGrammaticalErrors/>
  <w:defaultTabStop w:val="0"/>
  <w:drawingGridHorizontalSpacing w:val="110"/>
  <w:displayHorizontalDrawingGridEvery w:val="2"/>
  <w:characterSpacingControl w:val="doNotCompress"/>
  <w:hdrShapeDefaults>
    <o:shapedefaults v:ext="edit" spidmax="2049" fill="f" fillcolor="white" strokecolor="#1f497d">
      <v:fill color="white" on="f"/>
      <v:stroke color="#1f497d"/>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5F61"/>
    <w:rsid w:val="00001054"/>
    <w:rsid w:val="000012BA"/>
    <w:rsid w:val="00001763"/>
    <w:rsid w:val="00001C42"/>
    <w:rsid w:val="0000203A"/>
    <w:rsid w:val="0000273E"/>
    <w:rsid w:val="00002946"/>
    <w:rsid w:val="000036CF"/>
    <w:rsid w:val="00003F00"/>
    <w:rsid w:val="00004F06"/>
    <w:rsid w:val="00005562"/>
    <w:rsid w:val="00005E54"/>
    <w:rsid w:val="000069C3"/>
    <w:rsid w:val="00006F7D"/>
    <w:rsid w:val="00007B6D"/>
    <w:rsid w:val="00007DBD"/>
    <w:rsid w:val="000103CE"/>
    <w:rsid w:val="000105EE"/>
    <w:rsid w:val="00010EA1"/>
    <w:rsid w:val="00010F1F"/>
    <w:rsid w:val="0001206D"/>
    <w:rsid w:val="0001215F"/>
    <w:rsid w:val="00012208"/>
    <w:rsid w:val="000127A5"/>
    <w:rsid w:val="00012D74"/>
    <w:rsid w:val="000133B5"/>
    <w:rsid w:val="000161E2"/>
    <w:rsid w:val="00016FE3"/>
    <w:rsid w:val="000170F8"/>
    <w:rsid w:val="00017206"/>
    <w:rsid w:val="0001740C"/>
    <w:rsid w:val="00017723"/>
    <w:rsid w:val="00017955"/>
    <w:rsid w:val="00020FC8"/>
    <w:rsid w:val="00020FF7"/>
    <w:rsid w:val="00021BE0"/>
    <w:rsid w:val="0002270D"/>
    <w:rsid w:val="00023153"/>
    <w:rsid w:val="000241C5"/>
    <w:rsid w:val="000256C5"/>
    <w:rsid w:val="00026C67"/>
    <w:rsid w:val="00026F3A"/>
    <w:rsid w:val="00027F99"/>
    <w:rsid w:val="00030765"/>
    <w:rsid w:val="00030919"/>
    <w:rsid w:val="00030EDC"/>
    <w:rsid w:val="00031275"/>
    <w:rsid w:val="00031A19"/>
    <w:rsid w:val="00031B97"/>
    <w:rsid w:val="00032348"/>
    <w:rsid w:val="00032874"/>
    <w:rsid w:val="000332D4"/>
    <w:rsid w:val="00033BF5"/>
    <w:rsid w:val="000346C1"/>
    <w:rsid w:val="00035320"/>
    <w:rsid w:val="0003605B"/>
    <w:rsid w:val="00036369"/>
    <w:rsid w:val="000363BC"/>
    <w:rsid w:val="00037B43"/>
    <w:rsid w:val="00037FE8"/>
    <w:rsid w:val="00041331"/>
    <w:rsid w:val="00041FB0"/>
    <w:rsid w:val="0004369A"/>
    <w:rsid w:val="00043A2E"/>
    <w:rsid w:val="00043D6B"/>
    <w:rsid w:val="000442B2"/>
    <w:rsid w:val="00044867"/>
    <w:rsid w:val="00044B72"/>
    <w:rsid w:val="00044C48"/>
    <w:rsid w:val="000456F7"/>
    <w:rsid w:val="00045B7C"/>
    <w:rsid w:val="0004652E"/>
    <w:rsid w:val="00046ADA"/>
    <w:rsid w:val="00046D9B"/>
    <w:rsid w:val="00046F27"/>
    <w:rsid w:val="00047853"/>
    <w:rsid w:val="00047FAD"/>
    <w:rsid w:val="00047FAF"/>
    <w:rsid w:val="00050B20"/>
    <w:rsid w:val="00050C64"/>
    <w:rsid w:val="00051179"/>
    <w:rsid w:val="0005121B"/>
    <w:rsid w:val="0005229D"/>
    <w:rsid w:val="00052EA7"/>
    <w:rsid w:val="00053862"/>
    <w:rsid w:val="00053E4F"/>
    <w:rsid w:val="00053F8B"/>
    <w:rsid w:val="000544D3"/>
    <w:rsid w:val="00055594"/>
    <w:rsid w:val="0005567E"/>
    <w:rsid w:val="00055888"/>
    <w:rsid w:val="00055FC6"/>
    <w:rsid w:val="00056E1F"/>
    <w:rsid w:val="000577F9"/>
    <w:rsid w:val="000610D5"/>
    <w:rsid w:val="00061FA9"/>
    <w:rsid w:val="00062A6C"/>
    <w:rsid w:val="000630CC"/>
    <w:rsid w:val="000635F9"/>
    <w:rsid w:val="000637D4"/>
    <w:rsid w:val="0006395B"/>
    <w:rsid w:val="00063CC9"/>
    <w:rsid w:val="000648A7"/>
    <w:rsid w:val="00064A2B"/>
    <w:rsid w:val="00065A9F"/>
    <w:rsid w:val="00065C7E"/>
    <w:rsid w:val="00070987"/>
    <w:rsid w:val="0007133B"/>
    <w:rsid w:val="00071356"/>
    <w:rsid w:val="0007139D"/>
    <w:rsid w:val="0007159B"/>
    <w:rsid w:val="00072018"/>
    <w:rsid w:val="000727A9"/>
    <w:rsid w:val="00072E32"/>
    <w:rsid w:val="0007322A"/>
    <w:rsid w:val="0007339E"/>
    <w:rsid w:val="00073A5D"/>
    <w:rsid w:val="00073C8E"/>
    <w:rsid w:val="00074530"/>
    <w:rsid w:val="00075002"/>
    <w:rsid w:val="000750B3"/>
    <w:rsid w:val="0007598C"/>
    <w:rsid w:val="00075A45"/>
    <w:rsid w:val="00075A8B"/>
    <w:rsid w:val="00076303"/>
    <w:rsid w:val="00077289"/>
    <w:rsid w:val="0007777D"/>
    <w:rsid w:val="00080194"/>
    <w:rsid w:val="000804C0"/>
    <w:rsid w:val="000805A2"/>
    <w:rsid w:val="0008074A"/>
    <w:rsid w:val="00080BE9"/>
    <w:rsid w:val="00081F28"/>
    <w:rsid w:val="00082352"/>
    <w:rsid w:val="0008315C"/>
    <w:rsid w:val="0008419D"/>
    <w:rsid w:val="00084C28"/>
    <w:rsid w:val="00085D2D"/>
    <w:rsid w:val="00086C97"/>
    <w:rsid w:val="000908C9"/>
    <w:rsid w:val="00091822"/>
    <w:rsid w:val="00093733"/>
    <w:rsid w:val="00093B30"/>
    <w:rsid w:val="00093EA4"/>
    <w:rsid w:val="00093F94"/>
    <w:rsid w:val="00094829"/>
    <w:rsid w:val="00095CC6"/>
    <w:rsid w:val="00095CED"/>
    <w:rsid w:val="000964F0"/>
    <w:rsid w:val="000966E3"/>
    <w:rsid w:val="00096DAE"/>
    <w:rsid w:val="00097419"/>
    <w:rsid w:val="000A014F"/>
    <w:rsid w:val="000A06F5"/>
    <w:rsid w:val="000A07B4"/>
    <w:rsid w:val="000A1710"/>
    <w:rsid w:val="000A1CA1"/>
    <w:rsid w:val="000A2A05"/>
    <w:rsid w:val="000A2A37"/>
    <w:rsid w:val="000A2BA9"/>
    <w:rsid w:val="000A2CA4"/>
    <w:rsid w:val="000A3A03"/>
    <w:rsid w:val="000A5A49"/>
    <w:rsid w:val="000A6BAA"/>
    <w:rsid w:val="000A6FB2"/>
    <w:rsid w:val="000B07B9"/>
    <w:rsid w:val="000B07BF"/>
    <w:rsid w:val="000B1757"/>
    <w:rsid w:val="000B17F4"/>
    <w:rsid w:val="000B1972"/>
    <w:rsid w:val="000B232A"/>
    <w:rsid w:val="000B3A99"/>
    <w:rsid w:val="000B3B2C"/>
    <w:rsid w:val="000B3CD5"/>
    <w:rsid w:val="000B3D80"/>
    <w:rsid w:val="000B4239"/>
    <w:rsid w:val="000B46E5"/>
    <w:rsid w:val="000B4B5B"/>
    <w:rsid w:val="000B529F"/>
    <w:rsid w:val="000B5582"/>
    <w:rsid w:val="000C06F6"/>
    <w:rsid w:val="000C115E"/>
    <w:rsid w:val="000C14A2"/>
    <w:rsid w:val="000C19B0"/>
    <w:rsid w:val="000C2912"/>
    <w:rsid w:val="000C2C39"/>
    <w:rsid w:val="000C2EEC"/>
    <w:rsid w:val="000C4216"/>
    <w:rsid w:val="000C4B43"/>
    <w:rsid w:val="000C4F1A"/>
    <w:rsid w:val="000C6386"/>
    <w:rsid w:val="000C6B15"/>
    <w:rsid w:val="000C7FC4"/>
    <w:rsid w:val="000D087A"/>
    <w:rsid w:val="000D0B6A"/>
    <w:rsid w:val="000D1015"/>
    <w:rsid w:val="000D2027"/>
    <w:rsid w:val="000D22B0"/>
    <w:rsid w:val="000D384F"/>
    <w:rsid w:val="000D3E52"/>
    <w:rsid w:val="000D446B"/>
    <w:rsid w:val="000D46E1"/>
    <w:rsid w:val="000D49C5"/>
    <w:rsid w:val="000D53CD"/>
    <w:rsid w:val="000D5732"/>
    <w:rsid w:val="000D599D"/>
    <w:rsid w:val="000D5C3B"/>
    <w:rsid w:val="000D5FB3"/>
    <w:rsid w:val="000D62EC"/>
    <w:rsid w:val="000D6816"/>
    <w:rsid w:val="000D6B0B"/>
    <w:rsid w:val="000D6C3E"/>
    <w:rsid w:val="000D6D69"/>
    <w:rsid w:val="000D74D5"/>
    <w:rsid w:val="000E048E"/>
    <w:rsid w:val="000E14CA"/>
    <w:rsid w:val="000E1534"/>
    <w:rsid w:val="000E2090"/>
    <w:rsid w:val="000E20A6"/>
    <w:rsid w:val="000E237A"/>
    <w:rsid w:val="000E24D9"/>
    <w:rsid w:val="000E3C85"/>
    <w:rsid w:val="000E64F4"/>
    <w:rsid w:val="000E6668"/>
    <w:rsid w:val="000E758B"/>
    <w:rsid w:val="000E79BC"/>
    <w:rsid w:val="000E7AF1"/>
    <w:rsid w:val="000F02BC"/>
    <w:rsid w:val="000F2523"/>
    <w:rsid w:val="000F2820"/>
    <w:rsid w:val="000F2B5E"/>
    <w:rsid w:val="000F339B"/>
    <w:rsid w:val="000F3403"/>
    <w:rsid w:val="000F347B"/>
    <w:rsid w:val="000F52E7"/>
    <w:rsid w:val="000F5B23"/>
    <w:rsid w:val="000F67E1"/>
    <w:rsid w:val="000F7403"/>
    <w:rsid w:val="000F7465"/>
    <w:rsid w:val="000F7F02"/>
    <w:rsid w:val="0010025E"/>
    <w:rsid w:val="0010094A"/>
    <w:rsid w:val="00100E84"/>
    <w:rsid w:val="00100ECE"/>
    <w:rsid w:val="00101015"/>
    <w:rsid w:val="00102421"/>
    <w:rsid w:val="001035ED"/>
    <w:rsid w:val="0010416C"/>
    <w:rsid w:val="00104B71"/>
    <w:rsid w:val="00105991"/>
    <w:rsid w:val="0010616B"/>
    <w:rsid w:val="00111697"/>
    <w:rsid w:val="0011197C"/>
    <w:rsid w:val="00111C31"/>
    <w:rsid w:val="00111C4D"/>
    <w:rsid w:val="00111C6A"/>
    <w:rsid w:val="001122B3"/>
    <w:rsid w:val="0011249A"/>
    <w:rsid w:val="001128B4"/>
    <w:rsid w:val="00113606"/>
    <w:rsid w:val="00114B79"/>
    <w:rsid w:val="00115284"/>
    <w:rsid w:val="00116209"/>
    <w:rsid w:val="0011631B"/>
    <w:rsid w:val="0011666B"/>
    <w:rsid w:val="0011777A"/>
    <w:rsid w:val="0012039A"/>
    <w:rsid w:val="00120713"/>
    <w:rsid w:val="00121E81"/>
    <w:rsid w:val="001233A8"/>
    <w:rsid w:val="00124387"/>
    <w:rsid w:val="001248D8"/>
    <w:rsid w:val="00124AE4"/>
    <w:rsid w:val="001251D7"/>
    <w:rsid w:val="001256D3"/>
    <w:rsid w:val="00125ADE"/>
    <w:rsid w:val="0012646B"/>
    <w:rsid w:val="001264A8"/>
    <w:rsid w:val="00126FDE"/>
    <w:rsid w:val="00130DEE"/>
    <w:rsid w:val="00131091"/>
    <w:rsid w:val="001328CF"/>
    <w:rsid w:val="00133B7C"/>
    <w:rsid w:val="00133FF4"/>
    <w:rsid w:val="001346C1"/>
    <w:rsid w:val="00135A1B"/>
    <w:rsid w:val="00135B09"/>
    <w:rsid w:val="00137EE5"/>
    <w:rsid w:val="00141061"/>
    <w:rsid w:val="001410D1"/>
    <w:rsid w:val="00141368"/>
    <w:rsid w:val="0014181C"/>
    <w:rsid w:val="00141905"/>
    <w:rsid w:val="00141D58"/>
    <w:rsid w:val="001420B0"/>
    <w:rsid w:val="00142691"/>
    <w:rsid w:val="001431A5"/>
    <w:rsid w:val="001434C1"/>
    <w:rsid w:val="001435A9"/>
    <w:rsid w:val="00143946"/>
    <w:rsid w:val="001439FE"/>
    <w:rsid w:val="001451BF"/>
    <w:rsid w:val="00145D79"/>
    <w:rsid w:val="001470CC"/>
    <w:rsid w:val="00147ED6"/>
    <w:rsid w:val="00150934"/>
    <w:rsid w:val="0015273B"/>
    <w:rsid w:val="00153103"/>
    <w:rsid w:val="001554FD"/>
    <w:rsid w:val="00155633"/>
    <w:rsid w:val="00155DD1"/>
    <w:rsid w:val="00156253"/>
    <w:rsid w:val="001563D4"/>
    <w:rsid w:val="00156739"/>
    <w:rsid w:val="001567F4"/>
    <w:rsid w:val="00156A6C"/>
    <w:rsid w:val="001572CD"/>
    <w:rsid w:val="001572DE"/>
    <w:rsid w:val="00160134"/>
    <w:rsid w:val="001608BE"/>
    <w:rsid w:val="00161349"/>
    <w:rsid w:val="001621C0"/>
    <w:rsid w:val="00162984"/>
    <w:rsid w:val="00162D51"/>
    <w:rsid w:val="00162EB6"/>
    <w:rsid w:val="00163212"/>
    <w:rsid w:val="0016422E"/>
    <w:rsid w:val="00164C13"/>
    <w:rsid w:val="00165ABE"/>
    <w:rsid w:val="00165EC4"/>
    <w:rsid w:val="00165F94"/>
    <w:rsid w:val="00166081"/>
    <w:rsid w:val="00166E41"/>
    <w:rsid w:val="0016799D"/>
    <w:rsid w:val="0017028C"/>
    <w:rsid w:val="0017066C"/>
    <w:rsid w:val="00170F80"/>
    <w:rsid w:val="001713BF"/>
    <w:rsid w:val="001714AD"/>
    <w:rsid w:val="00171CEB"/>
    <w:rsid w:val="00172046"/>
    <w:rsid w:val="001733CC"/>
    <w:rsid w:val="001735F7"/>
    <w:rsid w:val="0017424F"/>
    <w:rsid w:val="001742C8"/>
    <w:rsid w:val="00174664"/>
    <w:rsid w:val="00175665"/>
    <w:rsid w:val="00175714"/>
    <w:rsid w:val="0017578E"/>
    <w:rsid w:val="0017762A"/>
    <w:rsid w:val="00177B14"/>
    <w:rsid w:val="00177B97"/>
    <w:rsid w:val="00177F1A"/>
    <w:rsid w:val="00177FD6"/>
    <w:rsid w:val="0018020F"/>
    <w:rsid w:val="00180CB0"/>
    <w:rsid w:val="00180E23"/>
    <w:rsid w:val="001817F0"/>
    <w:rsid w:val="00182A7B"/>
    <w:rsid w:val="00182B44"/>
    <w:rsid w:val="001831C1"/>
    <w:rsid w:val="00183395"/>
    <w:rsid w:val="001839A7"/>
    <w:rsid w:val="00183C81"/>
    <w:rsid w:val="00183EC9"/>
    <w:rsid w:val="001847B4"/>
    <w:rsid w:val="00187172"/>
    <w:rsid w:val="0019009F"/>
    <w:rsid w:val="0019129E"/>
    <w:rsid w:val="001921CC"/>
    <w:rsid w:val="0019222B"/>
    <w:rsid w:val="00192391"/>
    <w:rsid w:val="00192566"/>
    <w:rsid w:val="0019280F"/>
    <w:rsid w:val="0019281B"/>
    <w:rsid w:val="00192B70"/>
    <w:rsid w:val="00192D61"/>
    <w:rsid w:val="0019309F"/>
    <w:rsid w:val="00193406"/>
    <w:rsid w:val="0019373F"/>
    <w:rsid w:val="00193B00"/>
    <w:rsid w:val="00193DD4"/>
    <w:rsid w:val="0019440F"/>
    <w:rsid w:val="001945FA"/>
    <w:rsid w:val="0019578A"/>
    <w:rsid w:val="00196B34"/>
    <w:rsid w:val="00197066"/>
    <w:rsid w:val="001975A3"/>
    <w:rsid w:val="00197A49"/>
    <w:rsid w:val="00197DB8"/>
    <w:rsid w:val="001A0474"/>
    <w:rsid w:val="001A1046"/>
    <w:rsid w:val="001A10C1"/>
    <w:rsid w:val="001A13FB"/>
    <w:rsid w:val="001A147E"/>
    <w:rsid w:val="001A2B57"/>
    <w:rsid w:val="001A2D58"/>
    <w:rsid w:val="001A2D66"/>
    <w:rsid w:val="001A2E1C"/>
    <w:rsid w:val="001A2EA3"/>
    <w:rsid w:val="001A2FC6"/>
    <w:rsid w:val="001A32B9"/>
    <w:rsid w:val="001A5F99"/>
    <w:rsid w:val="001A6797"/>
    <w:rsid w:val="001A75D0"/>
    <w:rsid w:val="001B0A8B"/>
    <w:rsid w:val="001B0CE7"/>
    <w:rsid w:val="001B1427"/>
    <w:rsid w:val="001B2C8A"/>
    <w:rsid w:val="001B3084"/>
    <w:rsid w:val="001B31C9"/>
    <w:rsid w:val="001B3207"/>
    <w:rsid w:val="001B4E1D"/>
    <w:rsid w:val="001B4FEF"/>
    <w:rsid w:val="001B540E"/>
    <w:rsid w:val="001B634E"/>
    <w:rsid w:val="001B6872"/>
    <w:rsid w:val="001B6CF0"/>
    <w:rsid w:val="001B7883"/>
    <w:rsid w:val="001B789E"/>
    <w:rsid w:val="001B78F6"/>
    <w:rsid w:val="001C0877"/>
    <w:rsid w:val="001C08D4"/>
    <w:rsid w:val="001C0C92"/>
    <w:rsid w:val="001C1085"/>
    <w:rsid w:val="001C132C"/>
    <w:rsid w:val="001C15E0"/>
    <w:rsid w:val="001C1846"/>
    <w:rsid w:val="001C2305"/>
    <w:rsid w:val="001C28FC"/>
    <w:rsid w:val="001C40FB"/>
    <w:rsid w:val="001C4B08"/>
    <w:rsid w:val="001C5ABE"/>
    <w:rsid w:val="001C5BEC"/>
    <w:rsid w:val="001D08D3"/>
    <w:rsid w:val="001D17F6"/>
    <w:rsid w:val="001D2212"/>
    <w:rsid w:val="001D3425"/>
    <w:rsid w:val="001D3A82"/>
    <w:rsid w:val="001D3D45"/>
    <w:rsid w:val="001D4752"/>
    <w:rsid w:val="001D4E61"/>
    <w:rsid w:val="001D507D"/>
    <w:rsid w:val="001D5764"/>
    <w:rsid w:val="001D5866"/>
    <w:rsid w:val="001D5868"/>
    <w:rsid w:val="001D6F00"/>
    <w:rsid w:val="001E11B4"/>
    <w:rsid w:val="001E2062"/>
    <w:rsid w:val="001E2FDC"/>
    <w:rsid w:val="001E371D"/>
    <w:rsid w:val="001E3847"/>
    <w:rsid w:val="001E3B50"/>
    <w:rsid w:val="001E423C"/>
    <w:rsid w:val="001E4C11"/>
    <w:rsid w:val="001E5345"/>
    <w:rsid w:val="001E5670"/>
    <w:rsid w:val="001E56F5"/>
    <w:rsid w:val="001E5EBE"/>
    <w:rsid w:val="001E5FB7"/>
    <w:rsid w:val="001E681E"/>
    <w:rsid w:val="001E68FB"/>
    <w:rsid w:val="001E6A5D"/>
    <w:rsid w:val="001E7EC5"/>
    <w:rsid w:val="001F01D0"/>
    <w:rsid w:val="001F0B17"/>
    <w:rsid w:val="001F1E09"/>
    <w:rsid w:val="001F236B"/>
    <w:rsid w:val="001F274A"/>
    <w:rsid w:val="001F2B47"/>
    <w:rsid w:val="001F2D76"/>
    <w:rsid w:val="001F30B7"/>
    <w:rsid w:val="001F30BD"/>
    <w:rsid w:val="001F5050"/>
    <w:rsid w:val="001F56A3"/>
    <w:rsid w:val="001F59E3"/>
    <w:rsid w:val="001F5C9B"/>
    <w:rsid w:val="001F5DEE"/>
    <w:rsid w:val="001F6705"/>
    <w:rsid w:val="001F68F1"/>
    <w:rsid w:val="001F6A90"/>
    <w:rsid w:val="001F6D51"/>
    <w:rsid w:val="001F7299"/>
    <w:rsid w:val="001F77D2"/>
    <w:rsid w:val="00200533"/>
    <w:rsid w:val="00200B55"/>
    <w:rsid w:val="00201490"/>
    <w:rsid w:val="00201588"/>
    <w:rsid w:val="002016F2"/>
    <w:rsid w:val="00201AAE"/>
    <w:rsid w:val="00202777"/>
    <w:rsid w:val="00203423"/>
    <w:rsid w:val="00203A45"/>
    <w:rsid w:val="00204473"/>
    <w:rsid w:val="002048EE"/>
    <w:rsid w:val="00204931"/>
    <w:rsid w:val="0020630D"/>
    <w:rsid w:val="00207103"/>
    <w:rsid w:val="00210B89"/>
    <w:rsid w:val="00210F53"/>
    <w:rsid w:val="0021151D"/>
    <w:rsid w:val="002118AA"/>
    <w:rsid w:val="00213850"/>
    <w:rsid w:val="0021388D"/>
    <w:rsid w:val="00213D33"/>
    <w:rsid w:val="00213E5B"/>
    <w:rsid w:val="00214B46"/>
    <w:rsid w:val="002150B2"/>
    <w:rsid w:val="00215AE1"/>
    <w:rsid w:val="00215EDD"/>
    <w:rsid w:val="0021637C"/>
    <w:rsid w:val="00216F3F"/>
    <w:rsid w:val="00217005"/>
    <w:rsid w:val="00217A88"/>
    <w:rsid w:val="0022042E"/>
    <w:rsid w:val="002207A8"/>
    <w:rsid w:val="00220E70"/>
    <w:rsid w:val="00221187"/>
    <w:rsid w:val="002215DC"/>
    <w:rsid w:val="002220A8"/>
    <w:rsid w:val="00222497"/>
    <w:rsid w:val="0022269D"/>
    <w:rsid w:val="00223513"/>
    <w:rsid w:val="0022354A"/>
    <w:rsid w:val="0022369A"/>
    <w:rsid w:val="0022383D"/>
    <w:rsid w:val="0022390A"/>
    <w:rsid w:val="00223F19"/>
    <w:rsid w:val="002244E5"/>
    <w:rsid w:val="0022486C"/>
    <w:rsid w:val="00225041"/>
    <w:rsid w:val="00225F92"/>
    <w:rsid w:val="002276F3"/>
    <w:rsid w:val="002316A4"/>
    <w:rsid w:val="002317DF"/>
    <w:rsid w:val="002318C1"/>
    <w:rsid w:val="00231CA1"/>
    <w:rsid w:val="002321B1"/>
    <w:rsid w:val="00232632"/>
    <w:rsid w:val="002328BF"/>
    <w:rsid w:val="0023297A"/>
    <w:rsid w:val="002336E5"/>
    <w:rsid w:val="00234194"/>
    <w:rsid w:val="0023456F"/>
    <w:rsid w:val="00235CB9"/>
    <w:rsid w:val="00237D3F"/>
    <w:rsid w:val="002407B2"/>
    <w:rsid w:val="002418E5"/>
    <w:rsid w:val="00241FA6"/>
    <w:rsid w:val="00241FAA"/>
    <w:rsid w:val="002424A6"/>
    <w:rsid w:val="0024285C"/>
    <w:rsid w:val="00242C77"/>
    <w:rsid w:val="00242DB2"/>
    <w:rsid w:val="00243F34"/>
    <w:rsid w:val="00244164"/>
    <w:rsid w:val="00244750"/>
    <w:rsid w:val="002459E4"/>
    <w:rsid w:val="00245BA1"/>
    <w:rsid w:val="0024601E"/>
    <w:rsid w:val="002474AF"/>
    <w:rsid w:val="00247C94"/>
    <w:rsid w:val="00250133"/>
    <w:rsid w:val="00250F89"/>
    <w:rsid w:val="00251F9C"/>
    <w:rsid w:val="002523AF"/>
    <w:rsid w:val="0025249C"/>
    <w:rsid w:val="00253116"/>
    <w:rsid w:val="00253708"/>
    <w:rsid w:val="00253E3C"/>
    <w:rsid w:val="002541DC"/>
    <w:rsid w:val="00254914"/>
    <w:rsid w:val="00254BC5"/>
    <w:rsid w:val="00254D6D"/>
    <w:rsid w:val="00256621"/>
    <w:rsid w:val="0025743E"/>
    <w:rsid w:val="00257A53"/>
    <w:rsid w:val="00257B36"/>
    <w:rsid w:val="00257C32"/>
    <w:rsid w:val="00260A54"/>
    <w:rsid w:val="002611BD"/>
    <w:rsid w:val="0026151B"/>
    <w:rsid w:val="00261EB3"/>
    <w:rsid w:val="0026293B"/>
    <w:rsid w:val="00264BD1"/>
    <w:rsid w:val="0026537E"/>
    <w:rsid w:val="0026602B"/>
    <w:rsid w:val="0026614E"/>
    <w:rsid w:val="0026649B"/>
    <w:rsid w:val="002669B8"/>
    <w:rsid w:val="00266DBA"/>
    <w:rsid w:val="0026728A"/>
    <w:rsid w:val="00267FEB"/>
    <w:rsid w:val="002702D1"/>
    <w:rsid w:val="002714E8"/>
    <w:rsid w:val="002716BB"/>
    <w:rsid w:val="002720A5"/>
    <w:rsid w:val="002727C9"/>
    <w:rsid w:val="002736D8"/>
    <w:rsid w:val="00273AB3"/>
    <w:rsid w:val="00274086"/>
    <w:rsid w:val="002740BB"/>
    <w:rsid w:val="0027451E"/>
    <w:rsid w:val="002745E5"/>
    <w:rsid w:val="0027494F"/>
    <w:rsid w:val="00274F36"/>
    <w:rsid w:val="00275CDB"/>
    <w:rsid w:val="00275DF1"/>
    <w:rsid w:val="00276326"/>
    <w:rsid w:val="00276975"/>
    <w:rsid w:val="0028055C"/>
    <w:rsid w:val="0028140E"/>
    <w:rsid w:val="00282041"/>
    <w:rsid w:val="0028214F"/>
    <w:rsid w:val="0028223C"/>
    <w:rsid w:val="00282D73"/>
    <w:rsid w:val="00282DC1"/>
    <w:rsid w:val="00284723"/>
    <w:rsid w:val="0028483A"/>
    <w:rsid w:val="00284B4E"/>
    <w:rsid w:val="00285471"/>
    <w:rsid w:val="00285540"/>
    <w:rsid w:val="00287114"/>
    <w:rsid w:val="0028783D"/>
    <w:rsid w:val="00287CF6"/>
    <w:rsid w:val="00287F0A"/>
    <w:rsid w:val="00290227"/>
    <w:rsid w:val="0029107F"/>
    <w:rsid w:val="002914C7"/>
    <w:rsid w:val="002914EF"/>
    <w:rsid w:val="00292C27"/>
    <w:rsid w:val="00292C86"/>
    <w:rsid w:val="00292F86"/>
    <w:rsid w:val="00293980"/>
    <w:rsid w:val="00294313"/>
    <w:rsid w:val="00294542"/>
    <w:rsid w:val="002955F6"/>
    <w:rsid w:val="002956ED"/>
    <w:rsid w:val="00295AEC"/>
    <w:rsid w:val="00295E3D"/>
    <w:rsid w:val="00296869"/>
    <w:rsid w:val="002A0A60"/>
    <w:rsid w:val="002A0F3C"/>
    <w:rsid w:val="002A1026"/>
    <w:rsid w:val="002A1AF4"/>
    <w:rsid w:val="002A3038"/>
    <w:rsid w:val="002A32BE"/>
    <w:rsid w:val="002A3C84"/>
    <w:rsid w:val="002A5122"/>
    <w:rsid w:val="002A5417"/>
    <w:rsid w:val="002A599F"/>
    <w:rsid w:val="002A7406"/>
    <w:rsid w:val="002A7746"/>
    <w:rsid w:val="002B08F6"/>
    <w:rsid w:val="002B0D3D"/>
    <w:rsid w:val="002B18D9"/>
    <w:rsid w:val="002B29E6"/>
    <w:rsid w:val="002B2CC4"/>
    <w:rsid w:val="002B3965"/>
    <w:rsid w:val="002B3FD4"/>
    <w:rsid w:val="002B47CC"/>
    <w:rsid w:val="002B59D1"/>
    <w:rsid w:val="002B5B43"/>
    <w:rsid w:val="002B6128"/>
    <w:rsid w:val="002B6614"/>
    <w:rsid w:val="002B6B0C"/>
    <w:rsid w:val="002B6C03"/>
    <w:rsid w:val="002B7DAE"/>
    <w:rsid w:val="002C0D18"/>
    <w:rsid w:val="002C199D"/>
    <w:rsid w:val="002C1BC2"/>
    <w:rsid w:val="002C1D41"/>
    <w:rsid w:val="002C214A"/>
    <w:rsid w:val="002C33E4"/>
    <w:rsid w:val="002C4447"/>
    <w:rsid w:val="002C463E"/>
    <w:rsid w:val="002C5150"/>
    <w:rsid w:val="002C63E3"/>
    <w:rsid w:val="002C6AFE"/>
    <w:rsid w:val="002C71D3"/>
    <w:rsid w:val="002C74BB"/>
    <w:rsid w:val="002D053B"/>
    <w:rsid w:val="002D0877"/>
    <w:rsid w:val="002D27E4"/>
    <w:rsid w:val="002D3CF0"/>
    <w:rsid w:val="002D441E"/>
    <w:rsid w:val="002D5225"/>
    <w:rsid w:val="002D6C77"/>
    <w:rsid w:val="002D6D36"/>
    <w:rsid w:val="002D7603"/>
    <w:rsid w:val="002E1027"/>
    <w:rsid w:val="002E13E4"/>
    <w:rsid w:val="002E16FA"/>
    <w:rsid w:val="002E322F"/>
    <w:rsid w:val="002E34CE"/>
    <w:rsid w:val="002E3658"/>
    <w:rsid w:val="002E3F72"/>
    <w:rsid w:val="002E4B03"/>
    <w:rsid w:val="002E4FD7"/>
    <w:rsid w:val="002E515B"/>
    <w:rsid w:val="002E555F"/>
    <w:rsid w:val="002E5619"/>
    <w:rsid w:val="002E5CEA"/>
    <w:rsid w:val="002E6D38"/>
    <w:rsid w:val="002E7EE3"/>
    <w:rsid w:val="002F00E6"/>
    <w:rsid w:val="002F0293"/>
    <w:rsid w:val="002F0F20"/>
    <w:rsid w:val="002F1577"/>
    <w:rsid w:val="002F1600"/>
    <w:rsid w:val="002F164E"/>
    <w:rsid w:val="002F2784"/>
    <w:rsid w:val="002F2856"/>
    <w:rsid w:val="002F37E2"/>
    <w:rsid w:val="002F3C6F"/>
    <w:rsid w:val="002F43E1"/>
    <w:rsid w:val="002F5056"/>
    <w:rsid w:val="002F5F21"/>
    <w:rsid w:val="002F66C6"/>
    <w:rsid w:val="003008A8"/>
    <w:rsid w:val="003009D8"/>
    <w:rsid w:val="00300CA4"/>
    <w:rsid w:val="0030152B"/>
    <w:rsid w:val="00301A7F"/>
    <w:rsid w:val="00301E38"/>
    <w:rsid w:val="003020FE"/>
    <w:rsid w:val="00302268"/>
    <w:rsid w:val="003024DC"/>
    <w:rsid w:val="003025A4"/>
    <w:rsid w:val="0030283D"/>
    <w:rsid w:val="00302898"/>
    <w:rsid w:val="00302ABA"/>
    <w:rsid w:val="00303CB8"/>
    <w:rsid w:val="00304320"/>
    <w:rsid w:val="00304465"/>
    <w:rsid w:val="00304986"/>
    <w:rsid w:val="00304BE3"/>
    <w:rsid w:val="00305633"/>
    <w:rsid w:val="00305D7C"/>
    <w:rsid w:val="0030653A"/>
    <w:rsid w:val="00306810"/>
    <w:rsid w:val="00306B54"/>
    <w:rsid w:val="00307051"/>
    <w:rsid w:val="0030711E"/>
    <w:rsid w:val="003078A4"/>
    <w:rsid w:val="00307B3E"/>
    <w:rsid w:val="00307DD0"/>
    <w:rsid w:val="00310533"/>
    <w:rsid w:val="003109B3"/>
    <w:rsid w:val="00310F8B"/>
    <w:rsid w:val="0031147A"/>
    <w:rsid w:val="00312B09"/>
    <w:rsid w:val="003134C6"/>
    <w:rsid w:val="003137D1"/>
    <w:rsid w:val="00313917"/>
    <w:rsid w:val="00314BE0"/>
    <w:rsid w:val="00315293"/>
    <w:rsid w:val="0031556A"/>
    <w:rsid w:val="00316251"/>
    <w:rsid w:val="003168A3"/>
    <w:rsid w:val="00316C5F"/>
    <w:rsid w:val="00317232"/>
    <w:rsid w:val="003175F3"/>
    <w:rsid w:val="003253AF"/>
    <w:rsid w:val="00325888"/>
    <w:rsid w:val="00325E40"/>
    <w:rsid w:val="00327355"/>
    <w:rsid w:val="00331339"/>
    <w:rsid w:val="00331774"/>
    <w:rsid w:val="00331B86"/>
    <w:rsid w:val="003320CD"/>
    <w:rsid w:val="0033214F"/>
    <w:rsid w:val="00332D74"/>
    <w:rsid w:val="00333127"/>
    <w:rsid w:val="00333926"/>
    <w:rsid w:val="00333E0B"/>
    <w:rsid w:val="00333EDB"/>
    <w:rsid w:val="00334747"/>
    <w:rsid w:val="00335201"/>
    <w:rsid w:val="00335388"/>
    <w:rsid w:val="00336CDC"/>
    <w:rsid w:val="00337FC7"/>
    <w:rsid w:val="0034090C"/>
    <w:rsid w:val="003415AB"/>
    <w:rsid w:val="00341D6E"/>
    <w:rsid w:val="003427CE"/>
    <w:rsid w:val="00344978"/>
    <w:rsid w:val="00345225"/>
    <w:rsid w:val="0034637E"/>
    <w:rsid w:val="003463EB"/>
    <w:rsid w:val="003464E4"/>
    <w:rsid w:val="00346C15"/>
    <w:rsid w:val="0034777F"/>
    <w:rsid w:val="00350AF3"/>
    <w:rsid w:val="0035147B"/>
    <w:rsid w:val="003534FE"/>
    <w:rsid w:val="00353977"/>
    <w:rsid w:val="0035477C"/>
    <w:rsid w:val="00354C95"/>
    <w:rsid w:val="003550CF"/>
    <w:rsid w:val="00355190"/>
    <w:rsid w:val="00356085"/>
    <w:rsid w:val="003562B3"/>
    <w:rsid w:val="00356940"/>
    <w:rsid w:val="00357A9F"/>
    <w:rsid w:val="00360E1F"/>
    <w:rsid w:val="003614AA"/>
    <w:rsid w:val="00362091"/>
    <w:rsid w:val="0036288F"/>
    <w:rsid w:val="00363C2C"/>
    <w:rsid w:val="00363C7D"/>
    <w:rsid w:val="003647D2"/>
    <w:rsid w:val="0036502B"/>
    <w:rsid w:val="00366BCF"/>
    <w:rsid w:val="003675F4"/>
    <w:rsid w:val="0036779D"/>
    <w:rsid w:val="00367DD8"/>
    <w:rsid w:val="00367E32"/>
    <w:rsid w:val="0037079B"/>
    <w:rsid w:val="00370E0B"/>
    <w:rsid w:val="00370F76"/>
    <w:rsid w:val="0037153E"/>
    <w:rsid w:val="00371991"/>
    <w:rsid w:val="00371C86"/>
    <w:rsid w:val="003729E4"/>
    <w:rsid w:val="00372C34"/>
    <w:rsid w:val="003750A9"/>
    <w:rsid w:val="00375388"/>
    <w:rsid w:val="003755AC"/>
    <w:rsid w:val="00375C90"/>
    <w:rsid w:val="00375D0A"/>
    <w:rsid w:val="00375DF3"/>
    <w:rsid w:val="0037688E"/>
    <w:rsid w:val="003775FC"/>
    <w:rsid w:val="00377B23"/>
    <w:rsid w:val="00377B69"/>
    <w:rsid w:val="00377C7C"/>
    <w:rsid w:val="00380241"/>
    <w:rsid w:val="00380776"/>
    <w:rsid w:val="00380934"/>
    <w:rsid w:val="00380A5B"/>
    <w:rsid w:val="00380CE9"/>
    <w:rsid w:val="00380EC2"/>
    <w:rsid w:val="0038195D"/>
    <w:rsid w:val="00382895"/>
    <w:rsid w:val="00383A94"/>
    <w:rsid w:val="00383B0D"/>
    <w:rsid w:val="00385B93"/>
    <w:rsid w:val="00385E71"/>
    <w:rsid w:val="0038682E"/>
    <w:rsid w:val="003871A9"/>
    <w:rsid w:val="003873D2"/>
    <w:rsid w:val="00387892"/>
    <w:rsid w:val="0039005F"/>
    <w:rsid w:val="00390A16"/>
    <w:rsid w:val="00390C1F"/>
    <w:rsid w:val="00390F33"/>
    <w:rsid w:val="00391DA4"/>
    <w:rsid w:val="00392964"/>
    <w:rsid w:val="003929E3"/>
    <w:rsid w:val="00394328"/>
    <w:rsid w:val="00395316"/>
    <w:rsid w:val="00395615"/>
    <w:rsid w:val="00396065"/>
    <w:rsid w:val="00397481"/>
    <w:rsid w:val="003977E7"/>
    <w:rsid w:val="00397ACD"/>
    <w:rsid w:val="00397D34"/>
    <w:rsid w:val="003A0305"/>
    <w:rsid w:val="003A08A8"/>
    <w:rsid w:val="003A136F"/>
    <w:rsid w:val="003A1637"/>
    <w:rsid w:val="003A2234"/>
    <w:rsid w:val="003A240B"/>
    <w:rsid w:val="003A3219"/>
    <w:rsid w:val="003A3284"/>
    <w:rsid w:val="003A42C4"/>
    <w:rsid w:val="003A48A1"/>
    <w:rsid w:val="003A4929"/>
    <w:rsid w:val="003A5C23"/>
    <w:rsid w:val="003A669F"/>
    <w:rsid w:val="003A6809"/>
    <w:rsid w:val="003A7895"/>
    <w:rsid w:val="003A7CBD"/>
    <w:rsid w:val="003A7D8B"/>
    <w:rsid w:val="003B03AE"/>
    <w:rsid w:val="003B14B4"/>
    <w:rsid w:val="003B1637"/>
    <w:rsid w:val="003B1D3C"/>
    <w:rsid w:val="003B214F"/>
    <w:rsid w:val="003B23FD"/>
    <w:rsid w:val="003B481B"/>
    <w:rsid w:val="003B4B4B"/>
    <w:rsid w:val="003B5ACC"/>
    <w:rsid w:val="003B7797"/>
    <w:rsid w:val="003B79B3"/>
    <w:rsid w:val="003B7F99"/>
    <w:rsid w:val="003C012A"/>
    <w:rsid w:val="003C0282"/>
    <w:rsid w:val="003C05BC"/>
    <w:rsid w:val="003C0A41"/>
    <w:rsid w:val="003C0B2E"/>
    <w:rsid w:val="003C1ECD"/>
    <w:rsid w:val="003C26A9"/>
    <w:rsid w:val="003C3050"/>
    <w:rsid w:val="003C3714"/>
    <w:rsid w:val="003C3784"/>
    <w:rsid w:val="003C3798"/>
    <w:rsid w:val="003C3B6B"/>
    <w:rsid w:val="003C4B9B"/>
    <w:rsid w:val="003C518D"/>
    <w:rsid w:val="003C6AEC"/>
    <w:rsid w:val="003C77DC"/>
    <w:rsid w:val="003D00A4"/>
    <w:rsid w:val="003D03B8"/>
    <w:rsid w:val="003D1920"/>
    <w:rsid w:val="003D1ACE"/>
    <w:rsid w:val="003D23C1"/>
    <w:rsid w:val="003D337F"/>
    <w:rsid w:val="003D33BE"/>
    <w:rsid w:val="003D35A7"/>
    <w:rsid w:val="003D364F"/>
    <w:rsid w:val="003D3763"/>
    <w:rsid w:val="003D3B01"/>
    <w:rsid w:val="003D4614"/>
    <w:rsid w:val="003D50BE"/>
    <w:rsid w:val="003D6110"/>
    <w:rsid w:val="003D612A"/>
    <w:rsid w:val="003D63E2"/>
    <w:rsid w:val="003D668C"/>
    <w:rsid w:val="003D6E1F"/>
    <w:rsid w:val="003D75A7"/>
    <w:rsid w:val="003D7880"/>
    <w:rsid w:val="003D7BF6"/>
    <w:rsid w:val="003D7FA1"/>
    <w:rsid w:val="003E05CD"/>
    <w:rsid w:val="003E1162"/>
    <w:rsid w:val="003E1410"/>
    <w:rsid w:val="003E238B"/>
    <w:rsid w:val="003E2980"/>
    <w:rsid w:val="003E2C92"/>
    <w:rsid w:val="003E4291"/>
    <w:rsid w:val="003E6313"/>
    <w:rsid w:val="003E75A0"/>
    <w:rsid w:val="003E7C91"/>
    <w:rsid w:val="003F1EFC"/>
    <w:rsid w:val="003F2EB7"/>
    <w:rsid w:val="003F2F8E"/>
    <w:rsid w:val="003F3C55"/>
    <w:rsid w:val="003F42CE"/>
    <w:rsid w:val="003F5079"/>
    <w:rsid w:val="003F530B"/>
    <w:rsid w:val="003F5775"/>
    <w:rsid w:val="003F5A31"/>
    <w:rsid w:val="003F5AAF"/>
    <w:rsid w:val="003F776D"/>
    <w:rsid w:val="00400543"/>
    <w:rsid w:val="0040150B"/>
    <w:rsid w:val="00401C73"/>
    <w:rsid w:val="00402487"/>
    <w:rsid w:val="00402657"/>
    <w:rsid w:val="00403065"/>
    <w:rsid w:val="00403697"/>
    <w:rsid w:val="004039C6"/>
    <w:rsid w:val="00403CC5"/>
    <w:rsid w:val="00403EB8"/>
    <w:rsid w:val="004055F9"/>
    <w:rsid w:val="00405630"/>
    <w:rsid w:val="00405A97"/>
    <w:rsid w:val="0040618D"/>
    <w:rsid w:val="00406DCE"/>
    <w:rsid w:val="00407D8A"/>
    <w:rsid w:val="00410C4B"/>
    <w:rsid w:val="00410D5B"/>
    <w:rsid w:val="004117F2"/>
    <w:rsid w:val="00411BAB"/>
    <w:rsid w:val="00411DA9"/>
    <w:rsid w:val="00412D49"/>
    <w:rsid w:val="00412D61"/>
    <w:rsid w:val="0041303F"/>
    <w:rsid w:val="00413CA6"/>
    <w:rsid w:val="00413FEC"/>
    <w:rsid w:val="004144F6"/>
    <w:rsid w:val="00414EFB"/>
    <w:rsid w:val="004150B2"/>
    <w:rsid w:val="004173AC"/>
    <w:rsid w:val="00417B50"/>
    <w:rsid w:val="00420D4D"/>
    <w:rsid w:val="00420DB9"/>
    <w:rsid w:val="004211C9"/>
    <w:rsid w:val="004215C2"/>
    <w:rsid w:val="00421A6A"/>
    <w:rsid w:val="00421DE4"/>
    <w:rsid w:val="00422069"/>
    <w:rsid w:val="004231DA"/>
    <w:rsid w:val="004232C2"/>
    <w:rsid w:val="0042476D"/>
    <w:rsid w:val="004247BE"/>
    <w:rsid w:val="00424813"/>
    <w:rsid w:val="00425381"/>
    <w:rsid w:val="00426C0A"/>
    <w:rsid w:val="00426C32"/>
    <w:rsid w:val="00426E41"/>
    <w:rsid w:val="0042777A"/>
    <w:rsid w:val="00427B32"/>
    <w:rsid w:val="00427BEE"/>
    <w:rsid w:val="0043014B"/>
    <w:rsid w:val="00431DDE"/>
    <w:rsid w:val="00432E8A"/>
    <w:rsid w:val="00433C74"/>
    <w:rsid w:val="004349C8"/>
    <w:rsid w:val="00434BC0"/>
    <w:rsid w:val="0043518D"/>
    <w:rsid w:val="004360AE"/>
    <w:rsid w:val="0043657D"/>
    <w:rsid w:val="00436BAB"/>
    <w:rsid w:val="00436C17"/>
    <w:rsid w:val="00441368"/>
    <w:rsid w:val="00441E2B"/>
    <w:rsid w:val="00442F1B"/>
    <w:rsid w:val="00443C8F"/>
    <w:rsid w:val="00445916"/>
    <w:rsid w:val="00445E60"/>
    <w:rsid w:val="00446102"/>
    <w:rsid w:val="004463FA"/>
    <w:rsid w:val="0044749D"/>
    <w:rsid w:val="00450789"/>
    <w:rsid w:val="00450C8A"/>
    <w:rsid w:val="0045114E"/>
    <w:rsid w:val="0045118E"/>
    <w:rsid w:val="004518E4"/>
    <w:rsid w:val="00452C0D"/>
    <w:rsid w:val="00453EA8"/>
    <w:rsid w:val="00453EBD"/>
    <w:rsid w:val="004541AF"/>
    <w:rsid w:val="0045436F"/>
    <w:rsid w:val="00454677"/>
    <w:rsid w:val="0045472D"/>
    <w:rsid w:val="00454767"/>
    <w:rsid w:val="00454A2A"/>
    <w:rsid w:val="00455136"/>
    <w:rsid w:val="00455319"/>
    <w:rsid w:val="0045560B"/>
    <w:rsid w:val="004556E1"/>
    <w:rsid w:val="0045642E"/>
    <w:rsid w:val="004567FC"/>
    <w:rsid w:val="00456A29"/>
    <w:rsid w:val="00456AC7"/>
    <w:rsid w:val="0045741B"/>
    <w:rsid w:val="0045782B"/>
    <w:rsid w:val="004601C1"/>
    <w:rsid w:val="0046046D"/>
    <w:rsid w:val="0046080C"/>
    <w:rsid w:val="00460878"/>
    <w:rsid w:val="004612A4"/>
    <w:rsid w:val="0046166C"/>
    <w:rsid w:val="004616FE"/>
    <w:rsid w:val="00461956"/>
    <w:rsid w:val="00461DDF"/>
    <w:rsid w:val="00462949"/>
    <w:rsid w:val="004630C2"/>
    <w:rsid w:val="00463133"/>
    <w:rsid w:val="004655A6"/>
    <w:rsid w:val="004658C7"/>
    <w:rsid w:val="00465D81"/>
    <w:rsid w:val="0046634A"/>
    <w:rsid w:val="00466431"/>
    <w:rsid w:val="00467343"/>
    <w:rsid w:val="004674A4"/>
    <w:rsid w:val="00467637"/>
    <w:rsid w:val="00471388"/>
    <w:rsid w:val="00471A4D"/>
    <w:rsid w:val="00471EE4"/>
    <w:rsid w:val="00471EE8"/>
    <w:rsid w:val="00472519"/>
    <w:rsid w:val="00472C52"/>
    <w:rsid w:val="00472E3A"/>
    <w:rsid w:val="004730DB"/>
    <w:rsid w:val="00473BA7"/>
    <w:rsid w:val="00473DC4"/>
    <w:rsid w:val="00474454"/>
    <w:rsid w:val="004744DD"/>
    <w:rsid w:val="00474AF2"/>
    <w:rsid w:val="00474E3A"/>
    <w:rsid w:val="00475538"/>
    <w:rsid w:val="0047558F"/>
    <w:rsid w:val="00475596"/>
    <w:rsid w:val="00475A81"/>
    <w:rsid w:val="00475B71"/>
    <w:rsid w:val="00476DD2"/>
    <w:rsid w:val="00476F1B"/>
    <w:rsid w:val="004806AF"/>
    <w:rsid w:val="00481C65"/>
    <w:rsid w:val="00481E8E"/>
    <w:rsid w:val="00482AA0"/>
    <w:rsid w:val="0048303F"/>
    <w:rsid w:val="00485AC9"/>
    <w:rsid w:val="00485BD7"/>
    <w:rsid w:val="004863FE"/>
    <w:rsid w:val="00486562"/>
    <w:rsid w:val="00487295"/>
    <w:rsid w:val="00487A2A"/>
    <w:rsid w:val="00490353"/>
    <w:rsid w:val="00491278"/>
    <w:rsid w:val="00491C39"/>
    <w:rsid w:val="00491E9A"/>
    <w:rsid w:val="0049235A"/>
    <w:rsid w:val="00493E09"/>
    <w:rsid w:val="00495969"/>
    <w:rsid w:val="00497415"/>
    <w:rsid w:val="004A00EC"/>
    <w:rsid w:val="004A103F"/>
    <w:rsid w:val="004A1F90"/>
    <w:rsid w:val="004A1FF8"/>
    <w:rsid w:val="004A20D8"/>
    <w:rsid w:val="004A2901"/>
    <w:rsid w:val="004A2A78"/>
    <w:rsid w:val="004A2C2C"/>
    <w:rsid w:val="004A3D64"/>
    <w:rsid w:val="004A3FAA"/>
    <w:rsid w:val="004A3FCC"/>
    <w:rsid w:val="004A46F6"/>
    <w:rsid w:val="004A4D66"/>
    <w:rsid w:val="004A652A"/>
    <w:rsid w:val="004A6EA2"/>
    <w:rsid w:val="004A6FE3"/>
    <w:rsid w:val="004A7343"/>
    <w:rsid w:val="004B06DA"/>
    <w:rsid w:val="004B2115"/>
    <w:rsid w:val="004B24B5"/>
    <w:rsid w:val="004B26FB"/>
    <w:rsid w:val="004B286E"/>
    <w:rsid w:val="004B2ED3"/>
    <w:rsid w:val="004B41A2"/>
    <w:rsid w:val="004B4619"/>
    <w:rsid w:val="004B48B5"/>
    <w:rsid w:val="004B518F"/>
    <w:rsid w:val="004B64C6"/>
    <w:rsid w:val="004B7277"/>
    <w:rsid w:val="004B790A"/>
    <w:rsid w:val="004B7A8F"/>
    <w:rsid w:val="004B7AF3"/>
    <w:rsid w:val="004C04F2"/>
    <w:rsid w:val="004C0E44"/>
    <w:rsid w:val="004C2905"/>
    <w:rsid w:val="004C2923"/>
    <w:rsid w:val="004C36D9"/>
    <w:rsid w:val="004C3B57"/>
    <w:rsid w:val="004C437B"/>
    <w:rsid w:val="004C481D"/>
    <w:rsid w:val="004C4AF0"/>
    <w:rsid w:val="004C507B"/>
    <w:rsid w:val="004C5140"/>
    <w:rsid w:val="004C5ECF"/>
    <w:rsid w:val="004C6094"/>
    <w:rsid w:val="004D09DB"/>
    <w:rsid w:val="004D0C46"/>
    <w:rsid w:val="004D1321"/>
    <w:rsid w:val="004D2051"/>
    <w:rsid w:val="004D2BF6"/>
    <w:rsid w:val="004D30B7"/>
    <w:rsid w:val="004D3ADA"/>
    <w:rsid w:val="004D3CBC"/>
    <w:rsid w:val="004D4D09"/>
    <w:rsid w:val="004D52E7"/>
    <w:rsid w:val="004D715F"/>
    <w:rsid w:val="004D726D"/>
    <w:rsid w:val="004D731E"/>
    <w:rsid w:val="004D7526"/>
    <w:rsid w:val="004D7B90"/>
    <w:rsid w:val="004E0C5A"/>
    <w:rsid w:val="004E0EBD"/>
    <w:rsid w:val="004E15AC"/>
    <w:rsid w:val="004E164B"/>
    <w:rsid w:val="004E1BE3"/>
    <w:rsid w:val="004E2A3D"/>
    <w:rsid w:val="004E2FB3"/>
    <w:rsid w:val="004E3221"/>
    <w:rsid w:val="004E460C"/>
    <w:rsid w:val="004E4DF1"/>
    <w:rsid w:val="004E68DA"/>
    <w:rsid w:val="004E6DEA"/>
    <w:rsid w:val="004F0572"/>
    <w:rsid w:val="004F0652"/>
    <w:rsid w:val="004F0E1C"/>
    <w:rsid w:val="004F170D"/>
    <w:rsid w:val="004F2C2B"/>
    <w:rsid w:val="004F2F2C"/>
    <w:rsid w:val="004F303C"/>
    <w:rsid w:val="004F36E6"/>
    <w:rsid w:val="004F3E59"/>
    <w:rsid w:val="004F42AF"/>
    <w:rsid w:val="004F4767"/>
    <w:rsid w:val="004F48DE"/>
    <w:rsid w:val="004F4DC2"/>
    <w:rsid w:val="004F55C4"/>
    <w:rsid w:val="004F56DF"/>
    <w:rsid w:val="004F57D6"/>
    <w:rsid w:val="004F5EAD"/>
    <w:rsid w:val="004F61CA"/>
    <w:rsid w:val="004F657C"/>
    <w:rsid w:val="00500192"/>
    <w:rsid w:val="00500D43"/>
    <w:rsid w:val="00500E23"/>
    <w:rsid w:val="005027C4"/>
    <w:rsid w:val="00503182"/>
    <w:rsid w:val="00503602"/>
    <w:rsid w:val="005037A1"/>
    <w:rsid w:val="00503C12"/>
    <w:rsid w:val="00503D0F"/>
    <w:rsid w:val="005046B0"/>
    <w:rsid w:val="005048C7"/>
    <w:rsid w:val="00504A95"/>
    <w:rsid w:val="00505F94"/>
    <w:rsid w:val="0050602B"/>
    <w:rsid w:val="00506328"/>
    <w:rsid w:val="005064EA"/>
    <w:rsid w:val="00506756"/>
    <w:rsid w:val="00507387"/>
    <w:rsid w:val="00507D09"/>
    <w:rsid w:val="00510178"/>
    <w:rsid w:val="005106D2"/>
    <w:rsid w:val="0051087B"/>
    <w:rsid w:val="00511090"/>
    <w:rsid w:val="00512041"/>
    <w:rsid w:val="00512C8F"/>
    <w:rsid w:val="005139AE"/>
    <w:rsid w:val="00513FF9"/>
    <w:rsid w:val="005148B0"/>
    <w:rsid w:val="00515202"/>
    <w:rsid w:val="00516A55"/>
    <w:rsid w:val="005173DA"/>
    <w:rsid w:val="00517E7B"/>
    <w:rsid w:val="00520492"/>
    <w:rsid w:val="00521073"/>
    <w:rsid w:val="00521149"/>
    <w:rsid w:val="0052309F"/>
    <w:rsid w:val="0052311B"/>
    <w:rsid w:val="005232C5"/>
    <w:rsid w:val="005237BF"/>
    <w:rsid w:val="005238EE"/>
    <w:rsid w:val="00523CDD"/>
    <w:rsid w:val="0052429D"/>
    <w:rsid w:val="005248AD"/>
    <w:rsid w:val="00525194"/>
    <w:rsid w:val="005251CD"/>
    <w:rsid w:val="0052522F"/>
    <w:rsid w:val="005268A5"/>
    <w:rsid w:val="00526E7A"/>
    <w:rsid w:val="00526EA7"/>
    <w:rsid w:val="0052702F"/>
    <w:rsid w:val="00527835"/>
    <w:rsid w:val="00527B29"/>
    <w:rsid w:val="00530354"/>
    <w:rsid w:val="00530C0D"/>
    <w:rsid w:val="00530E4B"/>
    <w:rsid w:val="005319D7"/>
    <w:rsid w:val="00532292"/>
    <w:rsid w:val="00532C5D"/>
    <w:rsid w:val="00533CCF"/>
    <w:rsid w:val="00533DAB"/>
    <w:rsid w:val="00534446"/>
    <w:rsid w:val="00534978"/>
    <w:rsid w:val="00535025"/>
    <w:rsid w:val="00535277"/>
    <w:rsid w:val="00536072"/>
    <w:rsid w:val="00536597"/>
    <w:rsid w:val="005365A2"/>
    <w:rsid w:val="00537085"/>
    <w:rsid w:val="0053764A"/>
    <w:rsid w:val="00537658"/>
    <w:rsid w:val="00537CAA"/>
    <w:rsid w:val="005402CD"/>
    <w:rsid w:val="005412F0"/>
    <w:rsid w:val="00541B77"/>
    <w:rsid w:val="00542609"/>
    <w:rsid w:val="00542642"/>
    <w:rsid w:val="00542C0F"/>
    <w:rsid w:val="00543487"/>
    <w:rsid w:val="005434F4"/>
    <w:rsid w:val="00544714"/>
    <w:rsid w:val="00545217"/>
    <w:rsid w:val="00545B05"/>
    <w:rsid w:val="00545B5B"/>
    <w:rsid w:val="00545CEC"/>
    <w:rsid w:val="00545F07"/>
    <w:rsid w:val="00546401"/>
    <w:rsid w:val="00546855"/>
    <w:rsid w:val="00547333"/>
    <w:rsid w:val="00547664"/>
    <w:rsid w:val="00550BAC"/>
    <w:rsid w:val="00550FEF"/>
    <w:rsid w:val="005511DC"/>
    <w:rsid w:val="00552148"/>
    <w:rsid w:val="005521FE"/>
    <w:rsid w:val="0055269F"/>
    <w:rsid w:val="005528B0"/>
    <w:rsid w:val="00552CDA"/>
    <w:rsid w:val="0055355D"/>
    <w:rsid w:val="00553725"/>
    <w:rsid w:val="0055395C"/>
    <w:rsid w:val="005542A8"/>
    <w:rsid w:val="00554BBC"/>
    <w:rsid w:val="00556692"/>
    <w:rsid w:val="00557D14"/>
    <w:rsid w:val="00560929"/>
    <w:rsid w:val="005611BD"/>
    <w:rsid w:val="005613F0"/>
    <w:rsid w:val="00561DB2"/>
    <w:rsid w:val="00562F79"/>
    <w:rsid w:val="005637C4"/>
    <w:rsid w:val="00563B76"/>
    <w:rsid w:val="00563D26"/>
    <w:rsid w:val="00564073"/>
    <w:rsid w:val="005641E7"/>
    <w:rsid w:val="00564B3F"/>
    <w:rsid w:val="00564DF4"/>
    <w:rsid w:val="00564F76"/>
    <w:rsid w:val="005651FB"/>
    <w:rsid w:val="0056617F"/>
    <w:rsid w:val="0056666B"/>
    <w:rsid w:val="0056694D"/>
    <w:rsid w:val="005671C3"/>
    <w:rsid w:val="0056745B"/>
    <w:rsid w:val="005700CE"/>
    <w:rsid w:val="00570AE5"/>
    <w:rsid w:val="00572985"/>
    <w:rsid w:val="005755CE"/>
    <w:rsid w:val="005759BD"/>
    <w:rsid w:val="00580B42"/>
    <w:rsid w:val="00581AA8"/>
    <w:rsid w:val="0058215A"/>
    <w:rsid w:val="0058239F"/>
    <w:rsid w:val="00582500"/>
    <w:rsid w:val="005825D5"/>
    <w:rsid w:val="005825DC"/>
    <w:rsid w:val="00585514"/>
    <w:rsid w:val="00586001"/>
    <w:rsid w:val="0058718B"/>
    <w:rsid w:val="00587E93"/>
    <w:rsid w:val="005905E0"/>
    <w:rsid w:val="00590BE6"/>
    <w:rsid w:val="00590DB9"/>
    <w:rsid w:val="00590EDE"/>
    <w:rsid w:val="005916D5"/>
    <w:rsid w:val="00592854"/>
    <w:rsid w:val="00592E7F"/>
    <w:rsid w:val="00593981"/>
    <w:rsid w:val="00593A26"/>
    <w:rsid w:val="00593BA4"/>
    <w:rsid w:val="0059476B"/>
    <w:rsid w:val="00594858"/>
    <w:rsid w:val="005950B8"/>
    <w:rsid w:val="00595628"/>
    <w:rsid w:val="00596113"/>
    <w:rsid w:val="00596916"/>
    <w:rsid w:val="00596A06"/>
    <w:rsid w:val="00597678"/>
    <w:rsid w:val="005A00C7"/>
    <w:rsid w:val="005A1286"/>
    <w:rsid w:val="005A23F2"/>
    <w:rsid w:val="005A29B9"/>
    <w:rsid w:val="005A2F08"/>
    <w:rsid w:val="005A3CCD"/>
    <w:rsid w:val="005A42EC"/>
    <w:rsid w:val="005A4A5D"/>
    <w:rsid w:val="005A52D5"/>
    <w:rsid w:val="005A6755"/>
    <w:rsid w:val="005B00E7"/>
    <w:rsid w:val="005B0EBE"/>
    <w:rsid w:val="005B181B"/>
    <w:rsid w:val="005B1DD4"/>
    <w:rsid w:val="005B2593"/>
    <w:rsid w:val="005B27B5"/>
    <w:rsid w:val="005B2A62"/>
    <w:rsid w:val="005B2E0E"/>
    <w:rsid w:val="005B2ED3"/>
    <w:rsid w:val="005B30A8"/>
    <w:rsid w:val="005B3430"/>
    <w:rsid w:val="005B34BA"/>
    <w:rsid w:val="005B3ABB"/>
    <w:rsid w:val="005B3F96"/>
    <w:rsid w:val="005B4226"/>
    <w:rsid w:val="005B4B5B"/>
    <w:rsid w:val="005B55C3"/>
    <w:rsid w:val="005B612F"/>
    <w:rsid w:val="005B64BF"/>
    <w:rsid w:val="005B682E"/>
    <w:rsid w:val="005B706B"/>
    <w:rsid w:val="005B70F9"/>
    <w:rsid w:val="005B73BC"/>
    <w:rsid w:val="005B761E"/>
    <w:rsid w:val="005C06A8"/>
    <w:rsid w:val="005C0AAE"/>
    <w:rsid w:val="005C15EE"/>
    <w:rsid w:val="005C2618"/>
    <w:rsid w:val="005C2D50"/>
    <w:rsid w:val="005C3223"/>
    <w:rsid w:val="005C39A7"/>
    <w:rsid w:val="005C41C1"/>
    <w:rsid w:val="005C4B24"/>
    <w:rsid w:val="005C4B33"/>
    <w:rsid w:val="005C63C1"/>
    <w:rsid w:val="005C7C41"/>
    <w:rsid w:val="005C7F9A"/>
    <w:rsid w:val="005D077A"/>
    <w:rsid w:val="005D0A4D"/>
    <w:rsid w:val="005D0CA7"/>
    <w:rsid w:val="005D14C1"/>
    <w:rsid w:val="005D1817"/>
    <w:rsid w:val="005D190B"/>
    <w:rsid w:val="005D1923"/>
    <w:rsid w:val="005D2023"/>
    <w:rsid w:val="005D5680"/>
    <w:rsid w:val="005D62D4"/>
    <w:rsid w:val="005D7174"/>
    <w:rsid w:val="005D7BFB"/>
    <w:rsid w:val="005E0154"/>
    <w:rsid w:val="005E0DF4"/>
    <w:rsid w:val="005E1F92"/>
    <w:rsid w:val="005E2026"/>
    <w:rsid w:val="005E4655"/>
    <w:rsid w:val="005E553D"/>
    <w:rsid w:val="005E5EA7"/>
    <w:rsid w:val="005E6947"/>
    <w:rsid w:val="005E6E74"/>
    <w:rsid w:val="005E753D"/>
    <w:rsid w:val="005E7A16"/>
    <w:rsid w:val="005F2F01"/>
    <w:rsid w:val="005F39D7"/>
    <w:rsid w:val="005F3C0D"/>
    <w:rsid w:val="005F3E4B"/>
    <w:rsid w:val="005F3E50"/>
    <w:rsid w:val="005F4F10"/>
    <w:rsid w:val="005F535F"/>
    <w:rsid w:val="005F5835"/>
    <w:rsid w:val="005F5B86"/>
    <w:rsid w:val="005F6007"/>
    <w:rsid w:val="005F78A5"/>
    <w:rsid w:val="005F7A3B"/>
    <w:rsid w:val="005F7B39"/>
    <w:rsid w:val="005F7CB0"/>
    <w:rsid w:val="00601A61"/>
    <w:rsid w:val="00601AA2"/>
    <w:rsid w:val="00601B0D"/>
    <w:rsid w:val="006022A3"/>
    <w:rsid w:val="00602335"/>
    <w:rsid w:val="00602822"/>
    <w:rsid w:val="006033A4"/>
    <w:rsid w:val="006035E5"/>
    <w:rsid w:val="00604F4A"/>
    <w:rsid w:val="00605562"/>
    <w:rsid w:val="006068BA"/>
    <w:rsid w:val="00607016"/>
    <w:rsid w:val="00610671"/>
    <w:rsid w:val="00610A43"/>
    <w:rsid w:val="00611370"/>
    <w:rsid w:val="00611983"/>
    <w:rsid w:val="00613736"/>
    <w:rsid w:val="00614006"/>
    <w:rsid w:val="00615274"/>
    <w:rsid w:val="00615971"/>
    <w:rsid w:val="00615AA8"/>
    <w:rsid w:val="006164D4"/>
    <w:rsid w:val="00616C46"/>
    <w:rsid w:val="00616D97"/>
    <w:rsid w:val="00617078"/>
    <w:rsid w:val="006170FB"/>
    <w:rsid w:val="00617169"/>
    <w:rsid w:val="006219C7"/>
    <w:rsid w:val="006219F5"/>
    <w:rsid w:val="006221DA"/>
    <w:rsid w:val="00622DFE"/>
    <w:rsid w:val="00623137"/>
    <w:rsid w:val="00623503"/>
    <w:rsid w:val="0062356D"/>
    <w:rsid w:val="00623642"/>
    <w:rsid w:val="00623E63"/>
    <w:rsid w:val="006247A1"/>
    <w:rsid w:val="006249DE"/>
    <w:rsid w:val="00624F4B"/>
    <w:rsid w:val="006250C0"/>
    <w:rsid w:val="0062549F"/>
    <w:rsid w:val="00625C7A"/>
    <w:rsid w:val="00625CBF"/>
    <w:rsid w:val="006266FB"/>
    <w:rsid w:val="0062747B"/>
    <w:rsid w:val="006275E6"/>
    <w:rsid w:val="00630733"/>
    <w:rsid w:val="00631351"/>
    <w:rsid w:val="006315D0"/>
    <w:rsid w:val="0063176E"/>
    <w:rsid w:val="00632DCD"/>
    <w:rsid w:val="00637553"/>
    <w:rsid w:val="00640789"/>
    <w:rsid w:val="0064081E"/>
    <w:rsid w:val="0064157C"/>
    <w:rsid w:val="006416C7"/>
    <w:rsid w:val="0064176D"/>
    <w:rsid w:val="00641A1F"/>
    <w:rsid w:val="00641BFB"/>
    <w:rsid w:val="006421E0"/>
    <w:rsid w:val="00642EA6"/>
    <w:rsid w:val="00644924"/>
    <w:rsid w:val="00645362"/>
    <w:rsid w:val="00646212"/>
    <w:rsid w:val="00646495"/>
    <w:rsid w:val="006468A8"/>
    <w:rsid w:val="00646BDA"/>
    <w:rsid w:val="00646E54"/>
    <w:rsid w:val="00646E9E"/>
    <w:rsid w:val="0064723A"/>
    <w:rsid w:val="00647834"/>
    <w:rsid w:val="00647D5F"/>
    <w:rsid w:val="00650636"/>
    <w:rsid w:val="00650C4C"/>
    <w:rsid w:val="0065147A"/>
    <w:rsid w:val="00651572"/>
    <w:rsid w:val="00651A9D"/>
    <w:rsid w:val="00651D3D"/>
    <w:rsid w:val="006521E0"/>
    <w:rsid w:val="00652352"/>
    <w:rsid w:val="00653477"/>
    <w:rsid w:val="00653971"/>
    <w:rsid w:val="00653DB7"/>
    <w:rsid w:val="00654064"/>
    <w:rsid w:val="006542DA"/>
    <w:rsid w:val="00654B79"/>
    <w:rsid w:val="00654C56"/>
    <w:rsid w:val="006554CB"/>
    <w:rsid w:val="006554EA"/>
    <w:rsid w:val="0065571E"/>
    <w:rsid w:val="006564DD"/>
    <w:rsid w:val="00656FD3"/>
    <w:rsid w:val="00657892"/>
    <w:rsid w:val="00657CEB"/>
    <w:rsid w:val="006607C3"/>
    <w:rsid w:val="00660AA6"/>
    <w:rsid w:val="00660F6A"/>
    <w:rsid w:val="00662DD6"/>
    <w:rsid w:val="00663831"/>
    <w:rsid w:val="006641D9"/>
    <w:rsid w:val="0066457B"/>
    <w:rsid w:val="0066500F"/>
    <w:rsid w:val="00666E9F"/>
    <w:rsid w:val="006671B2"/>
    <w:rsid w:val="00667C6E"/>
    <w:rsid w:val="006705CC"/>
    <w:rsid w:val="00670619"/>
    <w:rsid w:val="0067153A"/>
    <w:rsid w:val="0067192C"/>
    <w:rsid w:val="0067204F"/>
    <w:rsid w:val="006721E7"/>
    <w:rsid w:val="00672CA1"/>
    <w:rsid w:val="0067385B"/>
    <w:rsid w:val="006738A4"/>
    <w:rsid w:val="00674DD7"/>
    <w:rsid w:val="00675EF0"/>
    <w:rsid w:val="006777D4"/>
    <w:rsid w:val="00677B69"/>
    <w:rsid w:val="00680343"/>
    <w:rsid w:val="00680F1C"/>
    <w:rsid w:val="00680F47"/>
    <w:rsid w:val="00681586"/>
    <w:rsid w:val="00681DA5"/>
    <w:rsid w:val="00682DE5"/>
    <w:rsid w:val="006831E6"/>
    <w:rsid w:val="00683582"/>
    <w:rsid w:val="00683813"/>
    <w:rsid w:val="00684C2C"/>
    <w:rsid w:val="00684E28"/>
    <w:rsid w:val="0068637F"/>
    <w:rsid w:val="006872F8"/>
    <w:rsid w:val="00687DEB"/>
    <w:rsid w:val="0069038A"/>
    <w:rsid w:val="006903D0"/>
    <w:rsid w:val="00690809"/>
    <w:rsid w:val="00691317"/>
    <w:rsid w:val="00691851"/>
    <w:rsid w:val="00692CF1"/>
    <w:rsid w:val="00693231"/>
    <w:rsid w:val="0069508A"/>
    <w:rsid w:val="00695C41"/>
    <w:rsid w:val="006976FD"/>
    <w:rsid w:val="006A033D"/>
    <w:rsid w:val="006A098E"/>
    <w:rsid w:val="006A1403"/>
    <w:rsid w:val="006A16F3"/>
    <w:rsid w:val="006A19A5"/>
    <w:rsid w:val="006A28AE"/>
    <w:rsid w:val="006A3131"/>
    <w:rsid w:val="006A397F"/>
    <w:rsid w:val="006A528C"/>
    <w:rsid w:val="006A6B5D"/>
    <w:rsid w:val="006A6BEF"/>
    <w:rsid w:val="006A71B9"/>
    <w:rsid w:val="006A75BA"/>
    <w:rsid w:val="006B0419"/>
    <w:rsid w:val="006B04B8"/>
    <w:rsid w:val="006B0A15"/>
    <w:rsid w:val="006B1B80"/>
    <w:rsid w:val="006B30D6"/>
    <w:rsid w:val="006B31A8"/>
    <w:rsid w:val="006B31FC"/>
    <w:rsid w:val="006B32AE"/>
    <w:rsid w:val="006B44A8"/>
    <w:rsid w:val="006B4660"/>
    <w:rsid w:val="006B491A"/>
    <w:rsid w:val="006B506F"/>
    <w:rsid w:val="006B50A2"/>
    <w:rsid w:val="006C1A04"/>
    <w:rsid w:val="006C2263"/>
    <w:rsid w:val="006C24EF"/>
    <w:rsid w:val="006C281C"/>
    <w:rsid w:val="006C2F6A"/>
    <w:rsid w:val="006C366A"/>
    <w:rsid w:val="006C43AD"/>
    <w:rsid w:val="006C5030"/>
    <w:rsid w:val="006C5C65"/>
    <w:rsid w:val="006C5D4E"/>
    <w:rsid w:val="006C743C"/>
    <w:rsid w:val="006C76E2"/>
    <w:rsid w:val="006C7FAE"/>
    <w:rsid w:val="006D007B"/>
    <w:rsid w:val="006D0BEF"/>
    <w:rsid w:val="006D0E3F"/>
    <w:rsid w:val="006D12E4"/>
    <w:rsid w:val="006D1674"/>
    <w:rsid w:val="006D1DD6"/>
    <w:rsid w:val="006D2220"/>
    <w:rsid w:val="006D3BAE"/>
    <w:rsid w:val="006D3DC0"/>
    <w:rsid w:val="006D545F"/>
    <w:rsid w:val="006D5C17"/>
    <w:rsid w:val="006D5CC3"/>
    <w:rsid w:val="006D651D"/>
    <w:rsid w:val="006D6EC4"/>
    <w:rsid w:val="006D7086"/>
    <w:rsid w:val="006D74E6"/>
    <w:rsid w:val="006D799C"/>
    <w:rsid w:val="006D79E6"/>
    <w:rsid w:val="006E0D51"/>
    <w:rsid w:val="006E4DCC"/>
    <w:rsid w:val="006E585D"/>
    <w:rsid w:val="006E5CA3"/>
    <w:rsid w:val="006E5EDF"/>
    <w:rsid w:val="006E6334"/>
    <w:rsid w:val="006E6517"/>
    <w:rsid w:val="006E7264"/>
    <w:rsid w:val="006F0004"/>
    <w:rsid w:val="006F01CF"/>
    <w:rsid w:val="006F038D"/>
    <w:rsid w:val="006F0E0A"/>
    <w:rsid w:val="006F0E50"/>
    <w:rsid w:val="006F1425"/>
    <w:rsid w:val="006F38E6"/>
    <w:rsid w:val="006F3B66"/>
    <w:rsid w:val="006F3C49"/>
    <w:rsid w:val="006F46DA"/>
    <w:rsid w:val="006F48D6"/>
    <w:rsid w:val="006F4AFF"/>
    <w:rsid w:val="006F59A1"/>
    <w:rsid w:val="006F6E39"/>
    <w:rsid w:val="006F75F1"/>
    <w:rsid w:val="0070013C"/>
    <w:rsid w:val="00700D50"/>
    <w:rsid w:val="007011A9"/>
    <w:rsid w:val="00702887"/>
    <w:rsid w:val="00702BD0"/>
    <w:rsid w:val="00702FBC"/>
    <w:rsid w:val="007051F3"/>
    <w:rsid w:val="0070579B"/>
    <w:rsid w:val="00705941"/>
    <w:rsid w:val="00705B51"/>
    <w:rsid w:val="00705B85"/>
    <w:rsid w:val="0070689C"/>
    <w:rsid w:val="00710783"/>
    <w:rsid w:val="00711912"/>
    <w:rsid w:val="007130A4"/>
    <w:rsid w:val="0071322E"/>
    <w:rsid w:val="00713C27"/>
    <w:rsid w:val="00714E73"/>
    <w:rsid w:val="007153EF"/>
    <w:rsid w:val="007168DF"/>
    <w:rsid w:val="00716BA7"/>
    <w:rsid w:val="00717A97"/>
    <w:rsid w:val="007208A9"/>
    <w:rsid w:val="0072122B"/>
    <w:rsid w:val="007217D6"/>
    <w:rsid w:val="0072202C"/>
    <w:rsid w:val="00722A77"/>
    <w:rsid w:val="0072351B"/>
    <w:rsid w:val="00723FFD"/>
    <w:rsid w:val="0072577D"/>
    <w:rsid w:val="007261D4"/>
    <w:rsid w:val="007261EF"/>
    <w:rsid w:val="0072651F"/>
    <w:rsid w:val="00726CE3"/>
    <w:rsid w:val="007273EA"/>
    <w:rsid w:val="00727FC4"/>
    <w:rsid w:val="007304D1"/>
    <w:rsid w:val="0073101C"/>
    <w:rsid w:val="00731C04"/>
    <w:rsid w:val="0073229F"/>
    <w:rsid w:val="00732497"/>
    <w:rsid w:val="00732A54"/>
    <w:rsid w:val="00734ABD"/>
    <w:rsid w:val="0073573F"/>
    <w:rsid w:val="00735CE0"/>
    <w:rsid w:val="0073603D"/>
    <w:rsid w:val="0073624F"/>
    <w:rsid w:val="00736D11"/>
    <w:rsid w:val="00737472"/>
    <w:rsid w:val="00740CAD"/>
    <w:rsid w:val="00741500"/>
    <w:rsid w:val="00741ADB"/>
    <w:rsid w:val="007427FA"/>
    <w:rsid w:val="00744051"/>
    <w:rsid w:val="0074425B"/>
    <w:rsid w:val="007456F7"/>
    <w:rsid w:val="00745BDF"/>
    <w:rsid w:val="00745C3C"/>
    <w:rsid w:val="00745D45"/>
    <w:rsid w:val="00745F91"/>
    <w:rsid w:val="00746F03"/>
    <w:rsid w:val="00747A22"/>
    <w:rsid w:val="00747E8B"/>
    <w:rsid w:val="00750006"/>
    <w:rsid w:val="0075085C"/>
    <w:rsid w:val="00750A4C"/>
    <w:rsid w:val="00750EE4"/>
    <w:rsid w:val="0075146A"/>
    <w:rsid w:val="007520E8"/>
    <w:rsid w:val="00753FF0"/>
    <w:rsid w:val="00754587"/>
    <w:rsid w:val="00754C9A"/>
    <w:rsid w:val="007550F7"/>
    <w:rsid w:val="0075529C"/>
    <w:rsid w:val="0075764B"/>
    <w:rsid w:val="00760171"/>
    <w:rsid w:val="007604F4"/>
    <w:rsid w:val="00760612"/>
    <w:rsid w:val="00760C00"/>
    <w:rsid w:val="00760E4B"/>
    <w:rsid w:val="00762ACD"/>
    <w:rsid w:val="00762D48"/>
    <w:rsid w:val="00764960"/>
    <w:rsid w:val="0076624D"/>
    <w:rsid w:val="00766925"/>
    <w:rsid w:val="00767AC9"/>
    <w:rsid w:val="00767AEA"/>
    <w:rsid w:val="00767C49"/>
    <w:rsid w:val="00770494"/>
    <w:rsid w:val="00770689"/>
    <w:rsid w:val="00770CB0"/>
    <w:rsid w:val="007719AC"/>
    <w:rsid w:val="00771C3D"/>
    <w:rsid w:val="00771E3F"/>
    <w:rsid w:val="00772541"/>
    <w:rsid w:val="00773902"/>
    <w:rsid w:val="007748A7"/>
    <w:rsid w:val="00774BEB"/>
    <w:rsid w:val="007764F7"/>
    <w:rsid w:val="007765FC"/>
    <w:rsid w:val="00777A83"/>
    <w:rsid w:val="00781A26"/>
    <w:rsid w:val="0078257A"/>
    <w:rsid w:val="007831F4"/>
    <w:rsid w:val="00783871"/>
    <w:rsid w:val="00784D56"/>
    <w:rsid w:val="00785760"/>
    <w:rsid w:val="007869BC"/>
    <w:rsid w:val="00786AC5"/>
    <w:rsid w:val="00786E4D"/>
    <w:rsid w:val="0078703F"/>
    <w:rsid w:val="00787AC9"/>
    <w:rsid w:val="007907C2"/>
    <w:rsid w:val="007911F2"/>
    <w:rsid w:val="007917AB"/>
    <w:rsid w:val="00792497"/>
    <w:rsid w:val="00792C6C"/>
    <w:rsid w:val="0079366C"/>
    <w:rsid w:val="00793DD3"/>
    <w:rsid w:val="0079425A"/>
    <w:rsid w:val="007944B8"/>
    <w:rsid w:val="00794598"/>
    <w:rsid w:val="00794636"/>
    <w:rsid w:val="007947BF"/>
    <w:rsid w:val="00795C2E"/>
    <w:rsid w:val="00797B08"/>
    <w:rsid w:val="007A0037"/>
    <w:rsid w:val="007A03A8"/>
    <w:rsid w:val="007A1DC3"/>
    <w:rsid w:val="007A235F"/>
    <w:rsid w:val="007A23C6"/>
    <w:rsid w:val="007A3278"/>
    <w:rsid w:val="007A3526"/>
    <w:rsid w:val="007A3F0D"/>
    <w:rsid w:val="007A3F27"/>
    <w:rsid w:val="007A5038"/>
    <w:rsid w:val="007A6326"/>
    <w:rsid w:val="007A6C27"/>
    <w:rsid w:val="007B0182"/>
    <w:rsid w:val="007B107A"/>
    <w:rsid w:val="007B1708"/>
    <w:rsid w:val="007B29E5"/>
    <w:rsid w:val="007B2A00"/>
    <w:rsid w:val="007B2D79"/>
    <w:rsid w:val="007B4839"/>
    <w:rsid w:val="007B4BC6"/>
    <w:rsid w:val="007B4E76"/>
    <w:rsid w:val="007B61F1"/>
    <w:rsid w:val="007B6E29"/>
    <w:rsid w:val="007B71C6"/>
    <w:rsid w:val="007B73B8"/>
    <w:rsid w:val="007B7914"/>
    <w:rsid w:val="007B7CB7"/>
    <w:rsid w:val="007C0D3A"/>
    <w:rsid w:val="007C16CA"/>
    <w:rsid w:val="007C20D1"/>
    <w:rsid w:val="007C2FFD"/>
    <w:rsid w:val="007C305B"/>
    <w:rsid w:val="007C425A"/>
    <w:rsid w:val="007C49AF"/>
    <w:rsid w:val="007C4DE6"/>
    <w:rsid w:val="007C62E9"/>
    <w:rsid w:val="007C6747"/>
    <w:rsid w:val="007C691E"/>
    <w:rsid w:val="007C736F"/>
    <w:rsid w:val="007C7B6F"/>
    <w:rsid w:val="007D0630"/>
    <w:rsid w:val="007D0EEA"/>
    <w:rsid w:val="007D1308"/>
    <w:rsid w:val="007D1763"/>
    <w:rsid w:val="007D22EE"/>
    <w:rsid w:val="007D298D"/>
    <w:rsid w:val="007D2EC1"/>
    <w:rsid w:val="007D41CA"/>
    <w:rsid w:val="007D4366"/>
    <w:rsid w:val="007D549D"/>
    <w:rsid w:val="007D563F"/>
    <w:rsid w:val="007D58E9"/>
    <w:rsid w:val="007D5C91"/>
    <w:rsid w:val="007D6077"/>
    <w:rsid w:val="007D7132"/>
    <w:rsid w:val="007D7D88"/>
    <w:rsid w:val="007E119C"/>
    <w:rsid w:val="007E1316"/>
    <w:rsid w:val="007E15D1"/>
    <w:rsid w:val="007E1602"/>
    <w:rsid w:val="007E2691"/>
    <w:rsid w:val="007E2AA2"/>
    <w:rsid w:val="007E30C4"/>
    <w:rsid w:val="007E3365"/>
    <w:rsid w:val="007E394F"/>
    <w:rsid w:val="007E42D9"/>
    <w:rsid w:val="007E48F6"/>
    <w:rsid w:val="007E51E0"/>
    <w:rsid w:val="007E583B"/>
    <w:rsid w:val="007E5951"/>
    <w:rsid w:val="007E6048"/>
    <w:rsid w:val="007E7303"/>
    <w:rsid w:val="007E7C3D"/>
    <w:rsid w:val="007F0392"/>
    <w:rsid w:val="007F05E6"/>
    <w:rsid w:val="007F0738"/>
    <w:rsid w:val="007F1901"/>
    <w:rsid w:val="007F2507"/>
    <w:rsid w:val="007F2C63"/>
    <w:rsid w:val="007F2D5E"/>
    <w:rsid w:val="007F4D9E"/>
    <w:rsid w:val="007F4DAD"/>
    <w:rsid w:val="007F515D"/>
    <w:rsid w:val="007F61E1"/>
    <w:rsid w:val="007F635F"/>
    <w:rsid w:val="007F6558"/>
    <w:rsid w:val="007F6DEE"/>
    <w:rsid w:val="007F72DD"/>
    <w:rsid w:val="007F7774"/>
    <w:rsid w:val="008003F3"/>
    <w:rsid w:val="00802DFD"/>
    <w:rsid w:val="008039EB"/>
    <w:rsid w:val="008042DB"/>
    <w:rsid w:val="00804591"/>
    <w:rsid w:val="00806798"/>
    <w:rsid w:val="008103DE"/>
    <w:rsid w:val="00811261"/>
    <w:rsid w:val="00811A8B"/>
    <w:rsid w:val="008121B8"/>
    <w:rsid w:val="008123DF"/>
    <w:rsid w:val="00812C6F"/>
    <w:rsid w:val="00813CAA"/>
    <w:rsid w:val="008147A9"/>
    <w:rsid w:val="00815680"/>
    <w:rsid w:val="0081590D"/>
    <w:rsid w:val="0081725A"/>
    <w:rsid w:val="0081753E"/>
    <w:rsid w:val="00817958"/>
    <w:rsid w:val="0081795E"/>
    <w:rsid w:val="0082013B"/>
    <w:rsid w:val="00820213"/>
    <w:rsid w:val="0082049B"/>
    <w:rsid w:val="00820AC0"/>
    <w:rsid w:val="00820BB4"/>
    <w:rsid w:val="00820E3E"/>
    <w:rsid w:val="0082187C"/>
    <w:rsid w:val="00821E4C"/>
    <w:rsid w:val="00823499"/>
    <w:rsid w:val="008240AB"/>
    <w:rsid w:val="0082422B"/>
    <w:rsid w:val="00824D80"/>
    <w:rsid w:val="00824DE9"/>
    <w:rsid w:val="008258BB"/>
    <w:rsid w:val="00826430"/>
    <w:rsid w:val="00827205"/>
    <w:rsid w:val="0082798B"/>
    <w:rsid w:val="008300F5"/>
    <w:rsid w:val="0083061E"/>
    <w:rsid w:val="00831000"/>
    <w:rsid w:val="008316CB"/>
    <w:rsid w:val="00831BE1"/>
    <w:rsid w:val="00831C87"/>
    <w:rsid w:val="008327DE"/>
    <w:rsid w:val="00832CA4"/>
    <w:rsid w:val="00833F7C"/>
    <w:rsid w:val="008344CA"/>
    <w:rsid w:val="00835A38"/>
    <w:rsid w:val="00837A05"/>
    <w:rsid w:val="00840C53"/>
    <w:rsid w:val="00842636"/>
    <w:rsid w:val="008430EE"/>
    <w:rsid w:val="00843CE7"/>
    <w:rsid w:val="00844A6E"/>
    <w:rsid w:val="00844CDA"/>
    <w:rsid w:val="00845AD7"/>
    <w:rsid w:val="00845CD8"/>
    <w:rsid w:val="00846F63"/>
    <w:rsid w:val="00847513"/>
    <w:rsid w:val="00847637"/>
    <w:rsid w:val="008502F6"/>
    <w:rsid w:val="00850CBB"/>
    <w:rsid w:val="0085115D"/>
    <w:rsid w:val="0085128D"/>
    <w:rsid w:val="008518FD"/>
    <w:rsid w:val="008519AD"/>
    <w:rsid w:val="00851D11"/>
    <w:rsid w:val="00852111"/>
    <w:rsid w:val="00852190"/>
    <w:rsid w:val="00852485"/>
    <w:rsid w:val="00852A64"/>
    <w:rsid w:val="00852A86"/>
    <w:rsid w:val="00852DBC"/>
    <w:rsid w:val="008530DC"/>
    <w:rsid w:val="00854077"/>
    <w:rsid w:val="00854145"/>
    <w:rsid w:val="00854187"/>
    <w:rsid w:val="008553D0"/>
    <w:rsid w:val="0085618B"/>
    <w:rsid w:val="00856633"/>
    <w:rsid w:val="008569DC"/>
    <w:rsid w:val="00857573"/>
    <w:rsid w:val="00860339"/>
    <w:rsid w:val="00860C46"/>
    <w:rsid w:val="008617F0"/>
    <w:rsid w:val="00862F70"/>
    <w:rsid w:val="008631F0"/>
    <w:rsid w:val="00863903"/>
    <w:rsid w:val="0086433B"/>
    <w:rsid w:val="00865550"/>
    <w:rsid w:val="008658EA"/>
    <w:rsid w:val="00865C9E"/>
    <w:rsid w:val="00865F7F"/>
    <w:rsid w:val="008705E2"/>
    <w:rsid w:val="00870F6A"/>
    <w:rsid w:val="008717AC"/>
    <w:rsid w:val="0087298D"/>
    <w:rsid w:val="00872DD7"/>
    <w:rsid w:val="0087311A"/>
    <w:rsid w:val="0087413F"/>
    <w:rsid w:val="00874F71"/>
    <w:rsid w:val="00875B9F"/>
    <w:rsid w:val="00877250"/>
    <w:rsid w:val="008774D3"/>
    <w:rsid w:val="0087778F"/>
    <w:rsid w:val="0087792F"/>
    <w:rsid w:val="00877A21"/>
    <w:rsid w:val="00877DAC"/>
    <w:rsid w:val="00877FDE"/>
    <w:rsid w:val="00880484"/>
    <w:rsid w:val="008810B3"/>
    <w:rsid w:val="00881790"/>
    <w:rsid w:val="00881A67"/>
    <w:rsid w:val="00881BE1"/>
    <w:rsid w:val="0088207F"/>
    <w:rsid w:val="0088245F"/>
    <w:rsid w:val="00882E77"/>
    <w:rsid w:val="00882F7E"/>
    <w:rsid w:val="00883101"/>
    <w:rsid w:val="008831BB"/>
    <w:rsid w:val="00883C43"/>
    <w:rsid w:val="00883F37"/>
    <w:rsid w:val="008848FB"/>
    <w:rsid w:val="008851FF"/>
    <w:rsid w:val="00886CE7"/>
    <w:rsid w:val="008874C0"/>
    <w:rsid w:val="00887526"/>
    <w:rsid w:val="00887BF3"/>
    <w:rsid w:val="00887F1C"/>
    <w:rsid w:val="00890107"/>
    <w:rsid w:val="0089055F"/>
    <w:rsid w:val="00890B57"/>
    <w:rsid w:val="00890F96"/>
    <w:rsid w:val="008917DC"/>
    <w:rsid w:val="008919B2"/>
    <w:rsid w:val="00891E12"/>
    <w:rsid w:val="008923CE"/>
    <w:rsid w:val="0089256C"/>
    <w:rsid w:val="0089262F"/>
    <w:rsid w:val="00892D65"/>
    <w:rsid w:val="00893F72"/>
    <w:rsid w:val="008948FC"/>
    <w:rsid w:val="00894D8C"/>
    <w:rsid w:val="00894EC7"/>
    <w:rsid w:val="00896015"/>
    <w:rsid w:val="00896657"/>
    <w:rsid w:val="008A074F"/>
    <w:rsid w:val="008A0A8C"/>
    <w:rsid w:val="008A0DD1"/>
    <w:rsid w:val="008A0FE2"/>
    <w:rsid w:val="008A12EE"/>
    <w:rsid w:val="008A135B"/>
    <w:rsid w:val="008A154B"/>
    <w:rsid w:val="008A1D1F"/>
    <w:rsid w:val="008A24D3"/>
    <w:rsid w:val="008A2967"/>
    <w:rsid w:val="008A3D1E"/>
    <w:rsid w:val="008A3FA7"/>
    <w:rsid w:val="008A3FD8"/>
    <w:rsid w:val="008A4641"/>
    <w:rsid w:val="008A4742"/>
    <w:rsid w:val="008A4E38"/>
    <w:rsid w:val="008A5115"/>
    <w:rsid w:val="008A51F7"/>
    <w:rsid w:val="008A5664"/>
    <w:rsid w:val="008A5E7B"/>
    <w:rsid w:val="008A67BD"/>
    <w:rsid w:val="008A7D8F"/>
    <w:rsid w:val="008B0B89"/>
    <w:rsid w:val="008B0F08"/>
    <w:rsid w:val="008B1165"/>
    <w:rsid w:val="008B18B7"/>
    <w:rsid w:val="008B1A13"/>
    <w:rsid w:val="008B26BD"/>
    <w:rsid w:val="008B393F"/>
    <w:rsid w:val="008B3F25"/>
    <w:rsid w:val="008B483C"/>
    <w:rsid w:val="008B4D49"/>
    <w:rsid w:val="008B5351"/>
    <w:rsid w:val="008B59B5"/>
    <w:rsid w:val="008B5E46"/>
    <w:rsid w:val="008C0189"/>
    <w:rsid w:val="008C03BB"/>
    <w:rsid w:val="008C0896"/>
    <w:rsid w:val="008C0A49"/>
    <w:rsid w:val="008C11F9"/>
    <w:rsid w:val="008C1CEA"/>
    <w:rsid w:val="008C2011"/>
    <w:rsid w:val="008C2153"/>
    <w:rsid w:val="008C3310"/>
    <w:rsid w:val="008C3691"/>
    <w:rsid w:val="008C3776"/>
    <w:rsid w:val="008C5B8E"/>
    <w:rsid w:val="008C5F5A"/>
    <w:rsid w:val="008C67DF"/>
    <w:rsid w:val="008C7352"/>
    <w:rsid w:val="008C76C6"/>
    <w:rsid w:val="008D10D0"/>
    <w:rsid w:val="008D156A"/>
    <w:rsid w:val="008D1A7E"/>
    <w:rsid w:val="008D1A8C"/>
    <w:rsid w:val="008D2A16"/>
    <w:rsid w:val="008D305D"/>
    <w:rsid w:val="008D31C4"/>
    <w:rsid w:val="008D3E94"/>
    <w:rsid w:val="008D52A5"/>
    <w:rsid w:val="008D5608"/>
    <w:rsid w:val="008D5882"/>
    <w:rsid w:val="008D597C"/>
    <w:rsid w:val="008D6B03"/>
    <w:rsid w:val="008D6D78"/>
    <w:rsid w:val="008D6F24"/>
    <w:rsid w:val="008D6FC4"/>
    <w:rsid w:val="008D73F5"/>
    <w:rsid w:val="008D7A0F"/>
    <w:rsid w:val="008E019D"/>
    <w:rsid w:val="008E01BD"/>
    <w:rsid w:val="008E21EB"/>
    <w:rsid w:val="008E23A7"/>
    <w:rsid w:val="008E2E30"/>
    <w:rsid w:val="008E339D"/>
    <w:rsid w:val="008E3691"/>
    <w:rsid w:val="008E53C0"/>
    <w:rsid w:val="008E7282"/>
    <w:rsid w:val="008E7C84"/>
    <w:rsid w:val="008E7DF8"/>
    <w:rsid w:val="008F0A3A"/>
    <w:rsid w:val="008F0CBF"/>
    <w:rsid w:val="008F0F24"/>
    <w:rsid w:val="008F15DB"/>
    <w:rsid w:val="008F2301"/>
    <w:rsid w:val="008F25F9"/>
    <w:rsid w:val="008F294B"/>
    <w:rsid w:val="008F3833"/>
    <w:rsid w:val="008F4469"/>
    <w:rsid w:val="008F4AAF"/>
    <w:rsid w:val="008F7C40"/>
    <w:rsid w:val="008F7D7B"/>
    <w:rsid w:val="008F7E93"/>
    <w:rsid w:val="00900CB0"/>
    <w:rsid w:val="00900CB1"/>
    <w:rsid w:val="0090211F"/>
    <w:rsid w:val="00902165"/>
    <w:rsid w:val="009033F4"/>
    <w:rsid w:val="0090421F"/>
    <w:rsid w:val="009045BC"/>
    <w:rsid w:val="00905512"/>
    <w:rsid w:val="00905C60"/>
    <w:rsid w:val="00906902"/>
    <w:rsid w:val="009101A3"/>
    <w:rsid w:val="009107BB"/>
    <w:rsid w:val="00910C5D"/>
    <w:rsid w:val="00910D0C"/>
    <w:rsid w:val="00911E79"/>
    <w:rsid w:val="00912951"/>
    <w:rsid w:val="00912B12"/>
    <w:rsid w:val="009134BD"/>
    <w:rsid w:val="00913B86"/>
    <w:rsid w:val="00913E71"/>
    <w:rsid w:val="00914100"/>
    <w:rsid w:val="009148F3"/>
    <w:rsid w:val="009157B4"/>
    <w:rsid w:val="00916F3A"/>
    <w:rsid w:val="0092028B"/>
    <w:rsid w:val="009207D5"/>
    <w:rsid w:val="00920A6D"/>
    <w:rsid w:val="0092106B"/>
    <w:rsid w:val="00921835"/>
    <w:rsid w:val="009219CB"/>
    <w:rsid w:val="009222E2"/>
    <w:rsid w:val="0092260E"/>
    <w:rsid w:val="00922BBE"/>
    <w:rsid w:val="00922C5B"/>
    <w:rsid w:val="00924701"/>
    <w:rsid w:val="00924A5A"/>
    <w:rsid w:val="009258E0"/>
    <w:rsid w:val="00925D1A"/>
    <w:rsid w:val="0092603A"/>
    <w:rsid w:val="00926845"/>
    <w:rsid w:val="00926D95"/>
    <w:rsid w:val="00927F92"/>
    <w:rsid w:val="0093003C"/>
    <w:rsid w:val="00930115"/>
    <w:rsid w:val="00931E5A"/>
    <w:rsid w:val="00931EC6"/>
    <w:rsid w:val="009320D5"/>
    <w:rsid w:val="00933122"/>
    <w:rsid w:val="00933991"/>
    <w:rsid w:val="0093447D"/>
    <w:rsid w:val="009345FE"/>
    <w:rsid w:val="00935CA0"/>
    <w:rsid w:val="009360DF"/>
    <w:rsid w:val="0093639B"/>
    <w:rsid w:val="00936523"/>
    <w:rsid w:val="00937172"/>
    <w:rsid w:val="009376F0"/>
    <w:rsid w:val="00940529"/>
    <w:rsid w:val="009412E4"/>
    <w:rsid w:val="009416A4"/>
    <w:rsid w:val="00941B42"/>
    <w:rsid w:val="0094280D"/>
    <w:rsid w:val="00942A12"/>
    <w:rsid w:val="00943817"/>
    <w:rsid w:val="00944908"/>
    <w:rsid w:val="00944F6F"/>
    <w:rsid w:val="009454F9"/>
    <w:rsid w:val="00946D66"/>
    <w:rsid w:val="0094737F"/>
    <w:rsid w:val="009473EA"/>
    <w:rsid w:val="00947497"/>
    <w:rsid w:val="00947B87"/>
    <w:rsid w:val="00950A19"/>
    <w:rsid w:val="0095123B"/>
    <w:rsid w:val="009512C4"/>
    <w:rsid w:val="0095187D"/>
    <w:rsid w:val="00951B65"/>
    <w:rsid w:val="00951B7D"/>
    <w:rsid w:val="009531D5"/>
    <w:rsid w:val="00953E0E"/>
    <w:rsid w:val="009545DB"/>
    <w:rsid w:val="00954DEE"/>
    <w:rsid w:val="00954E33"/>
    <w:rsid w:val="0095509E"/>
    <w:rsid w:val="009556AE"/>
    <w:rsid w:val="009557D2"/>
    <w:rsid w:val="00956176"/>
    <w:rsid w:val="009563BD"/>
    <w:rsid w:val="009564A3"/>
    <w:rsid w:val="00957476"/>
    <w:rsid w:val="0096042D"/>
    <w:rsid w:val="0096174B"/>
    <w:rsid w:val="00964D51"/>
    <w:rsid w:val="009655CD"/>
    <w:rsid w:val="00965884"/>
    <w:rsid w:val="009665C3"/>
    <w:rsid w:val="00966A0B"/>
    <w:rsid w:val="009677CC"/>
    <w:rsid w:val="00970417"/>
    <w:rsid w:val="009709D6"/>
    <w:rsid w:val="00970D5F"/>
    <w:rsid w:val="0097107B"/>
    <w:rsid w:val="0097121A"/>
    <w:rsid w:val="009714A3"/>
    <w:rsid w:val="009736C8"/>
    <w:rsid w:val="0097433D"/>
    <w:rsid w:val="009744EF"/>
    <w:rsid w:val="0097534F"/>
    <w:rsid w:val="00975B3A"/>
    <w:rsid w:val="0097629E"/>
    <w:rsid w:val="009767F0"/>
    <w:rsid w:val="0097693C"/>
    <w:rsid w:val="00976F43"/>
    <w:rsid w:val="00977A43"/>
    <w:rsid w:val="00980148"/>
    <w:rsid w:val="009804C4"/>
    <w:rsid w:val="00981831"/>
    <w:rsid w:val="00981B7D"/>
    <w:rsid w:val="00982467"/>
    <w:rsid w:val="0098286D"/>
    <w:rsid w:val="0098359E"/>
    <w:rsid w:val="0098450F"/>
    <w:rsid w:val="009849BD"/>
    <w:rsid w:val="009856F1"/>
    <w:rsid w:val="0098585E"/>
    <w:rsid w:val="00986189"/>
    <w:rsid w:val="009862C5"/>
    <w:rsid w:val="00986B90"/>
    <w:rsid w:val="00986D8C"/>
    <w:rsid w:val="00987139"/>
    <w:rsid w:val="00987641"/>
    <w:rsid w:val="009909EE"/>
    <w:rsid w:val="009923ED"/>
    <w:rsid w:val="0099267A"/>
    <w:rsid w:val="00992832"/>
    <w:rsid w:val="00992E8B"/>
    <w:rsid w:val="00992F59"/>
    <w:rsid w:val="009936DF"/>
    <w:rsid w:val="009937A3"/>
    <w:rsid w:val="00993A0A"/>
    <w:rsid w:val="00993E3B"/>
    <w:rsid w:val="0099470E"/>
    <w:rsid w:val="009947F7"/>
    <w:rsid w:val="00995976"/>
    <w:rsid w:val="0099682C"/>
    <w:rsid w:val="009968D0"/>
    <w:rsid w:val="00996D30"/>
    <w:rsid w:val="00997E30"/>
    <w:rsid w:val="009A00D2"/>
    <w:rsid w:val="009A05FA"/>
    <w:rsid w:val="009A06D5"/>
    <w:rsid w:val="009A19EA"/>
    <w:rsid w:val="009A48AA"/>
    <w:rsid w:val="009A5274"/>
    <w:rsid w:val="009A53F5"/>
    <w:rsid w:val="009A5627"/>
    <w:rsid w:val="009A595D"/>
    <w:rsid w:val="009A5F42"/>
    <w:rsid w:val="009A66A2"/>
    <w:rsid w:val="009A6B14"/>
    <w:rsid w:val="009A6DF5"/>
    <w:rsid w:val="009A71F1"/>
    <w:rsid w:val="009A75EE"/>
    <w:rsid w:val="009B0667"/>
    <w:rsid w:val="009B0CA2"/>
    <w:rsid w:val="009B1262"/>
    <w:rsid w:val="009B1860"/>
    <w:rsid w:val="009B1B45"/>
    <w:rsid w:val="009B2B07"/>
    <w:rsid w:val="009B3168"/>
    <w:rsid w:val="009B33A3"/>
    <w:rsid w:val="009B371C"/>
    <w:rsid w:val="009B468F"/>
    <w:rsid w:val="009B52AE"/>
    <w:rsid w:val="009B5A4D"/>
    <w:rsid w:val="009B618B"/>
    <w:rsid w:val="009B6671"/>
    <w:rsid w:val="009B67A7"/>
    <w:rsid w:val="009B67F4"/>
    <w:rsid w:val="009B6E79"/>
    <w:rsid w:val="009B7166"/>
    <w:rsid w:val="009B72D1"/>
    <w:rsid w:val="009B788B"/>
    <w:rsid w:val="009C030F"/>
    <w:rsid w:val="009C033D"/>
    <w:rsid w:val="009C0848"/>
    <w:rsid w:val="009C08F0"/>
    <w:rsid w:val="009C0AE3"/>
    <w:rsid w:val="009C0EDD"/>
    <w:rsid w:val="009C2107"/>
    <w:rsid w:val="009C382A"/>
    <w:rsid w:val="009C3A50"/>
    <w:rsid w:val="009C4379"/>
    <w:rsid w:val="009C488E"/>
    <w:rsid w:val="009C57BD"/>
    <w:rsid w:val="009C59F0"/>
    <w:rsid w:val="009C5C75"/>
    <w:rsid w:val="009C5D98"/>
    <w:rsid w:val="009C7054"/>
    <w:rsid w:val="009D173F"/>
    <w:rsid w:val="009D3117"/>
    <w:rsid w:val="009D33B5"/>
    <w:rsid w:val="009D41C9"/>
    <w:rsid w:val="009D47B1"/>
    <w:rsid w:val="009D4B39"/>
    <w:rsid w:val="009D5756"/>
    <w:rsid w:val="009D611A"/>
    <w:rsid w:val="009D681E"/>
    <w:rsid w:val="009D69DC"/>
    <w:rsid w:val="009D6C24"/>
    <w:rsid w:val="009D7C75"/>
    <w:rsid w:val="009E005E"/>
    <w:rsid w:val="009E0356"/>
    <w:rsid w:val="009E0C40"/>
    <w:rsid w:val="009E1125"/>
    <w:rsid w:val="009E2A6C"/>
    <w:rsid w:val="009E2B93"/>
    <w:rsid w:val="009E2F89"/>
    <w:rsid w:val="009E33D2"/>
    <w:rsid w:val="009E3881"/>
    <w:rsid w:val="009E38B5"/>
    <w:rsid w:val="009E4BE8"/>
    <w:rsid w:val="009E566C"/>
    <w:rsid w:val="009E56AB"/>
    <w:rsid w:val="009E5CFA"/>
    <w:rsid w:val="009E62BA"/>
    <w:rsid w:val="009E7826"/>
    <w:rsid w:val="009E7B50"/>
    <w:rsid w:val="009F030B"/>
    <w:rsid w:val="009F0EEE"/>
    <w:rsid w:val="009F101B"/>
    <w:rsid w:val="009F149B"/>
    <w:rsid w:val="009F191F"/>
    <w:rsid w:val="009F1AD7"/>
    <w:rsid w:val="009F205D"/>
    <w:rsid w:val="009F2843"/>
    <w:rsid w:val="009F2BE6"/>
    <w:rsid w:val="009F2CA2"/>
    <w:rsid w:val="009F342D"/>
    <w:rsid w:val="009F3529"/>
    <w:rsid w:val="009F3C02"/>
    <w:rsid w:val="009F541B"/>
    <w:rsid w:val="009F5433"/>
    <w:rsid w:val="009F5874"/>
    <w:rsid w:val="009F5BBD"/>
    <w:rsid w:val="009F6066"/>
    <w:rsid w:val="009F625E"/>
    <w:rsid w:val="009F6736"/>
    <w:rsid w:val="009F6780"/>
    <w:rsid w:val="009F74C7"/>
    <w:rsid w:val="009F7813"/>
    <w:rsid w:val="009F7B92"/>
    <w:rsid w:val="00A002A0"/>
    <w:rsid w:val="00A002B8"/>
    <w:rsid w:val="00A003B2"/>
    <w:rsid w:val="00A00EDB"/>
    <w:rsid w:val="00A00F4B"/>
    <w:rsid w:val="00A01774"/>
    <w:rsid w:val="00A028CB"/>
    <w:rsid w:val="00A02DE3"/>
    <w:rsid w:val="00A03589"/>
    <w:rsid w:val="00A03780"/>
    <w:rsid w:val="00A054D4"/>
    <w:rsid w:val="00A05AF1"/>
    <w:rsid w:val="00A06257"/>
    <w:rsid w:val="00A06258"/>
    <w:rsid w:val="00A06AF4"/>
    <w:rsid w:val="00A10070"/>
    <w:rsid w:val="00A1024D"/>
    <w:rsid w:val="00A10A32"/>
    <w:rsid w:val="00A11A6D"/>
    <w:rsid w:val="00A12789"/>
    <w:rsid w:val="00A12D20"/>
    <w:rsid w:val="00A13EFB"/>
    <w:rsid w:val="00A140BE"/>
    <w:rsid w:val="00A1512E"/>
    <w:rsid w:val="00A1517E"/>
    <w:rsid w:val="00A16915"/>
    <w:rsid w:val="00A16AA3"/>
    <w:rsid w:val="00A17331"/>
    <w:rsid w:val="00A204F8"/>
    <w:rsid w:val="00A20635"/>
    <w:rsid w:val="00A2187F"/>
    <w:rsid w:val="00A21EE7"/>
    <w:rsid w:val="00A21FED"/>
    <w:rsid w:val="00A226EA"/>
    <w:rsid w:val="00A23709"/>
    <w:rsid w:val="00A23E1A"/>
    <w:rsid w:val="00A23E40"/>
    <w:rsid w:val="00A249CB"/>
    <w:rsid w:val="00A24B86"/>
    <w:rsid w:val="00A25D8B"/>
    <w:rsid w:val="00A260C8"/>
    <w:rsid w:val="00A263B8"/>
    <w:rsid w:val="00A26BF9"/>
    <w:rsid w:val="00A26F8F"/>
    <w:rsid w:val="00A27C6D"/>
    <w:rsid w:val="00A27D64"/>
    <w:rsid w:val="00A308D8"/>
    <w:rsid w:val="00A31E55"/>
    <w:rsid w:val="00A333F7"/>
    <w:rsid w:val="00A344B4"/>
    <w:rsid w:val="00A34B37"/>
    <w:rsid w:val="00A356BE"/>
    <w:rsid w:val="00A358FB"/>
    <w:rsid w:val="00A35EEC"/>
    <w:rsid w:val="00A360FA"/>
    <w:rsid w:val="00A361B9"/>
    <w:rsid w:val="00A36349"/>
    <w:rsid w:val="00A3740D"/>
    <w:rsid w:val="00A37501"/>
    <w:rsid w:val="00A37836"/>
    <w:rsid w:val="00A401DF"/>
    <w:rsid w:val="00A4048B"/>
    <w:rsid w:val="00A4158C"/>
    <w:rsid w:val="00A41AD2"/>
    <w:rsid w:val="00A42377"/>
    <w:rsid w:val="00A42828"/>
    <w:rsid w:val="00A431EF"/>
    <w:rsid w:val="00A436F5"/>
    <w:rsid w:val="00A43AF5"/>
    <w:rsid w:val="00A43C9C"/>
    <w:rsid w:val="00A444BE"/>
    <w:rsid w:val="00A44687"/>
    <w:rsid w:val="00A4502C"/>
    <w:rsid w:val="00A450BC"/>
    <w:rsid w:val="00A45700"/>
    <w:rsid w:val="00A45DCD"/>
    <w:rsid w:val="00A45FC8"/>
    <w:rsid w:val="00A46418"/>
    <w:rsid w:val="00A46C95"/>
    <w:rsid w:val="00A472D0"/>
    <w:rsid w:val="00A500F1"/>
    <w:rsid w:val="00A52932"/>
    <w:rsid w:val="00A53366"/>
    <w:rsid w:val="00A54278"/>
    <w:rsid w:val="00A54B95"/>
    <w:rsid w:val="00A54E5A"/>
    <w:rsid w:val="00A552BB"/>
    <w:rsid w:val="00A55545"/>
    <w:rsid w:val="00A56173"/>
    <w:rsid w:val="00A56969"/>
    <w:rsid w:val="00A56CD1"/>
    <w:rsid w:val="00A56EA9"/>
    <w:rsid w:val="00A57168"/>
    <w:rsid w:val="00A5782C"/>
    <w:rsid w:val="00A57D59"/>
    <w:rsid w:val="00A6013A"/>
    <w:rsid w:val="00A60B58"/>
    <w:rsid w:val="00A6111A"/>
    <w:rsid w:val="00A611A5"/>
    <w:rsid w:val="00A63489"/>
    <w:rsid w:val="00A640ED"/>
    <w:rsid w:val="00A64BF8"/>
    <w:rsid w:val="00A6571A"/>
    <w:rsid w:val="00A65933"/>
    <w:rsid w:val="00A66C39"/>
    <w:rsid w:val="00A706BD"/>
    <w:rsid w:val="00A70753"/>
    <w:rsid w:val="00A708FD"/>
    <w:rsid w:val="00A70BAC"/>
    <w:rsid w:val="00A70F9A"/>
    <w:rsid w:val="00A7111B"/>
    <w:rsid w:val="00A71829"/>
    <w:rsid w:val="00A71B9F"/>
    <w:rsid w:val="00A72A91"/>
    <w:rsid w:val="00A732EF"/>
    <w:rsid w:val="00A73815"/>
    <w:rsid w:val="00A74B31"/>
    <w:rsid w:val="00A74B7F"/>
    <w:rsid w:val="00A7533F"/>
    <w:rsid w:val="00A756B3"/>
    <w:rsid w:val="00A769CD"/>
    <w:rsid w:val="00A771A6"/>
    <w:rsid w:val="00A77434"/>
    <w:rsid w:val="00A8088D"/>
    <w:rsid w:val="00A814BD"/>
    <w:rsid w:val="00A82909"/>
    <w:rsid w:val="00A8371A"/>
    <w:rsid w:val="00A8448E"/>
    <w:rsid w:val="00A85DE0"/>
    <w:rsid w:val="00A8693F"/>
    <w:rsid w:val="00A870BA"/>
    <w:rsid w:val="00A8711D"/>
    <w:rsid w:val="00A871E7"/>
    <w:rsid w:val="00A90B9E"/>
    <w:rsid w:val="00A90D05"/>
    <w:rsid w:val="00A90D1B"/>
    <w:rsid w:val="00A90EF2"/>
    <w:rsid w:val="00A914C0"/>
    <w:rsid w:val="00A91764"/>
    <w:rsid w:val="00A92EFD"/>
    <w:rsid w:val="00A931E7"/>
    <w:rsid w:val="00A9341D"/>
    <w:rsid w:val="00A93D84"/>
    <w:rsid w:val="00A941B7"/>
    <w:rsid w:val="00A944A8"/>
    <w:rsid w:val="00A94F1F"/>
    <w:rsid w:val="00A94FED"/>
    <w:rsid w:val="00A95015"/>
    <w:rsid w:val="00A9528E"/>
    <w:rsid w:val="00A9693C"/>
    <w:rsid w:val="00A971FC"/>
    <w:rsid w:val="00A976DE"/>
    <w:rsid w:val="00A97B05"/>
    <w:rsid w:val="00AA06B7"/>
    <w:rsid w:val="00AA2142"/>
    <w:rsid w:val="00AA2814"/>
    <w:rsid w:val="00AA2E36"/>
    <w:rsid w:val="00AA3400"/>
    <w:rsid w:val="00AA3D7C"/>
    <w:rsid w:val="00AA41DB"/>
    <w:rsid w:val="00AA5B2E"/>
    <w:rsid w:val="00AA64B9"/>
    <w:rsid w:val="00AA7C2F"/>
    <w:rsid w:val="00AB1034"/>
    <w:rsid w:val="00AB180F"/>
    <w:rsid w:val="00AB1BAB"/>
    <w:rsid w:val="00AB35C6"/>
    <w:rsid w:val="00AB47B7"/>
    <w:rsid w:val="00AB4B1C"/>
    <w:rsid w:val="00AB52C3"/>
    <w:rsid w:val="00AB5B41"/>
    <w:rsid w:val="00AB6E0B"/>
    <w:rsid w:val="00AB74C0"/>
    <w:rsid w:val="00AC008A"/>
    <w:rsid w:val="00AC00A5"/>
    <w:rsid w:val="00AC0EAE"/>
    <w:rsid w:val="00AC10C4"/>
    <w:rsid w:val="00AC11D3"/>
    <w:rsid w:val="00AC1447"/>
    <w:rsid w:val="00AC205F"/>
    <w:rsid w:val="00AC24B6"/>
    <w:rsid w:val="00AC3763"/>
    <w:rsid w:val="00AC48E5"/>
    <w:rsid w:val="00AC57F3"/>
    <w:rsid w:val="00AC6438"/>
    <w:rsid w:val="00AC6575"/>
    <w:rsid w:val="00AC6892"/>
    <w:rsid w:val="00AC718A"/>
    <w:rsid w:val="00AC7C2E"/>
    <w:rsid w:val="00AD0156"/>
    <w:rsid w:val="00AD1C98"/>
    <w:rsid w:val="00AD21AA"/>
    <w:rsid w:val="00AD26A1"/>
    <w:rsid w:val="00AD29A1"/>
    <w:rsid w:val="00AD3AAA"/>
    <w:rsid w:val="00AD4595"/>
    <w:rsid w:val="00AD46B0"/>
    <w:rsid w:val="00AD484D"/>
    <w:rsid w:val="00AD4C2E"/>
    <w:rsid w:val="00AD51D4"/>
    <w:rsid w:val="00AD54CB"/>
    <w:rsid w:val="00AD5BE0"/>
    <w:rsid w:val="00AD6B49"/>
    <w:rsid w:val="00AD7217"/>
    <w:rsid w:val="00AD7E3F"/>
    <w:rsid w:val="00AE2392"/>
    <w:rsid w:val="00AE26A7"/>
    <w:rsid w:val="00AE2DEB"/>
    <w:rsid w:val="00AE453F"/>
    <w:rsid w:val="00AE4B68"/>
    <w:rsid w:val="00AE4ECC"/>
    <w:rsid w:val="00AE5BC4"/>
    <w:rsid w:val="00AE6BCC"/>
    <w:rsid w:val="00AE7BF2"/>
    <w:rsid w:val="00AF0FAF"/>
    <w:rsid w:val="00AF25DD"/>
    <w:rsid w:val="00AF2A6D"/>
    <w:rsid w:val="00AF313D"/>
    <w:rsid w:val="00AF4057"/>
    <w:rsid w:val="00AF4D8B"/>
    <w:rsid w:val="00AF4F91"/>
    <w:rsid w:val="00AF4FD8"/>
    <w:rsid w:val="00AF5214"/>
    <w:rsid w:val="00AF5218"/>
    <w:rsid w:val="00AF530F"/>
    <w:rsid w:val="00AF5F0F"/>
    <w:rsid w:val="00AF604E"/>
    <w:rsid w:val="00AF6C69"/>
    <w:rsid w:val="00AF7242"/>
    <w:rsid w:val="00AF73C1"/>
    <w:rsid w:val="00B0018C"/>
    <w:rsid w:val="00B01402"/>
    <w:rsid w:val="00B01AB2"/>
    <w:rsid w:val="00B02AF5"/>
    <w:rsid w:val="00B02BCB"/>
    <w:rsid w:val="00B02C4A"/>
    <w:rsid w:val="00B03205"/>
    <w:rsid w:val="00B03BE9"/>
    <w:rsid w:val="00B043DF"/>
    <w:rsid w:val="00B04DDA"/>
    <w:rsid w:val="00B06600"/>
    <w:rsid w:val="00B069C1"/>
    <w:rsid w:val="00B07A60"/>
    <w:rsid w:val="00B113FF"/>
    <w:rsid w:val="00B11461"/>
    <w:rsid w:val="00B12666"/>
    <w:rsid w:val="00B12F45"/>
    <w:rsid w:val="00B12FF9"/>
    <w:rsid w:val="00B13650"/>
    <w:rsid w:val="00B137BD"/>
    <w:rsid w:val="00B138E3"/>
    <w:rsid w:val="00B146D1"/>
    <w:rsid w:val="00B14807"/>
    <w:rsid w:val="00B14992"/>
    <w:rsid w:val="00B14B8E"/>
    <w:rsid w:val="00B14E32"/>
    <w:rsid w:val="00B15757"/>
    <w:rsid w:val="00B17431"/>
    <w:rsid w:val="00B1754E"/>
    <w:rsid w:val="00B17C77"/>
    <w:rsid w:val="00B20113"/>
    <w:rsid w:val="00B20165"/>
    <w:rsid w:val="00B20298"/>
    <w:rsid w:val="00B2037B"/>
    <w:rsid w:val="00B208AC"/>
    <w:rsid w:val="00B210C1"/>
    <w:rsid w:val="00B21188"/>
    <w:rsid w:val="00B21236"/>
    <w:rsid w:val="00B21355"/>
    <w:rsid w:val="00B229EF"/>
    <w:rsid w:val="00B22CA4"/>
    <w:rsid w:val="00B23964"/>
    <w:rsid w:val="00B23E3B"/>
    <w:rsid w:val="00B242D4"/>
    <w:rsid w:val="00B24721"/>
    <w:rsid w:val="00B25287"/>
    <w:rsid w:val="00B25850"/>
    <w:rsid w:val="00B25A0D"/>
    <w:rsid w:val="00B26EA3"/>
    <w:rsid w:val="00B27A5F"/>
    <w:rsid w:val="00B30494"/>
    <w:rsid w:val="00B306DD"/>
    <w:rsid w:val="00B31623"/>
    <w:rsid w:val="00B31F80"/>
    <w:rsid w:val="00B320E1"/>
    <w:rsid w:val="00B326EB"/>
    <w:rsid w:val="00B32E68"/>
    <w:rsid w:val="00B330E2"/>
    <w:rsid w:val="00B330E9"/>
    <w:rsid w:val="00B339A2"/>
    <w:rsid w:val="00B367CA"/>
    <w:rsid w:val="00B36CF3"/>
    <w:rsid w:val="00B37866"/>
    <w:rsid w:val="00B40232"/>
    <w:rsid w:val="00B4031C"/>
    <w:rsid w:val="00B40731"/>
    <w:rsid w:val="00B40B1D"/>
    <w:rsid w:val="00B40E55"/>
    <w:rsid w:val="00B40FA1"/>
    <w:rsid w:val="00B42A35"/>
    <w:rsid w:val="00B42BBA"/>
    <w:rsid w:val="00B43334"/>
    <w:rsid w:val="00B4437E"/>
    <w:rsid w:val="00B44520"/>
    <w:rsid w:val="00B44CED"/>
    <w:rsid w:val="00B45846"/>
    <w:rsid w:val="00B46846"/>
    <w:rsid w:val="00B46CFF"/>
    <w:rsid w:val="00B47335"/>
    <w:rsid w:val="00B50053"/>
    <w:rsid w:val="00B507FC"/>
    <w:rsid w:val="00B50BE4"/>
    <w:rsid w:val="00B50CC7"/>
    <w:rsid w:val="00B50D77"/>
    <w:rsid w:val="00B510F0"/>
    <w:rsid w:val="00B514D4"/>
    <w:rsid w:val="00B51F95"/>
    <w:rsid w:val="00B522A1"/>
    <w:rsid w:val="00B53A8D"/>
    <w:rsid w:val="00B54543"/>
    <w:rsid w:val="00B546C3"/>
    <w:rsid w:val="00B54E3A"/>
    <w:rsid w:val="00B5547D"/>
    <w:rsid w:val="00B55F55"/>
    <w:rsid w:val="00B56090"/>
    <w:rsid w:val="00B561B7"/>
    <w:rsid w:val="00B57594"/>
    <w:rsid w:val="00B60B9A"/>
    <w:rsid w:val="00B618AC"/>
    <w:rsid w:val="00B62821"/>
    <w:rsid w:val="00B63987"/>
    <w:rsid w:val="00B64275"/>
    <w:rsid w:val="00B649A6"/>
    <w:rsid w:val="00B64B68"/>
    <w:rsid w:val="00B64C66"/>
    <w:rsid w:val="00B65398"/>
    <w:rsid w:val="00B6574E"/>
    <w:rsid w:val="00B65A7B"/>
    <w:rsid w:val="00B65CE2"/>
    <w:rsid w:val="00B65D85"/>
    <w:rsid w:val="00B665C7"/>
    <w:rsid w:val="00B666D9"/>
    <w:rsid w:val="00B667AF"/>
    <w:rsid w:val="00B67458"/>
    <w:rsid w:val="00B70B5A"/>
    <w:rsid w:val="00B70D9B"/>
    <w:rsid w:val="00B71005"/>
    <w:rsid w:val="00B730F3"/>
    <w:rsid w:val="00B73ADE"/>
    <w:rsid w:val="00B73C83"/>
    <w:rsid w:val="00B7407A"/>
    <w:rsid w:val="00B7446E"/>
    <w:rsid w:val="00B74CF6"/>
    <w:rsid w:val="00B7604A"/>
    <w:rsid w:val="00B76346"/>
    <w:rsid w:val="00B768B7"/>
    <w:rsid w:val="00B76C10"/>
    <w:rsid w:val="00B77308"/>
    <w:rsid w:val="00B77CD1"/>
    <w:rsid w:val="00B80344"/>
    <w:rsid w:val="00B80462"/>
    <w:rsid w:val="00B809F4"/>
    <w:rsid w:val="00B838F1"/>
    <w:rsid w:val="00B85363"/>
    <w:rsid w:val="00B85500"/>
    <w:rsid w:val="00B85AE9"/>
    <w:rsid w:val="00B862E7"/>
    <w:rsid w:val="00B8636B"/>
    <w:rsid w:val="00B868D9"/>
    <w:rsid w:val="00B87B5F"/>
    <w:rsid w:val="00B87B8B"/>
    <w:rsid w:val="00B87DEC"/>
    <w:rsid w:val="00B90339"/>
    <w:rsid w:val="00B913CF"/>
    <w:rsid w:val="00B914AC"/>
    <w:rsid w:val="00B91900"/>
    <w:rsid w:val="00B9200A"/>
    <w:rsid w:val="00B923B3"/>
    <w:rsid w:val="00B925CA"/>
    <w:rsid w:val="00B92E63"/>
    <w:rsid w:val="00B933A0"/>
    <w:rsid w:val="00B93636"/>
    <w:rsid w:val="00B94086"/>
    <w:rsid w:val="00B941F7"/>
    <w:rsid w:val="00B947C1"/>
    <w:rsid w:val="00B947F9"/>
    <w:rsid w:val="00B9568D"/>
    <w:rsid w:val="00B960CA"/>
    <w:rsid w:val="00B96537"/>
    <w:rsid w:val="00B96C8D"/>
    <w:rsid w:val="00BA0049"/>
    <w:rsid w:val="00BA0B03"/>
    <w:rsid w:val="00BA159A"/>
    <w:rsid w:val="00BA1D90"/>
    <w:rsid w:val="00BA2772"/>
    <w:rsid w:val="00BA2A88"/>
    <w:rsid w:val="00BA2CFB"/>
    <w:rsid w:val="00BA347E"/>
    <w:rsid w:val="00BA3AC4"/>
    <w:rsid w:val="00BA4639"/>
    <w:rsid w:val="00BA536B"/>
    <w:rsid w:val="00BA5384"/>
    <w:rsid w:val="00BA5845"/>
    <w:rsid w:val="00BA5C8F"/>
    <w:rsid w:val="00BB057F"/>
    <w:rsid w:val="00BB0BE5"/>
    <w:rsid w:val="00BB0DC1"/>
    <w:rsid w:val="00BB1651"/>
    <w:rsid w:val="00BB1AA7"/>
    <w:rsid w:val="00BB1D7D"/>
    <w:rsid w:val="00BB1DD9"/>
    <w:rsid w:val="00BB20DC"/>
    <w:rsid w:val="00BB25CF"/>
    <w:rsid w:val="00BB27E5"/>
    <w:rsid w:val="00BB2BE8"/>
    <w:rsid w:val="00BB2EAF"/>
    <w:rsid w:val="00BB474B"/>
    <w:rsid w:val="00BB54B9"/>
    <w:rsid w:val="00BB5881"/>
    <w:rsid w:val="00BB60AD"/>
    <w:rsid w:val="00BB761C"/>
    <w:rsid w:val="00BB7FCB"/>
    <w:rsid w:val="00BC0799"/>
    <w:rsid w:val="00BC157F"/>
    <w:rsid w:val="00BC1CF3"/>
    <w:rsid w:val="00BC2420"/>
    <w:rsid w:val="00BC269B"/>
    <w:rsid w:val="00BC290A"/>
    <w:rsid w:val="00BC2CBF"/>
    <w:rsid w:val="00BC2DC4"/>
    <w:rsid w:val="00BC30B8"/>
    <w:rsid w:val="00BC4247"/>
    <w:rsid w:val="00BC4BDC"/>
    <w:rsid w:val="00BC68DA"/>
    <w:rsid w:val="00BC6E5F"/>
    <w:rsid w:val="00BC6EE5"/>
    <w:rsid w:val="00BC727C"/>
    <w:rsid w:val="00BD0B4A"/>
    <w:rsid w:val="00BD1C51"/>
    <w:rsid w:val="00BD2BA2"/>
    <w:rsid w:val="00BD3B16"/>
    <w:rsid w:val="00BD3BB5"/>
    <w:rsid w:val="00BD5019"/>
    <w:rsid w:val="00BD50A5"/>
    <w:rsid w:val="00BD6EF7"/>
    <w:rsid w:val="00BE13F6"/>
    <w:rsid w:val="00BE1945"/>
    <w:rsid w:val="00BE331F"/>
    <w:rsid w:val="00BE435B"/>
    <w:rsid w:val="00BE47B7"/>
    <w:rsid w:val="00BE5383"/>
    <w:rsid w:val="00BE69D7"/>
    <w:rsid w:val="00BE6C45"/>
    <w:rsid w:val="00BE70C3"/>
    <w:rsid w:val="00BE7CE5"/>
    <w:rsid w:val="00BF0135"/>
    <w:rsid w:val="00BF0972"/>
    <w:rsid w:val="00BF29DE"/>
    <w:rsid w:val="00BF2B30"/>
    <w:rsid w:val="00BF335F"/>
    <w:rsid w:val="00BF3676"/>
    <w:rsid w:val="00BF539D"/>
    <w:rsid w:val="00BF59D5"/>
    <w:rsid w:val="00BF7BD8"/>
    <w:rsid w:val="00BF7C24"/>
    <w:rsid w:val="00BF7DA2"/>
    <w:rsid w:val="00BF7F78"/>
    <w:rsid w:val="00C008EB"/>
    <w:rsid w:val="00C01D86"/>
    <w:rsid w:val="00C03D20"/>
    <w:rsid w:val="00C0438D"/>
    <w:rsid w:val="00C069A6"/>
    <w:rsid w:val="00C06BEA"/>
    <w:rsid w:val="00C0753C"/>
    <w:rsid w:val="00C07F37"/>
    <w:rsid w:val="00C107EC"/>
    <w:rsid w:val="00C11608"/>
    <w:rsid w:val="00C1254A"/>
    <w:rsid w:val="00C126C0"/>
    <w:rsid w:val="00C13F24"/>
    <w:rsid w:val="00C14B1E"/>
    <w:rsid w:val="00C14E31"/>
    <w:rsid w:val="00C15048"/>
    <w:rsid w:val="00C156C9"/>
    <w:rsid w:val="00C15AE7"/>
    <w:rsid w:val="00C16007"/>
    <w:rsid w:val="00C16078"/>
    <w:rsid w:val="00C163C0"/>
    <w:rsid w:val="00C16681"/>
    <w:rsid w:val="00C1709A"/>
    <w:rsid w:val="00C174F4"/>
    <w:rsid w:val="00C2089A"/>
    <w:rsid w:val="00C20AE2"/>
    <w:rsid w:val="00C213F7"/>
    <w:rsid w:val="00C22239"/>
    <w:rsid w:val="00C22864"/>
    <w:rsid w:val="00C228C6"/>
    <w:rsid w:val="00C22A90"/>
    <w:rsid w:val="00C22D3F"/>
    <w:rsid w:val="00C22F46"/>
    <w:rsid w:val="00C2387B"/>
    <w:rsid w:val="00C245E2"/>
    <w:rsid w:val="00C246B3"/>
    <w:rsid w:val="00C24990"/>
    <w:rsid w:val="00C2505B"/>
    <w:rsid w:val="00C25109"/>
    <w:rsid w:val="00C26706"/>
    <w:rsid w:val="00C267F3"/>
    <w:rsid w:val="00C2712E"/>
    <w:rsid w:val="00C30184"/>
    <w:rsid w:val="00C3168C"/>
    <w:rsid w:val="00C319D8"/>
    <w:rsid w:val="00C329EB"/>
    <w:rsid w:val="00C330CC"/>
    <w:rsid w:val="00C33C93"/>
    <w:rsid w:val="00C33EC0"/>
    <w:rsid w:val="00C34DA7"/>
    <w:rsid w:val="00C35496"/>
    <w:rsid w:val="00C3623B"/>
    <w:rsid w:val="00C37D39"/>
    <w:rsid w:val="00C406E9"/>
    <w:rsid w:val="00C41B38"/>
    <w:rsid w:val="00C4432D"/>
    <w:rsid w:val="00C443EC"/>
    <w:rsid w:val="00C444BC"/>
    <w:rsid w:val="00C44816"/>
    <w:rsid w:val="00C462A4"/>
    <w:rsid w:val="00C4652E"/>
    <w:rsid w:val="00C46BC9"/>
    <w:rsid w:val="00C46C0E"/>
    <w:rsid w:val="00C47C37"/>
    <w:rsid w:val="00C50FF2"/>
    <w:rsid w:val="00C511D1"/>
    <w:rsid w:val="00C512BF"/>
    <w:rsid w:val="00C51598"/>
    <w:rsid w:val="00C51676"/>
    <w:rsid w:val="00C51AF4"/>
    <w:rsid w:val="00C51B41"/>
    <w:rsid w:val="00C52EE7"/>
    <w:rsid w:val="00C53958"/>
    <w:rsid w:val="00C5454D"/>
    <w:rsid w:val="00C5657A"/>
    <w:rsid w:val="00C56A7E"/>
    <w:rsid w:val="00C575F7"/>
    <w:rsid w:val="00C60332"/>
    <w:rsid w:val="00C60ED7"/>
    <w:rsid w:val="00C6127E"/>
    <w:rsid w:val="00C61380"/>
    <w:rsid w:val="00C616B8"/>
    <w:rsid w:val="00C61E4A"/>
    <w:rsid w:val="00C620F2"/>
    <w:rsid w:val="00C6211E"/>
    <w:rsid w:val="00C62809"/>
    <w:rsid w:val="00C6281F"/>
    <w:rsid w:val="00C62BDE"/>
    <w:rsid w:val="00C630C1"/>
    <w:rsid w:val="00C64DF4"/>
    <w:rsid w:val="00C64E05"/>
    <w:rsid w:val="00C6510C"/>
    <w:rsid w:val="00C65A32"/>
    <w:rsid w:val="00C67567"/>
    <w:rsid w:val="00C7045E"/>
    <w:rsid w:val="00C708F9"/>
    <w:rsid w:val="00C70F9C"/>
    <w:rsid w:val="00C7137B"/>
    <w:rsid w:val="00C71652"/>
    <w:rsid w:val="00C716E0"/>
    <w:rsid w:val="00C71822"/>
    <w:rsid w:val="00C71AD3"/>
    <w:rsid w:val="00C72FB5"/>
    <w:rsid w:val="00C73532"/>
    <w:rsid w:val="00C73EB8"/>
    <w:rsid w:val="00C74303"/>
    <w:rsid w:val="00C74318"/>
    <w:rsid w:val="00C74B68"/>
    <w:rsid w:val="00C74E34"/>
    <w:rsid w:val="00C7679A"/>
    <w:rsid w:val="00C77231"/>
    <w:rsid w:val="00C8032F"/>
    <w:rsid w:val="00C809F7"/>
    <w:rsid w:val="00C814F3"/>
    <w:rsid w:val="00C81D41"/>
    <w:rsid w:val="00C81F1E"/>
    <w:rsid w:val="00C82854"/>
    <w:rsid w:val="00C82E44"/>
    <w:rsid w:val="00C83011"/>
    <w:rsid w:val="00C83032"/>
    <w:rsid w:val="00C83495"/>
    <w:rsid w:val="00C83754"/>
    <w:rsid w:val="00C837B6"/>
    <w:rsid w:val="00C842C3"/>
    <w:rsid w:val="00C861CC"/>
    <w:rsid w:val="00C868D8"/>
    <w:rsid w:val="00C876D7"/>
    <w:rsid w:val="00C90732"/>
    <w:rsid w:val="00C90DF0"/>
    <w:rsid w:val="00C912EF"/>
    <w:rsid w:val="00C92F38"/>
    <w:rsid w:val="00C93912"/>
    <w:rsid w:val="00C93B7D"/>
    <w:rsid w:val="00C953C0"/>
    <w:rsid w:val="00C957AB"/>
    <w:rsid w:val="00C95907"/>
    <w:rsid w:val="00C97DED"/>
    <w:rsid w:val="00CA0639"/>
    <w:rsid w:val="00CA0976"/>
    <w:rsid w:val="00CA1017"/>
    <w:rsid w:val="00CA14C5"/>
    <w:rsid w:val="00CA1E28"/>
    <w:rsid w:val="00CA288E"/>
    <w:rsid w:val="00CA28FF"/>
    <w:rsid w:val="00CA326B"/>
    <w:rsid w:val="00CA3A6D"/>
    <w:rsid w:val="00CA469D"/>
    <w:rsid w:val="00CA4BED"/>
    <w:rsid w:val="00CA54D2"/>
    <w:rsid w:val="00CA5502"/>
    <w:rsid w:val="00CA637A"/>
    <w:rsid w:val="00CA6ABF"/>
    <w:rsid w:val="00CA745A"/>
    <w:rsid w:val="00CA7B8F"/>
    <w:rsid w:val="00CB024E"/>
    <w:rsid w:val="00CB0570"/>
    <w:rsid w:val="00CB0D4A"/>
    <w:rsid w:val="00CB0EC3"/>
    <w:rsid w:val="00CB1FBD"/>
    <w:rsid w:val="00CB27B6"/>
    <w:rsid w:val="00CB28C8"/>
    <w:rsid w:val="00CB292C"/>
    <w:rsid w:val="00CB33D3"/>
    <w:rsid w:val="00CB37A9"/>
    <w:rsid w:val="00CB4DDF"/>
    <w:rsid w:val="00CB5BD0"/>
    <w:rsid w:val="00CB5E54"/>
    <w:rsid w:val="00CB6715"/>
    <w:rsid w:val="00CB6F67"/>
    <w:rsid w:val="00CC01F4"/>
    <w:rsid w:val="00CC0577"/>
    <w:rsid w:val="00CC063B"/>
    <w:rsid w:val="00CC0921"/>
    <w:rsid w:val="00CC0EAC"/>
    <w:rsid w:val="00CC1396"/>
    <w:rsid w:val="00CC206F"/>
    <w:rsid w:val="00CC3552"/>
    <w:rsid w:val="00CC3CCC"/>
    <w:rsid w:val="00CC3EB8"/>
    <w:rsid w:val="00CC5086"/>
    <w:rsid w:val="00CC5701"/>
    <w:rsid w:val="00CC5A78"/>
    <w:rsid w:val="00CC6683"/>
    <w:rsid w:val="00CC6719"/>
    <w:rsid w:val="00CC6F1F"/>
    <w:rsid w:val="00CC705B"/>
    <w:rsid w:val="00CC71EE"/>
    <w:rsid w:val="00CC766A"/>
    <w:rsid w:val="00CD0249"/>
    <w:rsid w:val="00CD03A8"/>
    <w:rsid w:val="00CD0447"/>
    <w:rsid w:val="00CD04B0"/>
    <w:rsid w:val="00CD0BA2"/>
    <w:rsid w:val="00CD100C"/>
    <w:rsid w:val="00CD10D8"/>
    <w:rsid w:val="00CD16FA"/>
    <w:rsid w:val="00CD2520"/>
    <w:rsid w:val="00CD2834"/>
    <w:rsid w:val="00CD66AF"/>
    <w:rsid w:val="00CD6991"/>
    <w:rsid w:val="00CD69D6"/>
    <w:rsid w:val="00CD6F0D"/>
    <w:rsid w:val="00CD6F3E"/>
    <w:rsid w:val="00CD7100"/>
    <w:rsid w:val="00CD7325"/>
    <w:rsid w:val="00CE0109"/>
    <w:rsid w:val="00CE0D3D"/>
    <w:rsid w:val="00CE11A7"/>
    <w:rsid w:val="00CE2540"/>
    <w:rsid w:val="00CE423C"/>
    <w:rsid w:val="00CE455E"/>
    <w:rsid w:val="00CE4621"/>
    <w:rsid w:val="00CE69FA"/>
    <w:rsid w:val="00CE7491"/>
    <w:rsid w:val="00CE7C1E"/>
    <w:rsid w:val="00CF3389"/>
    <w:rsid w:val="00CF3582"/>
    <w:rsid w:val="00CF3950"/>
    <w:rsid w:val="00CF46E7"/>
    <w:rsid w:val="00CF46ED"/>
    <w:rsid w:val="00CF5274"/>
    <w:rsid w:val="00CF5D20"/>
    <w:rsid w:val="00CF6A44"/>
    <w:rsid w:val="00CF76A4"/>
    <w:rsid w:val="00CF784C"/>
    <w:rsid w:val="00D00375"/>
    <w:rsid w:val="00D01675"/>
    <w:rsid w:val="00D01703"/>
    <w:rsid w:val="00D01758"/>
    <w:rsid w:val="00D01DC6"/>
    <w:rsid w:val="00D04076"/>
    <w:rsid w:val="00D048E8"/>
    <w:rsid w:val="00D04977"/>
    <w:rsid w:val="00D049B6"/>
    <w:rsid w:val="00D05F62"/>
    <w:rsid w:val="00D0761C"/>
    <w:rsid w:val="00D1009B"/>
    <w:rsid w:val="00D10FE0"/>
    <w:rsid w:val="00D12D95"/>
    <w:rsid w:val="00D13AA6"/>
    <w:rsid w:val="00D14425"/>
    <w:rsid w:val="00D14604"/>
    <w:rsid w:val="00D14981"/>
    <w:rsid w:val="00D14C10"/>
    <w:rsid w:val="00D15954"/>
    <w:rsid w:val="00D16572"/>
    <w:rsid w:val="00D165E6"/>
    <w:rsid w:val="00D1669E"/>
    <w:rsid w:val="00D16766"/>
    <w:rsid w:val="00D16E93"/>
    <w:rsid w:val="00D17B8B"/>
    <w:rsid w:val="00D17C0F"/>
    <w:rsid w:val="00D17C26"/>
    <w:rsid w:val="00D17DB4"/>
    <w:rsid w:val="00D17FD0"/>
    <w:rsid w:val="00D205DA"/>
    <w:rsid w:val="00D20D4E"/>
    <w:rsid w:val="00D21193"/>
    <w:rsid w:val="00D213F8"/>
    <w:rsid w:val="00D22651"/>
    <w:rsid w:val="00D226F6"/>
    <w:rsid w:val="00D22D1F"/>
    <w:rsid w:val="00D23762"/>
    <w:rsid w:val="00D2505D"/>
    <w:rsid w:val="00D25B5D"/>
    <w:rsid w:val="00D2625A"/>
    <w:rsid w:val="00D267C1"/>
    <w:rsid w:val="00D26E62"/>
    <w:rsid w:val="00D31E49"/>
    <w:rsid w:val="00D32029"/>
    <w:rsid w:val="00D32D0E"/>
    <w:rsid w:val="00D33E95"/>
    <w:rsid w:val="00D35696"/>
    <w:rsid w:val="00D35C2D"/>
    <w:rsid w:val="00D35F07"/>
    <w:rsid w:val="00D36D35"/>
    <w:rsid w:val="00D3716E"/>
    <w:rsid w:val="00D40601"/>
    <w:rsid w:val="00D41C1B"/>
    <w:rsid w:val="00D41F90"/>
    <w:rsid w:val="00D42B52"/>
    <w:rsid w:val="00D42F5A"/>
    <w:rsid w:val="00D44923"/>
    <w:rsid w:val="00D449C2"/>
    <w:rsid w:val="00D455D1"/>
    <w:rsid w:val="00D46B12"/>
    <w:rsid w:val="00D46F7B"/>
    <w:rsid w:val="00D47B83"/>
    <w:rsid w:val="00D51257"/>
    <w:rsid w:val="00D527D5"/>
    <w:rsid w:val="00D52AB2"/>
    <w:rsid w:val="00D538D2"/>
    <w:rsid w:val="00D53EB7"/>
    <w:rsid w:val="00D541EB"/>
    <w:rsid w:val="00D55616"/>
    <w:rsid w:val="00D55D76"/>
    <w:rsid w:val="00D56749"/>
    <w:rsid w:val="00D5690A"/>
    <w:rsid w:val="00D6226D"/>
    <w:rsid w:val="00D62D47"/>
    <w:rsid w:val="00D62DF7"/>
    <w:rsid w:val="00D636D5"/>
    <w:rsid w:val="00D648A9"/>
    <w:rsid w:val="00D64DB6"/>
    <w:rsid w:val="00D64DC4"/>
    <w:rsid w:val="00D652E1"/>
    <w:rsid w:val="00D6668B"/>
    <w:rsid w:val="00D66A94"/>
    <w:rsid w:val="00D70450"/>
    <w:rsid w:val="00D70B3F"/>
    <w:rsid w:val="00D71F77"/>
    <w:rsid w:val="00D72315"/>
    <w:rsid w:val="00D726D1"/>
    <w:rsid w:val="00D72782"/>
    <w:rsid w:val="00D72DC9"/>
    <w:rsid w:val="00D7356F"/>
    <w:rsid w:val="00D74243"/>
    <w:rsid w:val="00D753CB"/>
    <w:rsid w:val="00D75571"/>
    <w:rsid w:val="00D7579B"/>
    <w:rsid w:val="00D7597E"/>
    <w:rsid w:val="00D76DB6"/>
    <w:rsid w:val="00D772E8"/>
    <w:rsid w:val="00D77339"/>
    <w:rsid w:val="00D773CB"/>
    <w:rsid w:val="00D77729"/>
    <w:rsid w:val="00D777CC"/>
    <w:rsid w:val="00D806AE"/>
    <w:rsid w:val="00D807D5"/>
    <w:rsid w:val="00D80975"/>
    <w:rsid w:val="00D8170F"/>
    <w:rsid w:val="00D828CB"/>
    <w:rsid w:val="00D8352F"/>
    <w:rsid w:val="00D8461E"/>
    <w:rsid w:val="00D84786"/>
    <w:rsid w:val="00D86484"/>
    <w:rsid w:val="00D86625"/>
    <w:rsid w:val="00D87A26"/>
    <w:rsid w:val="00D87E12"/>
    <w:rsid w:val="00D917DA"/>
    <w:rsid w:val="00D91A39"/>
    <w:rsid w:val="00D921F8"/>
    <w:rsid w:val="00D92678"/>
    <w:rsid w:val="00D956EC"/>
    <w:rsid w:val="00D958A9"/>
    <w:rsid w:val="00D95A67"/>
    <w:rsid w:val="00D976E7"/>
    <w:rsid w:val="00D97849"/>
    <w:rsid w:val="00DA003E"/>
    <w:rsid w:val="00DA0C19"/>
    <w:rsid w:val="00DA101C"/>
    <w:rsid w:val="00DA169C"/>
    <w:rsid w:val="00DA1755"/>
    <w:rsid w:val="00DA181C"/>
    <w:rsid w:val="00DA1CC9"/>
    <w:rsid w:val="00DA273C"/>
    <w:rsid w:val="00DA2E72"/>
    <w:rsid w:val="00DA350D"/>
    <w:rsid w:val="00DA4818"/>
    <w:rsid w:val="00DA52B0"/>
    <w:rsid w:val="00DA616D"/>
    <w:rsid w:val="00DA6846"/>
    <w:rsid w:val="00DA6F19"/>
    <w:rsid w:val="00DA6F9F"/>
    <w:rsid w:val="00DA7295"/>
    <w:rsid w:val="00DA74D9"/>
    <w:rsid w:val="00DA7D07"/>
    <w:rsid w:val="00DA7F87"/>
    <w:rsid w:val="00DB02E0"/>
    <w:rsid w:val="00DB079E"/>
    <w:rsid w:val="00DB0C72"/>
    <w:rsid w:val="00DB15D5"/>
    <w:rsid w:val="00DB2169"/>
    <w:rsid w:val="00DB2A9B"/>
    <w:rsid w:val="00DB33E1"/>
    <w:rsid w:val="00DB4279"/>
    <w:rsid w:val="00DB5686"/>
    <w:rsid w:val="00DB5832"/>
    <w:rsid w:val="00DB594C"/>
    <w:rsid w:val="00DB5CD2"/>
    <w:rsid w:val="00DB67D7"/>
    <w:rsid w:val="00DC077A"/>
    <w:rsid w:val="00DC0EEB"/>
    <w:rsid w:val="00DC224C"/>
    <w:rsid w:val="00DC3B57"/>
    <w:rsid w:val="00DC45AE"/>
    <w:rsid w:val="00DC5DC7"/>
    <w:rsid w:val="00DC60FA"/>
    <w:rsid w:val="00DC6576"/>
    <w:rsid w:val="00DC7341"/>
    <w:rsid w:val="00DD040A"/>
    <w:rsid w:val="00DD040C"/>
    <w:rsid w:val="00DD0B5F"/>
    <w:rsid w:val="00DD107E"/>
    <w:rsid w:val="00DD1A1A"/>
    <w:rsid w:val="00DD3449"/>
    <w:rsid w:val="00DD3786"/>
    <w:rsid w:val="00DD3A34"/>
    <w:rsid w:val="00DD3DF1"/>
    <w:rsid w:val="00DD40C9"/>
    <w:rsid w:val="00DD56A9"/>
    <w:rsid w:val="00DD57C3"/>
    <w:rsid w:val="00DD6368"/>
    <w:rsid w:val="00DD6795"/>
    <w:rsid w:val="00DD72E2"/>
    <w:rsid w:val="00DD7CBE"/>
    <w:rsid w:val="00DD7CCA"/>
    <w:rsid w:val="00DE05EA"/>
    <w:rsid w:val="00DE07EF"/>
    <w:rsid w:val="00DE09AC"/>
    <w:rsid w:val="00DE2305"/>
    <w:rsid w:val="00DE2472"/>
    <w:rsid w:val="00DE3388"/>
    <w:rsid w:val="00DE441D"/>
    <w:rsid w:val="00DE4F11"/>
    <w:rsid w:val="00DE526C"/>
    <w:rsid w:val="00DE557A"/>
    <w:rsid w:val="00DE560F"/>
    <w:rsid w:val="00DE59D5"/>
    <w:rsid w:val="00DE5C8A"/>
    <w:rsid w:val="00DE5D07"/>
    <w:rsid w:val="00DE5E4D"/>
    <w:rsid w:val="00DE623F"/>
    <w:rsid w:val="00DE72B2"/>
    <w:rsid w:val="00DF0680"/>
    <w:rsid w:val="00DF109D"/>
    <w:rsid w:val="00DF18B8"/>
    <w:rsid w:val="00DF1E3C"/>
    <w:rsid w:val="00DF22D4"/>
    <w:rsid w:val="00DF36A6"/>
    <w:rsid w:val="00DF3F10"/>
    <w:rsid w:val="00DF4477"/>
    <w:rsid w:val="00DF4BC3"/>
    <w:rsid w:val="00DF4D59"/>
    <w:rsid w:val="00DF618E"/>
    <w:rsid w:val="00DF74EE"/>
    <w:rsid w:val="00DF7639"/>
    <w:rsid w:val="00E000DC"/>
    <w:rsid w:val="00E003AF"/>
    <w:rsid w:val="00E00776"/>
    <w:rsid w:val="00E015E9"/>
    <w:rsid w:val="00E01BF3"/>
    <w:rsid w:val="00E02897"/>
    <w:rsid w:val="00E029A9"/>
    <w:rsid w:val="00E035B2"/>
    <w:rsid w:val="00E03FA1"/>
    <w:rsid w:val="00E04770"/>
    <w:rsid w:val="00E04AE0"/>
    <w:rsid w:val="00E04BE9"/>
    <w:rsid w:val="00E04CC6"/>
    <w:rsid w:val="00E05263"/>
    <w:rsid w:val="00E054E5"/>
    <w:rsid w:val="00E0563F"/>
    <w:rsid w:val="00E06681"/>
    <w:rsid w:val="00E06E60"/>
    <w:rsid w:val="00E0749F"/>
    <w:rsid w:val="00E074E9"/>
    <w:rsid w:val="00E07911"/>
    <w:rsid w:val="00E07F1E"/>
    <w:rsid w:val="00E10341"/>
    <w:rsid w:val="00E10459"/>
    <w:rsid w:val="00E110BC"/>
    <w:rsid w:val="00E11D27"/>
    <w:rsid w:val="00E12C43"/>
    <w:rsid w:val="00E12DC9"/>
    <w:rsid w:val="00E1304C"/>
    <w:rsid w:val="00E13386"/>
    <w:rsid w:val="00E139C1"/>
    <w:rsid w:val="00E13F2E"/>
    <w:rsid w:val="00E142B1"/>
    <w:rsid w:val="00E14965"/>
    <w:rsid w:val="00E157E2"/>
    <w:rsid w:val="00E15936"/>
    <w:rsid w:val="00E160A2"/>
    <w:rsid w:val="00E174BC"/>
    <w:rsid w:val="00E17DBB"/>
    <w:rsid w:val="00E200EB"/>
    <w:rsid w:val="00E20459"/>
    <w:rsid w:val="00E2086F"/>
    <w:rsid w:val="00E20A69"/>
    <w:rsid w:val="00E21336"/>
    <w:rsid w:val="00E21365"/>
    <w:rsid w:val="00E2145D"/>
    <w:rsid w:val="00E21827"/>
    <w:rsid w:val="00E219D0"/>
    <w:rsid w:val="00E21A33"/>
    <w:rsid w:val="00E21B42"/>
    <w:rsid w:val="00E23111"/>
    <w:rsid w:val="00E2335B"/>
    <w:rsid w:val="00E23D8A"/>
    <w:rsid w:val="00E240D4"/>
    <w:rsid w:val="00E246B2"/>
    <w:rsid w:val="00E267C6"/>
    <w:rsid w:val="00E27544"/>
    <w:rsid w:val="00E27818"/>
    <w:rsid w:val="00E30C44"/>
    <w:rsid w:val="00E3244C"/>
    <w:rsid w:val="00E33183"/>
    <w:rsid w:val="00E33B6D"/>
    <w:rsid w:val="00E344DC"/>
    <w:rsid w:val="00E3579F"/>
    <w:rsid w:val="00E35AC5"/>
    <w:rsid w:val="00E35B4E"/>
    <w:rsid w:val="00E36B51"/>
    <w:rsid w:val="00E36EB5"/>
    <w:rsid w:val="00E36FEA"/>
    <w:rsid w:val="00E37A22"/>
    <w:rsid w:val="00E4043D"/>
    <w:rsid w:val="00E40DDA"/>
    <w:rsid w:val="00E443DF"/>
    <w:rsid w:val="00E448C7"/>
    <w:rsid w:val="00E4493C"/>
    <w:rsid w:val="00E45064"/>
    <w:rsid w:val="00E45201"/>
    <w:rsid w:val="00E45C25"/>
    <w:rsid w:val="00E45DD3"/>
    <w:rsid w:val="00E45EE9"/>
    <w:rsid w:val="00E46A60"/>
    <w:rsid w:val="00E472D6"/>
    <w:rsid w:val="00E51616"/>
    <w:rsid w:val="00E528BB"/>
    <w:rsid w:val="00E52C75"/>
    <w:rsid w:val="00E52D0C"/>
    <w:rsid w:val="00E53080"/>
    <w:rsid w:val="00E53385"/>
    <w:rsid w:val="00E534F6"/>
    <w:rsid w:val="00E5364C"/>
    <w:rsid w:val="00E54890"/>
    <w:rsid w:val="00E54984"/>
    <w:rsid w:val="00E55146"/>
    <w:rsid w:val="00E55E05"/>
    <w:rsid w:val="00E56ACA"/>
    <w:rsid w:val="00E56EEC"/>
    <w:rsid w:val="00E57884"/>
    <w:rsid w:val="00E579F2"/>
    <w:rsid w:val="00E57ABB"/>
    <w:rsid w:val="00E60389"/>
    <w:rsid w:val="00E60AF9"/>
    <w:rsid w:val="00E632DB"/>
    <w:rsid w:val="00E634CD"/>
    <w:rsid w:val="00E64AB4"/>
    <w:rsid w:val="00E64F96"/>
    <w:rsid w:val="00E65326"/>
    <w:rsid w:val="00E667D3"/>
    <w:rsid w:val="00E6796B"/>
    <w:rsid w:val="00E7001E"/>
    <w:rsid w:val="00E71181"/>
    <w:rsid w:val="00E713EB"/>
    <w:rsid w:val="00E717D4"/>
    <w:rsid w:val="00E728B0"/>
    <w:rsid w:val="00E72CC7"/>
    <w:rsid w:val="00E74174"/>
    <w:rsid w:val="00E746DF"/>
    <w:rsid w:val="00E7536B"/>
    <w:rsid w:val="00E754B2"/>
    <w:rsid w:val="00E75CD1"/>
    <w:rsid w:val="00E7648F"/>
    <w:rsid w:val="00E767F1"/>
    <w:rsid w:val="00E81217"/>
    <w:rsid w:val="00E81650"/>
    <w:rsid w:val="00E81AB3"/>
    <w:rsid w:val="00E82DBF"/>
    <w:rsid w:val="00E83016"/>
    <w:rsid w:val="00E83712"/>
    <w:rsid w:val="00E83908"/>
    <w:rsid w:val="00E8504C"/>
    <w:rsid w:val="00E863FC"/>
    <w:rsid w:val="00E867C5"/>
    <w:rsid w:val="00E86820"/>
    <w:rsid w:val="00E86ABA"/>
    <w:rsid w:val="00E86D9C"/>
    <w:rsid w:val="00E87085"/>
    <w:rsid w:val="00E87C29"/>
    <w:rsid w:val="00E87D8B"/>
    <w:rsid w:val="00E87E03"/>
    <w:rsid w:val="00E90110"/>
    <w:rsid w:val="00E906FA"/>
    <w:rsid w:val="00E90DCB"/>
    <w:rsid w:val="00E90FFD"/>
    <w:rsid w:val="00E91647"/>
    <w:rsid w:val="00E916BB"/>
    <w:rsid w:val="00E91B57"/>
    <w:rsid w:val="00E91F3F"/>
    <w:rsid w:val="00E922BE"/>
    <w:rsid w:val="00E92524"/>
    <w:rsid w:val="00E92648"/>
    <w:rsid w:val="00E9265A"/>
    <w:rsid w:val="00E9267C"/>
    <w:rsid w:val="00E928EF"/>
    <w:rsid w:val="00E937A4"/>
    <w:rsid w:val="00E93CC3"/>
    <w:rsid w:val="00E946CC"/>
    <w:rsid w:val="00E9555E"/>
    <w:rsid w:val="00E95613"/>
    <w:rsid w:val="00E95BB2"/>
    <w:rsid w:val="00E96B89"/>
    <w:rsid w:val="00EA063E"/>
    <w:rsid w:val="00EA0F29"/>
    <w:rsid w:val="00EA16C9"/>
    <w:rsid w:val="00EA1F91"/>
    <w:rsid w:val="00EA2D4D"/>
    <w:rsid w:val="00EA34BF"/>
    <w:rsid w:val="00EA3CB4"/>
    <w:rsid w:val="00EA45BC"/>
    <w:rsid w:val="00EA52B3"/>
    <w:rsid w:val="00EA558F"/>
    <w:rsid w:val="00EA5949"/>
    <w:rsid w:val="00EA5F61"/>
    <w:rsid w:val="00EA75C8"/>
    <w:rsid w:val="00EA7DB0"/>
    <w:rsid w:val="00EB042B"/>
    <w:rsid w:val="00EB1455"/>
    <w:rsid w:val="00EB180E"/>
    <w:rsid w:val="00EB223B"/>
    <w:rsid w:val="00EB47C0"/>
    <w:rsid w:val="00EB4945"/>
    <w:rsid w:val="00EB54BC"/>
    <w:rsid w:val="00EB5816"/>
    <w:rsid w:val="00EB6A5B"/>
    <w:rsid w:val="00EB6C75"/>
    <w:rsid w:val="00EB7399"/>
    <w:rsid w:val="00EB758F"/>
    <w:rsid w:val="00EC046B"/>
    <w:rsid w:val="00EC0BB3"/>
    <w:rsid w:val="00EC1C43"/>
    <w:rsid w:val="00EC201E"/>
    <w:rsid w:val="00EC2E42"/>
    <w:rsid w:val="00EC3C49"/>
    <w:rsid w:val="00EC424C"/>
    <w:rsid w:val="00EC442B"/>
    <w:rsid w:val="00EC4CB8"/>
    <w:rsid w:val="00EC4D5B"/>
    <w:rsid w:val="00EC4DF6"/>
    <w:rsid w:val="00EC544A"/>
    <w:rsid w:val="00EC59E5"/>
    <w:rsid w:val="00EC5E3A"/>
    <w:rsid w:val="00EC61BE"/>
    <w:rsid w:val="00EC64F7"/>
    <w:rsid w:val="00EC7201"/>
    <w:rsid w:val="00ED0540"/>
    <w:rsid w:val="00ED2A72"/>
    <w:rsid w:val="00ED3C8D"/>
    <w:rsid w:val="00ED44A4"/>
    <w:rsid w:val="00ED481D"/>
    <w:rsid w:val="00ED4E3F"/>
    <w:rsid w:val="00ED561C"/>
    <w:rsid w:val="00ED56A9"/>
    <w:rsid w:val="00ED57AF"/>
    <w:rsid w:val="00ED6193"/>
    <w:rsid w:val="00ED66BC"/>
    <w:rsid w:val="00ED6DD0"/>
    <w:rsid w:val="00ED6E52"/>
    <w:rsid w:val="00ED6F3A"/>
    <w:rsid w:val="00EE00C0"/>
    <w:rsid w:val="00EE1281"/>
    <w:rsid w:val="00EE136F"/>
    <w:rsid w:val="00EE1E1A"/>
    <w:rsid w:val="00EE23C2"/>
    <w:rsid w:val="00EE2617"/>
    <w:rsid w:val="00EE27FE"/>
    <w:rsid w:val="00EE2E5B"/>
    <w:rsid w:val="00EE2EAA"/>
    <w:rsid w:val="00EE478E"/>
    <w:rsid w:val="00EE4AED"/>
    <w:rsid w:val="00EE4B21"/>
    <w:rsid w:val="00EE58E5"/>
    <w:rsid w:val="00EE5E2B"/>
    <w:rsid w:val="00EE6498"/>
    <w:rsid w:val="00EE64FA"/>
    <w:rsid w:val="00EE672B"/>
    <w:rsid w:val="00EE7165"/>
    <w:rsid w:val="00EF0043"/>
    <w:rsid w:val="00EF041D"/>
    <w:rsid w:val="00EF0D39"/>
    <w:rsid w:val="00EF1E11"/>
    <w:rsid w:val="00EF22C3"/>
    <w:rsid w:val="00EF280E"/>
    <w:rsid w:val="00EF2FCA"/>
    <w:rsid w:val="00EF35A2"/>
    <w:rsid w:val="00EF3745"/>
    <w:rsid w:val="00EF397F"/>
    <w:rsid w:val="00EF3B71"/>
    <w:rsid w:val="00EF55C9"/>
    <w:rsid w:val="00EF73C0"/>
    <w:rsid w:val="00F00293"/>
    <w:rsid w:val="00F005A2"/>
    <w:rsid w:val="00F00898"/>
    <w:rsid w:val="00F0117A"/>
    <w:rsid w:val="00F02096"/>
    <w:rsid w:val="00F0210E"/>
    <w:rsid w:val="00F026CC"/>
    <w:rsid w:val="00F030EC"/>
    <w:rsid w:val="00F03317"/>
    <w:rsid w:val="00F0424C"/>
    <w:rsid w:val="00F047D0"/>
    <w:rsid w:val="00F05324"/>
    <w:rsid w:val="00F06398"/>
    <w:rsid w:val="00F06928"/>
    <w:rsid w:val="00F06C94"/>
    <w:rsid w:val="00F06D67"/>
    <w:rsid w:val="00F070B2"/>
    <w:rsid w:val="00F075B1"/>
    <w:rsid w:val="00F1011F"/>
    <w:rsid w:val="00F127CB"/>
    <w:rsid w:val="00F12942"/>
    <w:rsid w:val="00F134DD"/>
    <w:rsid w:val="00F13BBF"/>
    <w:rsid w:val="00F13F7B"/>
    <w:rsid w:val="00F146B1"/>
    <w:rsid w:val="00F148E6"/>
    <w:rsid w:val="00F1499C"/>
    <w:rsid w:val="00F14B40"/>
    <w:rsid w:val="00F14DC7"/>
    <w:rsid w:val="00F14F5A"/>
    <w:rsid w:val="00F151B1"/>
    <w:rsid w:val="00F15916"/>
    <w:rsid w:val="00F15D88"/>
    <w:rsid w:val="00F15DEB"/>
    <w:rsid w:val="00F15E8D"/>
    <w:rsid w:val="00F16327"/>
    <w:rsid w:val="00F17757"/>
    <w:rsid w:val="00F17820"/>
    <w:rsid w:val="00F17823"/>
    <w:rsid w:val="00F17AA2"/>
    <w:rsid w:val="00F17EA8"/>
    <w:rsid w:val="00F20DCB"/>
    <w:rsid w:val="00F20F73"/>
    <w:rsid w:val="00F21299"/>
    <w:rsid w:val="00F218E1"/>
    <w:rsid w:val="00F21B6D"/>
    <w:rsid w:val="00F22561"/>
    <w:rsid w:val="00F23156"/>
    <w:rsid w:val="00F23585"/>
    <w:rsid w:val="00F24011"/>
    <w:rsid w:val="00F24207"/>
    <w:rsid w:val="00F257F8"/>
    <w:rsid w:val="00F26576"/>
    <w:rsid w:val="00F26B47"/>
    <w:rsid w:val="00F278DE"/>
    <w:rsid w:val="00F30866"/>
    <w:rsid w:val="00F30DBA"/>
    <w:rsid w:val="00F32015"/>
    <w:rsid w:val="00F336A8"/>
    <w:rsid w:val="00F33723"/>
    <w:rsid w:val="00F33D53"/>
    <w:rsid w:val="00F34A5B"/>
    <w:rsid w:val="00F34B87"/>
    <w:rsid w:val="00F34E5B"/>
    <w:rsid w:val="00F35284"/>
    <w:rsid w:val="00F35DEE"/>
    <w:rsid w:val="00F3655C"/>
    <w:rsid w:val="00F36749"/>
    <w:rsid w:val="00F36E48"/>
    <w:rsid w:val="00F37405"/>
    <w:rsid w:val="00F37DF1"/>
    <w:rsid w:val="00F37E02"/>
    <w:rsid w:val="00F40199"/>
    <w:rsid w:val="00F40D6E"/>
    <w:rsid w:val="00F417C1"/>
    <w:rsid w:val="00F4181D"/>
    <w:rsid w:val="00F41831"/>
    <w:rsid w:val="00F42070"/>
    <w:rsid w:val="00F42337"/>
    <w:rsid w:val="00F424CE"/>
    <w:rsid w:val="00F42AAC"/>
    <w:rsid w:val="00F433C3"/>
    <w:rsid w:val="00F43783"/>
    <w:rsid w:val="00F43913"/>
    <w:rsid w:val="00F44753"/>
    <w:rsid w:val="00F44D87"/>
    <w:rsid w:val="00F44EF5"/>
    <w:rsid w:val="00F459C1"/>
    <w:rsid w:val="00F45BD6"/>
    <w:rsid w:val="00F45C6D"/>
    <w:rsid w:val="00F45E31"/>
    <w:rsid w:val="00F46313"/>
    <w:rsid w:val="00F46AAB"/>
    <w:rsid w:val="00F47023"/>
    <w:rsid w:val="00F47140"/>
    <w:rsid w:val="00F472CE"/>
    <w:rsid w:val="00F477F5"/>
    <w:rsid w:val="00F478EA"/>
    <w:rsid w:val="00F50313"/>
    <w:rsid w:val="00F5087E"/>
    <w:rsid w:val="00F50C71"/>
    <w:rsid w:val="00F51ACE"/>
    <w:rsid w:val="00F51D7A"/>
    <w:rsid w:val="00F52700"/>
    <w:rsid w:val="00F52D31"/>
    <w:rsid w:val="00F530BF"/>
    <w:rsid w:val="00F53123"/>
    <w:rsid w:val="00F537B9"/>
    <w:rsid w:val="00F537EF"/>
    <w:rsid w:val="00F53C52"/>
    <w:rsid w:val="00F53E0D"/>
    <w:rsid w:val="00F53EB1"/>
    <w:rsid w:val="00F56338"/>
    <w:rsid w:val="00F5639B"/>
    <w:rsid w:val="00F570EB"/>
    <w:rsid w:val="00F576EB"/>
    <w:rsid w:val="00F6225F"/>
    <w:rsid w:val="00F633D0"/>
    <w:rsid w:val="00F639EA"/>
    <w:rsid w:val="00F64490"/>
    <w:rsid w:val="00F647F3"/>
    <w:rsid w:val="00F64893"/>
    <w:rsid w:val="00F653E1"/>
    <w:rsid w:val="00F658A1"/>
    <w:rsid w:val="00F670C4"/>
    <w:rsid w:val="00F67D9C"/>
    <w:rsid w:val="00F703F1"/>
    <w:rsid w:val="00F71A0A"/>
    <w:rsid w:val="00F71F16"/>
    <w:rsid w:val="00F71F83"/>
    <w:rsid w:val="00F72590"/>
    <w:rsid w:val="00F72D78"/>
    <w:rsid w:val="00F72F9F"/>
    <w:rsid w:val="00F7309D"/>
    <w:rsid w:val="00F73991"/>
    <w:rsid w:val="00F742E2"/>
    <w:rsid w:val="00F74E12"/>
    <w:rsid w:val="00F75393"/>
    <w:rsid w:val="00F754F0"/>
    <w:rsid w:val="00F756B9"/>
    <w:rsid w:val="00F75E31"/>
    <w:rsid w:val="00F77585"/>
    <w:rsid w:val="00F77DBD"/>
    <w:rsid w:val="00F80286"/>
    <w:rsid w:val="00F80E8C"/>
    <w:rsid w:val="00F813BC"/>
    <w:rsid w:val="00F81770"/>
    <w:rsid w:val="00F81F43"/>
    <w:rsid w:val="00F82B00"/>
    <w:rsid w:val="00F82D41"/>
    <w:rsid w:val="00F840BA"/>
    <w:rsid w:val="00F861DA"/>
    <w:rsid w:val="00F862E7"/>
    <w:rsid w:val="00F90C0C"/>
    <w:rsid w:val="00F91417"/>
    <w:rsid w:val="00F91459"/>
    <w:rsid w:val="00F92653"/>
    <w:rsid w:val="00F92EB6"/>
    <w:rsid w:val="00F93149"/>
    <w:rsid w:val="00F9498F"/>
    <w:rsid w:val="00F94E1E"/>
    <w:rsid w:val="00F95F55"/>
    <w:rsid w:val="00F96451"/>
    <w:rsid w:val="00F96D29"/>
    <w:rsid w:val="00F976C8"/>
    <w:rsid w:val="00F979EA"/>
    <w:rsid w:val="00F97AEF"/>
    <w:rsid w:val="00FA045A"/>
    <w:rsid w:val="00FA18B9"/>
    <w:rsid w:val="00FA19C3"/>
    <w:rsid w:val="00FA1AAC"/>
    <w:rsid w:val="00FA20C6"/>
    <w:rsid w:val="00FA2563"/>
    <w:rsid w:val="00FA2756"/>
    <w:rsid w:val="00FA28C5"/>
    <w:rsid w:val="00FA2BEC"/>
    <w:rsid w:val="00FA2C82"/>
    <w:rsid w:val="00FA2E9C"/>
    <w:rsid w:val="00FA3127"/>
    <w:rsid w:val="00FA48E6"/>
    <w:rsid w:val="00FA4E73"/>
    <w:rsid w:val="00FA5118"/>
    <w:rsid w:val="00FA58EE"/>
    <w:rsid w:val="00FA5D32"/>
    <w:rsid w:val="00FA5FDA"/>
    <w:rsid w:val="00FA61C3"/>
    <w:rsid w:val="00FA6A8A"/>
    <w:rsid w:val="00FA6AB9"/>
    <w:rsid w:val="00FA6C24"/>
    <w:rsid w:val="00FA7137"/>
    <w:rsid w:val="00FB1BF6"/>
    <w:rsid w:val="00FB247D"/>
    <w:rsid w:val="00FB24DC"/>
    <w:rsid w:val="00FB3929"/>
    <w:rsid w:val="00FB4008"/>
    <w:rsid w:val="00FB4227"/>
    <w:rsid w:val="00FB4FEE"/>
    <w:rsid w:val="00FB53D9"/>
    <w:rsid w:val="00FB54A0"/>
    <w:rsid w:val="00FB63A0"/>
    <w:rsid w:val="00FB695A"/>
    <w:rsid w:val="00FB6D52"/>
    <w:rsid w:val="00FB6EBC"/>
    <w:rsid w:val="00FB7376"/>
    <w:rsid w:val="00FB7652"/>
    <w:rsid w:val="00FB79C5"/>
    <w:rsid w:val="00FC0672"/>
    <w:rsid w:val="00FC1769"/>
    <w:rsid w:val="00FC214E"/>
    <w:rsid w:val="00FC25AF"/>
    <w:rsid w:val="00FC3CB7"/>
    <w:rsid w:val="00FC3D30"/>
    <w:rsid w:val="00FC5780"/>
    <w:rsid w:val="00FC5F17"/>
    <w:rsid w:val="00FC5F74"/>
    <w:rsid w:val="00FC6859"/>
    <w:rsid w:val="00FC6F96"/>
    <w:rsid w:val="00FD148D"/>
    <w:rsid w:val="00FD1740"/>
    <w:rsid w:val="00FD1AE9"/>
    <w:rsid w:val="00FD1B01"/>
    <w:rsid w:val="00FD1F62"/>
    <w:rsid w:val="00FD2067"/>
    <w:rsid w:val="00FD2D17"/>
    <w:rsid w:val="00FD3656"/>
    <w:rsid w:val="00FD4527"/>
    <w:rsid w:val="00FD5790"/>
    <w:rsid w:val="00FD5A61"/>
    <w:rsid w:val="00FD5C24"/>
    <w:rsid w:val="00FD6455"/>
    <w:rsid w:val="00FD759C"/>
    <w:rsid w:val="00FD7FC5"/>
    <w:rsid w:val="00FE0036"/>
    <w:rsid w:val="00FE04A3"/>
    <w:rsid w:val="00FE0AA8"/>
    <w:rsid w:val="00FE1532"/>
    <w:rsid w:val="00FE19B5"/>
    <w:rsid w:val="00FE2A3D"/>
    <w:rsid w:val="00FE37BA"/>
    <w:rsid w:val="00FE7A6A"/>
    <w:rsid w:val="00FE7EF9"/>
    <w:rsid w:val="00FE7F59"/>
    <w:rsid w:val="00FF08A9"/>
    <w:rsid w:val="00FF1045"/>
    <w:rsid w:val="00FF2193"/>
    <w:rsid w:val="00FF233D"/>
    <w:rsid w:val="00FF2D5A"/>
    <w:rsid w:val="00FF5661"/>
    <w:rsid w:val="00FF586A"/>
    <w:rsid w:val="00FF5C70"/>
    <w:rsid w:val="00FF6908"/>
    <w:rsid w:val="00FF7274"/>
    <w:rsid w:val="00FF7CCC"/>
    <w:rsid w:val="00FF7FF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color="#1f497d">
      <v:fill color="white" on="f"/>
      <v:stroke color="#1f497d"/>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ru-RU" w:eastAsia="ru-RU" w:bidi="ar-SA"/>
      </w:rPr>
    </w:rPrDefault>
    <w:pPrDefault/>
  </w:docDefaults>
  <w:latentStyles w:defLockedState="0" w:defUIPriority="0" w:defSemiHidden="0" w:defUnhideWhenUsed="0" w:defQFormat="0" w:count="267">
    <w:lsdException w:name="Normal" w:locked="1" w:qFormat="1"/>
    <w:lsdException w:name="heading 1" w:locked="1" w:qFormat="1"/>
    <w:lsdException w:name="heading 2" w:locked="1" w:qFormat="1"/>
    <w:lsdException w:name="heading 3" w:lock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qFormat="1"/>
    <w:lsdException w:name="toc 1" w:locked="1" w:uiPriority="39" w:qFormat="1"/>
    <w:lsdException w:name="toc 2" w:locked="1" w:uiPriority="39" w:qFormat="1"/>
    <w:lsdException w:name="toc 3" w:locked="1" w:uiPriority="39" w:qFormat="1"/>
    <w:lsdException w:name="toc 4" w:locked="1"/>
    <w:lsdException w:name="toc 5" w:locked="1"/>
    <w:lsdException w:name="toc 6" w:locked="1"/>
    <w:lsdException w:name="toc 7" w:locked="1"/>
    <w:lsdException w:name="toc 8" w:locked="1"/>
    <w:lsdException w:name="toc 9" w:locked="1"/>
    <w:lsdException w:name="header" w:uiPriority="99"/>
    <w:lsdException w:name="footer" w:uiPriority="99"/>
    <w:lsdException w:name="caption" w:locked="1" w:semiHidden="1" w:unhideWhenUsed="1" w:qFormat="1"/>
    <w:lsdException w:name="Title" w:locked="1" w:uiPriority="10" w:qFormat="1"/>
    <w:lsdException w:name="Default Paragraph Font" w:locked="1"/>
    <w:lsdException w:name="Subtitle" w:locked="1" w:qFormat="1"/>
    <w:lsdException w:name="Hyperlink" w:uiPriority="99"/>
    <w:lsdException w:name="Strong" w:locked="1" w:qFormat="1"/>
    <w:lsdException w:name="Emphasis" w:locked="1" w:uiPriority="20" w:qFormat="1"/>
    <w:lsdException w:name="Normal (Web)" w:uiPriority="99"/>
    <w:lsdException w:name="Table Grid" w:locked="1"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6C7FAE"/>
    <w:pPr>
      <w:spacing w:after="200" w:line="276" w:lineRule="auto"/>
    </w:pPr>
    <w:rPr>
      <w:sz w:val="22"/>
      <w:szCs w:val="22"/>
    </w:rPr>
  </w:style>
  <w:style w:type="paragraph" w:styleId="10">
    <w:name w:val="heading 1"/>
    <w:basedOn w:val="a0"/>
    <w:next w:val="a0"/>
    <w:link w:val="11"/>
    <w:qFormat/>
    <w:locked/>
    <w:rsid w:val="00B9200A"/>
    <w:pPr>
      <w:keepNext/>
      <w:spacing w:before="240" w:after="60"/>
      <w:outlineLvl w:val="0"/>
    </w:pPr>
    <w:rPr>
      <w:rFonts w:ascii="Arial" w:hAnsi="Arial" w:cs="Arial"/>
      <w:b/>
      <w:bCs/>
      <w:kern w:val="32"/>
      <w:sz w:val="32"/>
      <w:szCs w:val="32"/>
    </w:rPr>
  </w:style>
  <w:style w:type="paragraph" w:styleId="20">
    <w:name w:val="heading 2"/>
    <w:basedOn w:val="a0"/>
    <w:next w:val="a0"/>
    <w:link w:val="21"/>
    <w:qFormat/>
    <w:locked/>
    <w:rsid w:val="00FF7CCC"/>
    <w:pPr>
      <w:keepNext/>
      <w:spacing w:before="240" w:after="60"/>
      <w:outlineLvl w:val="1"/>
    </w:pPr>
    <w:rPr>
      <w:rFonts w:ascii="Arial" w:hAnsi="Arial" w:cs="Arial"/>
      <w:b/>
      <w:bCs/>
      <w:i/>
      <w:iCs/>
      <w:sz w:val="28"/>
      <w:szCs w:val="28"/>
    </w:rPr>
  </w:style>
  <w:style w:type="paragraph" w:styleId="3">
    <w:name w:val="heading 3"/>
    <w:basedOn w:val="a0"/>
    <w:next w:val="a0"/>
    <w:link w:val="30"/>
    <w:qFormat/>
    <w:locked/>
    <w:rsid w:val="00506756"/>
    <w:pPr>
      <w:keepNext/>
      <w:spacing w:before="240" w:after="60"/>
      <w:outlineLvl w:val="2"/>
    </w:pPr>
    <w:rPr>
      <w:rFonts w:ascii="Cambria" w:hAnsi="Cambria"/>
      <w:b/>
      <w:bCs/>
      <w:sz w:val="26"/>
      <w:szCs w:val="26"/>
    </w:rPr>
  </w:style>
  <w:style w:type="paragraph" w:styleId="4">
    <w:name w:val="heading 4"/>
    <w:basedOn w:val="a0"/>
    <w:next w:val="a0"/>
    <w:link w:val="40"/>
    <w:unhideWhenUsed/>
    <w:qFormat/>
    <w:locked/>
    <w:rsid w:val="008C7352"/>
    <w:pPr>
      <w:keepNext/>
      <w:keepLines/>
      <w:spacing w:before="200" w:after="0"/>
      <w:outlineLvl w:val="3"/>
    </w:pPr>
    <w:rPr>
      <w:rFonts w:asciiTheme="majorHAnsi" w:eastAsiaTheme="majorEastAsia" w:hAnsiTheme="majorHAnsi" w:cstheme="majorBidi"/>
      <w:b/>
      <w:bCs/>
      <w:i/>
      <w:iCs/>
      <w:color w:val="4F81BD" w:themeColor="accent1"/>
    </w:rPr>
  </w:style>
  <w:style w:type="paragraph" w:styleId="9">
    <w:name w:val="heading 9"/>
    <w:basedOn w:val="a0"/>
    <w:next w:val="a0"/>
    <w:link w:val="90"/>
    <w:qFormat/>
    <w:locked/>
    <w:rsid w:val="00DB0C72"/>
    <w:pPr>
      <w:spacing w:before="240" w:after="60"/>
      <w:outlineLvl w:val="8"/>
    </w:pPr>
    <w:rPr>
      <w:rFonts w:ascii="Arial" w:hAnsi="Arial" w:cs="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Heading1Char">
    <w:name w:val="Heading 1 Char"/>
    <w:locked/>
    <w:rsid w:val="00EC544A"/>
    <w:rPr>
      <w:rFonts w:ascii="Cambria" w:hAnsi="Cambria" w:cs="Times New Roman"/>
      <w:b/>
      <w:bCs/>
      <w:kern w:val="32"/>
      <w:sz w:val="32"/>
      <w:szCs w:val="32"/>
    </w:rPr>
  </w:style>
  <w:style w:type="character" w:customStyle="1" w:styleId="Heading2Char">
    <w:name w:val="Heading 2 Char"/>
    <w:semiHidden/>
    <w:locked/>
    <w:rsid w:val="002669B8"/>
    <w:rPr>
      <w:rFonts w:ascii="Cambria" w:hAnsi="Cambria" w:cs="Times New Roman"/>
      <w:b/>
      <w:bCs/>
      <w:i/>
      <w:iCs/>
      <w:sz w:val="28"/>
      <w:szCs w:val="28"/>
    </w:rPr>
  </w:style>
  <w:style w:type="character" w:customStyle="1" w:styleId="30">
    <w:name w:val="Заголовок 3 Знак"/>
    <w:link w:val="3"/>
    <w:locked/>
    <w:rsid w:val="002669B8"/>
    <w:rPr>
      <w:rFonts w:ascii="Cambria" w:hAnsi="Cambria" w:cs="Times New Roman"/>
      <w:b/>
      <w:bCs/>
      <w:sz w:val="26"/>
      <w:szCs w:val="26"/>
    </w:rPr>
  </w:style>
  <w:style w:type="character" w:customStyle="1" w:styleId="90">
    <w:name w:val="Заголовок 9 Знак"/>
    <w:link w:val="9"/>
    <w:locked/>
    <w:rsid w:val="00DB0C72"/>
    <w:rPr>
      <w:rFonts w:ascii="Arial" w:hAnsi="Arial" w:cs="Arial"/>
      <w:sz w:val="22"/>
      <w:szCs w:val="22"/>
      <w:lang w:val="ru-RU" w:eastAsia="ru-RU" w:bidi="ar-SA"/>
    </w:rPr>
  </w:style>
  <w:style w:type="paragraph" w:styleId="a4">
    <w:name w:val="Balloon Text"/>
    <w:basedOn w:val="a0"/>
    <w:link w:val="a5"/>
    <w:semiHidden/>
    <w:rsid w:val="00BA1D90"/>
    <w:pPr>
      <w:spacing w:after="0" w:line="240" w:lineRule="auto"/>
    </w:pPr>
    <w:rPr>
      <w:rFonts w:ascii="Tahoma" w:hAnsi="Tahoma"/>
      <w:sz w:val="16"/>
      <w:szCs w:val="16"/>
    </w:rPr>
  </w:style>
  <w:style w:type="character" w:customStyle="1" w:styleId="a5">
    <w:name w:val="Текст выноски Знак"/>
    <w:link w:val="a4"/>
    <w:semiHidden/>
    <w:locked/>
    <w:rsid w:val="00BA1D90"/>
    <w:rPr>
      <w:rFonts w:ascii="Tahoma" w:hAnsi="Tahoma" w:cs="Tahoma"/>
      <w:sz w:val="16"/>
      <w:szCs w:val="16"/>
    </w:rPr>
  </w:style>
  <w:style w:type="paragraph" w:customStyle="1" w:styleId="12">
    <w:name w:val="Абзац списка1"/>
    <w:basedOn w:val="a0"/>
    <w:rsid w:val="00EA5F61"/>
    <w:pPr>
      <w:ind w:left="720"/>
      <w:contextualSpacing/>
    </w:pPr>
  </w:style>
  <w:style w:type="paragraph" w:customStyle="1" w:styleId="ConsNormal">
    <w:name w:val="ConsNormal"/>
    <w:rsid w:val="00F36749"/>
    <w:pPr>
      <w:widowControl w:val="0"/>
      <w:autoSpaceDE w:val="0"/>
      <w:autoSpaceDN w:val="0"/>
      <w:adjustRightInd w:val="0"/>
      <w:ind w:right="19772" w:firstLine="720"/>
    </w:pPr>
    <w:rPr>
      <w:rFonts w:ascii="Arial" w:hAnsi="Arial" w:cs="Arial"/>
    </w:rPr>
  </w:style>
  <w:style w:type="paragraph" w:customStyle="1" w:styleId="110">
    <w:name w:val="Абзац списка11"/>
    <w:basedOn w:val="a0"/>
    <w:rsid w:val="00F36749"/>
    <w:pPr>
      <w:ind w:left="720"/>
      <w:contextualSpacing/>
    </w:pPr>
    <w:rPr>
      <w:lang w:val="en-US"/>
    </w:rPr>
  </w:style>
  <w:style w:type="table" w:styleId="a6">
    <w:name w:val="Table Grid"/>
    <w:basedOn w:val="a2"/>
    <w:uiPriority w:val="59"/>
    <w:rsid w:val="00E003A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rsid w:val="009B6671"/>
    <w:pPr>
      <w:widowControl w:val="0"/>
      <w:suppressAutoHyphens/>
      <w:autoSpaceDE w:val="0"/>
      <w:ind w:firstLine="720"/>
    </w:pPr>
    <w:rPr>
      <w:rFonts w:ascii="Arial" w:hAnsi="Arial" w:cs="Arial"/>
      <w:lang w:eastAsia="ar-SA"/>
    </w:rPr>
  </w:style>
  <w:style w:type="character" w:customStyle="1" w:styleId="11">
    <w:name w:val="Заголовок 1 Знак1"/>
    <w:link w:val="10"/>
    <w:locked/>
    <w:rsid w:val="00B9200A"/>
    <w:rPr>
      <w:rFonts w:ascii="Arial" w:hAnsi="Arial" w:cs="Arial"/>
      <w:b/>
      <w:bCs/>
      <w:kern w:val="32"/>
      <w:sz w:val="32"/>
      <w:szCs w:val="32"/>
      <w:lang w:val="ru-RU" w:eastAsia="ru-RU" w:bidi="ar-SA"/>
    </w:rPr>
  </w:style>
  <w:style w:type="character" w:customStyle="1" w:styleId="WW8Num2z0">
    <w:name w:val="WW8Num2z0"/>
    <w:rsid w:val="0001215F"/>
    <w:rPr>
      <w:rFonts w:ascii="Symbol" w:hAnsi="Symbol"/>
      <w:sz w:val="20"/>
    </w:rPr>
  </w:style>
  <w:style w:type="character" w:customStyle="1" w:styleId="13">
    <w:name w:val="Заголовок 1 Знак"/>
    <w:rsid w:val="0001215F"/>
    <w:rPr>
      <w:rFonts w:ascii="Arial" w:hAnsi="Arial" w:cs="Arial"/>
      <w:b/>
      <w:bCs/>
      <w:kern w:val="32"/>
      <w:sz w:val="32"/>
      <w:szCs w:val="32"/>
      <w:lang w:val="ru-RU" w:eastAsia="ru-RU" w:bidi="ar-SA"/>
    </w:rPr>
  </w:style>
  <w:style w:type="character" w:customStyle="1" w:styleId="21">
    <w:name w:val="Заголовок 2 Знак1"/>
    <w:link w:val="20"/>
    <w:locked/>
    <w:rsid w:val="00FF7CCC"/>
    <w:rPr>
      <w:rFonts w:ascii="Arial" w:hAnsi="Arial" w:cs="Arial"/>
      <w:b/>
      <w:bCs/>
      <w:i/>
      <w:iCs/>
      <w:sz w:val="28"/>
      <w:szCs w:val="28"/>
      <w:lang w:val="ru-RU" w:eastAsia="ru-RU" w:bidi="ar-SA"/>
    </w:rPr>
  </w:style>
  <w:style w:type="paragraph" w:styleId="a7">
    <w:name w:val="header"/>
    <w:basedOn w:val="a0"/>
    <w:link w:val="a8"/>
    <w:uiPriority w:val="99"/>
    <w:rsid w:val="003F3C55"/>
    <w:pPr>
      <w:tabs>
        <w:tab w:val="center" w:pos="4677"/>
        <w:tab w:val="right" w:pos="9355"/>
      </w:tabs>
    </w:pPr>
    <w:rPr>
      <w:sz w:val="20"/>
      <w:szCs w:val="20"/>
    </w:rPr>
  </w:style>
  <w:style w:type="character" w:customStyle="1" w:styleId="a8">
    <w:name w:val="Верхний колонтитул Знак"/>
    <w:link w:val="a7"/>
    <w:uiPriority w:val="99"/>
    <w:locked/>
    <w:rsid w:val="002669B8"/>
    <w:rPr>
      <w:rFonts w:cs="Times New Roman"/>
    </w:rPr>
  </w:style>
  <w:style w:type="character" w:styleId="a9">
    <w:name w:val="page number"/>
    <w:rsid w:val="003F3C55"/>
    <w:rPr>
      <w:rFonts w:cs="Times New Roman"/>
    </w:rPr>
  </w:style>
  <w:style w:type="paragraph" w:styleId="aa">
    <w:name w:val="footer"/>
    <w:basedOn w:val="a0"/>
    <w:link w:val="ab"/>
    <w:uiPriority w:val="99"/>
    <w:rsid w:val="005C4B24"/>
    <w:pPr>
      <w:tabs>
        <w:tab w:val="center" w:pos="4677"/>
        <w:tab w:val="right" w:pos="9355"/>
      </w:tabs>
    </w:pPr>
    <w:rPr>
      <w:sz w:val="20"/>
      <w:szCs w:val="20"/>
    </w:rPr>
  </w:style>
  <w:style w:type="character" w:customStyle="1" w:styleId="ab">
    <w:name w:val="Нижний колонтитул Знак"/>
    <w:link w:val="aa"/>
    <w:uiPriority w:val="99"/>
    <w:locked/>
    <w:rsid w:val="002669B8"/>
    <w:rPr>
      <w:rFonts w:cs="Times New Roman"/>
    </w:rPr>
  </w:style>
  <w:style w:type="character" w:customStyle="1" w:styleId="100">
    <w:name w:val="Знак Знак10"/>
    <w:rsid w:val="00506756"/>
    <w:rPr>
      <w:rFonts w:ascii="Arial" w:hAnsi="Arial" w:cs="Arial"/>
      <w:b/>
      <w:bCs/>
      <w:i/>
      <w:iCs/>
      <w:sz w:val="28"/>
      <w:szCs w:val="28"/>
      <w:lang w:val="ru-RU" w:eastAsia="ar-SA" w:bidi="ar-SA"/>
    </w:rPr>
  </w:style>
  <w:style w:type="paragraph" w:styleId="14">
    <w:name w:val="toc 1"/>
    <w:basedOn w:val="a0"/>
    <w:next w:val="a0"/>
    <w:autoRedefine/>
    <w:uiPriority w:val="39"/>
    <w:qFormat/>
    <w:locked/>
    <w:rsid w:val="00C33C93"/>
    <w:pPr>
      <w:tabs>
        <w:tab w:val="right" w:leader="dot" w:pos="11624"/>
      </w:tabs>
      <w:spacing w:after="0" w:line="240" w:lineRule="auto"/>
      <w:ind w:right="-2"/>
      <w:contextualSpacing/>
      <w:jc w:val="both"/>
    </w:pPr>
    <w:rPr>
      <w:rFonts w:asciiTheme="majorHAnsi" w:hAnsiTheme="majorHAnsi"/>
      <w:b/>
      <w:noProof/>
      <w:sz w:val="28"/>
      <w:szCs w:val="28"/>
    </w:rPr>
  </w:style>
  <w:style w:type="paragraph" w:styleId="31">
    <w:name w:val="toc 3"/>
    <w:basedOn w:val="a0"/>
    <w:next w:val="a0"/>
    <w:autoRedefine/>
    <w:uiPriority w:val="39"/>
    <w:qFormat/>
    <w:locked/>
    <w:rsid w:val="00475596"/>
    <w:pPr>
      <w:tabs>
        <w:tab w:val="right" w:leader="dot" w:pos="11624"/>
      </w:tabs>
      <w:spacing w:line="240" w:lineRule="auto"/>
    </w:pPr>
    <w:rPr>
      <w:rFonts w:asciiTheme="majorHAnsi" w:hAnsiTheme="majorHAnsi"/>
      <w:b/>
      <w:noProof/>
      <w:sz w:val="28"/>
    </w:rPr>
  </w:style>
  <w:style w:type="paragraph" w:customStyle="1" w:styleId="22">
    <w:name w:val="Абзац списка2"/>
    <w:basedOn w:val="a0"/>
    <w:rsid w:val="00D74243"/>
    <w:pPr>
      <w:suppressAutoHyphens/>
      <w:spacing w:after="0" w:line="240" w:lineRule="auto"/>
      <w:ind w:left="720"/>
      <w:contextualSpacing/>
    </w:pPr>
    <w:rPr>
      <w:rFonts w:ascii="Times New Roman" w:hAnsi="Times New Roman"/>
      <w:sz w:val="24"/>
      <w:szCs w:val="24"/>
      <w:lang w:eastAsia="ar-SA"/>
    </w:rPr>
  </w:style>
  <w:style w:type="character" w:styleId="ac">
    <w:name w:val="Hyperlink"/>
    <w:uiPriority w:val="99"/>
    <w:rsid w:val="00231CA1"/>
    <w:rPr>
      <w:rFonts w:cs="Times New Roman"/>
      <w:color w:val="0000FF"/>
      <w:u w:val="single"/>
    </w:rPr>
  </w:style>
  <w:style w:type="paragraph" w:styleId="ad">
    <w:name w:val="Normal (Web)"/>
    <w:basedOn w:val="a0"/>
    <w:uiPriority w:val="99"/>
    <w:rsid w:val="00231CA1"/>
    <w:pPr>
      <w:suppressAutoHyphens/>
      <w:spacing w:before="30" w:after="30" w:line="240" w:lineRule="auto"/>
    </w:pPr>
    <w:rPr>
      <w:rFonts w:ascii="Arial" w:hAnsi="Arial" w:cs="Arial"/>
      <w:color w:val="332E2D"/>
      <w:spacing w:val="2"/>
      <w:sz w:val="28"/>
      <w:szCs w:val="28"/>
      <w:lang w:eastAsia="ar-SA"/>
    </w:rPr>
  </w:style>
  <w:style w:type="paragraph" w:styleId="ae">
    <w:name w:val="List"/>
    <w:basedOn w:val="af"/>
    <w:semiHidden/>
    <w:rsid w:val="00231CA1"/>
    <w:pPr>
      <w:tabs>
        <w:tab w:val="left" w:pos="1134"/>
        <w:tab w:val="left" w:pos="2977"/>
      </w:tabs>
      <w:suppressAutoHyphens/>
      <w:spacing w:after="0" w:line="240" w:lineRule="auto"/>
      <w:jc w:val="both"/>
    </w:pPr>
    <w:rPr>
      <w:rFonts w:ascii="Times New Roman" w:hAnsi="Times New Roman" w:cs="Tahoma"/>
      <w:sz w:val="28"/>
      <w:lang w:eastAsia="ar-SA"/>
    </w:rPr>
  </w:style>
  <w:style w:type="paragraph" w:styleId="af">
    <w:name w:val="Body Text"/>
    <w:basedOn w:val="a0"/>
    <w:link w:val="af0"/>
    <w:rsid w:val="00231CA1"/>
    <w:pPr>
      <w:spacing w:after="120"/>
    </w:pPr>
    <w:rPr>
      <w:sz w:val="20"/>
      <w:szCs w:val="20"/>
    </w:rPr>
  </w:style>
  <w:style w:type="character" w:customStyle="1" w:styleId="af0">
    <w:name w:val="Основной текст Знак"/>
    <w:link w:val="af"/>
    <w:semiHidden/>
    <w:locked/>
    <w:rsid w:val="002669B8"/>
    <w:rPr>
      <w:rFonts w:cs="Times New Roman"/>
    </w:rPr>
  </w:style>
  <w:style w:type="character" w:styleId="af1">
    <w:name w:val="Strong"/>
    <w:qFormat/>
    <w:locked/>
    <w:rsid w:val="00231CA1"/>
    <w:rPr>
      <w:rFonts w:cs="Times New Roman"/>
      <w:b/>
      <w:bCs/>
    </w:rPr>
  </w:style>
  <w:style w:type="character" w:customStyle="1" w:styleId="text1">
    <w:name w:val="text1"/>
    <w:rsid w:val="00231CA1"/>
    <w:rPr>
      <w:rFonts w:ascii="Arial" w:hAnsi="Arial" w:cs="Arial"/>
      <w:sz w:val="24"/>
      <w:szCs w:val="24"/>
    </w:rPr>
  </w:style>
  <w:style w:type="character" w:styleId="af2">
    <w:name w:val="FollowedHyperlink"/>
    <w:rsid w:val="001D6F00"/>
    <w:rPr>
      <w:rFonts w:cs="Times New Roman"/>
      <w:color w:val="800080"/>
      <w:u w:val="single"/>
    </w:rPr>
  </w:style>
  <w:style w:type="character" w:customStyle="1" w:styleId="23">
    <w:name w:val="Заголовок 2 Знак"/>
    <w:rsid w:val="00817958"/>
    <w:rPr>
      <w:rFonts w:ascii="Arial" w:hAnsi="Arial" w:cs="Arial"/>
      <w:b/>
      <w:bCs/>
      <w:i/>
      <w:iCs/>
      <w:sz w:val="28"/>
      <w:szCs w:val="28"/>
      <w:lang w:val="ru-RU" w:eastAsia="ru-RU" w:bidi="ar-SA"/>
    </w:rPr>
  </w:style>
  <w:style w:type="character" w:customStyle="1" w:styleId="WW8Num2z2">
    <w:name w:val="WW8Num2z2"/>
    <w:rsid w:val="00A263B8"/>
    <w:rPr>
      <w:rFonts w:ascii="Wingdings" w:hAnsi="Wingdings"/>
      <w:sz w:val="20"/>
    </w:rPr>
  </w:style>
  <w:style w:type="paragraph" w:styleId="24">
    <w:name w:val="toc 2"/>
    <w:basedOn w:val="a0"/>
    <w:next w:val="a0"/>
    <w:autoRedefine/>
    <w:uiPriority w:val="39"/>
    <w:qFormat/>
    <w:locked/>
    <w:rsid w:val="000F7403"/>
    <w:pPr>
      <w:tabs>
        <w:tab w:val="right" w:leader="dot" w:pos="11624"/>
      </w:tabs>
      <w:spacing w:after="0" w:line="240" w:lineRule="auto"/>
      <w:contextualSpacing/>
      <w:jc w:val="both"/>
    </w:pPr>
    <w:rPr>
      <w:rFonts w:asciiTheme="majorHAnsi" w:hAnsiTheme="majorHAnsi" w:cstheme="minorHAnsi"/>
      <w:noProof/>
      <w:sz w:val="28"/>
    </w:rPr>
  </w:style>
  <w:style w:type="paragraph" w:customStyle="1" w:styleId="s1">
    <w:name w:val="s_1"/>
    <w:basedOn w:val="a0"/>
    <w:rsid w:val="00A263B8"/>
    <w:pPr>
      <w:spacing w:after="0" w:line="240" w:lineRule="auto"/>
      <w:ind w:firstLine="720"/>
      <w:jc w:val="both"/>
    </w:pPr>
    <w:rPr>
      <w:rFonts w:ascii="Arial" w:hAnsi="Arial" w:cs="Arial"/>
      <w:sz w:val="26"/>
      <w:szCs w:val="26"/>
    </w:rPr>
  </w:style>
  <w:style w:type="paragraph" w:styleId="af3">
    <w:name w:val="footnote text"/>
    <w:basedOn w:val="a0"/>
    <w:link w:val="af4"/>
    <w:rsid w:val="00120713"/>
    <w:pPr>
      <w:spacing w:after="0" w:line="240" w:lineRule="auto"/>
      <w:jc w:val="both"/>
    </w:pPr>
    <w:rPr>
      <w:sz w:val="20"/>
      <w:szCs w:val="20"/>
      <w:lang w:eastAsia="en-US"/>
    </w:rPr>
  </w:style>
  <w:style w:type="character" w:customStyle="1" w:styleId="af4">
    <w:name w:val="Текст сноски Знак"/>
    <w:link w:val="af3"/>
    <w:locked/>
    <w:rsid w:val="00120713"/>
    <w:rPr>
      <w:rFonts w:cs="Times New Roman"/>
      <w:lang w:val="ru-RU" w:eastAsia="en-US" w:bidi="ar-SA"/>
    </w:rPr>
  </w:style>
  <w:style w:type="paragraph" w:styleId="af5">
    <w:name w:val="Body Text Indent"/>
    <w:basedOn w:val="a0"/>
    <w:link w:val="af6"/>
    <w:rsid w:val="00E87D8B"/>
    <w:pPr>
      <w:spacing w:after="120"/>
      <w:ind w:left="283"/>
    </w:pPr>
    <w:rPr>
      <w:sz w:val="20"/>
      <w:szCs w:val="20"/>
    </w:rPr>
  </w:style>
  <w:style w:type="character" w:customStyle="1" w:styleId="af6">
    <w:name w:val="Основной текст с отступом Знак"/>
    <w:link w:val="af5"/>
    <w:semiHidden/>
    <w:locked/>
    <w:rsid w:val="0030283D"/>
    <w:rPr>
      <w:rFonts w:cs="Times New Roman"/>
    </w:rPr>
  </w:style>
  <w:style w:type="paragraph" w:styleId="af7">
    <w:name w:val="Title"/>
    <w:aliases w:val="Название Документа"/>
    <w:basedOn w:val="a0"/>
    <w:next w:val="a0"/>
    <w:link w:val="af8"/>
    <w:uiPriority w:val="10"/>
    <w:qFormat/>
    <w:locked/>
    <w:rsid w:val="00DB0C72"/>
    <w:pPr>
      <w:widowControl w:val="0"/>
      <w:pBdr>
        <w:bottom w:val="single" w:sz="12" w:space="4" w:color="0F243E"/>
      </w:pBdr>
      <w:adjustRightInd w:val="0"/>
      <w:spacing w:after="0" w:line="240" w:lineRule="auto"/>
      <w:contextualSpacing/>
      <w:textAlignment w:val="baseline"/>
    </w:pPr>
    <w:rPr>
      <w:color w:val="0F243E"/>
      <w:spacing w:val="5"/>
      <w:kern w:val="28"/>
      <w:sz w:val="52"/>
      <w:szCs w:val="52"/>
    </w:rPr>
  </w:style>
  <w:style w:type="character" w:customStyle="1" w:styleId="af8">
    <w:name w:val="Название Знак"/>
    <w:aliases w:val="Название Документа Знак"/>
    <w:link w:val="af7"/>
    <w:uiPriority w:val="10"/>
    <w:locked/>
    <w:rsid w:val="00DB0C72"/>
    <w:rPr>
      <w:rFonts w:ascii="Calibri" w:hAnsi="Calibri" w:cs="Times New Roman"/>
      <w:color w:val="0F243E"/>
      <w:spacing w:val="5"/>
      <w:kern w:val="28"/>
      <w:sz w:val="52"/>
      <w:szCs w:val="52"/>
      <w:lang w:val="ru-RU" w:eastAsia="ru-RU" w:bidi="ar-SA"/>
    </w:rPr>
  </w:style>
  <w:style w:type="character" w:styleId="af9">
    <w:name w:val="footnote reference"/>
    <w:rsid w:val="00380CE9"/>
    <w:rPr>
      <w:rFonts w:cs="Times New Roman"/>
      <w:vertAlign w:val="superscript"/>
    </w:rPr>
  </w:style>
  <w:style w:type="paragraph" w:customStyle="1" w:styleId="2">
    <w:name w:val="Маркер2"/>
    <w:basedOn w:val="a0"/>
    <w:link w:val="25"/>
    <w:rsid w:val="009D3117"/>
    <w:pPr>
      <w:widowControl w:val="0"/>
      <w:numPr>
        <w:numId w:val="1"/>
      </w:numPr>
      <w:adjustRightInd w:val="0"/>
      <w:spacing w:before="120" w:after="120" w:line="360" w:lineRule="atLeast"/>
      <w:textAlignment w:val="baseline"/>
    </w:pPr>
    <w:rPr>
      <w:sz w:val="20"/>
      <w:szCs w:val="20"/>
    </w:rPr>
  </w:style>
  <w:style w:type="character" w:customStyle="1" w:styleId="25">
    <w:name w:val="Маркер2 Знак"/>
    <w:link w:val="2"/>
    <w:locked/>
    <w:rsid w:val="009D3117"/>
  </w:style>
  <w:style w:type="paragraph" w:customStyle="1" w:styleId="1">
    <w:name w:val="Маркер1"/>
    <w:basedOn w:val="a0"/>
    <w:rsid w:val="009D3117"/>
    <w:pPr>
      <w:numPr>
        <w:numId w:val="2"/>
      </w:numPr>
      <w:tabs>
        <w:tab w:val="left" w:pos="1056"/>
      </w:tabs>
      <w:spacing w:before="60" w:after="60" w:line="312" w:lineRule="auto"/>
      <w:jc w:val="both"/>
    </w:pPr>
    <w:rPr>
      <w:rFonts w:ascii="Times New Roman" w:hAnsi="Times New Roman"/>
      <w:sz w:val="28"/>
      <w:szCs w:val="28"/>
    </w:rPr>
  </w:style>
  <w:style w:type="paragraph" w:customStyle="1" w:styleId="5">
    <w:name w:val="Знак Знак5"/>
    <w:basedOn w:val="a0"/>
    <w:rsid w:val="00C462A4"/>
    <w:pPr>
      <w:spacing w:after="160" w:line="240" w:lineRule="exact"/>
    </w:pPr>
    <w:rPr>
      <w:rFonts w:ascii="Verdana" w:hAnsi="Verdana" w:cs="Verdana"/>
      <w:sz w:val="20"/>
      <w:szCs w:val="20"/>
      <w:lang w:val="en-US" w:eastAsia="en-US"/>
    </w:rPr>
  </w:style>
  <w:style w:type="character" w:customStyle="1" w:styleId="41">
    <w:name w:val="Знак Знак4"/>
    <w:rsid w:val="00C462A4"/>
    <w:rPr>
      <w:rFonts w:ascii="Calibri" w:hAnsi="Calibri"/>
      <w:sz w:val="22"/>
      <w:lang w:val="ru-RU" w:eastAsia="en-US"/>
    </w:rPr>
  </w:style>
  <w:style w:type="paragraph" w:customStyle="1" w:styleId="15">
    <w:name w:val="Текст 1"/>
    <w:basedOn w:val="a0"/>
    <w:rsid w:val="00500D43"/>
    <w:pPr>
      <w:widowControl w:val="0"/>
      <w:tabs>
        <w:tab w:val="num" w:pos="360"/>
      </w:tabs>
      <w:adjustRightInd w:val="0"/>
      <w:spacing w:before="60" w:after="0" w:line="360" w:lineRule="auto"/>
      <w:ind w:left="360" w:hanging="360"/>
      <w:jc w:val="both"/>
      <w:textAlignment w:val="baseline"/>
    </w:pPr>
    <w:rPr>
      <w:rFonts w:ascii="Tahoma" w:hAnsi="Tahoma"/>
      <w:szCs w:val="20"/>
    </w:rPr>
  </w:style>
  <w:style w:type="character" w:customStyle="1" w:styleId="ep">
    <w:name w:val="ep"/>
    <w:basedOn w:val="a1"/>
    <w:rsid w:val="00B73C83"/>
  </w:style>
  <w:style w:type="character" w:customStyle="1" w:styleId="u">
    <w:name w:val="u"/>
    <w:basedOn w:val="a1"/>
    <w:rsid w:val="00B73C83"/>
  </w:style>
  <w:style w:type="character" w:customStyle="1" w:styleId="6">
    <w:name w:val="Знак Знак6"/>
    <w:rsid w:val="000D087A"/>
    <w:rPr>
      <w:sz w:val="24"/>
      <w:szCs w:val="24"/>
      <w:lang w:val="ru-RU" w:eastAsia="ar-SA" w:bidi="ar-SA"/>
    </w:rPr>
  </w:style>
  <w:style w:type="paragraph" w:customStyle="1" w:styleId="-11">
    <w:name w:val="Цветной список - Акцент 11"/>
    <w:basedOn w:val="a0"/>
    <w:uiPriority w:val="34"/>
    <w:qFormat/>
    <w:rsid w:val="000D087A"/>
    <w:pPr>
      <w:suppressAutoHyphens/>
      <w:spacing w:after="0" w:line="240" w:lineRule="auto"/>
      <w:ind w:left="720"/>
      <w:contextualSpacing/>
    </w:pPr>
    <w:rPr>
      <w:rFonts w:ascii="Times New Roman" w:hAnsi="Times New Roman"/>
      <w:sz w:val="24"/>
      <w:szCs w:val="24"/>
      <w:lang w:eastAsia="ar-SA"/>
    </w:rPr>
  </w:style>
  <w:style w:type="paragraph" w:styleId="afa">
    <w:name w:val="Subtitle"/>
    <w:basedOn w:val="a0"/>
    <w:next w:val="af"/>
    <w:link w:val="afb"/>
    <w:qFormat/>
    <w:locked/>
    <w:rsid w:val="00274F36"/>
    <w:pPr>
      <w:keepNext/>
      <w:suppressAutoHyphens/>
      <w:spacing w:before="240" w:after="120" w:line="240" w:lineRule="auto"/>
      <w:jc w:val="center"/>
    </w:pPr>
    <w:rPr>
      <w:rFonts w:ascii="Arial" w:eastAsia="MS Mincho" w:hAnsi="Arial" w:cs="Tahoma"/>
      <w:i/>
      <w:iCs/>
      <w:sz w:val="28"/>
      <w:szCs w:val="28"/>
      <w:lang w:eastAsia="ar-SA"/>
    </w:rPr>
  </w:style>
  <w:style w:type="character" w:customStyle="1" w:styleId="afb">
    <w:name w:val="Подзаголовок Знак"/>
    <w:link w:val="afa"/>
    <w:rsid w:val="00274F36"/>
    <w:rPr>
      <w:rFonts w:ascii="Arial" w:eastAsia="MS Mincho" w:hAnsi="Arial" w:cs="Tahoma"/>
      <w:i/>
      <w:iCs/>
      <w:sz w:val="28"/>
      <w:szCs w:val="28"/>
      <w:lang w:val="ru-RU" w:eastAsia="ar-SA" w:bidi="ar-SA"/>
    </w:rPr>
  </w:style>
  <w:style w:type="paragraph" w:styleId="HTML">
    <w:name w:val="HTML Preformatted"/>
    <w:basedOn w:val="a0"/>
    <w:link w:val="HTML0"/>
    <w:rsid w:val="00287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pPr>
    <w:rPr>
      <w:rFonts w:ascii="Courier New" w:hAnsi="Courier New" w:cs="Courier New"/>
      <w:sz w:val="20"/>
      <w:szCs w:val="20"/>
      <w:lang w:eastAsia="ar-SA"/>
    </w:rPr>
  </w:style>
  <w:style w:type="character" w:customStyle="1" w:styleId="HTML0">
    <w:name w:val="Стандартный HTML Знак"/>
    <w:link w:val="HTML"/>
    <w:rsid w:val="00287F0A"/>
    <w:rPr>
      <w:rFonts w:ascii="Courier New" w:hAnsi="Courier New" w:cs="Courier New"/>
      <w:lang w:val="ru-RU" w:eastAsia="ar-SA" w:bidi="ar-SA"/>
    </w:rPr>
  </w:style>
  <w:style w:type="character" w:customStyle="1" w:styleId="7">
    <w:name w:val="Знак Знак7"/>
    <w:semiHidden/>
    <w:rsid w:val="00DF109D"/>
    <w:rPr>
      <w:sz w:val="28"/>
      <w:lang w:val="ru-RU" w:eastAsia="ar-SA" w:bidi="ar-SA"/>
    </w:rPr>
  </w:style>
  <w:style w:type="paragraph" w:customStyle="1" w:styleId="s162">
    <w:name w:val="s_162"/>
    <w:basedOn w:val="a0"/>
    <w:rsid w:val="00A771A6"/>
    <w:pPr>
      <w:spacing w:after="0" w:line="240" w:lineRule="auto"/>
    </w:pPr>
    <w:rPr>
      <w:rFonts w:ascii="Times New Roman" w:hAnsi="Times New Roman"/>
      <w:sz w:val="12"/>
      <w:szCs w:val="12"/>
    </w:rPr>
  </w:style>
  <w:style w:type="paragraph" w:customStyle="1" w:styleId="Doc-">
    <w:name w:val="Doc-Текст"/>
    <w:uiPriority w:val="99"/>
    <w:qFormat/>
    <w:rsid w:val="007E1602"/>
    <w:pPr>
      <w:widowControl w:val="0"/>
      <w:adjustRightInd w:val="0"/>
      <w:spacing w:line="360" w:lineRule="auto"/>
      <w:ind w:firstLine="709"/>
      <w:jc w:val="both"/>
    </w:pPr>
    <w:rPr>
      <w:rFonts w:ascii="Times New Roman" w:hAnsi="Times New Roman"/>
      <w:sz w:val="24"/>
    </w:rPr>
  </w:style>
  <w:style w:type="character" w:customStyle="1" w:styleId="Doc-0">
    <w:name w:val="Doc-Т внутри нумерации Знак"/>
    <w:link w:val="Doc-1"/>
    <w:uiPriority w:val="99"/>
    <w:locked/>
    <w:rsid w:val="007E1602"/>
    <w:rPr>
      <w:lang w:bidi="ar-SA"/>
    </w:rPr>
  </w:style>
  <w:style w:type="paragraph" w:customStyle="1" w:styleId="Doc-1">
    <w:name w:val="Doc-Т внутри нумерации"/>
    <w:basedOn w:val="a0"/>
    <w:link w:val="Doc-0"/>
    <w:uiPriority w:val="99"/>
    <w:rsid w:val="007E1602"/>
    <w:pPr>
      <w:spacing w:after="0" w:line="360" w:lineRule="auto"/>
      <w:ind w:left="720" w:firstLine="709"/>
      <w:jc w:val="both"/>
    </w:pPr>
    <w:rPr>
      <w:sz w:val="20"/>
      <w:szCs w:val="20"/>
    </w:rPr>
  </w:style>
  <w:style w:type="character" w:customStyle="1" w:styleId="apple-converted-space">
    <w:name w:val="apple-converted-space"/>
    <w:rsid w:val="008810B3"/>
    <w:rPr>
      <w:rFonts w:cs="Times New Roman"/>
    </w:rPr>
  </w:style>
  <w:style w:type="paragraph" w:customStyle="1" w:styleId="afc">
    <w:name w:val="Комментарий"/>
    <w:basedOn w:val="a0"/>
    <w:next w:val="a0"/>
    <w:rsid w:val="0040618D"/>
    <w:pPr>
      <w:widowControl w:val="0"/>
      <w:autoSpaceDE w:val="0"/>
      <w:autoSpaceDN w:val="0"/>
      <w:adjustRightInd w:val="0"/>
      <w:spacing w:before="75" w:after="0" w:line="240" w:lineRule="auto"/>
      <w:jc w:val="both"/>
    </w:pPr>
    <w:rPr>
      <w:rFonts w:ascii="Arial" w:eastAsia="Calibri" w:hAnsi="Arial" w:cs="Arial"/>
      <w:color w:val="353842"/>
      <w:sz w:val="24"/>
      <w:szCs w:val="24"/>
      <w:shd w:val="clear" w:color="auto" w:fill="F0F0F0"/>
    </w:rPr>
  </w:style>
  <w:style w:type="character" w:customStyle="1" w:styleId="afd">
    <w:name w:val="Гипертекстовая ссылка"/>
    <w:uiPriority w:val="99"/>
    <w:rsid w:val="00DD3A34"/>
    <w:rPr>
      <w:rFonts w:cs="Times New Roman"/>
      <w:b/>
      <w:bCs/>
      <w:color w:val="106BBE"/>
      <w:sz w:val="26"/>
      <w:szCs w:val="26"/>
    </w:rPr>
  </w:style>
  <w:style w:type="paragraph" w:customStyle="1" w:styleId="ListParagraph1">
    <w:name w:val="List Paragraph1"/>
    <w:basedOn w:val="a0"/>
    <w:rsid w:val="00DD3A34"/>
    <w:pPr>
      <w:ind w:left="720"/>
      <w:contextualSpacing/>
    </w:pPr>
    <w:rPr>
      <w:lang w:val="en-US" w:eastAsia="en-US"/>
    </w:rPr>
  </w:style>
  <w:style w:type="character" w:customStyle="1" w:styleId="afe">
    <w:name w:val="Цветовое выделение"/>
    <w:rsid w:val="00AA3400"/>
    <w:rPr>
      <w:b/>
      <w:color w:val="26282F"/>
      <w:sz w:val="26"/>
    </w:rPr>
  </w:style>
  <w:style w:type="paragraph" w:customStyle="1" w:styleId="Doc-2">
    <w:name w:val="Doc-Маркированный список"/>
    <w:basedOn w:val="a0"/>
    <w:rsid w:val="000C4B43"/>
    <w:pPr>
      <w:spacing w:after="0" w:line="360" w:lineRule="auto"/>
      <w:jc w:val="both"/>
    </w:pPr>
    <w:rPr>
      <w:rFonts w:ascii="Times New Roman" w:hAnsi="Times New Roman"/>
      <w:sz w:val="24"/>
      <w:szCs w:val="24"/>
    </w:rPr>
  </w:style>
  <w:style w:type="character" w:styleId="aff">
    <w:name w:val="annotation reference"/>
    <w:rsid w:val="00197A49"/>
    <w:rPr>
      <w:sz w:val="16"/>
      <w:szCs w:val="16"/>
    </w:rPr>
  </w:style>
  <w:style w:type="paragraph" w:styleId="aff0">
    <w:name w:val="annotation text"/>
    <w:basedOn w:val="a0"/>
    <w:link w:val="aff1"/>
    <w:rsid w:val="00197A49"/>
    <w:rPr>
      <w:sz w:val="20"/>
      <w:szCs w:val="20"/>
    </w:rPr>
  </w:style>
  <w:style w:type="character" w:customStyle="1" w:styleId="aff1">
    <w:name w:val="Текст примечания Знак"/>
    <w:basedOn w:val="a1"/>
    <w:link w:val="aff0"/>
    <w:rsid w:val="00197A49"/>
  </w:style>
  <w:style w:type="paragraph" w:styleId="aff2">
    <w:name w:val="annotation subject"/>
    <w:basedOn w:val="aff0"/>
    <w:next w:val="aff0"/>
    <w:link w:val="aff3"/>
    <w:rsid w:val="00197A49"/>
    <w:rPr>
      <w:b/>
      <w:bCs/>
    </w:rPr>
  </w:style>
  <w:style w:type="character" w:customStyle="1" w:styleId="aff3">
    <w:name w:val="Тема примечания Знак"/>
    <w:link w:val="aff2"/>
    <w:rsid w:val="00197A49"/>
    <w:rPr>
      <w:b/>
      <w:bCs/>
    </w:rPr>
  </w:style>
  <w:style w:type="paragraph" w:customStyle="1" w:styleId="aff4">
    <w:name w:val="МИ Текст"/>
    <w:basedOn w:val="a0"/>
    <w:qFormat/>
    <w:rsid w:val="00F95F55"/>
    <w:pPr>
      <w:suppressAutoHyphens/>
      <w:autoSpaceDE w:val="0"/>
      <w:spacing w:after="0" w:line="240" w:lineRule="auto"/>
      <w:ind w:firstLine="709"/>
      <w:jc w:val="both"/>
    </w:pPr>
    <w:rPr>
      <w:rFonts w:ascii="Times New Roman" w:hAnsi="Times New Roman"/>
      <w:sz w:val="28"/>
      <w:szCs w:val="28"/>
      <w:lang w:eastAsia="ar-SA"/>
    </w:rPr>
  </w:style>
  <w:style w:type="paragraph" w:customStyle="1" w:styleId="-110">
    <w:name w:val="Цветная заливка - Акцент 11"/>
    <w:hidden/>
    <w:uiPriority w:val="99"/>
    <w:semiHidden/>
    <w:rsid w:val="0000273E"/>
    <w:rPr>
      <w:sz w:val="22"/>
      <w:szCs w:val="22"/>
    </w:rPr>
  </w:style>
  <w:style w:type="paragraph" w:customStyle="1" w:styleId="a">
    <w:name w:val="МИ маркированный список"/>
    <w:basedOn w:val="aff4"/>
    <w:qFormat/>
    <w:rsid w:val="009B6E79"/>
    <w:pPr>
      <w:numPr>
        <w:numId w:val="5"/>
      </w:numPr>
      <w:ind w:left="993" w:hanging="284"/>
    </w:pPr>
  </w:style>
  <w:style w:type="character" w:styleId="aff5">
    <w:name w:val="endnote reference"/>
    <w:rsid w:val="0089262F"/>
    <w:rPr>
      <w:vertAlign w:val="superscript"/>
    </w:rPr>
  </w:style>
  <w:style w:type="paragraph" w:styleId="aff6">
    <w:name w:val="Revision"/>
    <w:hidden/>
    <w:uiPriority w:val="99"/>
    <w:semiHidden/>
    <w:rsid w:val="00CF3582"/>
    <w:rPr>
      <w:sz w:val="22"/>
      <w:szCs w:val="22"/>
    </w:rPr>
  </w:style>
  <w:style w:type="paragraph" w:styleId="aff7">
    <w:name w:val="List Paragraph"/>
    <w:basedOn w:val="a0"/>
    <w:link w:val="aff8"/>
    <w:uiPriority w:val="34"/>
    <w:qFormat/>
    <w:rsid w:val="00363C7D"/>
    <w:pPr>
      <w:spacing w:after="0" w:line="240" w:lineRule="auto"/>
      <w:ind w:left="720"/>
      <w:contextualSpacing/>
    </w:pPr>
    <w:rPr>
      <w:sz w:val="24"/>
      <w:szCs w:val="24"/>
    </w:rPr>
  </w:style>
  <w:style w:type="paragraph" w:customStyle="1" w:styleId="16">
    <w:name w:val="Нумер1"/>
    <w:basedOn w:val="a0"/>
    <w:link w:val="17"/>
    <w:qFormat/>
    <w:rsid w:val="008121B8"/>
    <w:pPr>
      <w:spacing w:after="0" w:line="280" w:lineRule="exact"/>
      <w:ind w:left="720" w:hanging="360"/>
      <w:jc w:val="both"/>
    </w:pPr>
    <w:rPr>
      <w:rFonts w:ascii="Arial" w:hAnsi="Arial"/>
      <w:b/>
      <w:color w:val="003399"/>
    </w:rPr>
  </w:style>
  <w:style w:type="character" w:customStyle="1" w:styleId="17">
    <w:name w:val="Нумер1 Знак"/>
    <w:link w:val="16"/>
    <w:rsid w:val="008121B8"/>
    <w:rPr>
      <w:rFonts w:ascii="Arial" w:hAnsi="Arial" w:cs="Arial"/>
      <w:b/>
      <w:color w:val="003399"/>
      <w:sz w:val="22"/>
      <w:szCs w:val="22"/>
    </w:rPr>
  </w:style>
  <w:style w:type="table" w:styleId="aff9">
    <w:name w:val="Table Elegant"/>
    <w:basedOn w:val="a2"/>
    <w:rsid w:val="006641D9"/>
    <w:pPr>
      <w:spacing w:after="200" w:line="276" w:lineRule="auto"/>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affa">
    <w:name w:val="caption"/>
    <w:basedOn w:val="a0"/>
    <w:next w:val="a0"/>
    <w:unhideWhenUsed/>
    <w:qFormat/>
    <w:locked/>
    <w:rsid w:val="00F0117A"/>
    <w:rPr>
      <w:b/>
      <w:bCs/>
      <w:sz w:val="20"/>
      <w:szCs w:val="20"/>
    </w:rPr>
  </w:style>
  <w:style w:type="paragraph" w:styleId="affb">
    <w:name w:val="TOC Heading"/>
    <w:basedOn w:val="10"/>
    <w:next w:val="a0"/>
    <w:uiPriority w:val="39"/>
    <w:unhideWhenUsed/>
    <w:qFormat/>
    <w:rsid w:val="00A52932"/>
    <w:pPr>
      <w:keepLines/>
      <w:spacing w:before="480" w:after="0"/>
      <w:outlineLvl w:val="9"/>
    </w:pPr>
    <w:rPr>
      <w:rFonts w:ascii="Cambria" w:hAnsi="Cambria" w:cs="Times New Roman"/>
      <w:color w:val="365F91"/>
      <w:kern w:val="0"/>
      <w:sz w:val="28"/>
      <w:szCs w:val="28"/>
      <w:lang w:eastAsia="en-US"/>
    </w:rPr>
  </w:style>
  <w:style w:type="character" w:customStyle="1" w:styleId="FontStyle21">
    <w:name w:val="Font Style21"/>
    <w:rsid w:val="00001054"/>
    <w:rPr>
      <w:rFonts w:ascii="Times New Roman" w:hAnsi="Times New Roman" w:cs="Times New Roman"/>
      <w:sz w:val="22"/>
      <w:szCs w:val="22"/>
    </w:rPr>
  </w:style>
  <w:style w:type="paragraph" w:customStyle="1" w:styleId="ConsPlusTitle">
    <w:name w:val="ConsPlusTitle"/>
    <w:rsid w:val="00001054"/>
    <w:pPr>
      <w:widowControl w:val="0"/>
      <w:autoSpaceDE w:val="0"/>
      <w:autoSpaceDN w:val="0"/>
      <w:adjustRightInd w:val="0"/>
    </w:pPr>
    <w:rPr>
      <w:rFonts w:ascii="Arial" w:hAnsi="Arial" w:cs="Arial"/>
      <w:b/>
      <w:bCs/>
    </w:rPr>
  </w:style>
  <w:style w:type="character" w:styleId="affc">
    <w:name w:val="Emphasis"/>
    <w:basedOn w:val="a1"/>
    <w:uiPriority w:val="20"/>
    <w:qFormat/>
    <w:locked/>
    <w:rsid w:val="00A6111A"/>
    <w:rPr>
      <w:i/>
      <w:iCs/>
    </w:rPr>
  </w:style>
  <w:style w:type="character" w:customStyle="1" w:styleId="aff8">
    <w:name w:val="Абзац списка Знак"/>
    <w:link w:val="aff7"/>
    <w:uiPriority w:val="34"/>
    <w:locked/>
    <w:rsid w:val="00CE7491"/>
    <w:rPr>
      <w:sz w:val="24"/>
      <w:szCs w:val="24"/>
    </w:rPr>
  </w:style>
  <w:style w:type="paragraph" w:styleId="affd">
    <w:name w:val="No Spacing"/>
    <w:uiPriority w:val="1"/>
    <w:qFormat/>
    <w:rsid w:val="00503D0F"/>
    <w:rPr>
      <w:rFonts w:asciiTheme="minorHAnsi" w:eastAsiaTheme="minorHAnsi" w:hAnsiTheme="minorHAnsi" w:cstheme="minorBidi"/>
      <w:sz w:val="22"/>
      <w:szCs w:val="22"/>
      <w:lang w:eastAsia="en-US"/>
    </w:rPr>
  </w:style>
  <w:style w:type="character" w:customStyle="1" w:styleId="40">
    <w:name w:val="Заголовок 4 Знак"/>
    <w:basedOn w:val="a1"/>
    <w:link w:val="4"/>
    <w:rsid w:val="008C7352"/>
    <w:rPr>
      <w:rFonts w:asciiTheme="majorHAnsi" w:eastAsiaTheme="majorEastAsia" w:hAnsiTheme="majorHAnsi" w:cstheme="majorBidi"/>
      <w:b/>
      <w:bCs/>
      <w:i/>
      <w:iCs/>
      <w:color w:val="4F81BD" w:themeColor="accent1"/>
      <w:sz w:val="22"/>
      <w:szCs w:val="22"/>
    </w:rPr>
  </w:style>
  <w:style w:type="paragraph" w:styleId="affe">
    <w:name w:val="endnote text"/>
    <w:basedOn w:val="a0"/>
    <w:link w:val="afff"/>
    <w:rsid w:val="007E2691"/>
    <w:pPr>
      <w:spacing w:after="0" w:line="240" w:lineRule="auto"/>
    </w:pPr>
    <w:rPr>
      <w:sz w:val="20"/>
      <w:szCs w:val="20"/>
    </w:rPr>
  </w:style>
  <w:style w:type="character" w:customStyle="1" w:styleId="afff">
    <w:name w:val="Текст концевой сноски Знак"/>
    <w:basedOn w:val="a1"/>
    <w:link w:val="affe"/>
    <w:rsid w:val="007E2691"/>
  </w:style>
  <w:style w:type="table" w:styleId="32">
    <w:name w:val="Table 3D effects 3"/>
    <w:basedOn w:val="a2"/>
    <w:rsid w:val="00E0749F"/>
    <w:pPr>
      <w:spacing w:after="200" w:line="276" w:lineRule="auto"/>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ru-RU" w:eastAsia="ru-RU" w:bidi="ar-SA"/>
      </w:rPr>
    </w:rPrDefault>
    <w:pPrDefault/>
  </w:docDefaults>
  <w:latentStyles w:defLockedState="0" w:defUIPriority="0" w:defSemiHidden="0" w:defUnhideWhenUsed="0" w:defQFormat="0" w:count="267">
    <w:lsdException w:name="Normal" w:locked="1" w:qFormat="1"/>
    <w:lsdException w:name="heading 1" w:locked="1" w:qFormat="1"/>
    <w:lsdException w:name="heading 2" w:locked="1" w:qFormat="1"/>
    <w:lsdException w:name="heading 3" w:lock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qFormat="1"/>
    <w:lsdException w:name="toc 1" w:locked="1" w:uiPriority="39" w:qFormat="1"/>
    <w:lsdException w:name="toc 2" w:locked="1" w:uiPriority="39" w:qFormat="1"/>
    <w:lsdException w:name="toc 3" w:locked="1" w:uiPriority="39" w:qFormat="1"/>
    <w:lsdException w:name="toc 4" w:locked="1"/>
    <w:lsdException w:name="toc 5" w:locked="1"/>
    <w:lsdException w:name="toc 6" w:locked="1"/>
    <w:lsdException w:name="toc 7" w:locked="1"/>
    <w:lsdException w:name="toc 8" w:locked="1"/>
    <w:lsdException w:name="toc 9" w:locked="1"/>
    <w:lsdException w:name="header" w:uiPriority="99"/>
    <w:lsdException w:name="footer" w:uiPriority="99"/>
    <w:lsdException w:name="caption" w:locked="1" w:semiHidden="1" w:unhideWhenUsed="1" w:qFormat="1"/>
    <w:lsdException w:name="Title" w:locked="1" w:uiPriority="10" w:qFormat="1"/>
    <w:lsdException w:name="Default Paragraph Font" w:locked="1"/>
    <w:lsdException w:name="Subtitle" w:locked="1" w:qFormat="1"/>
    <w:lsdException w:name="Hyperlink" w:uiPriority="99"/>
    <w:lsdException w:name="Strong" w:locked="1" w:qFormat="1"/>
    <w:lsdException w:name="Emphasis" w:locked="1" w:uiPriority="20" w:qFormat="1"/>
    <w:lsdException w:name="Normal (Web)" w:uiPriority="99"/>
    <w:lsdException w:name="Table Grid" w:locked="1"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6C7FAE"/>
    <w:pPr>
      <w:spacing w:after="200" w:line="276" w:lineRule="auto"/>
    </w:pPr>
    <w:rPr>
      <w:sz w:val="22"/>
      <w:szCs w:val="22"/>
    </w:rPr>
  </w:style>
  <w:style w:type="paragraph" w:styleId="10">
    <w:name w:val="heading 1"/>
    <w:basedOn w:val="a0"/>
    <w:next w:val="a0"/>
    <w:link w:val="11"/>
    <w:qFormat/>
    <w:locked/>
    <w:rsid w:val="00B9200A"/>
    <w:pPr>
      <w:keepNext/>
      <w:spacing w:before="240" w:after="60"/>
      <w:outlineLvl w:val="0"/>
    </w:pPr>
    <w:rPr>
      <w:rFonts w:ascii="Arial" w:hAnsi="Arial" w:cs="Arial"/>
      <w:b/>
      <w:bCs/>
      <w:kern w:val="32"/>
      <w:sz w:val="32"/>
      <w:szCs w:val="32"/>
    </w:rPr>
  </w:style>
  <w:style w:type="paragraph" w:styleId="20">
    <w:name w:val="heading 2"/>
    <w:basedOn w:val="a0"/>
    <w:next w:val="a0"/>
    <w:link w:val="21"/>
    <w:qFormat/>
    <w:locked/>
    <w:rsid w:val="00FF7CCC"/>
    <w:pPr>
      <w:keepNext/>
      <w:spacing w:before="240" w:after="60"/>
      <w:outlineLvl w:val="1"/>
    </w:pPr>
    <w:rPr>
      <w:rFonts w:ascii="Arial" w:hAnsi="Arial" w:cs="Arial"/>
      <w:b/>
      <w:bCs/>
      <w:i/>
      <w:iCs/>
      <w:sz w:val="28"/>
      <w:szCs w:val="28"/>
    </w:rPr>
  </w:style>
  <w:style w:type="paragraph" w:styleId="3">
    <w:name w:val="heading 3"/>
    <w:basedOn w:val="a0"/>
    <w:next w:val="a0"/>
    <w:link w:val="30"/>
    <w:qFormat/>
    <w:locked/>
    <w:rsid w:val="00506756"/>
    <w:pPr>
      <w:keepNext/>
      <w:spacing w:before="240" w:after="60"/>
      <w:outlineLvl w:val="2"/>
    </w:pPr>
    <w:rPr>
      <w:rFonts w:ascii="Cambria" w:hAnsi="Cambria"/>
      <w:b/>
      <w:bCs/>
      <w:sz w:val="26"/>
      <w:szCs w:val="26"/>
    </w:rPr>
  </w:style>
  <w:style w:type="paragraph" w:styleId="4">
    <w:name w:val="heading 4"/>
    <w:basedOn w:val="a0"/>
    <w:next w:val="a0"/>
    <w:link w:val="40"/>
    <w:unhideWhenUsed/>
    <w:qFormat/>
    <w:locked/>
    <w:rsid w:val="008C7352"/>
    <w:pPr>
      <w:keepNext/>
      <w:keepLines/>
      <w:spacing w:before="200" w:after="0"/>
      <w:outlineLvl w:val="3"/>
    </w:pPr>
    <w:rPr>
      <w:rFonts w:asciiTheme="majorHAnsi" w:eastAsiaTheme="majorEastAsia" w:hAnsiTheme="majorHAnsi" w:cstheme="majorBidi"/>
      <w:b/>
      <w:bCs/>
      <w:i/>
      <w:iCs/>
      <w:color w:val="4F81BD" w:themeColor="accent1"/>
    </w:rPr>
  </w:style>
  <w:style w:type="paragraph" w:styleId="9">
    <w:name w:val="heading 9"/>
    <w:basedOn w:val="a0"/>
    <w:next w:val="a0"/>
    <w:link w:val="90"/>
    <w:qFormat/>
    <w:locked/>
    <w:rsid w:val="00DB0C72"/>
    <w:pPr>
      <w:spacing w:before="240" w:after="60"/>
      <w:outlineLvl w:val="8"/>
    </w:pPr>
    <w:rPr>
      <w:rFonts w:ascii="Arial" w:hAnsi="Arial" w:cs="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Heading1Char">
    <w:name w:val="Heading 1 Char"/>
    <w:locked/>
    <w:rsid w:val="00EC544A"/>
    <w:rPr>
      <w:rFonts w:ascii="Cambria" w:hAnsi="Cambria" w:cs="Times New Roman"/>
      <w:b/>
      <w:bCs/>
      <w:kern w:val="32"/>
      <w:sz w:val="32"/>
      <w:szCs w:val="32"/>
    </w:rPr>
  </w:style>
  <w:style w:type="character" w:customStyle="1" w:styleId="Heading2Char">
    <w:name w:val="Heading 2 Char"/>
    <w:semiHidden/>
    <w:locked/>
    <w:rsid w:val="002669B8"/>
    <w:rPr>
      <w:rFonts w:ascii="Cambria" w:hAnsi="Cambria" w:cs="Times New Roman"/>
      <w:b/>
      <w:bCs/>
      <w:i/>
      <w:iCs/>
      <w:sz w:val="28"/>
      <w:szCs w:val="28"/>
    </w:rPr>
  </w:style>
  <w:style w:type="character" w:customStyle="1" w:styleId="30">
    <w:name w:val="Заголовок 3 Знак"/>
    <w:link w:val="3"/>
    <w:locked/>
    <w:rsid w:val="002669B8"/>
    <w:rPr>
      <w:rFonts w:ascii="Cambria" w:hAnsi="Cambria" w:cs="Times New Roman"/>
      <w:b/>
      <w:bCs/>
      <w:sz w:val="26"/>
      <w:szCs w:val="26"/>
    </w:rPr>
  </w:style>
  <w:style w:type="character" w:customStyle="1" w:styleId="90">
    <w:name w:val="Заголовок 9 Знак"/>
    <w:link w:val="9"/>
    <w:locked/>
    <w:rsid w:val="00DB0C72"/>
    <w:rPr>
      <w:rFonts w:ascii="Arial" w:hAnsi="Arial" w:cs="Arial"/>
      <w:sz w:val="22"/>
      <w:szCs w:val="22"/>
      <w:lang w:val="ru-RU" w:eastAsia="ru-RU" w:bidi="ar-SA"/>
    </w:rPr>
  </w:style>
  <w:style w:type="paragraph" w:styleId="a4">
    <w:name w:val="Balloon Text"/>
    <w:basedOn w:val="a0"/>
    <w:link w:val="a5"/>
    <w:semiHidden/>
    <w:rsid w:val="00BA1D90"/>
    <w:pPr>
      <w:spacing w:after="0" w:line="240" w:lineRule="auto"/>
    </w:pPr>
    <w:rPr>
      <w:rFonts w:ascii="Tahoma" w:hAnsi="Tahoma"/>
      <w:sz w:val="16"/>
      <w:szCs w:val="16"/>
    </w:rPr>
  </w:style>
  <w:style w:type="character" w:customStyle="1" w:styleId="a5">
    <w:name w:val="Текст выноски Знак"/>
    <w:link w:val="a4"/>
    <w:semiHidden/>
    <w:locked/>
    <w:rsid w:val="00BA1D90"/>
    <w:rPr>
      <w:rFonts w:ascii="Tahoma" w:hAnsi="Tahoma" w:cs="Tahoma"/>
      <w:sz w:val="16"/>
      <w:szCs w:val="16"/>
    </w:rPr>
  </w:style>
  <w:style w:type="paragraph" w:customStyle="1" w:styleId="12">
    <w:name w:val="Абзац списка1"/>
    <w:basedOn w:val="a0"/>
    <w:rsid w:val="00EA5F61"/>
    <w:pPr>
      <w:ind w:left="720"/>
      <w:contextualSpacing/>
    </w:pPr>
  </w:style>
  <w:style w:type="paragraph" w:customStyle="1" w:styleId="ConsNormal">
    <w:name w:val="ConsNormal"/>
    <w:rsid w:val="00F36749"/>
    <w:pPr>
      <w:widowControl w:val="0"/>
      <w:autoSpaceDE w:val="0"/>
      <w:autoSpaceDN w:val="0"/>
      <w:adjustRightInd w:val="0"/>
      <w:ind w:right="19772" w:firstLine="720"/>
    </w:pPr>
    <w:rPr>
      <w:rFonts w:ascii="Arial" w:hAnsi="Arial" w:cs="Arial"/>
    </w:rPr>
  </w:style>
  <w:style w:type="paragraph" w:customStyle="1" w:styleId="110">
    <w:name w:val="Абзац списка11"/>
    <w:basedOn w:val="a0"/>
    <w:rsid w:val="00F36749"/>
    <w:pPr>
      <w:ind w:left="720"/>
      <w:contextualSpacing/>
    </w:pPr>
    <w:rPr>
      <w:lang w:val="en-US"/>
    </w:rPr>
  </w:style>
  <w:style w:type="table" w:styleId="a6">
    <w:name w:val="Table Grid"/>
    <w:basedOn w:val="a2"/>
    <w:uiPriority w:val="59"/>
    <w:rsid w:val="00E003A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rsid w:val="009B6671"/>
    <w:pPr>
      <w:widowControl w:val="0"/>
      <w:suppressAutoHyphens/>
      <w:autoSpaceDE w:val="0"/>
      <w:ind w:firstLine="720"/>
    </w:pPr>
    <w:rPr>
      <w:rFonts w:ascii="Arial" w:hAnsi="Arial" w:cs="Arial"/>
      <w:lang w:eastAsia="ar-SA"/>
    </w:rPr>
  </w:style>
  <w:style w:type="character" w:customStyle="1" w:styleId="11">
    <w:name w:val="Заголовок 1 Знак1"/>
    <w:link w:val="10"/>
    <w:locked/>
    <w:rsid w:val="00B9200A"/>
    <w:rPr>
      <w:rFonts w:ascii="Arial" w:hAnsi="Arial" w:cs="Arial"/>
      <w:b/>
      <w:bCs/>
      <w:kern w:val="32"/>
      <w:sz w:val="32"/>
      <w:szCs w:val="32"/>
      <w:lang w:val="ru-RU" w:eastAsia="ru-RU" w:bidi="ar-SA"/>
    </w:rPr>
  </w:style>
  <w:style w:type="character" w:customStyle="1" w:styleId="WW8Num2z0">
    <w:name w:val="WW8Num2z0"/>
    <w:rsid w:val="0001215F"/>
    <w:rPr>
      <w:rFonts w:ascii="Symbol" w:hAnsi="Symbol"/>
      <w:sz w:val="20"/>
    </w:rPr>
  </w:style>
  <w:style w:type="character" w:customStyle="1" w:styleId="13">
    <w:name w:val="Заголовок 1 Знак"/>
    <w:rsid w:val="0001215F"/>
    <w:rPr>
      <w:rFonts w:ascii="Arial" w:hAnsi="Arial" w:cs="Arial"/>
      <w:b/>
      <w:bCs/>
      <w:kern w:val="32"/>
      <w:sz w:val="32"/>
      <w:szCs w:val="32"/>
      <w:lang w:val="ru-RU" w:eastAsia="ru-RU" w:bidi="ar-SA"/>
    </w:rPr>
  </w:style>
  <w:style w:type="character" w:customStyle="1" w:styleId="21">
    <w:name w:val="Заголовок 2 Знак1"/>
    <w:link w:val="20"/>
    <w:locked/>
    <w:rsid w:val="00FF7CCC"/>
    <w:rPr>
      <w:rFonts w:ascii="Arial" w:hAnsi="Arial" w:cs="Arial"/>
      <w:b/>
      <w:bCs/>
      <w:i/>
      <w:iCs/>
      <w:sz w:val="28"/>
      <w:szCs w:val="28"/>
      <w:lang w:val="ru-RU" w:eastAsia="ru-RU" w:bidi="ar-SA"/>
    </w:rPr>
  </w:style>
  <w:style w:type="paragraph" w:styleId="a7">
    <w:name w:val="header"/>
    <w:basedOn w:val="a0"/>
    <w:link w:val="a8"/>
    <w:uiPriority w:val="99"/>
    <w:rsid w:val="003F3C55"/>
    <w:pPr>
      <w:tabs>
        <w:tab w:val="center" w:pos="4677"/>
        <w:tab w:val="right" w:pos="9355"/>
      </w:tabs>
    </w:pPr>
    <w:rPr>
      <w:sz w:val="20"/>
      <w:szCs w:val="20"/>
    </w:rPr>
  </w:style>
  <w:style w:type="character" w:customStyle="1" w:styleId="a8">
    <w:name w:val="Верхний колонтитул Знак"/>
    <w:link w:val="a7"/>
    <w:uiPriority w:val="99"/>
    <w:locked/>
    <w:rsid w:val="002669B8"/>
    <w:rPr>
      <w:rFonts w:cs="Times New Roman"/>
    </w:rPr>
  </w:style>
  <w:style w:type="character" w:styleId="a9">
    <w:name w:val="page number"/>
    <w:rsid w:val="003F3C55"/>
    <w:rPr>
      <w:rFonts w:cs="Times New Roman"/>
    </w:rPr>
  </w:style>
  <w:style w:type="paragraph" w:styleId="aa">
    <w:name w:val="footer"/>
    <w:basedOn w:val="a0"/>
    <w:link w:val="ab"/>
    <w:uiPriority w:val="99"/>
    <w:rsid w:val="005C4B24"/>
    <w:pPr>
      <w:tabs>
        <w:tab w:val="center" w:pos="4677"/>
        <w:tab w:val="right" w:pos="9355"/>
      </w:tabs>
    </w:pPr>
    <w:rPr>
      <w:sz w:val="20"/>
      <w:szCs w:val="20"/>
    </w:rPr>
  </w:style>
  <w:style w:type="character" w:customStyle="1" w:styleId="ab">
    <w:name w:val="Нижний колонтитул Знак"/>
    <w:link w:val="aa"/>
    <w:uiPriority w:val="99"/>
    <w:locked/>
    <w:rsid w:val="002669B8"/>
    <w:rPr>
      <w:rFonts w:cs="Times New Roman"/>
    </w:rPr>
  </w:style>
  <w:style w:type="character" w:customStyle="1" w:styleId="100">
    <w:name w:val="Знак Знак10"/>
    <w:rsid w:val="00506756"/>
    <w:rPr>
      <w:rFonts w:ascii="Arial" w:hAnsi="Arial" w:cs="Arial"/>
      <w:b/>
      <w:bCs/>
      <w:i/>
      <w:iCs/>
      <w:sz w:val="28"/>
      <w:szCs w:val="28"/>
      <w:lang w:val="ru-RU" w:eastAsia="ar-SA" w:bidi="ar-SA"/>
    </w:rPr>
  </w:style>
  <w:style w:type="paragraph" w:styleId="14">
    <w:name w:val="toc 1"/>
    <w:basedOn w:val="a0"/>
    <w:next w:val="a0"/>
    <w:autoRedefine/>
    <w:uiPriority w:val="39"/>
    <w:qFormat/>
    <w:locked/>
    <w:rsid w:val="00C33C93"/>
    <w:pPr>
      <w:tabs>
        <w:tab w:val="right" w:leader="dot" w:pos="11624"/>
      </w:tabs>
      <w:spacing w:after="0" w:line="240" w:lineRule="auto"/>
      <w:ind w:right="-2"/>
      <w:contextualSpacing/>
      <w:jc w:val="both"/>
    </w:pPr>
    <w:rPr>
      <w:rFonts w:asciiTheme="majorHAnsi" w:hAnsiTheme="majorHAnsi"/>
      <w:b/>
      <w:noProof/>
      <w:sz w:val="28"/>
      <w:szCs w:val="28"/>
    </w:rPr>
  </w:style>
  <w:style w:type="paragraph" w:styleId="31">
    <w:name w:val="toc 3"/>
    <w:basedOn w:val="a0"/>
    <w:next w:val="a0"/>
    <w:autoRedefine/>
    <w:uiPriority w:val="39"/>
    <w:qFormat/>
    <w:locked/>
    <w:rsid w:val="00475596"/>
    <w:pPr>
      <w:tabs>
        <w:tab w:val="right" w:leader="dot" w:pos="11624"/>
      </w:tabs>
      <w:spacing w:line="240" w:lineRule="auto"/>
    </w:pPr>
    <w:rPr>
      <w:rFonts w:asciiTheme="majorHAnsi" w:hAnsiTheme="majorHAnsi"/>
      <w:b/>
      <w:noProof/>
      <w:sz w:val="28"/>
    </w:rPr>
  </w:style>
  <w:style w:type="paragraph" w:customStyle="1" w:styleId="22">
    <w:name w:val="Абзац списка2"/>
    <w:basedOn w:val="a0"/>
    <w:rsid w:val="00D74243"/>
    <w:pPr>
      <w:suppressAutoHyphens/>
      <w:spacing w:after="0" w:line="240" w:lineRule="auto"/>
      <w:ind w:left="720"/>
      <w:contextualSpacing/>
    </w:pPr>
    <w:rPr>
      <w:rFonts w:ascii="Times New Roman" w:hAnsi="Times New Roman"/>
      <w:sz w:val="24"/>
      <w:szCs w:val="24"/>
      <w:lang w:eastAsia="ar-SA"/>
    </w:rPr>
  </w:style>
  <w:style w:type="character" w:styleId="ac">
    <w:name w:val="Hyperlink"/>
    <w:uiPriority w:val="99"/>
    <w:rsid w:val="00231CA1"/>
    <w:rPr>
      <w:rFonts w:cs="Times New Roman"/>
      <w:color w:val="0000FF"/>
      <w:u w:val="single"/>
    </w:rPr>
  </w:style>
  <w:style w:type="paragraph" w:styleId="ad">
    <w:name w:val="Normal (Web)"/>
    <w:basedOn w:val="a0"/>
    <w:uiPriority w:val="99"/>
    <w:rsid w:val="00231CA1"/>
    <w:pPr>
      <w:suppressAutoHyphens/>
      <w:spacing w:before="30" w:after="30" w:line="240" w:lineRule="auto"/>
    </w:pPr>
    <w:rPr>
      <w:rFonts w:ascii="Arial" w:hAnsi="Arial" w:cs="Arial"/>
      <w:color w:val="332E2D"/>
      <w:spacing w:val="2"/>
      <w:sz w:val="28"/>
      <w:szCs w:val="28"/>
      <w:lang w:eastAsia="ar-SA"/>
    </w:rPr>
  </w:style>
  <w:style w:type="paragraph" w:styleId="ae">
    <w:name w:val="List"/>
    <w:basedOn w:val="af"/>
    <w:semiHidden/>
    <w:rsid w:val="00231CA1"/>
    <w:pPr>
      <w:tabs>
        <w:tab w:val="left" w:pos="1134"/>
        <w:tab w:val="left" w:pos="2977"/>
      </w:tabs>
      <w:suppressAutoHyphens/>
      <w:spacing w:after="0" w:line="240" w:lineRule="auto"/>
      <w:jc w:val="both"/>
    </w:pPr>
    <w:rPr>
      <w:rFonts w:ascii="Times New Roman" w:hAnsi="Times New Roman" w:cs="Tahoma"/>
      <w:sz w:val="28"/>
      <w:lang w:eastAsia="ar-SA"/>
    </w:rPr>
  </w:style>
  <w:style w:type="paragraph" w:styleId="af">
    <w:name w:val="Body Text"/>
    <w:basedOn w:val="a0"/>
    <w:link w:val="af0"/>
    <w:rsid w:val="00231CA1"/>
    <w:pPr>
      <w:spacing w:after="120"/>
    </w:pPr>
    <w:rPr>
      <w:sz w:val="20"/>
      <w:szCs w:val="20"/>
    </w:rPr>
  </w:style>
  <w:style w:type="character" w:customStyle="1" w:styleId="af0">
    <w:name w:val="Основной текст Знак"/>
    <w:link w:val="af"/>
    <w:semiHidden/>
    <w:locked/>
    <w:rsid w:val="002669B8"/>
    <w:rPr>
      <w:rFonts w:cs="Times New Roman"/>
    </w:rPr>
  </w:style>
  <w:style w:type="character" w:styleId="af1">
    <w:name w:val="Strong"/>
    <w:qFormat/>
    <w:locked/>
    <w:rsid w:val="00231CA1"/>
    <w:rPr>
      <w:rFonts w:cs="Times New Roman"/>
      <w:b/>
      <w:bCs/>
    </w:rPr>
  </w:style>
  <w:style w:type="character" w:customStyle="1" w:styleId="text1">
    <w:name w:val="text1"/>
    <w:rsid w:val="00231CA1"/>
    <w:rPr>
      <w:rFonts w:ascii="Arial" w:hAnsi="Arial" w:cs="Arial"/>
      <w:sz w:val="24"/>
      <w:szCs w:val="24"/>
    </w:rPr>
  </w:style>
  <w:style w:type="character" w:styleId="af2">
    <w:name w:val="FollowedHyperlink"/>
    <w:rsid w:val="001D6F00"/>
    <w:rPr>
      <w:rFonts w:cs="Times New Roman"/>
      <w:color w:val="800080"/>
      <w:u w:val="single"/>
    </w:rPr>
  </w:style>
  <w:style w:type="character" w:customStyle="1" w:styleId="23">
    <w:name w:val="Заголовок 2 Знак"/>
    <w:rsid w:val="00817958"/>
    <w:rPr>
      <w:rFonts w:ascii="Arial" w:hAnsi="Arial" w:cs="Arial"/>
      <w:b/>
      <w:bCs/>
      <w:i/>
      <w:iCs/>
      <w:sz w:val="28"/>
      <w:szCs w:val="28"/>
      <w:lang w:val="ru-RU" w:eastAsia="ru-RU" w:bidi="ar-SA"/>
    </w:rPr>
  </w:style>
  <w:style w:type="character" w:customStyle="1" w:styleId="WW8Num2z2">
    <w:name w:val="WW8Num2z2"/>
    <w:rsid w:val="00A263B8"/>
    <w:rPr>
      <w:rFonts w:ascii="Wingdings" w:hAnsi="Wingdings"/>
      <w:sz w:val="20"/>
    </w:rPr>
  </w:style>
  <w:style w:type="paragraph" w:styleId="24">
    <w:name w:val="toc 2"/>
    <w:basedOn w:val="a0"/>
    <w:next w:val="a0"/>
    <w:autoRedefine/>
    <w:uiPriority w:val="39"/>
    <w:qFormat/>
    <w:locked/>
    <w:rsid w:val="000F7403"/>
    <w:pPr>
      <w:tabs>
        <w:tab w:val="right" w:leader="dot" w:pos="11624"/>
      </w:tabs>
      <w:spacing w:after="0" w:line="240" w:lineRule="auto"/>
      <w:contextualSpacing/>
      <w:jc w:val="both"/>
    </w:pPr>
    <w:rPr>
      <w:rFonts w:asciiTheme="majorHAnsi" w:hAnsiTheme="majorHAnsi" w:cstheme="minorHAnsi"/>
      <w:noProof/>
      <w:sz w:val="28"/>
    </w:rPr>
  </w:style>
  <w:style w:type="paragraph" w:customStyle="1" w:styleId="s1">
    <w:name w:val="s_1"/>
    <w:basedOn w:val="a0"/>
    <w:rsid w:val="00A263B8"/>
    <w:pPr>
      <w:spacing w:after="0" w:line="240" w:lineRule="auto"/>
      <w:ind w:firstLine="720"/>
      <w:jc w:val="both"/>
    </w:pPr>
    <w:rPr>
      <w:rFonts w:ascii="Arial" w:hAnsi="Arial" w:cs="Arial"/>
      <w:sz w:val="26"/>
      <w:szCs w:val="26"/>
    </w:rPr>
  </w:style>
  <w:style w:type="paragraph" w:styleId="af3">
    <w:name w:val="footnote text"/>
    <w:basedOn w:val="a0"/>
    <w:link w:val="af4"/>
    <w:rsid w:val="00120713"/>
    <w:pPr>
      <w:spacing w:after="0" w:line="240" w:lineRule="auto"/>
      <w:jc w:val="both"/>
    </w:pPr>
    <w:rPr>
      <w:sz w:val="20"/>
      <w:szCs w:val="20"/>
      <w:lang w:eastAsia="en-US"/>
    </w:rPr>
  </w:style>
  <w:style w:type="character" w:customStyle="1" w:styleId="af4">
    <w:name w:val="Текст сноски Знак"/>
    <w:link w:val="af3"/>
    <w:locked/>
    <w:rsid w:val="00120713"/>
    <w:rPr>
      <w:rFonts w:cs="Times New Roman"/>
      <w:lang w:val="ru-RU" w:eastAsia="en-US" w:bidi="ar-SA"/>
    </w:rPr>
  </w:style>
  <w:style w:type="paragraph" w:styleId="af5">
    <w:name w:val="Body Text Indent"/>
    <w:basedOn w:val="a0"/>
    <w:link w:val="af6"/>
    <w:rsid w:val="00E87D8B"/>
    <w:pPr>
      <w:spacing w:after="120"/>
      <w:ind w:left="283"/>
    </w:pPr>
    <w:rPr>
      <w:sz w:val="20"/>
      <w:szCs w:val="20"/>
    </w:rPr>
  </w:style>
  <w:style w:type="character" w:customStyle="1" w:styleId="af6">
    <w:name w:val="Основной текст с отступом Знак"/>
    <w:link w:val="af5"/>
    <w:semiHidden/>
    <w:locked/>
    <w:rsid w:val="0030283D"/>
    <w:rPr>
      <w:rFonts w:cs="Times New Roman"/>
    </w:rPr>
  </w:style>
  <w:style w:type="paragraph" w:styleId="af7">
    <w:name w:val="Title"/>
    <w:aliases w:val="Название Документа"/>
    <w:basedOn w:val="a0"/>
    <w:next w:val="a0"/>
    <w:link w:val="af8"/>
    <w:uiPriority w:val="10"/>
    <w:qFormat/>
    <w:locked/>
    <w:rsid w:val="00DB0C72"/>
    <w:pPr>
      <w:widowControl w:val="0"/>
      <w:pBdr>
        <w:bottom w:val="single" w:sz="12" w:space="4" w:color="0F243E"/>
      </w:pBdr>
      <w:adjustRightInd w:val="0"/>
      <w:spacing w:after="0" w:line="240" w:lineRule="auto"/>
      <w:contextualSpacing/>
      <w:textAlignment w:val="baseline"/>
    </w:pPr>
    <w:rPr>
      <w:color w:val="0F243E"/>
      <w:spacing w:val="5"/>
      <w:kern w:val="28"/>
      <w:sz w:val="52"/>
      <w:szCs w:val="52"/>
    </w:rPr>
  </w:style>
  <w:style w:type="character" w:customStyle="1" w:styleId="af8">
    <w:name w:val="Название Знак"/>
    <w:aliases w:val="Название Документа Знак"/>
    <w:link w:val="af7"/>
    <w:uiPriority w:val="10"/>
    <w:locked/>
    <w:rsid w:val="00DB0C72"/>
    <w:rPr>
      <w:rFonts w:ascii="Calibri" w:hAnsi="Calibri" w:cs="Times New Roman"/>
      <w:color w:val="0F243E"/>
      <w:spacing w:val="5"/>
      <w:kern w:val="28"/>
      <w:sz w:val="52"/>
      <w:szCs w:val="52"/>
      <w:lang w:val="ru-RU" w:eastAsia="ru-RU" w:bidi="ar-SA"/>
    </w:rPr>
  </w:style>
  <w:style w:type="character" w:styleId="af9">
    <w:name w:val="footnote reference"/>
    <w:rsid w:val="00380CE9"/>
    <w:rPr>
      <w:rFonts w:cs="Times New Roman"/>
      <w:vertAlign w:val="superscript"/>
    </w:rPr>
  </w:style>
  <w:style w:type="paragraph" w:customStyle="1" w:styleId="2">
    <w:name w:val="Маркер2"/>
    <w:basedOn w:val="a0"/>
    <w:link w:val="25"/>
    <w:rsid w:val="009D3117"/>
    <w:pPr>
      <w:widowControl w:val="0"/>
      <w:numPr>
        <w:numId w:val="1"/>
      </w:numPr>
      <w:adjustRightInd w:val="0"/>
      <w:spacing w:before="120" w:after="120" w:line="360" w:lineRule="atLeast"/>
      <w:textAlignment w:val="baseline"/>
    </w:pPr>
    <w:rPr>
      <w:sz w:val="20"/>
      <w:szCs w:val="20"/>
    </w:rPr>
  </w:style>
  <w:style w:type="character" w:customStyle="1" w:styleId="25">
    <w:name w:val="Маркер2 Знак"/>
    <w:link w:val="2"/>
    <w:locked/>
    <w:rsid w:val="009D3117"/>
  </w:style>
  <w:style w:type="paragraph" w:customStyle="1" w:styleId="1">
    <w:name w:val="Маркер1"/>
    <w:basedOn w:val="a0"/>
    <w:rsid w:val="009D3117"/>
    <w:pPr>
      <w:numPr>
        <w:numId w:val="2"/>
      </w:numPr>
      <w:tabs>
        <w:tab w:val="left" w:pos="1056"/>
      </w:tabs>
      <w:spacing w:before="60" w:after="60" w:line="312" w:lineRule="auto"/>
      <w:jc w:val="both"/>
    </w:pPr>
    <w:rPr>
      <w:rFonts w:ascii="Times New Roman" w:hAnsi="Times New Roman"/>
      <w:sz w:val="28"/>
      <w:szCs w:val="28"/>
    </w:rPr>
  </w:style>
  <w:style w:type="paragraph" w:customStyle="1" w:styleId="5">
    <w:name w:val="Знак Знак5"/>
    <w:basedOn w:val="a0"/>
    <w:rsid w:val="00C462A4"/>
    <w:pPr>
      <w:spacing w:after="160" w:line="240" w:lineRule="exact"/>
    </w:pPr>
    <w:rPr>
      <w:rFonts w:ascii="Verdana" w:hAnsi="Verdana" w:cs="Verdana"/>
      <w:sz w:val="20"/>
      <w:szCs w:val="20"/>
      <w:lang w:val="en-US" w:eastAsia="en-US"/>
    </w:rPr>
  </w:style>
  <w:style w:type="character" w:customStyle="1" w:styleId="41">
    <w:name w:val="Знак Знак4"/>
    <w:rsid w:val="00C462A4"/>
    <w:rPr>
      <w:rFonts w:ascii="Calibri" w:hAnsi="Calibri"/>
      <w:sz w:val="22"/>
      <w:lang w:val="ru-RU" w:eastAsia="en-US"/>
    </w:rPr>
  </w:style>
  <w:style w:type="paragraph" w:customStyle="1" w:styleId="15">
    <w:name w:val="Текст 1"/>
    <w:basedOn w:val="a0"/>
    <w:rsid w:val="00500D43"/>
    <w:pPr>
      <w:widowControl w:val="0"/>
      <w:tabs>
        <w:tab w:val="num" w:pos="360"/>
      </w:tabs>
      <w:adjustRightInd w:val="0"/>
      <w:spacing w:before="60" w:after="0" w:line="360" w:lineRule="auto"/>
      <w:ind w:left="360" w:hanging="360"/>
      <w:jc w:val="both"/>
      <w:textAlignment w:val="baseline"/>
    </w:pPr>
    <w:rPr>
      <w:rFonts w:ascii="Tahoma" w:hAnsi="Tahoma"/>
      <w:szCs w:val="20"/>
    </w:rPr>
  </w:style>
  <w:style w:type="character" w:customStyle="1" w:styleId="ep">
    <w:name w:val="ep"/>
    <w:basedOn w:val="a1"/>
    <w:rsid w:val="00B73C83"/>
  </w:style>
  <w:style w:type="character" w:customStyle="1" w:styleId="u">
    <w:name w:val="u"/>
    <w:basedOn w:val="a1"/>
    <w:rsid w:val="00B73C83"/>
  </w:style>
  <w:style w:type="character" w:customStyle="1" w:styleId="6">
    <w:name w:val="Знак Знак6"/>
    <w:rsid w:val="000D087A"/>
    <w:rPr>
      <w:sz w:val="24"/>
      <w:szCs w:val="24"/>
      <w:lang w:val="ru-RU" w:eastAsia="ar-SA" w:bidi="ar-SA"/>
    </w:rPr>
  </w:style>
  <w:style w:type="paragraph" w:customStyle="1" w:styleId="-11">
    <w:name w:val="Цветной список - Акцент 11"/>
    <w:basedOn w:val="a0"/>
    <w:uiPriority w:val="34"/>
    <w:qFormat/>
    <w:rsid w:val="000D087A"/>
    <w:pPr>
      <w:suppressAutoHyphens/>
      <w:spacing w:after="0" w:line="240" w:lineRule="auto"/>
      <w:ind w:left="720"/>
      <w:contextualSpacing/>
    </w:pPr>
    <w:rPr>
      <w:rFonts w:ascii="Times New Roman" w:hAnsi="Times New Roman"/>
      <w:sz w:val="24"/>
      <w:szCs w:val="24"/>
      <w:lang w:eastAsia="ar-SA"/>
    </w:rPr>
  </w:style>
  <w:style w:type="paragraph" w:styleId="afa">
    <w:name w:val="Subtitle"/>
    <w:basedOn w:val="a0"/>
    <w:next w:val="af"/>
    <w:link w:val="afb"/>
    <w:qFormat/>
    <w:locked/>
    <w:rsid w:val="00274F36"/>
    <w:pPr>
      <w:keepNext/>
      <w:suppressAutoHyphens/>
      <w:spacing w:before="240" w:after="120" w:line="240" w:lineRule="auto"/>
      <w:jc w:val="center"/>
    </w:pPr>
    <w:rPr>
      <w:rFonts w:ascii="Arial" w:eastAsia="MS Mincho" w:hAnsi="Arial" w:cs="Tahoma"/>
      <w:i/>
      <w:iCs/>
      <w:sz w:val="28"/>
      <w:szCs w:val="28"/>
      <w:lang w:eastAsia="ar-SA"/>
    </w:rPr>
  </w:style>
  <w:style w:type="character" w:customStyle="1" w:styleId="afb">
    <w:name w:val="Подзаголовок Знак"/>
    <w:link w:val="afa"/>
    <w:rsid w:val="00274F36"/>
    <w:rPr>
      <w:rFonts w:ascii="Arial" w:eastAsia="MS Mincho" w:hAnsi="Arial" w:cs="Tahoma"/>
      <w:i/>
      <w:iCs/>
      <w:sz w:val="28"/>
      <w:szCs w:val="28"/>
      <w:lang w:val="ru-RU" w:eastAsia="ar-SA" w:bidi="ar-SA"/>
    </w:rPr>
  </w:style>
  <w:style w:type="paragraph" w:styleId="HTML">
    <w:name w:val="HTML Preformatted"/>
    <w:basedOn w:val="a0"/>
    <w:link w:val="HTML0"/>
    <w:rsid w:val="00287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pPr>
    <w:rPr>
      <w:rFonts w:ascii="Courier New" w:hAnsi="Courier New" w:cs="Courier New"/>
      <w:sz w:val="20"/>
      <w:szCs w:val="20"/>
      <w:lang w:eastAsia="ar-SA"/>
    </w:rPr>
  </w:style>
  <w:style w:type="character" w:customStyle="1" w:styleId="HTML0">
    <w:name w:val="Стандартный HTML Знак"/>
    <w:link w:val="HTML"/>
    <w:rsid w:val="00287F0A"/>
    <w:rPr>
      <w:rFonts w:ascii="Courier New" w:hAnsi="Courier New" w:cs="Courier New"/>
      <w:lang w:val="ru-RU" w:eastAsia="ar-SA" w:bidi="ar-SA"/>
    </w:rPr>
  </w:style>
  <w:style w:type="character" w:customStyle="1" w:styleId="7">
    <w:name w:val="Знак Знак7"/>
    <w:semiHidden/>
    <w:rsid w:val="00DF109D"/>
    <w:rPr>
      <w:sz w:val="28"/>
      <w:lang w:val="ru-RU" w:eastAsia="ar-SA" w:bidi="ar-SA"/>
    </w:rPr>
  </w:style>
  <w:style w:type="paragraph" w:customStyle="1" w:styleId="s162">
    <w:name w:val="s_162"/>
    <w:basedOn w:val="a0"/>
    <w:rsid w:val="00A771A6"/>
    <w:pPr>
      <w:spacing w:after="0" w:line="240" w:lineRule="auto"/>
    </w:pPr>
    <w:rPr>
      <w:rFonts w:ascii="Times New Roman" w:hAnsi="Times New Roman"/>
      <w:sz w:val="12"/>
      <w:szCs w:val="12"/>
    </w:rPr>
  </w:style>
  <w:style w:type="paragraph" w:customStyle="1" w:styleId="Doc-">
    <w:name w:val="Doc-Текст"/>
    <w:uiPriority w:val="99"/>
    <w:qFormat/>
    <w:rsid w:val="007E1602"/>
    <w:pPr>
      <w:widowControl w:val="0"/>
      <w:adjustRightInd w:val="0"/>
      <w:spacing w:line="360" w:lineRule="auto"/>
      <w:ind w:firstLine="709"/>
      <w:jc w:val="both"/>
    </w:pPr>
    <w:rPr>
      <w:rFonts w:ascii="Times New Roman" w:hAnsi="Times New Roman"/>
      <w:sz w:val="24"/>
    </w:rPr>
  </w:style>
  <w:style w:type="character" w:customStyle="1" w:styleId="Doc-0">
    <w:name w:val="Doc-Т внутри нумерации Знак"/>
    <w:link w:val="Doc-1"/>
    <w:uiPriority w:val="99"/>
    <w:locked/>
    <w:rsid w:val="007E1602"/>
    <w:rPr>
      <w:lang w:bidi="ar-SA"/>
    </w:rPr>
  </w:style>
  <w:style w:type="paragraph" w:customStyle="1" w:styleId="Doc-1">
    <w:name w:val="Doc-Т внутри нумерации"/>
    <w:basedOn w:val="a0"/>
    <w:link w:val="Doc-0"/>
    <w:uiPriority w:val="99"/>
    <w:rsid w:val="007E1602"/>
    <w:pPr>
      <w:spacing w:after="0" w:line="360" w:lineRule="auto"/>
      <w:ind w:left="720" w:firstLine="709"/>
      <w:jc w:val="both"/>
    </w:pPr>
    <w:rPr>
      <w:sz w:val="20"/>
      <w:szCs w:val="20"/>
    </w:rPr>
  </w:style>
  <w:style w:type="character" w:customStyle="1" w:styleId="apple-converted-space">
    <w:name w:val="apple-converted-space"/>
    <w:rsid w:val="008810B3"/>
    <w:rPr>
      <w:rFonts w:cs="Times New Roman"/>
    </w:rPr>
  </w:style>
  <w:style w:type="paragraph" w:customStyle="1" w:styleId="afc">
    <w:name w:val="Комментарий"/>
    <w:basedOn w:val="a0"/>
    <w:next w:val="a0"/>
    <w:rsid w:val="0040618D"/>
    <w:pPr>
      <w:widowControl w:val="0"/>
      <w:autoSpaceDE w:val="0"/>
      <w:autoSpaceDN w:val="0"/>
      <w:adjustRightInd w:val="0"/>
      <w:spacing w:before="75" w:after="0" w:line="240" w:lineRule="auto"/>
      <w:jc w:val="both"/>
    </w:pPr>
    <w:rPr>
      <w:rFonts w:ascii="Arial" w:eastAsia="Calibri" w:hAnsi="Arial" w:cs="Arial"/>
      <w:color w:val="353842"/>
      <w:sz w:val="24"/>
      <w:szCs w:val="24"/>
      <w:shd w:val="clear" w:color="auto" w:fill="F0F0F0"/>
    </w:rPr>
  </w:style>
  <w:style w:type="character" w:customStyle="1" w:styleId="afd">
    <w:name w:val="Гипертекстовая ссылка"/>
    <w:uiPriority w:val="99"/>
    <w:rsid w:val="00DD3A34"/>
    <w:rPr>
      <w:rFonts w:cs="Times New Roman"/>
      <w:b/>
      <w:bCs/>
      <w:color w:val="106BBE"/>
      <w:sz w:val="26"/>
      <w:szCs w:val="26"/>
    </w:rPr>
  </w:style>
  <w:style w:type="paragraph" w:customStyle="1" w:styleId="ListParagraph1">
    <w:name w:val="List Paragraph1"/>
    <w:basedOn w:val="a0"/>
    <w:rsid w:val="00DD3A34"/>
    <w:pPr>
      <w:ind w:left="720"/>
      <w:contextualSpacing/>
    </w:pPr>
    <w:rPr>
      <w:lang w:val="en-US" w:eastAsia="en-US"/>
    </w:rPr>
  </w:style>
  <w:style w:type="character" w:customStyle="1" w:styleId="afe">
    <w:name w:val="Цветовое выделение"/>
    <w:rsid w:val="00AA3400"/>
    <w:rPr>
      <w:b/>
      <w:color w:val="26282F"/>
      <w:sz w:val="26"/>
    </w:rPr>
  </w:style>
  <w:style w:type="paragraph" w:customStyle="1" w:styleId="Doc-2">
    <w:name w:val="Doc-Маркированный список"/>
    <w:basedOn w:val="a0"/>
    <w:rsid w:val="000C4B43"/>
    <w:pPr>
      <w:spacing w:after="0" w:line="360" w:lineRule="auto"/>
      <w:jc w:val="both"/>
    </w:pPr>
    <w:rPr>
      <w:rFonts w:ascii="Times New Roman" w:hAnsi="Times New Roman"/>
      <w:sz w:val="24"/>
      <w:szCs w:val="24"/>
    </w:rPr>
  </w:style>
  <w:style w:type="character" w:styleId="aff">
    <w:name w:val="annotation reference"/>
    <w:rsid w:val="00197A49"/>
    <w:rPr>
      <w:sz w:val="16"/>
      <w:szCs w:val="16"/>
    </w:rPr>
  </w:style>
  <w:style w:type="paragraph" w:styleId="aff0">
    <w:name w:val="annotation text"/>
    <w:basedOn w:val="a0"/>
    <w:link w:val="aff1"/>
    <w:rsid w:val="00197A49"/>
    <w:rPr>
      <w:sz w:val="20"/>
      <w:szCs w:val="20"/>
    </w:rPr>
  </w:style>
  <w:style w:type="character" w:customStyle="1" w:styleId="aff1">
    <w:name w:val="Текст примечания Знак"/>
    <w:basedOn w:val="a1"/>
    <w:link w:val="aff0"/>
    <w:rsid w:val="00197A49"/>
  </w:style>
  <w:style w:type="paragraph" w:styleId="aff2">
    <w:name w:val="annotation subject"/>
    <w:basedOn w:val="aff0"/>
    <w:next w:val="aff0"/>
    <w:link w:val="aff3"/>
    <w:rsid w:val="00197A49"/>
    <w:rPr>
      <w:b/>
      <w:bCs/>
    </w:rPr>
  </w:style>
  <w:style w:type="character" w:customStyle="1" w:styleId="aff3">
    <w:name w:val="Тема примечания Знак"/>
    <w:link w:val="aff2"/>
    <w:rsid w:val="00197A49"/>
    <w:rPr>
      <w:b/>
      <w:bCs/>
    </w:rPr>
  </w:style>
  <w:style w:type="paragraph" w:customStyle="1" w:styleId="aff4">
    <w:name w:val="МИ Текст"/>
    <w:basedOn w:val="a0"/>
    <w:qFormat/>
    <w:rsid w:val="00F95F55"/>
    <w:pPr>
      <w:suppressAutoHyphens/>
      <w:autoSpaceDE w:val="0"/>
      <w:spacing w:after="0" w:line="240" w:lineRule="auto"/>
      <w:ind w:firstLine="709"/>
      <w:jc w:val="both"/>
    </w:pPr>
    <w:rPr>
      <w:rFonts w:ascii="Times New Roman" w:hAnsi="Times New Roman"/>
      <w:sz w:val="28"/>
      <w:szCs w:val="28"/>
      <w:lang w:eastAsia="ar-SA"/>
    </w:rPr>
  </w:style>
  <w:style w:type="paragraph" w:customStyle="1" w:styleId="-110">
    <w:name w:val="Цветная заливка - Акцент 11"/>
    <w:hidden/>
    <w:uiPriority w:val="99"/>
    <w:semiHidden/>
    <w:rsid w:val="0000273E"/>
    <w:rPr>
      <w:sz w:val="22"/>
      <w:szCs w:val="22"/>
    </w:rPr>
  </w:style>
  <w:style w:type="paragraph" w:customStyle="1" w:styleId="a">
    <w:name w:val="МИ маркированный список"/>
    <w:basedOn w:val="aff4"/>
    <w:qFormat/>
    <w:rsid w:val="009B6E79"/>
    <w:pPr>
      <w:numPr>
        <w:numId w:val="5"/>
      </w:numPr>
      <w:ind w:left="993" w:hanging="284"/>
    </w:pPr>
  </w:style>
  <w:style w:type="character" w:styleId="aff5">
    <w:name w:val="endnote reference"/>
    <w:rsid w:val="0089262F"/>
    <w:rPr>
      <w:vertAlign w:val="superscript"/>
    </w:rPr>
  </w:style>
  <w:style w:type="paragraph" w:styleId="aff6">
    <w:name w:val="Revision"/>
    <w:hidden/>
    <w:uiPriority w:val="99"/>
    <w:semiHidden/>
    <w:rsid w:val="00CF3582"/>
    <w:rPr>
      <w:sz w:val="22"/>
      <w:szCs w:val="22"/>
    </w:rPr>
  </w:style>
  <w:style w:type="paragraph" w:styleId="aff7">
    <w:name w:val="List Paragraph"/>
    <w:basedOn w:val="a0"/>
    <w:link w:val="aff8"/>
    <w:uiPriority w:val="34"/>
    <w:qFormat/>
    <w:rsid w:val="00363C7D"/>
    <w:pPr>
      <w:spacing w:after="0" w:line="240" w:lineRule="auto"/>
      <w:ind w:left="720"/>
      <w:contextualSpacing/>
    </w:pPr>
    <w:rPr>
      <w:sz w:val="24"/>
      <w:szCs w:val="24"/>
    </w:rPr>
  </w:style>
  <w:style w:type="paragraph" w:customStyle="1" w:styleId="16">
    <w:name w:val="Нумер1"/>
    <w:basedOn w:val="a0"/>
    <w:link w:val="17"/>
    <w:qFormat/>
    <w:rsid w:val="008121B8"/>
    <w:pPr>
      <w:spacing w:after="0" w:line="280" w:lineRule="exact"/>
      <w:ind w:left="720" w:hanging="360"/>
      <w:jc w:val="both"/>
    </w:pPr>
    <w:rPr>
      <w:rFonts w:ascii="Arial" w:hAnsi="Arial"/>
      <w:b/>
      <w:color w:val="003399"/>
    </w:rPr>
  </w:style>
  <w:style w:type="character" w:customStyle="1" w:styleId="17">
    <w:name w:val="Нумер1 Знак"/>
    <w:link w:val="16"/>
    <w:rsid w:val="008121B8"/>
    <w:rPr>
      <w:rFonts w:ascii="Arial" w:hAnsi="Arial" w:cs="Arial"/>
      <w:b/>
      <w:color w:val="003399"/>
      <w:sz w:val="22"/>
      <w:szCs w:val="22"/>
    </w:rPr>
  </w:style>
  <w:style w:type="table" w:styleId="aff9">
    <w:name w:val="Table Elegant"/>
    <w:basedOn w:val="a2"/>
    <w:rsid w:val="006641D9"/>
    <w:pPr>
      <w:spacing w:after="200" w:line="276" w:lineRule="auto"/>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affa">
    <w:name w:val="caption"/>
    <w:basedOn w:val="a0"/>
    <w:next w:val="a0"/>
    <w:unhideWhenUsed/>
    <w:qFormat/>
    <w:locked/>
    <w:rsid w:val="00F0117A"/>
    <w:rPr>
      <w:b/>
      <w:bCs/>
      <w:sz w:val="20"/>
      <w:szCs w:val="20"/>
    </w:rPr>
  </w:style>
  <w:style w:type="paragraph" w:styleId="affb">
    <w:name w:val="TOC Heading"/>
    <w:basedOn w:val="10"/>
    <w:next w:val="a0"/>
    <w:uiPriority w:val="39"/>
    <w:unhideWhenUsed/>
    <w:qFormat/>
    <w:rsid w:val="00A52932"/>
    <w:pPr>
      <w:keepLines/>
      <w:spacing w:before="480" w:after="0"/>
      <w:outlineLvl w:val="9"/>
    </w:pPr>
    <w:rPr>
      <w:rFonts w:ascii="Cambria" w:hAnsi="Cambria" w:cs="Times New Roman"/>
      <w:color w:val="365F91"/>
      <w:kern w:val="0"/>
      <w:sz w:val="28"/>
      <w:szCs w:val="28"/>
      <w:lang w:eastAsia="en-US"/>
    </w:rPr>
  </w:style>
  <w:style w:type="character" w:customStyle="1" w:styleId="FontStyle21">
    <w:name w:val="Font Style21"/>
    <w:rsid w:val="00001054"/>
    <w:rPr>
      <w:rFonts w:ascii="Times New Roman" w:hAnsi="Times New Roman" w:cs="Times New Roman"/>
      <w:sz w:val="22"/>
      <w:szCs w:val="22"/>
    </w:rPr>
  </w:style>
  <w:style w:type="paragraph" w:customStyle="1" w:styleId="ConsPlusTitle">
    <w:name w:val="ConsPlusTitle"/>
    <w:rsid w:val="00001054"/>
    <w:pPr>
      <w:widowControl w:val="0"/>
      <w:autoSpaceDE w:val="0"/>
      <w:autoSpaceDN w:val="0"/>
      <w:adjustRightInd w:val="0"/>
    </w:pPr>
    <w:rPr>
      <w:rFonts w:ascii="Arial" w:hAnsi="Arial" w:cs="Arial"/>
      <w:b/>
      <w:bCs/>
    </w:rPr>
  </w:style>
  <w:style w:type="character" w:styleId="affc">
    <w:name w:val="Emphasis"/>
    <w:basedOn w:val="a1"/>
    <w:uiPriority w:val="20"/>
    <w:qFormat/>
    <w:locked/>
    <w:rsid w:val="00A6111A"/>
    <w:rPr>
      <w:i/>
      <w:iCs/>
    </w:rPr>
  </w:style>
  <w:style w:type="character" w:customStyle="1" w:styleId="aff8">
    <w:name w:val="Абзац списка Знак"/>
    <w:link w:val="aff7"/>
    <w:uiPriority w:val="34"/>
    <w:locked/>
    <w:rsid w:val="00CE7491"/>
    <w:rPr>
      <w:sz w:val="24"/>
      <w:szCs w:val="24"/>
    </w:rPr>
  </w:style>
  <w:style w:type="paragraph" w:styleId="affd">
    <w:name w:val="No Spacing"/>
    <w:uiPriority w:val="1"/>
    <w:qFormat/>
    <w:rsid w:val="00503D0F"/>
    <w:rPr>
      <w:rFonts w:asciiTheme="minorHAnsi" w:eastAsiaTheme="minorHAnsi" w:hAnsiTheme="minorHAnsi" w:cstheme="minorBidi"/>
      <w:sz w:val="22"/>
      <w:szCs w:val="22"/>
      <w:lang w:eastAsia="en-US"/>
    </w:rPr>
  </w:style>
  <w:style w:type="character" w:customStyle="1" w:styleId="40">
    <w:name w:val="Заголовок 4 Знак"/>
    <w:basedOn w:val="a1"/>
    <w:link w:val="4"/>
    <w:rsid w:val="008C7352"/>
    <w:rPr>
      <w:rFonts w:asciiTheme="majorHAnsi" w:eastAsiaTheme="majorEastAsia" w:hAnsiTheme="majorHAnsi" w:cstheme="majorBidi"/>
      <w:b/>
      <w:bCs/>
      <w:i/>
      <w:iCs/>
      <w:color w:val="4F81BD" w:themeColor="accent1"/>
      <w:sz w:val="22"/>
      <w:szCs w:val="22"/>
    </w:rPr>
  </w:style>
  <w:style w:type="paragraph" w:styleId="affe">
    <w:name w:val="endnote text"/>
    <w:basedOn w:val="a0"/>
    <w:link w:val="afff"/>
    <w:rsid w:val="007E2691"/>
    <w:pPr>
      <w:spacing w:after="0" w:line="240" w:lineRule="auto"/>
    </w:pPr>
    <w:rPr>
      <w:sz w:val="20"/>
      <w:szCs w:val="20"/>
    </w:rPr>
  </w:style>
  <w:style w:type="character" w:customStyle="1" w:styleId="afff">
    <w:name w:val="Текст концевой сноски Знак"/>
    <w:basedOn w:val="a1"/>
    <w:link w:val="affe"/>
    <w:rsid w:val="007E2691"/>
  </w:style>
  <w:style w:type="table" w:styleId="32">
    <w:name w:val="Table 3D effects 3"/>
    <w:basedOn w:val="a2"/>
    <w:rsid w:val="00E0749F"/>
    <w:pPr>
      <w:spacing w:after="200" w:line="276" w:lineRule="auto"/>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
      <w:marLeft w:val="0"/>
      <w:marRight w:val="0"/>
      <w:marTop w:val="0"/>
      <w:marBottom w:val="0"/>
      <w:divBdr>
        <w:top w:val="none" w:sz="0" w:space="0" w:color="auto"/>
        <w:left w:val="none" w:sz="0" w:space="0" w:color="auto"/>
        <w:bottom w:val="none" w:sz="0" w:space="0" w:color="auto"/>
        <w:right w:val="none" w:sz="0" w:space="0" w:color="auto"/>
      </w:divBdr>
    </w:div>
    <w:div w:id="21976872">
      <w:bodyDiv w:val="1"/>
      <w:marLeft w:val="0"/>
      <w:marRight w:val="0"/>
      <w:marTop w:val="0"/>
      <w:marBottom w:val="0"/>
      <w:divBdr>
        <w:top w:val="none" w:sz="0" w:space="0" w:color="auto"/>
        <w:left w:val="none" w:sz="0" w:space="0" w:color="auto"/>
        <w:bottom w:val="none" w:sz="0" w:space="0" w:color="auto"/>
        <w:right w:val="none" w:sz="0" w:space="0" w:color="auto"/>
      </w:divBdr>
    </w:div>
    <w:div w:id="43910982">
      <w:bodyDiv w:val="1"/>
      <w:marLeft w:val="0"/>
      <w:marRight w:val="0"/>
      <w:marTop w:val="0"/>
      <w:marBottom w:val="0"/>
      <w:divBdr>
        <w:top w:val="none" w:sz="0" w:space="0" w:color="auto"/>
        <w:left w:val="none" w:sz="0" w:space="0" w:color="auto"/>
        <w:bottom w:val="none" w:sz="0" w:space="0" w:color="auto"/>
        <w:right w:val="none" w:sz="0" w:space="0" w:color="auto"/>
      </w:divBdr>
    </w:div>
    <w:div w:id="222717717">
      <w:bodyDiv w:val="1"/>
      <w:marLeft w:val="0"/>
      <w:marRight w:val="0"/>
      <w:marTop w:val="0"/>
      <w:marBottom w:val="0"/>
      <w:divBdr>
        <w:top w:val="none" w:sz="0" w:space="0" w:color="auto"/>
        <w:left w:val="none" w:sz="0" w:space="0" w:color="auto"/>
        <w:bottom w:val="none" w:sz="0" w:space="0" w:color="auto"/>
        <w:right w:val="none" w:sz="0" w:space="0" w:color="auto"/>
      </w:divBdr>
    </w:div>
    <w:div w:id="227158863">
      <w:bodyDiv w:val="1"/>
      <w:marLeft w:val="0"/>
      <w:marRight w:val="0"/>
      <w:marTop w:val="0"/>
      <w:marBottom w:val="0"/>
      <w:divBdr>
        <w:top w:val="none" w:sz="0" w:space="0" w:color="auto"/>
        <w:left w:val="none" w:sz="0" w:space="0" w:color="auto"/>
        <w:bottom w:val="none" w:sz="0" w:space="0" w:color="auto"/>
        <w:right w:val="none" w:sz="0" w:space="0" w:color="auto"/>
      </w:divBdr>
    </w:div>
    <w:div w:id="316224556">
      <w:bodyDiv w:val="1"/>
      <w:marLeft w:val="0"/>
      <w:marRight w:val="0"/>
      <w:marTop w:val="0"/>
      <w:marBottom w:val="0"/>
      <w:divBdr>
        <w:top w:val="none" w:sz="0" w:space="0" w:color="auto"/>
        <w:left w:val="none" w:sz="0" w:space="0" w:color="auto"/>
        <w:bottom w:val="none" w:sz="0" w:space="0" w:color="auto"/>
        <w:right w:val="none" w:sz="0" w:space="0" w:color="auto"/>
      </w:divBdr>
    </w:div>
    <w:div w:id="448860026">
      <w:bodyDiv w:val="1"/>
      <w:marLeft w:val="0"/>
      <w:marRight w:val="0"/>
      <w:marTop w:val="0"/>
      <w:marBottom w:val="0"/>
      <w:divBdr>
        <w:top w:val="none" w:sz="0" w:space="0" w:color="auto"/>
        <w:left w:val="none" w:sz="0" w:space="0" w:color="auto"/>
        <w:bottom w:val="none" w:sz="0" w:space="0" w:color="auto"/>
        <w:right w:val="none" w:sz="0" w:space="0" w:color="auto"/>
      </w:divBdr>
    </w:div>
    <w:div w:id="731544925">
      <w:bodyDiv w:val="1"/>
      <w:marLeft w:val="0"/>
      <w:marRight w:val="0"/>
      <w:marTop w:val="0"/>
      <w:marBottom w:val="0"/>
      <w:divBdr>
        <w:top w:val="none" w:sz="0" w:space="0" w:color="auto"/>
        <w:left w:val="none" w:sz="0" w:space="0" w:color="auto"/>
        <w:bottom w:val="none" w:sz="0" w:space="0" w:color="auto"/>
        <w:right w:val="none" w:sz="0" w:space="0" w:color="auto"/>
      </w:divBdr>
    </w:div>
    <w:div w:id="738477619">
      <w:bodyDiv w:val="1"/>
      <w:marLeft w:val="0"/>
      <w:marRight w:val="0"/>
      <w:marTop w:val="0"/>
      <w:marBottom w:val="0"/>
      <w:divBdr>
        <w:top w:val="none" w:sz="0" w:space="0" w:color="auto"/>
        <w:left w:val="none" w:sz="0" w:space="0" w:color="auto"/>
        <w:bottom w:val="none" w:sz="0" w:space="0" w:color="auto"/>
        <w:right w:val="none" w:sz="0" w:space="0" w:color="auto"/>
      </w:divBdr>
    </w:div>
    <w:div w:id="838543798">
      <w:bodyDiv w:val="1"/>
      <w:marLeft w:val="0"/>
      <w:marRight w:val="0"/>
      <w:marTop w:val="0"/>
      <w:marBottom w:val="0"/>
      <w:divBdr>
        <w:top w:val="none" w:sz="0" w:space="0" w:color="auto"/>
        <w:left w:val="none" w:sz="0" w:space="0" w:color="auto"/>
        <w:bottom w:val="none" w:sz="0" w:space="0" w:color="auto"/>
        <w:right w:val="none" w:sz="0" w:space="0" w:color="auto"/>
      </w:divBdr>
    </w:div>
    <w:div w:id="854810363">
      <w:bodyDiv w:val="1"/>
      <w:marLeft w:val="0"/>
      <w:marRight w:val="0"/>
      <w:marTop w:val="0"/>
      <w:marBottom w:val="0"/>
      <w:divBdr>
        <w:top w:val="none" w:sz="0" w:space="0" w:color="auto"/>
        <w:left w:val="none" w:sz="0" w:space="0" w:color="auto"/>
        <w:bottom w:val="none" w:sz="0" w:space="0" w:color="auto"/>
        <w:right w:val="none" w:sz="0" w:space="0" w:color="auto"/>
      </w:divBdr>
    </w:div>
    <w:div w:id="883445387">
      <w:bodyDiv w:val="1"/>
      <w:marLeft w:val="0"/>
      <w:marRight w:val="0"/>
      <w:marTop w:val="0"/>
      <w:marBottom w:val="0"/>
      <w:divBdr>
        <w:top w:val="none" w:sz="0" w:space="0" w:color="auto"/>
        <w:left w:val="none" w:sz="0" w:space="0" w:color="auto"/>
        <w:bottom w:val="none" w:sz="0" w:space="0" w:color="auto"/>
        <w:right w:val="none" w:sz="0" w:space="0" w:color="auto"/>
      </w:divBdr>
    </w:div>
    <w:div w:id="890506371">
      <w:bodyDiv w:val="1"/>
      <w:marLeft w:val="0"/>
      <w:marRight w:val="0"/>
      <w:marTop w:val="0"/>
      <w:marBottom w:val="0"/>
      <w:divBdr>
        <w:top w:val="none" w:sz="0" w:space="0" w:color="auto"/>
        <w:left w:val="none" w:sz="0" w:space="0" w:color="auto"/>
        <w:bottom w:val="none" w:sz="0" w:space="0" w:color="auto"/>
        <w:right w:val="none" w:sz="0" w:space="0" w:color="auto"/>
      </w:divBdr>
    </w:div>
    <w:div w:id="1009648540">
      <w:bodyDiv w:val="1"/>
      <w:marLeft w:val="0"/>
      <w:marRight w:val="0"/>
      <w:marTop w:val="0"/>
      <w:marBottom w:val="0"/>
      <w:divBdr>
        <w:top w:val="none" w:sz="0" w:space="0" w:color="auto"/>
        <w:left w:val="none" w:sz="0" w:space="0" w:color="auto"/>
        <w:bottom w:val="none" w:sz="0" w:space="0" w:color="auto"/>
        <w:right w:val="none" w:sz="0" w:space="0" w:color="auto"/>
      </w:divBdr>
    </w:div>
    <w:div w:id="1140879244">
      <w:bodyDiv w:val="1"/>
      <w:marLeft w:val="0"/>
      <w:marRight w:val="0"/>
      <w:marTop w:val="0"/>
      <w:marBottom w:val="0"/>
      <w:divBdr>
        <w:top w:val="none" w:sz="0" w:space="0" w:color="auto"/>
        <w:left w:val="none" w:sz="0" w:space="0" w:color="auto"/>
        <w:bottom w:val="none" w:sz="0" w:space="0" w:color="auto"/>
        <w:right w:val="none" w:sz="0" w:space="0" w:color="auto"/>
      </w:divBdr>
    </w:div>
    <w:div w:id="1301381096">
      <w:bodyDiv w:val="1"/>
      <w:marLeft w:val="0"/>
      <w:marRight w:val="0"/>
      <w:marTop w:val="0"/>
      <w:marBottom w:val="0"/>
      <w:divBdr>
        <w:top w:val="none" w:sz="0" w:space="0" w:color="auto"/>
        <w:left w:val="none" w:sz="0" w:space="0" w:color="auto"/>
        <w:bottom w:val="none" w:sz="0" w:space="0" w:color="auto"/>
        <w:right w:val="none" w:sz="0" w:space="0" w:color="auto"/>
      </w:divBdr>
    </w:div>
    <w:div w:id="1364668319">
      <w:bodyDiv w:val="1"/>
      <w:marLeft w:val="0"/>
      <w:marRight w:val="0"/>
      <w:marTop w:val="0"/>
      <w:marBottom w:val="0"/>
      <w:divBdr>
        <w:top w:val="none" w:sz="0" w:space="0" w:color="auto"/>
        <w:left w:val="none" w:sz="0" w:space="0" w:color="auto"/>
        <w:bottom w:val="none" w:sz="0" w:space="0" w:color="auto"/>
        <w:right w:val="none" w:sz="0" w:space="0" w:color="auto"/>
      </w:divBdr>
    </w:div>
    <w:div w:id="1381396738">
      <w:bodyDiv w:val="1"/>
      <w:marLeft w:val="0"/>
      <w:marRight w:val="0"/>
      <w:marTop w:val="0"/>
      <w:marBottom w:val="0"/>
      <w:divBdr>
        <w:top w:val="none" w:sz="0" w:space="0" w:color="auto"/>
        <w:left w:val="none" w:sz="0" w:space="0" w:color="auto"/>
        <w:bottom w:val="none" w:sz="0" w:space="0" w:color="auto"/>
        <w:right w:val="none" w:sz="0" w:space="0" w:color="auto"/>
      </w:divBdr>
    </w:div>
    <w:div w:id="1493788534">
      <w:bodyDiv w:val="1"/>
      <w:marLeft w:val="0"/>
      <w:marRight w:val="0"/>
      <w:marTop w:val="0"/>
      <w:marBottom w:val="0"/>
      <w:divBdr>
        <w:top w:val="none" w:sz="0" w:space="0" w:color="auto"/>
        <w:left w:val="none" w:sz="0" w:space="0" w:color="auto"/>
        <w:bottom w:val="none" w:sz="0" w:space="0" w:color="auto"/>
        <w:right w:val="none" w:sz="0" w:space="0" w:color="auto"/>
      </w:divBdr>
    </w:div>
    <w:div w:id="1565749377">
      <w:bodyDiv w:val="1"/>
      <w:marLeft w:val="0"/>
      <w:marRight w:val="0"/>
      <w:marTop w:val="0"/>
      <w:marBottom w:val="0"/>
      <w:divBdr>
        <w:top w:val="none" w:sz="0" w:space="0" w:color="auto"/>
        <w:left w:val="none" w:sz="0" w:space="0" w:color="auto"/>
        <w:bottom w:val="none" w:sz="0" w:space="0" w:color="auto"/>
        <w:right w:val="none" w:sz="0" w:space="0" w:color="auto"/>
      </w:divBdr>
    </w:div>
    <w:div w:id="1727339028">
      <w:bodyDiv w:val="1"/>
      <w:marLeft w:val="0"/>
      <w:marRight w:val="0"/>
      <w:marTop w:val="0"/>
      <w:marBottom w:val="0"/>
      <w:divBdr>
        <w:top w:val="none" w:sz="0" w:space="0" w:color="auto"/>
        <w:left w:val="none" w:sz="0" w:space="0" w:color="auto"/>
        <w:bottom w:val="none" w:sz="0" w:space="0" w:color="auto"/>
        <w:right w:val="none" w:sz="0" w:space="0" w:color="auto"/>
      </w:divBdr>
    </w:div>
    <w:div w:id="1814373498">
      <w:bodyDiv w:val="1"/>
      <w:marLeft w:val="0"/>
      <w:marRight w:val="0"/>
      <w:marTop w:val="0"/>
      <w:marBottom w:val="0"/>
      <w:divBdr>
        <w:top w:val="none" w:sz="0" w:space="0" w:color="auto"/>
        <w:left w:val="none" w:sz="0" w:space="0" w:color="auto"/>
        <w:bottom w:val="none" w:sz="0" w:space="0" w:color="auto"/>
        <w:right w:val="none" w:sz="0" w:space="0" w:color="auto"/>
      </w:divBdr>
    </w:div>
    <w:div w:id="1922373625">
      <w:bodyDiv w:val="1"/>
      <w:marLeft w:val="0"/>
      <w:marRight w:val="0"/>
      <w:marTop w:val="0"/>
      <w:marBottom w:val="0"/>
      <w:divBdr>
        <w:top w:val="none" w:sz="0" w:space="0" w:color="auto"/>
        <w:left w:val="none" w:sz="0" w:space="0" w:color="auto"/>
        <w:bottom w:val="none" w:sz="0" w:space="0" w:color="auto"/>
        <w:right w:val="none" w:sz="0" w:space="0" w:color="auto"/>
      </w:divBdr>
    </w:div>
    <w:div w:id="1937900984">
      <w:bodyDiv w:val="1"/>
      <w:marLeft w:val="0"/>
      <w:marRight w:val="0"/>
      <w:marTop w:val="0"/>
      <w:marBottom w:val="0"/>
      <w:divBdr>
        <w:top w:val="none" w:sz="0" w:space="0" w:color="auto"/>
        <w:left w:val="none" w:sz="0" w:space="0" w:color="auto"/>
        <w:bottom w:val="none" w:sz="0" w:space="0" w:color="auto"/>
        <w:right w:val="none" w:sz="0" w:space="0" w:color="auto"/>
      </w:divBdr>
    </w:div>
    <w:div w:id="1971477526">
      <w:bodyDiv w:val="1"/>
      <w:marLeft w:val="0"/>
      <w:marRight w:val="0"/>
      <w:marTop w:val="0"/>
      <w:marBottom w:val="0"/>
      <w:divBdr>
        <w:top w:val="none" w:sz="0" w:space="0" w:color="auto"/>
        <w:left w:val="none" w:sz="0" w:space="0" w:color="auto"/>
        <w:bottom w:val="none" w:sz="0" w:space="0" w:color="auto"/>
        <w:right w:val="none" w:sz="0" w:space="0" w:color="auto"/>
      </w:divBdr>
    </w:div>
    <w:div w:id="1993679430">
      <w:bodyDiv w:val="1"/>
      <w:marLeft w:val="0"/>
      <w:marRight w:val="0"/>
      <w:marTop w:val="0"/>
      <w:marBottom w:val="0"/>
      <w:divBdr>
        <w:top w:val="none" w:sz="0" w:space="0" w:color="auto"/>
        <w:left w:val="none" w:sz="0" w:space="0" w:color="auto"/>
        <w:bottom w:val="none" w:sz="0" w:space="0" w:color="auto"/>
        <w:right w:val="none" w:sz="0" w:space="0" w:color="auto"/>
      </w:divBdr>
    </w:div>
    <w:div w:id="2030905454">
      <w:bodyDiv w:val="1"/>
      <w:marLeft w:val="0"/>
      <w:marRight w:val="0"/>
      <w:marTop w:val="0"/>
      <w:marBottom w:val="0"/>
      <w:divBdr>
        <w:top w:val="none" w:sz="0" w:space="0" w:color="auto"/>
        <w:left w:val="none" w:sz="0" w:space="0" w:color="auto"/>
        <w:bottom w:val="none" w:sz="0" w:space="0" w:color="auto"/>
        <w:right w:val="none" w:sz="0" w:space="0" w:color="auto"/>
      </w:divBdr>
    </w:div>
    <w:div w:id="2039118538">
      <w:bodyDiv w:val="1"/>
      <w:marLeft w:val="0"/>
      <w:marRight w:val="0"/>
      <w:marTop w:val="0"/>
      <w:marBottom w:val="0"/>
      <w:divBdr>
        <w:top w:val="none" w:sz="0" w:space="0" w:color="auto"/>
        <w:left w:val="none" w:sz="0" w:space="0" w:color="auto"/>
        <w:bottom w:val="none" w:sz="0" w:space="0" w:color="auto"/>
        <w:right w:val="none" w:sz="0" w:space="0" w:color="auto"/>
      </w:divBdr>
    </w:div>
    <w:div w:id="2041319111">
      <w:bodyDiv w:val="1"/>
      <w:marLeft w:val="0"/>
      <w:marRight w:val="0"/>
      <w:marTop w:val="0"/>
      <w:marBottom w:val="0"/>
      <w:divBdr>
        <w:top w:val="none" w:sz="0" w:space="0" w:color="auto"/>
        <w:left w:val="none" w:sz="0" w:space="0" w:color="auto"/>
        <w:bottom w:val="none" w:sz="0" w:space="0" w:color="auto"/>
        <w:right w:val="none" w:sz="0" w:space="0" w:color="auto"/>
      </w:divBdr>
    </w:div>
    <w:div w:id="20725358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consultantplus://offline/ref=961E401D37C79ACA71A4E195794D00A7CED0884E9470EFB33FD9D5F8860F010A1DE4F2B5F454A40AwB54M" TargetMode="External"/><Relationship Id="rId26" Type="http://schemas.openxmlformats.org/officeDocument/2006/relationships/hyperlink" Target="consultantplus://offline/ref=986A46114E81EF0670522BFCD3672A668EECCD4CD211CEC1E1BB28137573AB8BFF6D216B8ESDLFM" TargetMode="External"/><Relationship Id="rId39" Type="http://schemas.openxmlformats.org/officeDocument/2006/relationships/hyperlink" Target="garantF1://10002673.5" TargetMode="External"/><Relationship Id="rId3" Type="http://schemas.openxmlformats.org/officeDocument/2006/relationships/styles" Target="styles.xml"/><Relationship Id="rId21" Type="http://schemas.openxmlformats.org/officeDocument/2006/relationships/hyperlink" Target="consultantplus://offline/ref=084C70F197DADF512A7F9E6870B1CFE2F1C32DB4F6BAB406880C25BC79579641480F94A310DCAEE0pCdEH" TargetMode="External"/><Relationship Id="rId34" Type="http://schemas.openxmlformats.org/officeDocument/2006/relationships/hyperlink" Target="consultantplus://offline/ref=5436BA61AAF82DA8C40FBABCC57F0A6DB7777759C0AF16C02256C26431FF3B5AAB57C22763W5M" TargetMode="External"/><Relationship Id="rId42" Type="http://schemas.openxmlformats.org/officeDocument/2006/relationships/hyperlink" Target="garantF1://12084522.54" TargetMode="External"/><Relationship Id="rId47" Type="http://schemas.openxmlformats.org/officeDocument/2006/relationships/hyperlink" Target="https://rosmintrud.ru/ministry/govserv/vacancy" TargetMode="External"/><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consultantplus://offline/ref=E7E621397E3B565DC3C4D8C343EE51AF401F6EA8232C9612DEEFF98F62912D74437F27872F55J9vCH" TargetMode="External"/><Relationship Id="rId17" Type="http://schemas.openxmlformats.org/officeDocument/2006/relationships/hyperlink" Target="consultantplus://offline/ref=DDF59A937B2CDF571863F683A75075EAC22ECC5FD2F9A31EAC161B5654uFV4N" TargetMode="External"/><Relationship Id="rId25" Type="http://schemas.openxmlformats.org/officeDocument/2006/relationships/hyperlink" Target="consultantplus://offline/ref=986A46114E81EF0670522BFCD3672A668EEAC34AD214CEC1E1BB28137573AB8BFF6D216B8CDC9288S1LDM" TargetMode="External"/><Relationship Id="rId33" Type="http://schemas.openxmlformats.org/officeDocument/2006/relationships/hyperlink" Target="consultantplus://offline/ref=986A46114E81EF0670522BFCD3672A668EECCD4CD211CEC1E1BB28137573AB8BFF6D216B8CSDL4M" TargetMode="External"/><Relationship Id="rId38" Type="http://schemas.openxmlformats.org/officeDocument/2006/relationships/hyperlink" Target="consultantplus://offline/ref=68B5C5B169560F87C62F5C020F53C9EFAD9CDDE1DDD912FF911900BB3A51C5A3A9D30D1E129CC941QEo2K" TargetMode="External"/><Relationship Id="rId46"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yperlink" Target="consultantplus://offline/ref=ED28E7DF20BF9C93C2583F172947EE37C5CFDABFAFEDF4B79D73D7r3YDO" TargetMode="External"/><Relationship Id="rId29" Type="http://schemas.openxmlformats.org/officeDocument/2006/relationships/hyperlink" Target="consultantplus://offline/ref=986A46114E81EF0670522BFCD3672A668EECCD4CD211CEC1E1BB28137573AB8BFF6D216FS8LBM" TargetMode="External"/><Relationship Id="rId41" Type="http://schemas.openxmlformats.org/officeDocument/2006/relationships/hyperlink" Target="garantF1://12036354.1600"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consultantplus://offline/ref=E7E621397E3B565DC3C4D8C343EE51AF401F6EA8232C9612DEEFF98F62912D74437F27872F53J9vBH" TargetMode="External"/><Relationship Id="rId24" Type="http://schemas.openxmlformats.org/officeDocument/2006/relationships/hyperlink" Target="consultantplus://offline/ref=1F999C661EB9B255351A774BB28B6DA97EB9D180BE15F6DD6B03EEECF054F35E806379FA60BBC5CEsBH2N" TargetMode="External"/><Relationship Id="rId32" Type="http://schemas.openxmlformats.org/officeDocument/2006/relationships/hyperlink" Target="consultantplus://offline/ref=986A46114E81EF0670522BFCD3672A668EECCD4CD211CEC1E1BB28137573AB8BFF6D216B8CDC9A8AS1LAM" TargetMode="External"/><Relationship Id="rId37" Type="http://schemas.openxmlformats.org/officeDocument/2006/relationships/hyperlink" Target="consultantplus://offline/ref=68B5C5B169560F87C62F5C020F53C9EFAD9CDDE1DDD912FF911900BB3A51C5A3A9D30D1E129CC940QEo8K" TargetMode="External"/><Relationship Id="rId40" Type="http://schemas.openxmlformats.org/officeDocument/2006/relationships/hyperlink" Target="garantF1://12036354.16" TargetMode="External"/><Relationship Id="rId45"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hyperlink" Target="consultantplus://offline/ref=E225B56F0F619D4032AB16DEC10F8E9DFFAD773F24E67613BCA0AA5FB1A955284CA530A8C1D212D1V5A2J" TargetMode="External"/><Relationship Id="rId23" Type="http://schemas.openxmlformats.org/officeDocument/2006/relationships/hyperlink" Target="consultantplus://offline/ref=29F276BE0E4C9061A2955C586A4F6FD63BEC166C0BCCA126881E51EEDABF4E09AA0AA5ACE2276B50f6d3L" TargetMode="External"/><Relationship Id="rId28" Type="http://schemas.openxmlformats.org/officeDocument/2006/relationships/hyperlink" Target="consultantplus://offline/ref=986A46114E81EF0670522BFCD3672A668EECCD4CD211CEC1E1BB28137573AB8BFF6D216B8CDC9489S1LCM" TargetMode="External"/><Relationship Id="rId36" Type="http://schemas.openxmlformats.org/officeDocument/2006/relationships/hyperlink" Target="consultantplus://offline/ref=E676580D21367565916F897F3153F8688F8C81500AE0A11CB8BA36357150EC374CF3C92F83y7oCI" TargetMode="External"/><Relationship Id="rId49" Type="http://schemas.openxmlformats.org/officeDocument/2006/relationships/hyperlink" Target="consultantplus://offline/ref=F7705089585611A66376DF8A9D45D6D1B4FF6852C84D258BE8B707C5F6FD38AA7589662535H3t0M" TargetMode="External"/><Relationship Id="rId10" Type="http://schemas.openxmlformats.org/officeDocument/2006/relationships/header" Target="header1.xml"/><Relationship Id="rId19" Type="http://schemas.openxmlformats.org/officeDocument/2006/relationships/hyperlink" Target="consultantplus://offline/ref=DC155A682A8BB5AF36B303CBBDC3AA2184B5524AAADA6805063321756F4A6DCB4DC1CC9F59ED146059QAJ" TargetMode="External"/><Relationship Id="rId31" Type="http://schemas.openxmlformats.org/officeDocument/2006/relationships/hyperlink" Target="consultantplus://offline/ref=986A46114E81EF0670522BFCD3672A668EECCD4CD211CEC1E1BB28137573AB8BFF6D216B8CDC9A8AS1LBM" TargetMode="External"/><Relationship Id="rId44"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3.png"/><Relationship Id="rId22" Type="http://schemas.openxmlformats.org/officeDocument/2006/relationships/hyperlink" Target="consultantplus://offline/ref=8A342995E29990F651B99E3659F6439FC254B47432806E6D017939b5ZCI" TargetMode="External"/><Relationship Id="rId27" Type="http://schemas.openxmlformats.org/officeDocument/2006/relationships/hyperlink" Target="consultantplus://offline/ref=986A46114E81EF0670522BFCD3672A668EECCD4CD211CEC1E1BB28137573AB8BFF6D216B8CDC9489S1LDM" TargetMode="External"/><Relationship Id="rId30" Type="http://schemas.openxmlformats.org/officeDocument/2006/relationships/hyperlink" Target="consultantplus://offline/ref=986A46114E81EF0670522BFCD3672A668EECCD4CD211CEC1E1BB28137573AB8BFF6D216FS8L4M" TargetMode="External"/><Relationship Id="rId35" Type="http://schemas.openxmlformats.org/officeDocument/2006/relationships/hyperlink" Target="consultantplus://offline/ref=E5A9BB912C9F4C8F08F2F82B00736D07756CCD1A3312F711600217S0e4J" TargetMode="External"/><Relationship Id="rId43" Type="http://schemas.openxmlformats.org/officeDocument/2006/relationships/hyperlink" Target="garantF1://12084522.54" TargetMode="External"/><Relationship Id="rId48" Type="http://schemas.openxmlformats.org/officeDocument/2006/relationships/header" Target="header5.xml"/><Relationship Id="rId8" Type="http://schemas.openxmlformats.org/officeDocument/2006/relationships/endnotes" Target="endnotes.xml"/><Relationship Id="rId51"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C88320-3B10-4164-8463-E150004FE6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98</Pages>
  <Words>55191</Words>
  <Characters>314594</Characters>
  <Application>Microsoft Office Word</Application>
  <DocSecurity>0</DocSecurity>
  <Lines>2621</Lines>
  <Paragraphs>738</Paragraphs>
  <ScaleCrop>false</ScaleCrop>
  <HeadingPairs>
    <vt:vector size="2" baseType="variant">
      <vt:variant>
        <vt:lpstr>Название</vt:lpstr>
      </vt:variant>
      <vt:variant>
        <vt:i4>1</vt:i4>
      </vt:variant>
    </vt:vector>
  </HeadingPairs>
  <TitlesOfParts>
    <vt:vector size="1" baseType="lpstr">
      <vt:lpstr>МЕТОДИЧЕСКИЕ РЕКОМЕНДАЦИИ ПО ОРГАНИЗАЦИИ ОТБОРА ДЛЯ ЗАМЕЩЕНИЯ ВАКАНТНЫХ ДОЛЖНОСТЕЙ ГОСУДАРСТВЕННОЙ ГРАЖДАНСКОЙ СЛУЖБЫ</vt:lpstr>
    </vt:vector>
  </TitlesOfParts>
  <Company>MTSZ</Company>
  <LinksUpToDate>false</LinksUpToDate>
  <CharactersWithSpaces>369047</CharactersWithSpaces>
  <SharedDoc>false</SharedDoc>
  <HLinks>
    <vt:vector size="324" baseType="variant">
      <vt:variant>
        <vt:i4>7209016</vt:i4>
      </vt:variant>
      <vt:variant>
        <vt:i4>246</vt:i4>
      </vt:variant>
      <vt:variant>
        <vt:i4>0</vt:i4>
      </vt:variant>
      <vt:variant>
        <vt:i4>5</vt:i4>
      </vt:variant>
      <vt:variant>
        <vt:lpwstr>consultantplus://offline/ref=E7625E45D06E1E374E9958DFBD43200E534A91F5D3D3A4F20E0755DA8268F188F8EBE011F03D5B07X6k2L</vt:lpwstr>
      </vt:variant>
      <vt:variant>
        <vt:lpwstr/>
      </vt:variant>
      <vt:variant>
        <vt:i4>7209071</vt:i4>
      </vt:variant>
      <vt:variant>
        <vt:i4>243</vt:i4>
      </vt:variant>
      <vt:variant>
        <vt:i4>0</vt:i4>
      </vt:variant>
      <vt:variant>
        <vt:i4>5</vt:i4>
      </vt:variant>
      <vt:variant>
        <vt:lpwstr>consultantplus://offline/ref=E7625E45D06E1E374E9958DFBD43200E534A91F5D3D3A4F20E0755DA8268F188F8EBE011F03D5D06X6kBL</vt:lpwstr>
      </vt:variant>
      <vt:variant>
        <vt:lpwstr/>
      </vt:variant>
      <vt:variant>
        <vt:i4>6160476</vt:i4>
      </vt:variant>
      <vt:variant>
        <vt:i4>240</vt:i4>
      </vt:variant>
      <vt:variant>
        <vt:i4>0</vt:i4>
      </vt:variant>
      <vt:variant>
        <vt:i4>5</vt:i4>
      </vt:variant>
      <vt:variant>
        <vt:lpwstr>consultantplus://offline/ref=E7625E45D06E1E374E9958DFBD43200E5B489EF5DFD0F9F8065E59D88567AE9FFFA2EC10F03F5BX0kBL</vt:lpwstr>
      </vt:variant>
      <vt:variant>
        <vt:lpwstr/>
      </vt:variant>
      <vt:variant>
        <vt:i4>7209059</vt:i4>
      </vt:variant>
      <vt:variant>
        <vt:i4>237</vt:i4>
      </vt:variant>
      <vt:variant>
        <vt:i4>0</vt:i4>
      </vt:variant>
      <vt:variant>
        <vt:i4>5</vt:i4>
      </vt:variant>
      <vt:variant>
        <vt:lpwstr>consultantplus://offline/ref=E7625E45D06E1E374E9958DFBD43200E534A91F5D3D3A4F20E0755DA8268F188F8EBE011F03D5E0AX6k8L</vt:lpwstr>
      </vt:variant>
      <vt:variant>
        <vt:lpwstr/>
      </vt:variant>
      <vt:variant>
        <vt:i4>6160476</vt:i4>
      </vt:variant>
      <vt:variant>
        <vt:i4>234</vt:i4>
      </vt:variant>
      <vt:variant>
        <vt:i4>0</vt:i4>
      </vt:variant>
      <vt:variant>
        <vt:i4>5</vt:i4>
      </vt:variant>
      <vt:variant>
        <vt:lpwstr>consultantplus://offline/ref=E7625E45D06E1E374E9958DFBD43200E5B489EF5DFD0F9F8065E59D88567AE9FFFA2EC10F03F5BX0kBL</vt:lpwstr>
      </vt:variant>
      <vt:variant>
        <vt:lpwstr/>
      </vt:variant>
      <vt:variant>
        <vt:i4>6160386</vt:i4>
      </vt:variant>
      <vt:variant>
        <vt:i4>231</vt:i4>
      </vt:variant>
      <vt:variant>
        <vt:i4>0</vt:i4>
      </vt:variant>
      <vt:variant>
        <vt:i4>5</vt:i4>
      </vt:variant>
      <vt:variant>
        <vt:lpwstr>consultantplus://offline/ref=E7625E45D06E1E374E9958DFBD43200E554F90F7D2D0F9F8065E59D88567AE9FFFA2EC10F03D5CX0k5L</vt:lpwstr>
      </vt:variant>
      <vt:variant>
        <vt:lpwstr/>
      </vt:variant>
      <vt:variant>
        <vt:i4>2424894</vt:i4>
      </vt:variant>
      <vt:variant>
        <vt:i4>228</vt:i4>
      </vt:variant>
      <vt:variant>
        <vt:i4>0</vt:i4>
      </vt:variant>
      <vt:variant>
        <vt:i4>5</vt:i4>
      </vt:variant>
      <vt:variant>
        <vt:lpwstr>consultantplus://offline/ref=C47A1F0DDD48A9B39B011740FAD5A7D3B08994D21C63617D7C4C0B6B1ED9BB94C1ACA403876181B8k8M8G</vt:lpwstr>
      </vt:variant>
      <vt:variant>
        <vt:lpwstr/>
      </vt:variant>
      <vt:variant>
        <vt:i4>65543</vt:i4>
      </vt:variant>
      <vt:variant>
        <vt:i4>225</vt:i4>
      </vt:variant>
      <vt:variant>
        <vt:i4>0</vt:i4>
      </vt:variant>
      <vt:variant>
        <vt:i4>5</vt:i4>
      </vt:variant>
      <vt:variant>
        <vt:lpwstr>consultantplus://offline/ref=E7625E45D06E1E374E9958DFBD43200E534C99F0D7DFA4F20E0755DA82X6k8L</vt:lpwstr>
      </vt:variant>
      <vt:variant>
        <vt:lpwstr/>
      </vt:variant>
      <vt:variant>
        <vt:i4>7209068</vt:i4>
      </vt:variant>
      <vt:variant>
        <vt:i4>222</vt:i4>
      </vt:variant>
      <vt:variant>
        <vt:i4>0</vt:i4>
      </vt:variant>
      <vt:variant>
        <vt:i4>5</vt:i4>
      </vt:variant>
      <vt:variant>
        <vt:lpwstr>consultantplus://offline/ref=E7625E45D06E1E374E9958DFBD43200E534A9BF2D3DFA4F20E0755DA8268F188F8EBE011F03D5C04X6kEL</vt:lpwstr>
      </vt:variant>
      <vt:variant>
        <vt:lpwstr/>
      </vt:variant>
      <vt:variant>
        <vt:i4>7209064</vt:i4>
      </vt:variant>
      <vt:variant>
        <vt:i4>219</vt:i4>
      </vt:variant>
      <vt:variant>
        <vt:i4>0</vt:i4>
      </vt:variant>
      <vt:variant>
        <vt:i4>5</vt:i4>
      </vt:variant>
      <vt:variant>
        <vt:lpwstr>consultantplus://offline/ref=E7625E45D06E1E374E9958DFBD43200E534A9BF2D3DFA4F20E0755DA8268F188F8EBE011F03D5C04X6kAL</vt:lpwstr>
      </vt:variant>
      <vt:variant>
        <vt:lpwstr/>
      </vt:variant>
      <vt:variant>
        <vt:i4>2687026</vt:i4>
      </vt:variant>
      <vt:variant>
        <vt:i4>216</vt:i4>
      </vt:variant>
      <vt:variant>
        <vt:i4>0</vt:i4>
      </vt:variant>
      <vt:variant>
        <vt:i4>5</vt:i4>
      </vt:variant>
      <vt:variant>
        <vt:lpwstr>consultantplus://offline/ref=68BC6268C98020256D63B5E13A54572852067650D04DABBC820CE9DB52E049DEB3E0541B745489380Fh6K</vt:lpwstr>
      </vt:variant>
      <vt:variant>
        <vt:lpwstr/>
      </vt:variant>
      <vt:variant>
        <vt:i4>7209062</vt:i4>
      </vt:variant>
      <vt:variant>
        <vt:i4>213</vt:i4>
      </vt:variant>
      <vt:variant>
        <vt:i4>0</vt:i4>
      </vt:variant>
      <vt:variant>
        <vt:i4>5</vt:i4>
      </vt:variant>
      <vt:variant>
        <vt:lpwstr>consultantplus://offline/ref=E7625E45D06E1E374E9958DFBD43200E534A91F5D3D3A4F20E0755DA8268F188F8EBE011F03D5C0BX6k8L</vt:lpwstr>
      </vt:variant>
      <vt:variant>
        <vt:lpwstr/>
      </vt:variant>
      <vt:variant>
        <vt:i4>6094928</vt:i4>
      </vt:variant>
      <vt:variant>
        <vt:i4>210</vt:i4>
      </vt:variant>
      <vt:variant>
        <vt:i4>0</vt:i4>
      </vt:variant>
      <vt:variant>
        <vt:i4>5</vt:i4>
      </vt:variant>
      <vt:variant>
        <vt:lpwstr>consultantplus://offline/ref=E676580D21367565916F897F3153F8688F8C81500AE0A11CB8BA36357150EC374CF3C92F83y7oCI</vt:lpwstr>
      </vt:variant>
      <vt:variant>
        <vt:lpwstr/>
      </vt:variant>
      <vt:variant>
        <vt:i4>1507411</vt:i4>
      </vt:variant>
      <vt:variant>
        <vt:i4>207</vt:i4>
      </vt:variant>
      <vt:variant>
        <vt:i4>0</vt:i4>
      </vt:variant>
      <vt:variant>
        <vt:i4>5</vt:i4>
      </vt:variant>
      <vt:variant>
        <vt:lpwstr>consultantplus://offline/ref=EB6AC0C642D708FCBB9E833C9C57523A2647B80BAFA1EDCE2015A42C9Dn7e5L</vt:lpwstr>
      </vt:variant>
      <vt:variant>
        <vt:lpwstr/>
      </vt:variant>
      <vt:variant>
        <vt:i4>3539042</vt:i4>
      </vt:variant>
      <vt:variant>
        <vt:i4>204</vt:i4>
      </vt:variant>
      <vt:variant>
        <vt:i4>0</vt:i4>
      </vt:variant>
      <vt:variant>
        <vt:i4>5</vt:i4>
      </vt:variant>
      <vt:variant>
        <vt:lpwstr>consultantplus://offline/ref=AE05464C6066A3404740AC20E53075AC92B9CF9409BE151157EF04137E8759B7A2413B530E02A81EJED2R</vt:lpwstr>
      </vt:variant>
      <vt:variant>
        <vt:lpwstr/>
      </vt:variant>
      <vt:variant>
        <vt:i4>1179709</vt:i4>
      </vt:variant>
      <vt:variant>
        <vt:i4>200</vt:i4>
      </vt:variant>
      <vt:variant>
        <vt:i4>0</vt:i4>
      </vt:variant>
      <vt:variant>
        <vt:i4>5</vt:i4>
      </vt:variant>
      <vt:variant>
        <vt:lpwstr/>
      </vt:variant>
      <vt:variant>
        <vt:lpwstr>_Toc423594361</vt:lpwstr>
      </vt:variant>
      <vt:variant>
        <vt:i4>1179709</vt:i4>
      </vt:variant>
      <vt:variant>
        <vt:i4>197</vt:i4>
      </vt:variant>
      <vt:variant>
        <vt:i4>0</vt:i4>
      </vt:variant>
      <vt:variant>
        <vt:i4>5</vt:i4>
      </vt:variant>
      <vt:variant>
        <vt:lpwstr/>
      </vt:variant>
      <vt:variant>
        <vt:lpwstr>_Toc423594360</vt:lpwstr>
      </vt:variant>
      <vt:variant>
        <vt:i4>1114173</vt:i4>
      </vt:variant>
      <vt:variant>
        <vt:i4>194</vt:i4>
      </vt:variant>
      <vt:variant>
        <vt:i4>0</vt:i4>
      </vt:variant>
      <vt:variant>
        <vt:i4>5</vt:i4>
      </vt:variant>
      <vt:variant>
        <vt:lpwstr/>
      </vt:variant>
      <vt:variant>
        <vt:lpwstr>_Toc423594359</vt:lpwstr>
      </vt:variant>
      <vt:variant>
        <vt:i4>1114173</vt:i4>
      </vt:variant>
      <vt:variant>
        <vt:i4>191</vt:i4>
      </vt:variant>
      <vt:variant>
        <vt:i4>0</vt:i4>
      </vt:variant>
      <vt:variant>
        <vt:i4>5</vt:i4>
      </vt:variant>
      <vt:variant>
        <vt:lpwstr/>
      </vt:variant>
      <vt:variant>
        <vt:lpwstr>_Toc423594358</vt:lpwstr>
      </vt:variant>
      <vt:variant>
        <vt:i4>1114173</vt:i4>
      </vt:variant>
      <vt:variant>
        <vt:i4>188</vt:i4>
      </vt:variant>
      <vt:variant>
        <vt:i4>0</vt:i4>
      </vt:variant>
      <vt:variant>
        <vt:i4>5</vt:i4>
      </vt:variant>
      <vt:variant>
        <vt:lpwstr/>
      </vt:variant>
      <vt:variant>
        <vt:lpwstr>_Toc423594357</vt:lpwstr>
      </vt:variant>
      <vt:variant>
        <vt:i4>1114173</vt:i4>
      </vt:variant>
      <vt:variant>
        <vt:i4>182</vt:i4>
      </vt:variant>
      <vt:variant>
        <vt:i4>0</vt:i4>
      </vt:variant>
      <vt:variant>
        <vt:i4>5</vt:i4>
      </vt:variant>
      <vt:variant>
        <vt:lpwstr/>
      </vt:variant>
      <vt:variant>
        <vt:lpwstr>_Toc423594356</vt:lpwstr>
      </vt:variant>
      <vt:variant>
        <vt:i4>1114173</vt:i4>
      </vt:variant>
      <vt:variant>
        <vt:i4>176</vt:i4>
      </vt:variant>
      <vt:variant>
        <vt:i4>0</vt:i4>
      </vt:variant>
      <vt:variant>
        <vt:i4>5</vt:i4>
      </vt:variant>
      <vt:variant>
        <vt:lpwstr/>
      </vt:variant>
      <vt:variant>
        <vt:lpwstr>_Toc423594355</vt:lpwstr>
      </vt:variant>
      <vt:variant>
        <vt:i4>1114173</vt:i4>
      </vt:variant>
      <vt:variant>
        <vt:i4>170</vt:i4>
      </vt:variant>
      <vt:variant>
        <vt:i4>0</vt:i4>
      </vt:variant>
      <vt:variant>
        <vt:i4>5</vt:i4>
      </vt:variant>
      <vt:variant>
        <vt:lpwstr/>
      </vt:variant>
      <vt:variant>
        <vt:lpwstr>_Toc423594354</vt:lpwstr>
      </vt:variant>
      <vt:variant>
        <vt:i4>1114173</vt:i4>
      </vt:variant>
      <vt:variant>
        <vt:i4>167</vt:i4>
      </vt:variant>
      <vt:variant>
        <vt:i4>0</vt:i4>
      </vt:variant>
      <vt:variant>
        <vt:i4>5</vt:i4>
      </vt:variant>
      <vt:variant>
        <vt:lpwstr/>
      </vt:variant>
      <vt:variant>
        <vt:lpwstr>_Toc423594353</vt:lpwstr>
      </vt:variant>
      <vt:variant>
        <vt:i4>1114173</vt:i4>
      </vt:variant>
      <vt:variant>
        <vt:i4>161</vt:i4>
      </vt:variant>
      <vt:variant>
        <vt:i4>0</vt:i4>
      </vt:variant>
      <vt:variant>
        <vt:i4>5</vt:i4>
      </vt:variant>
      <vt:variant>
        <vt:lpwstr/>
      </vt:variant>
      <vt:variant>
        <vt:lpwstr>_Toc423594352</vt:lpwstr>
      </vt:variant>
      <vt:variant>
        <vt:i4>1114173</vt:i4>
      </vt:variant>
      <vt:variant>
        <vt:i4>155</vt:i4>
      </vt:variant>
      <vt:variant>
        <vt:i4>0</vt:i4>
      </vt:variant>
      <vt:variant>
        <vt:i4>5</vt:i4>
      </vt:variant>
      <vt:variant>
        <vt:lpwstr/>
      </vt:variant>
      <vt:variant>
        <vt:lpwstr>_Toc423594351</vt:lpwstr>
      </vt:variant>
      <vt:variant>
        <vt:i4>1114173</vt:i4>
      </vt:variant>
      <vt:variant>
        <vt:i4>149</vt:i4>
      </vt:variant>
      <vt:variant>
        <vt:i4>0</vt:i4>
      </vt:variant>
      <vt:variant>
        <vt:i4>5</vt:i4>
      </vt:variant>
      <vt:variant>
        <vt:lpwstr/>
      </vt:variant>
      <vt:variant>
        <vt:lpwstr>_Toc423594350</vt:lpwstr>
      </vt:variant>
      <vt:variant>
        <vt:i4>1048637</vt:i4>
      </vt:variant>
      <vt:variant>
        <vt:i4>143</vt:i4>
      </vt:variant>
      <vt:variant>
        <vt:i4>0</vt:i4>
      </vt:variant>
      <vt:variant>
        <vt:i4>5</vt:i4>
      </vt:variant>
      <vt:variant>
        <vt:lpwstr/>
      </vt:variant>
      <vt:variant>
        <vt:lpwstr>_Toc423594349</vt:lpwstr>
      </vt:variant>
      <vt:variant>
        <vt:i4>1048637</vt:i4>
      </vt:variant>
      <vt:variant>
        <vt:i4>140</vt:i4>
      </vt:variant>
      <vt:variant>
        <vt:i4>0</vt:i4>
      </vt:variant>
      <vt:variant>
        <vt:i4>5</vt:i4>
      </vt:variant>
      <vt:variant>
        <vt:lpwstr/>
      </vt:variant>
      <vt:variant>
        <vt:lpwstr>_Toc423594347</vt:lpwstr>
      </vt:variant>
      <vt:variant>
        <vt:i4>1048637</vt:i4>
      </vt:variant>
      <vt:variant>
        <vt:i4>134</vt:i4>
      </vt:variant>
      <vt:variant>
        <vt:i4>0</vt:i4>
      </vt:variant>
      <vt:variant>
        <vt:i4>5</vt:i4>
      </vt:variant>
      <vt:variant>
        <vt:lpwstr/>
      </vt:variant>
      <vt:variant>
        <vt:lpwstr>_Toc423594346</vt:lpwstr>
      </vt:variant>
      <vt:variant>
        <vt:i4>1048637</vt:i4>
      </vt:variant>
      <vt:variant>
        <vt:i4>128</vt:i4>
      </vt:variant>
      <vt:variant>
        <vt:i4>0</vt:i4>
      </vt:variant>
      <vt:variant>
        <vt:i4>5</vt:i4>
      </vt:variant>
      <vt:variant>
        <vt:lpwstr/>
      </vt:variant>
      <vt:variant>
        <vt:lpwstr>_Toc423594345</vt:lpwstr>
      </vt:variant>
      <vt:variant>
        <vt:i4>1048637</vt:i4>
      </vt:variant>
      <vt:variant>
        <vt:i4>122</vt:i4>
      </vt:variant>
      <vt:variant>
        <vt:i4>0</vt:i4>
      </vt:variant>
      <vt:variant>
        <vt:i4>5</vt:i4>
      </vt:variant>
      <vt:variant>
        <vt:lpwstr/>
      </vt:variant>
      <vt:variant>
        <vt:lpwstr>_Toc423594344</vt:lpwstr>
      </vt:variant>
      <vt:variant>
        <vt:i4>1048637</vt:i4>
      </vt:variant>
      <vt:variant>
        <vt:i4>116</vt:i4>
      </vt:variant>
      <vt:variant>
        <vt:i4>0</vt:i4>
      </vt:variant>
      <vt:variant>
        <vt:i4>5</vt:i4>
      </vt:variant>
      <vt:variant>
        <vt:lpwstr/>
      </vt:variant>
      <vt:variant>
        <vt:lpwstr>_Toc423594343</vt:lpwstr>
      </vt:variant>
      <vt:variant>
        <vt:i4>1048637</vt:i4>
      </vt:variant>
      <vt:variant>
        <vt:i4>110</vt:i4>
      </vt:variant>
      <vt:variant>
        <vt:i4>0</vt:i4>
      </vt:variant>
      <vt:variant>
        <vt:i4>5</vt:i4>
      </vt:variant>
      <vt:variant>
        <vt:lpwstr/>
      </vt:variant>
      <vt:variant>
        <vt:lpwstr>_Toc423594342</vt:lpwstr>
      </vt:variant>
      <vt:variant>
        <vt:i4>1048637</vt:i4>
      </vt:variant>
      <vt:variant>
        <vt:i4>104</vt:i4>
      </vt:variant>
      <vt:variant>
        <vt:i4>0</vt:i4>
      </vt:variant>
      <vt:variant>
        <vt:i4>5</vt:i4>
      </vt:variant>
      <vt:variant>
        <vt:lpwstr/>
      </vt:variant>
      <vt:variant>
        <vt:lpwstr>_Toc423594341</vt:lpwstr>
      </vt:variant>
      <vt:variant>
        <vt:i4>1048637</vt:i4>
      </vt:variant>
      <vt:variant>
        <vt:i4>98</vt:i4>
      </vt:variant>
      <vt:variant>
        <vt:i4>0</vt:i4>
      </vt:variant>
      <vt:variant>
        <vt:i4>5</vt:i4>
      </vt:variant>
      <vt:variant>
        <vt:lpwstr/>
      </vt:variant>
      <vt:variant>
        <vt:lpwstr>_Toc423594340</vt:lpwstr>
      </vt:variant>
      <vt:variant>
        <vt:i4>1507389</vt:i4>
      </vt:variant>
      <vt:variant>
        <vt:i4>92</vt:i4>
      </vt:variant>
      <vt:variant>
        <vt:i4>0</vt:i4>
      </vt:variant>
      <vt:variant>
        <vt:i4>5</vt:i4>
      </vt:variant>
      <vt:variant>
        <vt:lpwstr/>
      </vt:variant>
      <vt:variant>
        <vt:lpwstr>_Toc423594339</vt:lpwstr>
      </vt:variant>
      <vt:variant>
        <vt:i4>1507389</vt:i4>
      </vt:variant>
      <vt:variant>
        <vt:i4>86</vt:i4>
      </vt:variant>
      <vt:variant>
        <vt:i4>0</vt:i4>
      </vt:variant>
      <vt:variant>
        <vt:i4>5</vt:i4>
      </vt:variant>
      <vt:variant>
        <vt:lpwstr/>
      </vt:variant>
      <vt:variant>
        <vt:lpwstr>_Toc423594338</vt:lpwstr>
      </vt:variant>
      <vt:variant>
        <vt:i4>1507389</vt:i4>
      </vt:variant>
      <vt:variant>
        <vt:i4>80</vt:i4>
      </vt:variant>
      <vt:variant>
        <vt:i4>0</vt:i4>
      </vt:variant>
      <vt:variant>
        <vt:i4>5</vt:i4>
      </vt:variant>
      <vt:variant>
        <vt:lpwstr/>
      </vt:variant>
      <vt:variant>
        <vt:lpwstr>_Toc423594337</vt:lpwstr>
      </vt:variant>
      <vt:variant>
        <vt:i4>1507389</vt:i4>
      </vt:variant>
      <vt:variant>
        <vt:i4>74</vt:i4>
      </vt:variant>
      <vt:variant>
        <vt:i4>0</vt:i4>
      </vt:variant>
      <vt:variant>
        <vt:i4>5</vt:i4>
      </vt:variant>
      <vt:variant>
        <vt:lpwstr/>
      </vt:variant>
      <vt:variant>
        <vt:lpwstr>_Toc423594336</vt:lpwstr>
      </vt:variant>
      <vt:variant>
        <vt:i4>1507389</vt:i4>
      </vt:variant>
      <vt:variant>
        <vt:i4>68</vt:i4>
      </vt:variant>
      <vt:variant>
        <vt:i4>0</vt:i4>
      </vt:variant>
      <vt:variant>
        <vt:i4>5</vt:i4>
      </vt:variant>
      <vt:variant>
        <vt:lpwstr/>
      </vt:variant>
      <vt:variant>
        <vt:lpwstr>_Toc423594335</vt:lpwstr>
      </vt:variant>
      <vt:variant>
        <vt:i4>1507389</vt:i4>
      </vt:variant>
      <vt:variant>
        <vt:i4>62</vt:i4>
      </vt:variant>
      <vt:variant>
        <vt:i4>0</vt:i4>
      </vt:variant>
      <vt:variant>
        <vt:i4>5</vt:i4>
      </vt:variant>
      <vt:variant>
        <vt:lpwstr/>
      </vt:variant>
      <vt:variant>
        <vt:lpwstr>_Toc423594334</vt:lpwstr>
      </vt:variant>
      <vt:variant>
        <vt:i4>1507389</vt:i4>
      </vt:variant>
      <vt:variant>
        <vt:i4>56</vt:i4>
      </vt:variant>
      <vt:variant>
        <vt:i4>0</vt:i4>
      </vt:variant>
      <vt:variant>
        <vt:i4>5</vt:i4>
      </vt:variant>
      <vt:variant>
        <vt:lpwstr/>
      </vt:variant>
      <vt:variant>
        <vt:lpwstr>_Toc423594333</vt:lpwstr>
      </vt:variant>
      <vt:variant>
        <vt:i4>1507389</vt:i4>
      </vt:variant>
      <vt:variant>
        <vt:i4>50</vt:i4>
      </vt:variant>
      <vt:variant>
        <vt:i4>0</vt:i4>
      </vt:variant>
      <vt:variant>
        <vt:i4>5</vt:i4>
      </vt:variant>
      <vt:variant>
        <vt:lpwstr/>
      </vt:variant>
      <vt:variant>
        <vt:lpwstr>_Toc423594332</vt:lpwstr>
      </vt:variant>
      <vt:variant>
        <vt:i4>1507389</vt:i4>
      </vt:variant>
      <vt:variant>
        <vt:i4>44</vt:i4>
      </vt:variant>
      <vt:variant>
        <vt:i4>0</vt:i4>
      </vt:variant>
      <vt:variant>
        <vt:i4>5</vt:i4>
      </vt:variant>
      <vt:variant>
        <vt:lpwstr/>
      </vt:variant>
      <vt:variant>
        <vt:lpwstr>_Toc423594331</vt:lpwstr>
      </vt:variant>
      <vt:variant>
        <vt:i4>1507389</vt:i4>
      </vt:variant>
      <vt:variant>
        <vt:i4>38</vt:i4>
      </vt:variant>
      <vt:variant>
        <vt:i4>0</vt:i4>
      </vt:variant>
      <vt:variant>
        <vt:i4>5</vt:i4>
      </vt:variant>
      <vt:variant>
        <vt:lpwstr/>
      </vt:variant>
      <vt:variant>
        <vt:lpwstr>_Toc423594330</vt:lpwstr>
      </vt:variant>
      <vt:variant>
        <vt:i4>1441853</vt:i4>
      </vt:variant>
      <vt:variant>
        <vt:i4>32</vt:i4>
      </vt:variant>
      <vt:variant>
        <vt:i4>0</vt:i4>
      </vt:variant>
      <vt:variant>
        <vt:i4>5</vt:i4>
      </vt:variant>
      <vt:variant>
        <vt:lpwstr/>
      </vt:variant>
      <vt:variant>
        <vt:lpwstr>_Toc423594329</vt:lpwstr>
      </vt:variant>
      <vt:variant>
        <vt:i4>1441853</vt:i4>
      </vt:variant>
      <vt:variant>
        <vt:i4>26</vt:i4>
      </vt:variant>
      <vt:variant>
        <vt:i4>0</vt:i4>
      </vt:variant>
      <vt:variant>
        <vt:i4>5</vt:i4>
      </vt:variant>
      <vt:variant>
        <vt:lpwstr/>
      </vt:variant>
      <vt:variant>
        <vt:lpwstr>_Toc423594328</vt:lpwstr>
      </vt:variant>
      <vt:variant>
        <vt:i4>1441853</vt:i4>
      </vt:variant>
      <vt:variant>
        <vt:i4>20</vt:i4>
      </vt:variant>
      <vt:variant>
        <vt:i4>0</vt:i4>
      </vt:variant>
      <vt:variant>
        <vt:i4>5</vt:i4>
      </vt:variant>
      <vt:variant>
        <vt:lpwstr/>
      </vt:variant>
      <vt:variant>
        <vt:lpwstr>_Toc423594327</vt:lpwstr>
      </vt:variant>
      <vt:variant>
        <vt:i4>1441853</vt:i4>
      </vt:variant>
      <vt:variant>
        <vt:i4>14</vt:i4>
      </vt:variant>
      <vt:variant>
        <vt:i4>0</vt:i4>
      </vt:variant>
      <vt:variant>
        <vt:i4>5</vt:i4>
      </vt:variant>
      <vt:variant>
        <vt:lpwstr/>
      </vt:variant>
      <vt:variant>
        <vt:lpwstr>_Toc423594326</vt:lpwstr>
      </vt:variant>
      <vt:variant>
        <vt:i4>1441853</vt:i4>
      </vt:variant>
      <vt:variant>
        <vt:i4>8</vt:i4>
      </vt:variant>
      <vt:variant>
        <vt:i4>0</vt:i4>
      </vt:variant>
      <vt:variant>
        <vt:i4>5</vt:i4>
      </vt:variant>
      <vt:variant>
        <vt:lpwstr/>
      </vt:variant>
      <vt:variant>
        <vt:lpwstr>_Toc423594325</vt:lpwstr>
      </vt:variant>
      <vt:variant>
        <vt:i4>1441853</vt:i4>
      </vt:variant>
      <vt:variant>
        <vt:i4>2</vt:i4>
      </vt:variant>
      <vt:variant>
        <vt:i4>0</vt:i4>
      </vt:variant>
      <vt:variant>
        <vt:i4>5</vt:i4>
      </vt:variant>
      <vt:variant>
        <vt:lpwstr/>
      </vt:variant>
      <vt:variant>
        <vt:lpwstr>_Toc423594324</vt:lpwstr>
      </vt:variant>
      <vt:variant>
        <vt:i4>2359358</vt:i4>
      </vt:variant>
      <vt:variant>
        <vt:i4>6</vt:i4>
      </vt:variant>
      <vt:variant>
        <vt:i4>0</vt:i4>
      </vt:variant>
      <vt:variant>
        <vt:i4>5</vt:i4>
      </vt:variant>
      <vt:variant>
        <vt:lpwstr>consultantplus://offline/ref=EB6AC0C642D708FCBB9E833C9C57523A2646B002AFA1EDCE2015A42C9D757D279CFB30EFD08E7DC4nCeAL</vt:lpwstr>
      </vt:variant>
      <vt:variant>
        <vt:lpwstr/>
      </vt:variant>
      <vt:variant>
        <vt:i4>4128817</vt:i4>
      </vt:variant>
      <vt:variant>
        <vt:i4>0</vt:i4>
      </vt:variant>
      <vt:variant>
        <vt:i4>0</vt:i4>
      </vt:variant>
      <vt:variant>
        <vt:i4>5</vt:i4>
      </vt:variant>
      <vt:variant>
        <vt:lpwstr>consultantplus://offline/ref=D67D80D92A27F2178340A76A7F4BD7CD4DE4E69BC85AA2332FF02CF3sFiFO</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МЕТОДИЧЕСКИЕ РЕКОМЕНДАЦИИ ПО ОРГАНИЗАЦИИ ОТБОРА ДЛЯ ЗАМЕЩЕНИЯ ВАКАНТНЫХ ДОЛЖНОСТЕЙ ГОСУДАРСТВЕННОЙ ГРАЖДАНСКОЙ СЛУЖБЫ</dc:title>
  <dc:creator>PetrovaSA</dc:creator>
  <cp:lastModifiedBy>Троц Наталья Ивановна</cp:lastModifiedBy>
  <cp:revision>2</cp:revision>
  <cp:lastPrinted>2019-01-10T07:34:00Z</cp:lastPrinted>
  <dcterms:created xsi:type="dcterms:W3CDTF">2019-02-20T10:56:00Z</dcterms:created>
  <dcterms:modified xsi:type="dcterms:W3CDTF">2019-02-20T10:56:00Z</dcterms:modified>
</cp:coreProperties>
</file>